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2" w:rsidRPr="002E1D80" w:rsidRDefault="002E1D80" w:rsidP="002E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/>
          <w:sz w:val="28"/>
          <w:szCs w:val="28"/>
        </w:rPr>
        <w:t>О проекте 500+</w:t>
      </w:r>
      <w:r w:rsidR="00662302" w:rsidRPr="002E1D8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9141B" w:rsidRPr="002E1D80" w:rsidRDefault="003F0557" w:rsidP="002E1D8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962910" cy="3917315"/>
            <wp:effectExtent l="19050" t="0" r="8890" b="0"/>
            <wp:wrapSquare wrapText="bothSides"/>
            <wp:docPr id="3" name="Рисунок 2" descr="https://school54-ignatenko.edusite.ru/images/logotip_pk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4-ignatenko.edusite.ru/images/logotip_pko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41B" w:rsidRPr="002E1D8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поддержка отстающих школ является стандартной практикой стран</w:t>
      </w:r>
      <w:r w:rsidR="002E1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141B" w:rsidRPr="002E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лидеров международных образовательных рейтингов. Первостепенная задача – выявление образовательных организаций с наибольшими запросами на компенсацию ресурсных и </w:t>
      </w:r>
      <w:proofErr w:type="spellStart"/>
      <w:r w:rsidR="00C9141B" w:rsidRPr="002E1D8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компетентностных</w:t>
      </w:r>
      <w:proofErr w:type="spellEnd"/>
      <w:r w:rsidR="00C9141B" w:rsidRPr="002E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дефицитов. Для ее решения целесообразно использовать данные о результативности и условиях обучения, собираемые в рамках мониторинговых процедур.</w:t>
      </w:r>
    </w:p>
    <w:p w:rsidR="002E1D80" w:rsidRDefault="002E1D80" w:rsidP="00C9141B">
      <w:pPr>
        <w:pStyle w:val="a3"/>
        <w:spacing w:before="0" w:beforeAutospacing="0" w:after="130" w:afterAutospacing="0"/>
        <w:jc w:val="both"/>
        <w:rPr>
          <w:color w:val="000000" w:themeColor="text1"/>
          <w:sz w:val="28"/>
          <w:szCs w:val="28"/>
        </w:rPr>
      </w:pPr>
    </w:p>
    <w:p w:rsidR="002E1D80" w:rsidRDefault="002E1D80" w:rsidP="00C9141B">
      <w:pPr>
        <w:pStyle w:val="a3"/>
        <w:spacing w:before="0" w:beforeAutospacing="0" w:after="130" w:afterAutospacing="0"/>
        <w:jc w:val="both"/>
        <w:rPr>
          <w:color w:val="000000" w:themeColor="text1"/>
          <w:sz w:val="28"/>
          <w:szCs w:val="28"/>
        </w:rPr>
      </w:pPr>
    </w:p>
    <w:p w:rsidR="002E1D80" w:rsidRDefault="002E1D80" w:rsidP="00C9141B">
      <w:pPr>
        <w:pStyle w:val="a3"/>
        <w:spacing w:before="0" w:beforeAutospacing="0" w:after="130" w:afterAutospacing="0"/>
        <w:jc w:val="both"/>
        <w:rPr>
          <w:color w:val="000000" w:themeColor="text1"/>
          <w:sz w:val="28"/>
          <w:szCs w:val="28"/>
        </w:rPr>
      </w:pPr>
    </w:p>
    <w:p w:rsidR="003F0557" w:rsidRDefault="003F0557" w:rsidP="002E1D80">
      <w:pPr>
        <w:pStyle w:val="a3"/>
        <w:spacing w:before="0" w:beforeAutospacing="0" w:after="130" w:afterAutospacing="0"/>
        <w:ind w:firstLine="708"/>
        <w:jc w:val="both"/>
        <w:rPr>
          <w:sz w:val="28"/>
          <w:szCs w:val="28"/>
        </w:rPr>
      </w:pPr>
    </w:p>
    <w:p w:rsidR="003F0557" w:rsidRPr="002E1D80" w:rsidRDefault="003F0557" w:rsidP="003F05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 </w:t>
      </w:r>
      <w:r w:rsidRPr="002E1D80">
        <w:rPr>
          <w:rStyle w:val="a5"/>
          <w:rFonts w:ascii="Times New Roman" w:hAnsi="Times New Roman" w:cs="Times New Roman"/>
          <w:sz w:val="28"/>
          <w:szCs w:val="28"/>
        </w:rPr>
        <w:t>«Важен каждый ученик».</w:t>
      </w:r>
      <w:r w:rsidRPr="002E1D80">
        <w:rPr>
          <w:rFonts w:ascii="Times New Roman" w:hAnsi="Times New Roman" w:cs="Times New Roman"/>
          <w:sz w:val="28"/>
          <w:szCs w:val="28"/>
        </w:rPr>
        <w:t> Под таким лозунгом Министерство просвещения запустило проект «500+».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80">
        <w:rPr>
          <w:rFonts w:ascii="Times New Roman" w:hAnsi="Times New Roman" w:cs="Times New Roman"/>
          <w:sz w:val="28"/>
          <w:szCs w:val="28"/>
        </w:rPr>
        <w:t>Проект направлен на повышение качества образования, оказание адресной методической помощи школам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57">
        <w:rPr>
          <w:rFonts w:ascii="Times New Roman" w:hAnsi="Times New Roman" w:cs="Times New Roman"/>
          <w:sz w:val="28"/>
          <w:szCs w:val="28"/>
        </w:rPr>
        <w:t>(далее – ШНОР), работающими</w:t>
      </w:r>
      <w:r w:rsidRPr="002E1D80">
        <w:rPr>
          <w:rFonts w:ascii="Times New Roman" w:hAnsi="Times New Roman" w:cs="Times New Roman"/>
          <w:sz w:val="28"/>
          <w:szCs w:val="28"/>
        </w:rPr>
        <w:t xml:space="preserve"> в сложных социально-экономических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а также учащи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ся с проблемами в обучении.</w:t>
      </w:r>
    </w:p>
    <w:p w:rsidR="002E1D80" w:rsidRPr="002E1D80" w:rsidRDefault="006E742B" w:rsidP="006E742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2E1D80">
        <w:rPr>
          <w:rStyle w:val="a5"/>
          <w:b w:val="0"/>
          <w:sz w:val="28"/>
          <w:szCs w:val="28"/>
        </w:rPr>
        <w:t>Федеральный координатор проекта</w:t>
      </w:r>
      <w:r w:rsidRPr="002E1D80">
        <w:rPr>
          <w:sz w:val="28"/>
          <w:szCs w:val="28"/>
        </w:rPr>
        <w:t> — </w:t>
      </w:r>
      <w:hyperlink r:id="rId6" w:history="1">
        <w:r w:rsidRPr="006E742B">
          <w:rPr>
            <w:rStyle w:val="a4"/>
            <w:color w:val="auto"/>
            <w:sz w:val="28"/>
            <w:szCs w:val="28"/>
            <w:u w:val="none"/>
          </w:rPr>
          <w:t>ФГБУ «Федеральный институт оценки качества образования»</w:t>
        </w:r>
      </w:hyperlink>
      <w:r>
        <w:rPr>
          <w:sz w:val="28"/>
          <w:szCs w:val="28"/>
        </w:rPr>
        <w:t xml:space="preserve">, который </w:t>
      </w:r>
      <w:r w:rsidR="00C9141B" w:rsidRPr="002E1D80">
        <w:rPr>
          <w:sz w:val="28"/>
          <w:szCs w:val="28"/>
        </w:rPr>
        <w:t xml:space="preserve">реализует </w:t>
      </w:r>
      <w:r w:rsidR="003F0557">
        <w:rPr>
          <w:sz w:val="28"/>
          <w:szCs w:val="28"/>
        </w:rPr>
        <w:t xml:space="preserve">данный </w:t>
      </w:r>
      <w:r w:rsidR="00C9141B" w:rsidRPr="002E1D80">
        <w:rPr>
          <w:sz w:val="28"/>
          <w:szCs w:val="28"/>
        </w:rPr>
        <w:t xml:space="preserve">проект в соответствии с паспортом федерального проекта «Современная школа». </w:t>
      </w:r>
    </w:p>
    <w:p w:rsidR="00662302" w:rsidRPr="002E1D80" w:rsidRDefault="00C9141B" w:rsidP="002E1D80">
      <w:pPr>
        <w:pStyle w:val="a3"/>
        <w:spacing w:before="0" w:beforeAutospacing="0" w:after="130" w:afterAutospacing="0"/>
        <w:ind w:firstLine="708"/>
        <w:jc w:val="both"/>
        <w:rPr>
          <w:b/>
          <w:sz w:val="28"/>
          <w:szCs w:val="28"/>
        </w:rPr>
      </w:pPr>
      <w:r w:rsidRPr="002E1D80">
        <w:rPr>
          <w:sz w:val="28"/>
          <w:szCs w:val="28"/>
        </w:rPr>
        <w:t xml:space="preserve">Проект предполагает методическую и ресурсную поддержку образовательным организациям, отобранным для участия в нем. В рамках проекта в каждом регионе отбираются и проходят подготовку специалисты – кураторы, непосредственно посещающие школы с высокими рисками низких образовательных результатов с целью </w:t>
      </w:r>
      <w:proofErr w:type="gramStart"/>
      <w:r w:rsidRPr="002E1D80">
        <w:rPr>
          <w:sz w:val="28"/>
          <w:szCs w:val="28"/>
        </w:rPr>
        <w:t>разработки дорожных карт принятия мер поддержки</w:t>
      </w:r>
      <w:proofErr w:type="gramEnd"/>
      <w:r w:rsidRPr="002E1D80">
        <w:rPr>
          <w:sz w:val="28"/>
          <w:szCs w:val="28"/>
        </w:rPr>
        <w:t>.</w:t>
      </w:r>
    </w:p>
    <w:p w:rsidR="002E1D80" w:rsidRPr="002E1D80" w:rsidRDefault="002E1D80" w:rsidP="006E74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80">
        <w:rPr>
          <w:rStyle w:val="a5"/>
          <w:rFonts w:ascii="Times New Roman" w:hAnsi="Times New Roman" w:cs="Times New Roman"/>
          <w:b w:val="0"/>
          <w:sz w:val="28"/>
          <w:szCs w:val="28"/>
        </w:rPr>
        <w:t>Региональный координатор проекта</w:t>
      </w:r>
      <w:r w:rsidRPr="002E1D80">
        <w:rPr>
          <w:rFonts w:ascii="Times New Roman" w:hAnsi="Times New Roman" w:cs="Times New Roman"/>
          <w:sz w:val="28"/>
          <w:szCs w:val="28"/>
        </w:rPr>
        <w:t> — КОГОАУ ДПО «Институт развития образования Кировской области».</w:t>
      </w:r>
    </w:p>
    <w:p w:rsidR="00C43272" w:rsidRPr="002E1D80" w:rsidRDefault="00C43272" w:rsidP="002E1D8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proofErr w:type="spellStart"/>
      <w:r w:rsidRPr="002E1D80">
        <w:rPr>
          <w:b w:val="0"/>
          <w:bCs w:val="0"/>
          <w:i/>
          <w:sz w:val="28"/>
          <w:szCs w:val="28"/>
        </w:rPr>
        <w:t>Справочно</w:t>
      </w:r>
      <w:proofErr w:type="spellEnd"/>
      <w:r w:rsidRPr="002E1D80">
        <w:rPr>
          <w:b w:val="0"/>
          <w:bCs w:val="0"/>
          <w:i/>
          <w:sz w:val="28"/>
          <w:szCs w:val="28"/>
        </w:rPr>
        <w:t>:</w:t>
      </w:r>
      <w:r w:rsidR="002E1D80" w:rsidRPr="002E1D80">
        <w:rPr>
          <w:b w:val="0"/>
          <w:bCs w:val="0"/>
          <w:i/>
          <w:sz w:val="28"/>
          <w:szCs w:val="28"/>
        </w:rPr>
        <w:t xml:space="preserve"> </w:t>
      </w:r>
      <w:proofErr w:type="gramStart"/>
      <w:r w:rsidRPr="002E1D80">
        <w:rPr>
          <w:b w:val="0"/>
          <w:i/>
          <w:sz w:val="28"/>
          <w:szCs w:val="28"/>
        </w:rPr>
        <w:t xml:space="preserve">Название проекта адресной методической помощи общеобразовательным организациям 500+ отражает задачу достижения функциональной грамотности в каждой школе, то есть достижение </w:t>
      </w:r>
      <w:r w:rsidRPr="002E1D80">
        <w:rPr>
          <w:b w:val="0"/>
          <w:i/>
          <w:sz w:val="28"/>
          <w:szCs w:val="28"/>
        </w:rPr>
        <w:lastRenderedPageBreak/>
        <w:t>школой уровня подготовки учеников, соответствующего баллам выше 500 по шкале PISA </w:t>
      </w:r>
      <w:r w:rsidRPr="002E1D80">
        <w:rPr>
          <w:rStyle w:val="a8"/>
          <w:b w:val="0"/>
          <w:sz w:val="28"/>
          <w:szCs w:val="28"/>
        </w:rPr>
        <w:t>(Источник:</w:t>
      </w:r>
      <w:proofErr w:type="gramEnd"/>
      <w:r w:rsidRPr="002E1D80">
        <w:rPr>
          <w:rStyle w:val="a8"/>
          <w:b w:val="0"/>
          <w:i w:val="0"/>
          <w:sz w:val="28"/>
          <w:szCs w:val="28"/>
        </w:rPr>
        <w:t> </w:t>
      </w:r>
      <w:proofErr w:type="spellStart"/>
      <w:r w:rsidR="00C42EA9" w:rsidRPr="002E1D80">
        <w:rPr>
          <w:rStyle w:val="a8"/>
          <w:b w:val="0"/>
          <w:i w:val="0"/>
          <w:sz w:val="28"/>
          <w:szCs w:val="28"/>
        </w:rPr>
        <w:fldChar w:fldCharType="begin"/>
      </w:r>
      <w:r w:rsidRPr="002E1D80">
        <w:rPr>
          <w:rStyle w:val="a8"/>
          <w:b w:val="0"/>
          <w:i w:val="0"/>
          <w:sz w:val="28"/>
          <w:szCs w:val="28"/>
        </w:rPr>
        <w:instrText xml:space="preserve"> HYPERLINK "https://edu.gov.ru/press/2691/ministerstvo-prosvescheniya-zapuskaet-proekt-500-pod-lozungom-vazhen-kazhdyy-uchenik/" </w:instrText>
      </w:r>
      <w:r w:rsidR="00C42EA9" w:rsidRPr="002E1D80">
        <w:rPr>
          <w:rStyle w:val="a8"/>
          <w:b w:val="0"/>
          <w:i w:val="0"/>
          <w:sz w:val="28"/>
          <w:szCs w:val="28"/>
        </w:rPr>
        <w:fldChar w:fldCharType="separate"/>
      </w:r>
      <w:proofErr w:type="gramStart"/>
      <w:r w:rsidRPr="002E1D80">
        <w:rPr>
          <w:rStyle w:val="a4"/>
          <w:b w:val="0"/>
          <w:i/>
          <w:iCs/>
          <w:color w:val="auto"/>
          <w:sz w:val="28"/>
          <w:szCs w:val="28"/>
        </w:rPr>
        <w:t>Минпросвещения</w:t>
      </w:r>
      <w:proofErr w:type="spellEnd"/>
      <w:r w:rsidRPr="002E1D80">
        <w:rPr>
          <w:rStyle w:val="a4"/>
          <w:b w:val="0"/>
          <w:i/>
          <w:iCs/>
          <w:color w:val="auto"/>
          <w:sz w:val="28"/>
          <w:szCs w:val="28"/>
        </w:rPr>
        <w:t xml:space="preserve"> России</w:t>
      </w:r>
      <w:r w:rsidR="00C42EA9" w:rsidRPr="002E1D80">
        <w:rPr>
          <w:rStyle w:val="a8"/>
          <w:b w:val="0"/>
          <w:i w:val="0"/>
          <w:sz w:val="28"/>
          <w:szCs w:val="28"/>
        </w:rPr>
        <w:fldChar w:fldCharType="end"/>
      </w:r>
      <w:r w:rsidRPr="002E1D80">
        <w:rPr>
          <w:rStyle w:val="a8"/>
          <w:b w:val="0"/>
          <w:i w:val="0"/>
          <w:sz w:val="28"/>
          <w:szCs w:val="28"/>
        </w:rPr>
        <w:t>)</w:t>
      </w:r>
      <w:proofErr w:type="gramEnd"/>
    </w:p>
    <w:p w:rsidR="002E1D80" w:rsidRDefault="002E1D80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302" w:rsidRPr="002E1D80" w:rsidRDefault="00662302" w:rsidP="006E74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помощь регионам в рамках проекта сформированы методики адресной поддержки школ с низкими образовательными результатами по кадровым и содержательным вопросам, включая формирование новых кадровых ресурсов. 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Комплекс мер по повышению предметной и методической компетентности педагогов, кроме того, позволит: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- организовать на региональном, муниципальном уровнях «творческие педагогические лаборатории» по предметным областям с привлечением методистов;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активизировать </w:t>
      </w:r>
      <w:proofErr w:type="spellStart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внутришкольные</w:t>
      </w:r>
      <w:proofErr w:type="spellEnd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профессионального развития педагогов;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- внедрить в практику преподавание проектной, исследовательской, творческой деятельности.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Став частью федерального проекта «Современная школа» национального проекта «Образование» проект «500+» призван оказать содействие в достижении глобальной цели, обозначенной в Указе Президента, по вхождению России в число 10 стран-лидеров по качеству общего образования.</w:t>
      </w:r>
    </w:p>
    <w:p w:rsidR="00662302" w:rsidRPr="002E1D80" w:rsidRDefault="00662302" w:rsidP="002E1D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«И международные, и российские исследования отчётливо показывают важность аспекта работы со школами и учениками, испытывающими определённые трудности в обучении. Проект позволит нам обеспечить </w:t>
      </w:r>
      <w:proofErr w:type="spellStart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адресность</w:t>
      </w:r>
      <w:proofErr w:type="spellEnd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качественной методической поддержки, подобрать те формы и те механизмы, в которых школы действительно нуждаются, и которые будут работать на тех или иных территориях. </w:t>
      </w:r>
      <w:proofErr w:type="gramStart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Включая проект в национальный проект «Образование», мы сможем направить в эти школы вместе с методической и инфраструктурную поддержку, – отметил Министр просвещения Сергей Кравцов.</w:t>
      </w:r>
      <w:proofErr w:type="gramEnd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 нас есть опытные научно-исследовательские коллективы, которые </w:t>
      </w:r>
      <w:proofErr w:type="gramStart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работали над этой программой и будут сопровождать</w:t>
      </w:r>
      <w:proofErr w:type="gramEnd"/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внедрение, у нас есть понимание кадровых потребностей для этих школ, есть механизмы подключения к этой программе молодых талантов – будущих педагогов, студентов старших курсов. Всё это комплексная работа, на которую мы должны опираться, выводя Россию в число ведущих стран мира по качеству школьного образования».</w:t>
      </w:r>
    </w:p>
    <w:p w:rsidR="006E742B" w:rsidRDefault="006E742B" w:rsidP="006E742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2E1D80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в Советском районе участником проекта «500+» стала МКОУ СОШ с УИОП №2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</w:t>
      </w:r>
      <w:r w:rsidR="004B0F81">
        <w:rPr>
          <w:sz w:val="28"/>
          <w:szCs w:val="28"/>
        </w:rPr>
        <w:t xml:space="preserve"> </w:t>
      </w:r>
      <w:r w:rsidRPr="006E74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1D80">
        <w:rPr>
          <w:sz w:val="28"/>
          <w:szCs w:val="28"/>
        </w:rPr>
        <w:t xml:space="preserve">в числе </w:t>
      </w:r>
      <w:r w:rsidR="0015773B">
        <w:rPr>
          <w:sz w:val="28"/>
          <w:szCs w:val="28"/>
        </w:rPr>
        <w:t>18</w:t>
      </w:r>
      <w:r w:rsidRPr="002E1D80">
        <w:rPr>
          <w:sz w:val="28"/>
          <w:szCs w:val="28"/>
        </w:rPr>
        <w:t xml:space="preserve"> школ региона</w:t>
      </w:r>
      <w:r>
        <w:rPr>
          <w:sz w:val="28"/>
          <w:szCs w:val="28"/>
        </w:rPr>
        <w:t xml:space="preserve">). </w:t>
      </w:r>
    </w:p>
    <w:p w:rsidR="006E742B" w:rsidRDefault="006E742B" w:rsidP="006E742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2E1D80">
        <w:rPr>
          <w:rStyle w:val="a5"/>
          <w:b w:val="0"/>
          <w:sz w:val="28"/>
          <w:szCs w:val="28"/>
        </w:rPr>
        <w:t>льный координатор проекта</w:t>
      </w:r>
      <w:r w:rsidRPr="002E1D80">
        <w:rPr>
          <w:sz w:val="28"/>
          <w:szCs w:val="28"/>
        </w:rPr>
        <w:t> </w:t>
      </w:r>
      <w:r>
        <w:rPr>
          <w:sz w:val="28"/>
          <w:szCs w:val="28"/>
        </w:rPr>
        <w:t>- Туева Анна Михайловна, заведующая информационно-методическим сектором МКУ «Ресурсный центр образования Советского района»</w:t>
      </w:r>
    </w:p>
    <w:p w:rsidR="006E742B" w:rsidRPr="002E1D80" w:rsidRDefault="006E742B" w:rsidP="006E742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Куратор проекта – Бадьина Ирина Германовна, заместитель директора по учебной работе КОГОБУ «Лицей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оветска»</w:t>
      </w:r>
    </w:p>
    <w:p w:rsidR="004B0F81" w:rsidRDefault="00037A60" w:rsidP="00037A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независимой экспертизы  в  январе 2022 года федеральными экспертами был составлен рисковый профиль школы</w:t>
      </w:r>
      <w:r w:rsidR="004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0F81" w:rsidRDefault="004B0F81" w:rsidP="00037A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275831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60" w:rsidRPr="00EA2734" w:rsidRDefault="00037A60" w:rsidP="0003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проведенном более детальном анализе текущего состояния школы в рамках полученного рискового профиля совместно с куратором и муниципальным координатором  были определены </w:t>
      </w:r>
      <w:r w:rsidRPr="00EA2734">
        <w:rPr>
          <w:rFonts w:ascii="Times New Roman" w:hAnsi="Times New Roman" w:cs="Times New Roman"/>
          <w:sz w:val="28"/>
          <w:szCs w:val="28"/>
        </w:rPr>
        <w:t>три риска с высокими показателями:</w:t>
      </w:r>
    </w:p>
    <w:p w:rsidR="00037A60" w:rsidRPr="00EA2734" w:rsidRDefault="004B0F81" w:rsidP="004B0F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A60" w:rsidRPr="00EA2734">
        <w:rPr>
          <w:rFonts w:ascii="Times New Roman" w:hAnsi="Times New Roman" w:cs="Times New Roman"/>
          <w:sz w:val="28"/>
          <w:szCs w:val="28"/>
        </w:rPr>
        <w:t xml:space="preserve">дефицит педагогических кадров, </w:t>
      </w:r>
    </w:p>
    <w:p w:rsidR="00037A60" w:rsidRPr="00EA2734" w:rsidRDefault="004B0F81" w:rsidP="004B0F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7A60" w:rsidRPr="00EA273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037A60" w:rsidRPr="00EA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60" w:rsidRPr="00EA273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037A60" w:rsidRPr="00EA2734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квалификации, </w:t>
      </w:r>
    </w:p>
    <w:p w:rsidR="00037A60" w:rsidRPr="00EA2734" w:rsidRDefault="004B0F81" w:rsidP="004B0F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A60" w:rsidRPr="00EA2734">
        <w:rPr>
          <w:rFonts w:ascii="Times New Roman" w:hAnsi="Times New Roman" w:cs="Times New Roman"/>
          <w:sz w:val="28"/>
          <w:szCs w:val="28"/>
        </w:rPr>
        <w:t xml:space="preserve">пониженный уровень качества школьной образовательной и воспитательной среды. </w:t>
      </w:r>
    </w:p>
    <w:p w:rsidR="00037A60" w:rsidRPr="00EA2734" w:rsidRDefault="00037A60" w:rsidP="0003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каждом факторе риска определ</w:t>
      </w:r>
      <w:r w:rsidR="004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</w:t>
      </w:r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для школы параметры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 выбранными рисками и актуальными параметрами были разработаны концепция развития школы, среднесрочная и </w:t>
      </w:r>
      <w:proofErr w:type="spellStart"/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антирисковые</w:t>
      </w:r>
      <w:proofErr w:type="spellEnd"/>
      <w:r w:rsidRPr="00EA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</w:t>
      </w:r>
      <w:r w:rsidRPr="002E1D80">
        <w:rPr>
          <w:rFonts w:ascii="Times New Roman" w:eastAsia="Times New Roman" w:hAnsi="Times New Roman" w:cs="Times New Roman"/>
          <w:sz w:val="28"/>
          <w:szCs w:val="28"/>
        </w:rPr>
        <w:t>, которые позволят  перевести школу  в эффективный режим работы.</w:t>
      </w:r>
    </w:p>
    <w:p w:rsidR="00037A60" w:rsidRDefault="00037A60" w:rsidP="00037A60">
      <w:pPr>
        <w:pStyle w:val="20"/>
        <w:shd w:val="clear" w:color="auto" w:fill="auto"/>
        <w:tabs>
          <w:tab w:val="left" w:pos="9355"/>
        </w:tabs>
        <w:spacing w:line="240" w:lineRule="auto"/>
        <w:ind w:firstLine="142"/>
        <w:jc w:val="both"/>
        <w:rPr>
          <w:sz w:val="28"/>
          <w:szCs w:val="28"/>
        </w:rPr>
      </w:pPr>
      <w:r w:rsidRPr="00EA2734">
        <w:rPr>
          <w:sz w:val="28"/>
          <w:szCs w:val="28"/>
        </w:rPr>
        <w:t>Для  более эффективного решения поставленных целей составлена  сводная таблица  мероприятий,  включ</w:t>
      </w:r>
      <w:r>
        <w:rPr>
          <w:sz w:val="28"/>
          <w:szCs w:val="28"/>
        </w:rPr>
        <w:t>енная</w:t>
      </w:r>
      <w:r w:rsidRPr="00EA2734">
        <w:rPr>
          <w:sz w:val="28"/>
          <w:szCs w:val="28"/>
        </w:rPr>
        <w:t xml:space="preserve"> в план работы школы.</w:t>
      </w:r>
    </w:p>
    <w:p w:rsidR="00591821" w:rsidRPr="002E1D80" w:rsidRDefault="00591821" w:rsidP="00037A60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591821" w:rsidRPr="002E1D80" w:rsidRDefault="00591821" w:rsidP="002E1D80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</w:t>
      </w:r>
      <w:r w:rsidR="00D008FF" w:rsidRPr="002E1D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2302" w:rsidRPr="002E1D80" w:rsidRDefault="00662302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Документы федерального уровня</w:t>
      </w:r>
      <w:r w:rsidR="00C43374"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сайте ФИОКО</w:t>
      </w:r>
      <w:r w:rsidR="00C43374" w:rsidRPr="002E1D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hyperlink r:id="rId8" w:history="1">
        <w:r w:rsidR="00C43374" w:rsidRPr="002E1D8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https://fioco.ru/antirisk</w:t>
        </w:r>
      </w:hyperlink>
      <w:r w:rsidR="00C43374" w:rsidRPr="002E1D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F5D7E" w:rsidRPr="002E1D80" w:rsidRDefault="00AF5D7E" w:rsidP="002E1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закон «Об </w:t>
      </w:r>
      <w:r w:rsidR="00591821" w:rsidRPr="002E1D8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2E1D80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 от 29.12.2021 №273-ФЗ (последняя редакция)</w:t>
      </w:r>
    </w:p>
    <w:p w:rsidR="00AF5D7E" w:rsidRPr="002E1D80" w:rsidRDefault="00AF5D7E" w:rsidP="002E1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sz w:val="28"/>
          <w:szCs w:val="28"/>
        </w:rPr>
        <w:t>Федеральный проект «</w:t>
      </w:r>
      <w:r w:rsidR="00591821" w:rsidRPr="002E1D80">
        <w:rPr>
          <w:rFonts w:ascii="Times New Roman" w:eastAsia="Times New Roman" w:hAnsi="Times New Roman" w:cs="Times New Roman"/>
          <w:sz w:val="28"/>
          <w:szCs w:val="28"/>
        </w:rPr>
        <w:t>Современная школа»</w:t>
      </w:r>
    </w:p>
    <w:p w:rsidR="00591821" w:rsidRPr="002E1D80" w:rsidRDefault="00591821" w:rsidP="002E1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sz w:val="28"/>
          <w:szCs w:val="28"/>
        </w:rPr>
        <w:t>Письмо ФБУ «Федеральный институт оценки качества образования» от 18.01.2021 №02-21/9 «О начале реализации проекта адресной методической помощи 500+»</w:t>
      </w:r>
    </w:p>
    <w:p w:rsidR="00C43374" w:rsidRPr="002E1D80" w:rsidRDefault="00C43374" w:rsidP="002E1D80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302" w:rsidRPr="002E1D80" w:rsidRDefault="00662302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Документы регионального уровня</w:t>
      </w: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91821" w:rsidRPr="002E1D80" w:rsidRDefault="00591821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Приказ о координаторах и кураторах</w:t>
      </w:r>
    </w:p>
    <w:p w:rsidR="00591821" w:rsidRPr="002E1D80" w:rsidRDefault="00591821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Приказ о дорожной карте</w:t>
      </w:r>
    </w:p>
    <w:p w:rsidR="00591821" w:rsidRPr="002E1D80" w:rsidRDefault="00591821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02" w:rsidRPr="002E1D80" w:rsidRDefault="00662302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Документы муниципального уровня</w:t>
      </w: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91821" w:rsidRPr="002E1D80" w:rsidRDefault="00591821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 муниципальном координаторе и кураторе </w:t>
      </w:r>
    </w:p>
    <w:p w:rsidR="00591821" w:rsidRPr="002E1D80" w:rsidRDefault="00591821" w:rsidP="002E1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80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дорожная карта 500+</w:t>
      </w:r>
    </w:p>
    <w:p w:rsidR="00286336" w:rsidRPr="002E1D80" w:rsidRDefault="00286336" w:rsidP="002E1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336" w:rsidRPr="002E1D80" w:rsidSect="0004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EF"/>
    <w:multiLevelType w:val="multilevel"/>
    <w:tmpl w:val="6CB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31BB"/>
    <w:multiLevelType w:val="multilevel"/>
    <w:tmpl w:val="DC6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731"/>
    <w:multiLevelType w:val="multilevel"/>
    <w:tmpl w:val="DF7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91101"/>
    <w:multiLevelType w:val="multilevel"/>
    <w:tmpl w:val="0C3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37BE5"/>
    <w:multiLevelType w:val="hybridMultilevel"/>
    <w:tmpl w:val="A57C1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631192"/>
    <w:multiLevelType w:val="multilevel"/>
    <w:tmpl w:val="A23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74A45"/>
    <w:multiLevelType w:val="hybridMultilevel"/>
    <w:tmpl w:val="085A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2302"/>
    <w:rsid w:val="00037A60"/>
    <w:rsid w:val="00045C30"/>
    <w:rsid w:val="000B29A1"/>
    <w:rsid w:val="0015773B"/>
    <w:rsid w:val="00286336"/>
    <w:rsid w:val="002E1D80"/>
    <w:rsid w:val="002F28F1"/>
    <w:rsid w:val="003F0557"/>
    <w:rsid w:val="004B0F81"/>
    <w:rsid w:val="004F5A3A"/>
    <w:rsid w:val="00591821"/>
    <w:rsid w:val="00662302"/>
    <w:rsid w:val="006E742B"/>
    <w:rsid w:val="00840A9E"/>
    <w:rsid w:val="008D1EAC"/>
    <w:rsid w:val="00931F9C"/>
    <w:rsid w:val="00A34E3F"/>
    <w:rsid w:val="00AF5D7E"/>
    <w:rsid w:val="00C42EA9"/>
    <w:rsid w:val="00C43272"/>
    <w:rsid w:val="00C43374"/>
    <w:rsid w:val="00C9141B"/>
    <w:rsid w:val="00D008FF"/>
    <w:rsid w:val="00F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0"/>
  </w:style>
  <w:style w:type="paragraph" w:styleId="3">
    <w:name w:val="heading 3"/>
    <w:basedOn w:val="a"/>
    <w:link w:val="30"/>
    <w:uiPriority w:val="9"/>
    <w:qFormat/>
    <w:rsid w:val="00C43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2302"/>
    <w:rPr>
      <w:color w:val="0000FF"/>
      <w:u w:val="single"/>
    </w:rPr>
  </w:style>
  <w:style w:type="character" w:styleId="a5">
    <w:name w:val="Strong"/>
    <w:basedOn w:val="a0"/>
    <w:uiPriority w:val="22"/>
    <w:qFormat/>
    <w:rsid w:val="00662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3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32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C43272"/>
    <w:rPr>
      <w:i/>
      <w:iCs/>
    </w:rPr>
  </w:style>
  <w:style w:type="paragraph" w:styleId="a9">
    <w:name w:val="List Paragraph"/>
    <w:basedOn w:val="a"/>
    <w:uiPriority w:val="34"/>
    <w:qFormat/>
    <w:rsid w:val="00037A6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037A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A60"/>
    <w:pPr>
      <w:widowControl w:val="0"/>
      <w:shd w:val="clear" w:color="auto" w:fill="FFFFFF"/>
      <w:spacing w:after="0" w:line="279" w:lineRule="exact"/>
      <w:ind w:hanging="4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antiri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antiri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</dc:creator>
  <cp:keywords/>
  <dc:description/>
  <cp:lastModifiedBy>tueva</cp:lastModifiedBy>
  <cp:revision>17</cp:revision>
  <dcterms:created xsi:type="dcterms:W3CDTF">2021-12-14T06:17:00Z</dcterms:created>
  <dcterms:modified xsi:type="dcterms:W3CDTF">2022-08-11T12:39:00Z</dcterms:modified>
</cp:coreProperties>
</file>