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12C" w:rsidRPr="0070512C" w:rsidRDefault="0070512C" w:rsidP="006D7B7A">
      <w:pPr>
        <w:tabs>
          <w:tab w:val="left" w:pos="851"/>
        </w:tabs>
        <w:spacing w:after="0" w:line="240" w:lineRule="auto"/>
        <w:jc w:val="center"/>
        <w:rPr>
          <w:rFonts w:ascii="Times New Roman" w:eastAsia="Times New Roman" w:hAnsi="Times New Roman" w:cs="Times New Roman"/>
          <w:sz w:val="32"/>
          <w:szCs w:val="32"/>
        </w:rPr>
      </w:pPr>
      <w:bookmarkStart w:id="0" w:name="_Toc499153418"/>
      <w:bookmarkStart w:id="1" w:name="_Toc490477068"/>
      <w:r w:rsidRPr="0070512C">
        <w:rPr>
          <w:rFonts w:ascii="Times New Roman" w:eastAsia="Times New Roman" w:hAnsi="Times New Roman" w:cs="Times New Roman"/>
          <w:sz w:val="32"/>
          <w:szCs w:val="32"/>
        </w:rPr>
        <w:t>Министерство образования Кировской области</w:t>
      </w:r>
    </w:p>
    <w:p w:rsidR="0070512C" w:rsidRPr="0070512C" w:rsidRDefault="0070512C" w:rsidP="006D7B7A">
      <w:pPr>
        <w:tabs>
          <w:tab w:val="left" w:pos="851"/>
        </w:tabs>
        <w:spacing w:after="0" w:line="240" w:lineRule="auto"/>
        <w:jc w:val="center"/>
        <w:rPr>
          <w:rFonts w:ascii="Times New Roman" w:eastAsia="Times New Roman" w:hAnsi="Times New Roman" w:cs="Times New Roman"/>
          <w:sz w:val="32"/>
          <w:szCs w:val="32"/>
        </w:rPr>
      </w:pPr>
    </w:p>
    <w:p w:rsidR="0070512C" w:rsidRPr="0070512C" w:rsidRDefault="0070512C" w:rsidP="006D7B7A">
      <w:pPr>
        <w:tabs>
          <w:tab w:val="left" w:pos="851"/>
        </w:tabs>
        <w:spacing w:after="0" w:line="240" w:lineRule="auto"/>
        <w:jc w:val="center"/>
        <w:rPr>
          <w:rFonts w:ascii="Times New Roman" w:eastAsia="Times New Roman" w:hAnsi="Times New Roman" w:cs="Times New Roman"/>
          <w:sz w:val="31"/>
          <w:szCs w:val="31"/>
        </w:rPr>
      </w:pPr>
      <w:r w:rsidRPr="0070512C">
        <w:rPr>
          <w:rFonts w:ascii="Times New Roman" w:eastAsia="Times New Roman" w:hAnsi="Times New Roman" w:cs="Times New Roman"/>
          <w:sz w:val="31"/>
          <w:szCs w:val="31"/>
        </w:rPr>
        <w:t>Кировское областное государственное образовательное автономное</w:t>
      </w:r>
      <w:r w:rsidRPr="0070512C">
        <w:rPr>
          <w:rFonts w:ascii="Times New Roman" w:eastAsia="Times New Roman" w:hAnsi="Times New Roman" w:cs="Times New Roman"/>
          <w:sz w:val="31"/>
          <w:szCs w:val="31"/>
        </w:rPr>
        <w:br/>
        <w:t xml:space="preserve">учреждение дополнительного профессионального образования </w:t>
      </w:r>
      <w:r w:rsidRPr="0070512C">
        <w:rPr>
          <w:rFonts w:ascii="Times New Roman" w:eastAsia="Times New Roman" w:hAnsi="Times New Roman" w:cs="Times New Roman"/>
          <w:sz w:val="31"/>
          <w:szCs w:val="31"/>
        </w:rPr>
        <w:br/>
        <w:t xml:space="preserve">«Институт развития образования Кировской области» </w:t>
      </w:r>
      <w:r w:rsidRPr="0070512C">
        <w:rPr>
          <w:rFonts w:ascii="Times New Roman" w:eastAsia="Times New Roman" w:hAnsi="Times New Roman" w:cs="Times New Roman"/>
          <w:sz w:val="31"/>
          <w:szCs w:val="31"/>
        </w:rPr>
        <w:br/>
        <w:t>(КОГОАУ ДПО «ИРО Кировской области»)</w:t>
      </w:r>
    </w:p>
    <w:p w:rsidR="0070512C" w:rsidRPr="0070512C" w:rsidRDefault="0070512C" w:rsidP="006D7B7A">
      <w:pPr>
        <w:spacing w:after="0" w:line="240" w:lineRule="auto"/>
        <w:jc w:val="center"/>
        <w:rPr>
          <w:rFonts w:ascii="Times New Roman" w:eastAsia="Calibri" w:hAnsi="Times New Roman" w:cs="Times New Roman"/>
          <w:sz w:val="32"/>
          <w:szCs w:val="32"/>
          <w:lang w:eastAsia="en-US"/>
        </w:rPr>
      </w:pPr>
    </w:p>
    <w:p w:rsidR="0070512C" w:rsidRPr="0070512C" w:rsidRDefault="0070512C" w:rsidP="006D7B7A">
      <w:pPr>
        <w:spacing w:after="0" w:line="240" w:lineRule="auto"/>
        <w:jc w:val="center"/>
        <w:rPr>
          <w:rFonts w:ascii="Times New Roman" w:eastAsia="Calibri" w:hAnsi="Times New Roman" w:cs="Times New Roman"/>
          <w:b/>
          <w:sz w:val="28"/>
          <w:szCs w:val="28"/>
          <w:lang w:eastAsia="en-US"/>
        </w:rPr>
      </w:pPr>
    </w:p>
    <w:p w:rsidR="0070512C" w:rsidRPr="0070512C" w:rsidRDefault="0070512C" w:rsidP="006D7B7A">
      <w:pPr>
        <w:spacing w:after="0" w:line="240" w:lineRule="auto"/>
        <w:jc w:val="center"/>
        <w:rPr>
          <w:rFonts w:ascii="Times New Roman" w:eastAsia="Calibri" w:hAnsi="Times New Roman" w:cs="Times New Roman"/>
          <w:b/>
          <w:sz w:val="28"/>
          <w:szCs w:val="28"/>
          <w:lang w:eastAsia="en-US"/>
        </w:rPr>
      </w:pPr>
    </w:p>
    <w:p w:rsidR="0070512C" w:rsidRPr="0070512C" w:rsidRDefault="0070512C" w:rsidP="006D7B7A">
      <w:pPr>
        <w:spacing w:after="0" w:line="240" w:lineRule="auto"/>
        <w:jc w:val="center"/>
        <w:rPr>
          <w:rFonts w:ascii="Times New Roman" w:eastAsia="Calibri" w:hAnsi="Times New Roman" w:cs="Times New Roman"/>
          <w:b/>
          <w:sz w:val="28"/>
          <w:szCs w:val="28"/>
          <w:lang w:eastAsia="en-US"/>
        </w:rPr>
      </w:pPr>
    </w:p>
    <w:p w:rsidR="0070512C" w:rsidRPr="0070512C" w:rsidRDefault="0070512C" w:rsidP="006D7B7A">
      <w:pPr>
        <w:spacing w:after="0" w:line="240" w:lineRule="auto"/>
        <w:jc w:val="center"/>
        <w:rPr>
          <w:rFonts w:ascii="Times New Roman" w:eastAsia="Calibri" w:hAnsi="Times New Roman" w:cs="Times New Roman"/>
          <w:b/>
          <w:sz w:val="28"/>
          <w:szCs w:val="28"/>
          <w:lang w:eastAsia="en-US"/>
        </w:rPr>
      </w:pPr>
    </w:p>
    <w:p w:rsidR="0070512C" w:rsidRPr="0070512C" w:rsidRDefault="0070512C" w:rsidP="006D7B7A">
      <w:pPr>
        <w:spacing w:after="0" w:line="240" w:lineRule="auto"/>
        <w:jc w:val="center"/>
        <w:rPr>
          <w:rFonts w:ascii="Times New Roman" w:eastAsia="Calibri" w:hAnsi="Times New Roman" w:cs="Times New Roman"/>
          <w:b/>
          <w:sz w:val="28"/>
          <w:szCs w:val="28"/>
          <w:lang w:eastAsia="en-US"/>
        </w:rPr>
      </w:pPr>
    </w:p>
    <w:p w:rsidR="0070512C" w:rsidRPr="0070512C" w:rsidRDefault="0070512C" w:rsidP="006D7B7A">
      <w:pPr>
        <w:spacing w:after="0" w:line="240" w:lineRule="auto"/>
        <w:jc w:val="center"/>
        <w:rPr>
          <w:rFonts w:ascii="Times New Roman" w:eastAsia="Calibri" w:hAnsi="Times New Roman" w:cs="Times New Roman"/>
          <w:b/>
          <w:sz w:val="28"/>
          <w:szCs w:val="28"/>
          <w:lang w:eastAsia="en-US"/>
        </w:rPr>
      </w:pPr>
    </w:p>
    <w:p w:rsidR="0070512C" w:rsidRPr="0070512C" w:rsidRDefault="0070512C" w:rsidP="006D7B7A">
      <w:pPr>
        <w:spacing w:after="0" w:line="240" w:lineRule="auto"/>
        <w:jc w:val="center"/>
        <w:rPr>
          <w:rFonts w:ascii="Times New Roman" w:eastAsia="Calibri" w:hAnsi="Times New Roman" w:cs="Times New Roman"/>
          <w:b/>
          <w:sz w:val="28"/>
          <w:szCs w:val="28"/>
          <w:lang w:eastAsia="en-US"/>
        </w:rPr>
      </w:pPr>
    </w:p>
    <w:p w:rsidR="0070512C" w:rsidRPr="00D13AB4" w:rsidRDefault="0070512C" w:rsidP="006D7B7A">
      <w:pPr>
        <w:spacing w:after="0" w:line="240" w:lineRule="auto"/>
        <w:jc w:val="center"/>
        <w:rPr>
          <w:rFonts w:ascii="Times New Roman" w:eastAsia="Calibri" w:hAnsi="Times New Roman" w:cs="Times New Roman"/>
          <w:b/>
          <w:sz w:val="48"/>
          <w:szCs w:val="48"/>
          <w:lang w:eastAsia="en-US"/>
        </w:rPr>
      </w:pPr>
      <w:r w:rsidRPr="00D13AB4">
        <w:rPr>
          <w:rFonts w:ascii="Times New Roman" w:eastAsia="Calibri" w:hAnsi="Times New Roman" w:cs="Times New Roman"/>
          <w:b/>
          <w:sz w:val="48"/>
          <w:szCs w:val="48"/>
          <w:lang w:eastAsia="en-US"/>
        </w:rPr>
        <w:t>Основной государственный экзамен</w:t>
      </w:r>
    </w:p>
    <w:p w:rsidR="0070512C" w:rsidRPr="00D13AB4" w:rsidRDefault="0070512C" w:rsidP="006D7B7A">
      <w:pPr>
        <w:spacing w:after="0" w:line="240" w:lineRule="auto"/>
        <w:jc w:val="center"/>
        <w:rPr>
          <w:rFonts w:ascii="Times New Roman" w:eastAsia="Calibri" w:hAnsi="Times New Roman" w:cs="Times New Roman"/>
          <w:b/>
          <w:sz w:val="48"/>
          <w:szCs w:val="48"/>
          <w:lang w:eastAsia="en-US"/>
        </w:rPr>
      </w:pPr>
      <w:r w:rsidRPr="00D13AB4">
        <w:rPr>
          <w:rFonts w:ascii="Times New Roman" w:eastAsia="Calibri" w:hAnsi="Times New Roman" w:cs="Times New Roman"/>
          <w:b/>
          <w:sz w:val="48"/>
          <w:szCs w:val="48"/>
          <w:lang w:eastAsia="en-US"/>
        </w:rPr>
        <w:t>в Кировской области.</w:t>
      </w:r>
    </w:p>
    <w:p w:rsidR="0070512C" w:rsidRPr="00D13AB4" w:rsidRDefault="00F27C47" w:rsidP="006D7B7A">
      <w:pPr>
        <w:spacing w:after="0" w:line="240" w:lineRule="auto"/>
        <w:jc w:val="center"/>
        <w:rPr>
          <w:rFonts w:ascii="Times New Roman" w:eastAsia="Calibri" w:hAnsi="Times New Roman" w:cs="Times New Roman"/>
          <w:b/>
          <w:sz w:val="48"/>
          <w:szCs w:val="48"/>
          <w:lang w:eastAsia="en-US"/>
        </w:rPr>
      </w:pPr>
      <w:r w:rsidRPr="00D13AB4">
        <w:rPr>
          <w:rFonts w:ascii="Times New Roman" w:eastAsia="Calibri" w:hAnsi="Times New Roman" w:cs="Times New Roman"/>
          <w:b/>
          <w:sz w:val="48"/>
          <w:szCs w:val="48"/>
          <w:lang w:eastAsia="en-US"/>
        </w:rPr>
        <w:t>Анализ результатов ОГЭ-2019</w:t>
      </w:r>
    </w:p>
    <w:p w:rsidR="0070512C" w:rsidRPr="0070512C" w:rsidRDefault="0070512C" w:rsidP="006D7B7A">
      <w:pPr>
        <w:spacing w:after="0" w:line="240" w:lineRule="auto"/>
        <w:jc w:val="center"/>
        <w:rPr>
          <w:rFonts w:ascii="Times New Roman" w:eastAsia="Calibri" w:hAnsi="Times New Roman" w:cs="Times New Roman"/>
          <w:b/>
          <w:sz w:val="28"/>
          <w:szCs w:val="28"/>
          <w:lang w:eastAsia="en-US"/>
        </w:rPr>
      </w:pPr>
    </w:p>
    <w:p w:rsidR="0070512C" w:rsidRPr="0070512C" w:rsidRDefault="0070512C" w:rsidP="006D7B7A">
      <w:pPr>
        <w:spacing w:after="0" w:line="240" w:lineRule="auto"/>
        <w:jc w:val="center"/>
        <w:rPr>
          <w:rFonts w:ascii="Times New Roman" w:eastAsia="Calibri" w:hAnsi="Times New Roman" w:cs="Times New Roman"/>
          <w:b/>
          <w:sz w:val="28"/>
          <w:szCs w:val="28"/>
          <w:lang w:eastAsia="en-US"/>
        </w:rPr>
      </w:pPr>
    </w:p>
    <w:p w:rsidR="00501D32" w:rsidRPr="00D13AB4" w:rsidRDefault="0070512C" w:rsidP="006D7B7A">
      <w:pPr>
        <w:spacing w:after="0" w:line="240" w:lineRule="auto"/>
        <w:jc w:val="center"/>
        <w:rPr>
          <w:rFonts w:ascii="Times New Roman" w:eastAsia="Calibri" w:hAnsi="Times New Roman" w:cs="Times New Roman"/>
          <w:sz w:val="36"/>
          <w:szCs w:val="36"/>
          <w:lang w:eastAsia="en-US"/>
        </w:rPr>
      </w:pPr>
      <w:r w:rsidRPr="00D13AB4">
        <w:rPr>
          <w:rFonts w:ascii="Times New Roman" w:eastAsia="Calibri" w:hAnsi="Times New Roman" w:cs="Times New Roman"/>
          <w:sz w:val="36"/>
          <w:szCs w:val="36"/>
          <w:lang w:eastAsia="en-US"/>
        </w:rPr>
        <w:t>Сборник информационно-аналитических</w:t>
      </w:r>
      <w:r w:rsidR="00F27C47" w:rsidRPr="00D13AB4">
        <w:rPr>
          <w:rFonts w:ascii="Times New Roman" w:eastAsia="Calibri" w:hAnsi="Times New Roman" w:cs="Times New Roman"/>
          <w:sz w:val="36"/>
          <w:szCs w:val="36"/>
          <w:lang w:eastAsia="en-US"/>
        </w:rPr>
        <w:t xml:space="preserve"> </w:t>
      </w:r>
    </w:p>
    <w:p w:rsidR="0070512C" w:rsidRPr="00D13AB4" w:rsidRDefault="00F27C47" w:rsidP="00501D32">
      <w:pPr>
        <w:spacing w:after="0" w:line="240" w:lineRule="auto"/>
        <w:jc w:val="center"/>
        <w:rPr>
          <w:rFonts w:ascii="Times New Roman" w:eastAsia="Calibri" w:hAnsi="Times New Roman" w:cs="Times New Roman"/>
          <w:sz w:val="36"/>
          <w:szCs w:val="36"/>
          <w:lang w:eastAsia="en-US"/>
        </w:rPr>
      </w:pPr>
      <w:r w:rsidRPr="00D13AB4">
        <w:rPr>
          <w:rFonts w:ascii="Times New Roman" w:eastAsia="Calibri" w:hAnsi="Times New Roman" w:cs="Times New Roman"/>
          <w:sz w:val="36"/>
          <w:szCs w:val="36"/>
          <w:lang w:eastAsia="en-US"/>
        </w:rPr>
        <w:t>и методических</w:t>
      </w:r>
      <w:r w:rsidR="0070512C" w:rsidRPr="00D13AB4">
        <w:rPr>
          <w:rFonts w:ascii="Times New Roman" w:eastAsia="Calibri" w:hAnsi="Times New Roman" w:cs="Times New Roman"/>
          <w:sz w:val="36"/>
          <w:szCs w:val="36"/>
          <w:lang w:eastAsia="en-US"/>
        </w:rPr>
        <w:t xml:space="preserve"> материалов</w:t>
      </w:r>
    </w:p>
    <w:p w:rsidR="0070512C" w:rsidRPr="0070512C" w:rsidRDefault="0070512C" w:rsidP="006D7B7A">
      <w:pPr>
        <w:spacing w:after="0" w:line="240" w:lineRule="auto"/>
        <w:jc w:val="center"/>
        <w:rPr>
          <w:rFonts w:ascii="Times New Roman" w:eastAsia="Calibri" w:hAnsi="Times New Roman" w:cs="Times New Roman"/>
          <w:b/>
          <w:sz w:val="28"/>
          <w:szCs w:val="28"/>
          <w:lang w:eastAsia="en-US"/>
        </w:rPr>
      </w:pPr>
    </w:p>
    <w:p w:rsidR="0070512C" w:rsidRPr="0070512C" w:rsidRDefault="0070512C" w:rsidP="006D7B7A">
      <w:pPr>
        <w:spacing w:after="0" w:line="240" w:lineRule="auto"/>
        <w:jc w:val="center"/>
        <w:rPr>
          <w:rFonts w:ascii="Times New Roman" w:eastAsia="Calibri" w:hAnsi="Times New Roman" w:cs="Times New Roman"/>
          <w:b/>
          <w:sz w:val="28"/>
          <w:szCs w:val="28"/>
          <w:lang w:eastAsia="en-US"/>
        </w:rPr>
      </w:pPr>
    </w:p>
    <w:p w:rsidR="0070512C" w:rsidRPr="0070512C" w:rsidRDefault="0070512C" w:rsidP="006D7B7A">
      <w:pPr>
        <w:spacing w:after="0" w:line="240" w:lineRule="auto"/>
        <w:jc w:val="center"/>
        <w:rPr>
          <w:rFonts w:ascii="Times New Roman" w:eastAsia="Calibri" w:hAnsi="Times New Roman" w:cs="Times New Roman"/>
          <w:b/>
          <w:sz w:val="28"/>
          <w:szCs w:val="28"/>
          <w:lang w:eastAsia="en-US"/>
        </w:rPr>
      </w:pPr>
    </w:p>
    <w:p w:rsidR="0070512C" w:rsidRPr="0070512C" w:rsidRDefault="0070512C" w:rsidP="006D7B7A">
      <w:pPr>
        <w:spacing w:after="0" w:line="240" w:lineRule="auto"/>
        <w:jc w:val="center"/>
        <w:rPr>
          <w:rFonts w:ascii="Times New Roman" w:eastAsia="Calibri" w:hAnsi="Times New Roman" w:cs="Times New Roman"/>
          <w:b/>
          <w:sz w:val="28"/>
          <w:szCs w:val="28"/>
          <w:lang w:eastAsia="en-US"/>
        </w:rPr>
      </w:pPr>
    </w:p>
    <w:p w:rsidR="0070512C" w:rsidRPr="0070512C" w:rsidRDefault="0070512C" w:rsidP="006D7B7A">
      <w:pPr>
        <w:spacing w:after="0" w:line="240" w:lineRule="auto"/>
        <w:jc w:val="center"/>
        <w:rPr>
          <w:rFonts w:ascii="Times New Roman" w:eastAsia="Calibri" w:hAnsi="Times New Roman" w:cs="Times New Roman"/>
          <w:b/>
          <w:sz w:val="28"/>
          <w:szCs w:val="28"/>
          <w:lang w:eastAsia="en-US"/>
        </w:rPr>
      </w:pPr>
    </w:p>
    <w:p w:rsidR="0070512C" w:rsidRPr="0070512C" w:rsidRDefault="0070512C" w:rsidP="006D7B7A">
      <w:pPr>
        <w:spacing w:after="0" w:line="240" w:lineRule="auto"/>
        <w:jc w:val="center"/>
        <w:rPr>
          <w:rFonts w:ascii="Times New Roman" w:eastAsia="Calibri" w:hAnsi="Times New Roman" w:cs="Times New Roman"/>
          <w:b/>
          <w:sz w:val="28"/>
          <w:szCs w:val="28"/>
          <w:lang w:eastAsia="en-US"/>
        </w:rPr>
      </w:pPr>
    </w:p>
    <w:p w:rsidR="0070512C" w:rsidRPr="0070512C" w:rsidRDefault="0070512C" w:rsidP="006D7B7A">
      <w:pPr>
        <w:spacing w:after="0" w:line="240" w:lineRule="auto"/>
        <w:jc w:val="center"/>
        <w:rPr>
          <w:rFonts w:ascii="Times New Roman" w:eastAsia="Calibri" w:hAnsi="Times New Roman" w:cs="Times New Roman"/>
          <w:b/>
          <w:sz w:val="28"/>
          <w:szCs w:val="28"/>
          <w:lang w:eastAsia="en-US"/>
        </w:rPr>
      </w:pPr>
    </w:p>
    <w:p w:rsidR="0070512C" w:rsidRPr="0070512C" w:rsidRDefault="0070512C" w:rsidP="006D7B7A">
      <w:pPr>
        <w:spacing w:after="0" w:line="240" w:lineRule="auto"/>
        <w:jc w:val="center"/>
        <w:rPr>
          <w:rFonts w:ascii="Times New Roman" w:eastAsia="Calibri" w:hAnsi="Times New Roman" w:cs="Times New Roman"/>
          <w:b/>
          <w:sz w:val="28"/>
          <w:szCs w:val="28"/>
          <w:lang w:eastAsia="en-US"/>
        </w:rPr>
      </w:pPr>
    </w:p>
    <w:p w:rsidR="0070512C" w:rsidRPr="0070512C" w:rsidRDefault="0070512C" w:rsidP="006D7B7A">
      <w:pPr>
        <w:spacing w:after="0" w:line="240" w:lineRule="auto"/>
        <w:jc w:val="center"/>
        <w:rPr>
          <w:rFonts w:ascii="Times New Roman" w:eastAsia="Calibri" w:hAnsi="Times New Roman" w:cs="Times New Roman"/>
          <w:b/>
          <w:sz w:val="28"/>
          <w:szCs w:val="28"/>
          <w:lang w:eastAsia="en-US"/>
        </w:rPr>
      </w:pPr>
    </w:p>
    <w:p w:rsidR="0070512C" w:rsidRPr="0070512C" w:rsidRDefault="0070512C" w:rsidP="006D7B7A">
      <w:pPr>
        <w:spacing w:after="0" w:line="240" w:lineRule="auto"/>
        <w:jc w:val="center"/>
        <w:rPr>
          <w:rFonts w:ascii="Times New Roman" w:eastAsia="Calibri" w:hAnsi="Times New Roman" w:cs="Times New Roman"/>
          <w:b/>
          <w:sz w:val="28"/>
          <w:szCs w:val="28"/>
          <w:lang w:eastAsia="en-US"/>
        </w:rPr>
      </w:pPr>
    </w:p>
    <w:p w:rsidR="0070512C" w:rsidRPr="0070512C" w:rsidRDefault="0070512C" w:rsidP="006D7B7A">
      <w:pPr>
        <w:spacing w:after="0" w:line="240" w:lineRule="auto"/>
        <w:jc w:val="center"/>
        <w:rPr>
          <w:rFonts w:ascii="Times New Roman" w:eastAsia="Calibri" w:hAnsi="Times New Roman" w:cs="Times New Roman"/>
          <w:sz w:val="32"/>
          <w:szCs w:val="32"/>
          <w:lang w:eastAsia="en-US"/>
        </w:rPr>
      </w:pPr>
    </w:p>
    <w:p w:rsidR="0070512C" w:rsidRPr="0070512C" w:rsidRDefault="0070512C" w:rsidP="006D7B7A">
      <w:pPr>
        <w:spacing w:after="0" w:line="240" w:lineRule="auto"/>
        <w:jc w:val="center"/>
        <w:rPr>
          <w:rFonts w:ascii="Times New Roman" w:eastAsia="Calibri" w:hAnsi="Times New Roman" w:cs="Times New Roman"/>
          <w:sz w:val="32"/>
          <w:szCs w:val="32"/>
          <w:lang w:eastAsia="en-US"/>
        </w:rPr>
      </w:pPr>
    </w:p>
    <w:p w:rsidR="0070512C" w:rsidRDefault="0070512C" w:rsidP="006D7B7A">
      <w:pPr>
        <w:spacing w:after="0" w:line="240" w:lineRule="auto"/>
        <w:jc w:val="center"/>
        <w:rPr>
          <w:rFonts w:ascii="Times New Roman" w:eastAsia="Calibri" w:hAnsi="Times New Roman" w:cs="Times New Roman"/>
          <w:sz w:val="32"/>
          <w:szCs w:val="32"/>
          <w:lang w:eastAsia="en-US"/>
        </w:rPr>
      </w:pPr>
    </w:p>
    <w:p w:rsidR="006D7B7A" w:rsidRDefault="006D7B7A" w:rsidP="006D7B7A">
      <w:pPr>
        <w:spacing w:after="0" w:line="240" w:lineRule="auto"/>
        <w:jc w:val="center"/>
        <w:rPr>
          <w:rFonts w:ascii="Times New Roman" w:eastAsia="Calibri" w:hAnsi="Times New Roman" w:cs="Times New Roman"/>
          <w:sz w:val="32"/>
          <w:szCs w:val="32"/>
          <w:lang w:eastAsia="en-US"/>
        </w:rPr>
      </w:pPr>
    </w:p>
    <w:p w:rsidR="006D7B7A" w:rsidRDefault="006D7B7A" w:rsidP="006D7B7A">
      <w:pPr>
        <w:spacing w:after="0" w:line="240" w:lineRule="auto"/>
        <w:jc w:val="center"/>
        <w:rPr>
          <w:rFonts w:ascii="Times New Roman" w:eastAsia="Calibri" w:hAnsi="Times New Roman" w:cs="Times New Roman"/>
          <w:sz w:val="32"/>
          <w:szCs w:val="32"/>
          <w:lang w:eastAsia="en-US"/>
        </w:rPr>
      </w:pPr>
    </w:p>
    <w:p w:rsidR="006D7B7A" w:rsidRDefault="006D7B7A" w:rsidP="006D7B7A">
      <w:pPr>
        <w:spacing w:after="0" w:line="240" w:lineRule="auto"/>
        <w:jc w:val="center"/>
        <w:rPr>
          <w:rFonts w:ascii="Times New Roman" w:eastAsia="Calibri" w:hAnsi="Times New Roman" w:cs="Times New Roman"/>
          <w:sz w:val="32"/>
          <w:szCs w:val="32"/>
          <w:lang w:eastAsia="en-US"/>
        </w:rPr>
      </w:pPr>
    </w:p>
    <w:p w:rsidR="006D7B7A" w:rsidRPr="0070512C" w:rsidRDefault="006D7B7A" w:rsidP="006D7B7A">
      <w:pPr>
        <w:spacing w:after="0" w:line="240" w:lineRule="auto"/>
        <w:jc w:val="center"/>
        <w:rPr>
          <w:rFonts w:ascii="Times New Roman" w:eastAsia="Calibri" w:hAnsi="Times New Roman" w:cs="Times New Roman"/>
          <w:sz w:val="32"/>
          <w:szCs w:val="32"/>
          <w:lang w:eastAsia="en-US"/>
        </w:rPr>
      </w:pPr>
    </w:p>
    <w:p w:rsidR="0070512C" w:rsidRPr="00714720" w:rsidRDefault="0070512C" w:rsidP="006D7B7A">
      <w:pPr>
        <w:spacing w:after="0" w:line="240" w:lineRule="auto"/>
        <w:jc w:val="center"/>
        <w:rPr>
          <w:rFonts w:ascii="Times New Roman" w:eastAsia="Calibri" w:hAnsi="Times New Roman" w:cs="Times New Roman"/>
          <w:sz w:val="31"/>
          <w:szCs w:val="31"/>
          <w:lang w:eastAsia="en-US"/>
        </w:rPr>
      </w:pPr>
      <w:r w:rsidRPr="00714720">
        <w:rPr>
          <w:rFonts w:ascii="Times New Roman" w:eastAsia="Calibri" w:hAnsi="Times New Roman" w:cs="Times New Roman"/>
          <w:sz w:val="31"/>
          <w:szCs w:val="31"/>
          <w:lang w:eastAsia="en-US"/>
        </w:rPr>
        <w:t>Киров</w:t>
      </w:r>
    </w:p>
    <w:p w:rsidR="0070512C" w:rsidRPr="00714720" w:rsidRDefault="0070512C" w:rsidP="006D7B7A">
      <w:pPr>
        <w:spacing w:after="0" w:line="240" w:lineRule="auto"/>
        <w:jc w:val="center"/>
        <w:rPr>
          <w:rFonts w:ascii="Times New Roman" w:eastAsia="Calibri" w:hAnsi="Times New Roman" w:cs="Times New Roman"/>
          <w:sz w:val="31"/>
          <w:szCs w:val="31"/>
          <w:lang w:eastAsia="en-US"/>
        </w:rPr>
      </w:pPr>
      <w:r w:rsidRPr="00714720">
        <w:rPr>
          <w:rFonts w:ascii="Calibri" w:eastAsia="Calibri" w:hAnsi="Calibri" w:cs="Times New Roman"/>
          <w:noProof/>
          <w:sz w:val="31"/>
          <w:szCs w:val="31"/>
        </w:rPr>
        <mc:AlternateContent>
          <mc:Choice Requires="wps">
            <w:drawing>
              <wp:anchor distT="0" distB="0" distL="114300" distR="114300" simplePos="0" relativeHeight="251659264" behindDoc="0" locked="0" layoutInCell="1" allowOverlap="1" wp14:anchorId="2FD0CCC2" wp14:editId="784C058A">
                <wp:simplePos x="0" y="0"/>
                <wp:positionH relativeFrom="column">
                  <wp:posOffset>2340610</wp:posOffset>
                </wp:positionH>
                <wp:positionV relativeFrom="paragraph">
                  <wp:posOffset>588645</wp:posOffset>
                </wp:positionV>
                <wp:extent cx="1009650" cy="675005"/>
                <wp:effectExtent l="0" t="0" r="19050" b="10795"/>
                <wp:wrapNone/>
                <wp:docPr id="10"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09650" cy="67500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F8A89" id="Прямоугольник 9" o:spid="_x0000_s1026" style="position:absolute;margin-left:184.3pt;margin-top:46.35pt;width:79.5pt;height:5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" strokecolor="white"/>
            </w:pict>
          </mc:Fallback>
        </mc:AlternateContent>
      </w:r>
      <w:r w:rsidR="00F27C47">
        <w:rPr>
          <w:rFonts w:ascii="Times New Roman" w:eastAsia="Calibri" w:hAnsi="Times New Roman" w:cs="Times New Roman"/>
          <w:sz w:val="31"/>
          <w:szCs w:val="31"/>
          <w:lang w:eastAsia="en-US"/>
        </w:rPr>
        <w:t>2019</w:t>
      </w:r>
    </w:p>
    <w:p w:rsidR="0070512C" w:rsidRPr="0070512C" w:rsidRDefault="0070512C" w:rsidP="0070512C">
      <w:pPr>
        <w:spacing w:after="0" w:line="240" w:lineRule="auto"/>
        <w:rPr>
          <w:rFonts w:ascii="Times New Roman" w:eastAsia="Calibri" w:hAnsi="Times New Roman" w:cs="Times New Roman"/>
          <w:sz w:val="32"/>
          <w:szCs w:val="32"/>
          <w:lang w:eastAsia="en-US"/>
        </w:rPr>
        <w:sectPr w:rsidR="0070512C" w:rsidRPr="0070512C" w:rsidSect="006D7B7A">
          <w:footerReference w:type="default" r:id="rId8"/>
          <w:pgSz w:w="11906" w:h="16838"/>
          <w:pgMar w:top="1134" w:right="1134" w:bottom="1134" w:left="1134" w:header="720" w:footer="567" w:gutter="0"/>
          <w:cols w:space="720"/>
          <w:titlePg/>
          <w:docGrid w:linePitch="299"/>
        </w:sectPr>
      </w:pPr>
    </w:p>
    <w:p w:rsidR="0070512C" w:rsidRPr="0070512C" w:rsidRDefault="0070512C" w:rsidP="0070512C">
      <w:pPr>
        <w:spacing w:after="0" w:line="240" w:lineRule="auto"/>
        <w:rPr>
          <w:rFonts w:ascii="Times New Roman" w:eastAsia="Calibri" w:hAnsi="Times New Roman" w:cs="Times New Roman"/>
          <w:b/>
          <w:sz w:val="28"/>
          <w:szCs w:val="28"/>
          <w:lang w:eastAsia="en-US"/>
        </w:rPr>
      </w:pPr>
      <w:r w:rsidRPr="0070512C">
        <w:rPr>
          <w:rFonts w:ascii="Times New Roman" w:eastAsia="Calibri" w:hAnsi="Times New Roman" w:cs="Times New Roman"/>
          <w:b/>
          <w:sz w:val="28"/>
          <w:szCs w:val="28"/>
          <w:lang w:eastAsia="en-US"/>
        </w:rPr>
        <w:lastRenderedPageBreak/>
        <w:t>УДК 371.261</w:t>
      </w:r>
    </w:p>
    <w:p w:rsidR="0070512C" w:rsidRPr="0070512C" w:rsidRDefault="0070512C" w:rsidP="0070512C">
      <w:pPr>
        <w:spacing w:after="0" w:line="240" w:lineRule="auto"/>
        <w:rPr>
          <w:rFonts w:ascii="Times New Roman" w:eastAsia="Calibri" w:hAnsi="Times New Roman" w:cs="Times New Roman"/>
          <w:b/>
          <w:sz w:val="28"/>
          <w:szCs w:val="28"/>
          <w:lang w:eastAsia="en-US"/>
        </w:rPr>
      </w:pPr>
      <w:r w:rsidRPr="0070512C">
        <w:rPr>
          <w:rFonts w:ascii="Times New Roman" w:eastAsia="Calibri" w:hAnsi="Times New Roman" w:cs="Times New Roman"/>
          <w:b/>
          <w:sz w:val="28"/>
          <w:szCs w:val="28"/>
          <w:lang w:eastAsia="en-US"/>
        </w:rPr>
        <w:t>ББК 74.202.5 в6 (2 Рос – 4 Ки)</w:t>
      </w:r>
    </w:p>
    <w:p w:rsidR="0070512C" w:rsidRPr="0070512C" w:rsidRDefault="0070512C" w:rsidP="0070512C">
      <w:pPr>
        <w:spacing w:after="0" w:line="240" w:lineRule="auto"/>
        <w:rPr>
          <w:rFonts w:ascii="Times New Roman" w:eastAsia="SimSun" w:hAnsi="Times New Roman" w:cs="Times New Roman"/>
          <w:b/>
          <w:kern w:val="2"/>
          <w:sz w:val="28"/>
          <w:szCs w:val="28"/>
          <w:lang w:eastAsia="ar-SA"/>
        </w:rPr>
      </w:pPr>
      <w:r w:rsidRPr="0070512C">
        <w:rPr>
          <w:rFonts w:ascii="Times New Roman" w:eastAsia="SimSun" w:hAnsi="Times New Roman" w:cs="Times New Roman"/>
          <w:b/>
          <w:kern w:val="2"/>
          <w:sz w:val="28"/>
          <w:szCs w:val="28"/>
          <w:lang w:eastAsia="ar-SA"/>
        </w:rPr>
        <w:t xml:space="preserve">      О75</w:t>
      </w:r>
    </w:p>
    <w:p w:rsidR="00F2175A" w:rsidRPr="00E72BA9" w:rsidRDefault="00F2175A" w:rsidP="00F2175A">
      <w:pPr>
        <w:widowControl w:val="0"/>
        <w:spacing w:after="0" w:line="240" w:lineRule="auto"/>
        <w:contextualSpacing/>
        <w:jc w:val="center"/>
        <w:rPr>
          <w:rFonts w:ascii="Times New Roman" w:eastAsia="Times New Roman" w:hAnsi="Times New Roman"/>
          <w:sz w:val="28"/>
          <w:szCs w:val="28"/>
        </w:rPr>
      </w:pPr>
      <w:r w:rsidRPr="00E72BA9">
        <w:rPr>
          <w:rFonts w:ascii="Times New Roman" w:eastAsia="Times New Roman" w:hAnsi="Times New Roman"/>
          <w:sz w:val="28"/>
          <w:szCs w:val="28"/>
        </w:rPr>
        <w:t>Печатается по решению Совета по научной,</w:t>
      </w:r>
    </w:p>
    <w:p w:rsidR="00F2175A" w:rsidRPr="00E72BA9" w:rsidRDefault="00F2175A" w:rsidP="00F2175A">
      <w:pPr>
        <w:widowControl w:val="0"/>
        <w:spacing w:after="0" w:line="240" w:lineRule="auto"/>
        <w:contextualSpacing/>
        <w:jc w:val="center"/>
        <w:rPr>
          <w:rFonts w:ascii="Times New Roman" w:eastAsia="Times New Roman" w:hAnsi="Times New Roman"/>
          <w:sz w:val="28"/>
          <w:szCs w:val="28"/>
        </w:rPr>
      </w:pPr>
      <w:r w:rsidRPr="00E72BA9">
        <w:rPr>
          <w:rFonts w:ascii="Times New Roman" w:eastAsia="Times New Roman" w:hAnsi="Times New Roman"/>
          <w:sz w:val="28"/>
          <w:szCs w:val="28"/>
        </w:rPr>
        <w:t xml:space="preserve">инновационной и редакционно-издательской деятельности </w:t>
      </w:r>
    </w:p>
    <w:p w:rsidR="00F2175A" w:rsidRPr="00E72BA9" w:rsidRDefault="00F2175A" w:rsidP="00F2175A">
      <w:pPr>
        <w:widowControl w:val="0"/>
        <w:spacing w:after="0" w:line="240" w:lineRule="auto"/>
        <w:contextualSpacing/>
        <w:jc w:val="center"/>
        <w:rPr>
          <w:rFonts w:ascii="Times New Roman" w:eastAsia="Times New Roman" w:hAnsi="Times New Roman"/>
          <w:sz w:val="28"/>
          <w:szCs w:val="28"/>
        </w:rPr>
      </w:pPr>
      <w:r w:rsidRPr="00E72BA9">
        <w:rPr>
          <w:rFonts w:ascii="Times New Roman" w:eastAsia="Times New Roman" w:hAnsi="Times New Roman"/>
          <w:sz w:val="28"/>
          <w:szCs w:val="28"/>
        </w:rPr>
        <w:t>КОГОАУ ДПО «ИРО Кировской области»</w:t>
      </w:r>
    </w:p>
    <w:p w:rsidR="0070512C" w:rsidRPr="0070512C" w:rsidRDefault="0070512C" w:rsidP="0070512C">
      <w:pPr>
        <w:spacing w:after="0" w:line="240" w:lineRule="auto"/>
        <w:ind w:firstLine="709"/>
        <w:jc w:val="both"/>
        <w:rPr>
          <w:rFonts w:ascii="Times New Roman" w:eastAsia="Calibri" w:hAnsi="Times New Roman" w:cs="Times New Roman"/>
          <w:b/>
          <w:sz w:val="28"/>
          <w:szCs w:val="28"/>
          <w:lang w:eastAsia="en-US"/>
        </w:rPr>
      </w:pPr>
    </w:p>
    <w:p w:rsidR="0070512C" w:rsidRPr="0070512C" w:rsidRDefault="0070512C" w:rsidP="0070512C">
      <w:pPr>
        <w:spacing w:after="0" w:line="240" w:lineRule="auto"/>
        <w:ind w:firstLine="709"/>
        <w:jc w:val="both"/>
        <w:rPr>
          <w:rFonts w:ascii="Times New Roman" w:eastAsia="Calibri" w:hAnsi="Times New Roman" w:cs="Times New Roman"/>
          <w:b/>
          <w:sz w:val="28"/>
          <w:szCs w:val="28"/>
          <w:lang w:eastAsia="en-US"/>
        </w:rPr>
      </w:pPr>
    </w:p>
    <w:p w:rsidR="0070512C" w:rsidRPr="00417F3F" w:rsidRDefault="0070512C" w:rsidP="00417F3F">
      <w:pPr>
        <w:spacing w:after="0" w:line="240" w:lineRule="auto"/>
        <w:ind w:firstLine="709"/>
        <w:jc w:val="both"/>
        <w:rPr>
          <w:rFonts w:ascii="Times New Roman" w:eastAsia="Calibri" w:hAnsi="Times New Roman" w:cs="Times New Roman"/>
          <w:bCs/>
          <w:sz w:val="28"/>
          <w:szCs w:val="28"/>
          <w:lang w:eastAsia="en-US"/>
        </w:rPr>
      </w:pPr>
      <w:r w:rsidRPr="0070512C">
        <w:rPr>
          <w:rFonts w:ascii="Times New Roman" w:eastAsia="Calibri" w:hAnsi="Times New Roman" w:cs="Times New Roman"/>
          <w:b/>
          <w:sz w:val="28"/>
          <w:szCs w:val="28"/>
          <w:lang w:eastAsia="en-US"/>
        </w:rPr>
        <w:t>Авторы-составители</w:t>
      </w:r>
      <w:r w:rsidRPr="0070512C">
        <w:rPr>
          <w:rFonts w:ascii="Times New Roman" w:eastAsia="Calibri" w:hAnsi="Times New Roman" w:cs="Times New Roman"/>
          <w:sz w:val="28"/>
          <w:szCs w:val="28"/>
          <w:lang w:eastAsia="en-US"/>
        </w:rPr>
        <w:t>:</w:t>
      </w:r>
      <w:r w:rsidR="00417F3F">
        <w:rPr>
          <w:rFonts w:ascii="Times New Roman" w:eastAsia="Calibri" w:hAnsi="Times New Roman" w:cs="Times New Roman"/>
          <w:bCs/>
          <w:sz w:val="28"/>
          <w:szCs w:val="28"/>
          <w:lang w:eastAsia="en-US"/>
        </w:rPr>
        <w:t xml:space="preserve"> </w:t>
      </w:r>
      <w:r w:rsidRPr="0070512C">
        <w:rPr>
          <w:rFonts w:ascii="Times New Roman" w:eastAsia="Calibri" w:hAnsi="Times New Roman" w:cs="Times New Roman"/>
          <w:b/>
          <w:i/>
          <w:color w:val="000000"/>
          <w:sz w:val="28"/>
          <w:szCs w:val="28"/>
        </w:rPr>
        <w:t>Кошурникова Т.В.,</w:t>
      </w:r>
      <w:r w:rsidRPr="0070512C">
        <w:rPr>
          <w:rFonts w:ascii="Times New Roman" w:eastAsia="Calibri" w:hAnsi="Times New Roman" w:cs="Times New Roman"/>
          <w:b/>
          <w:color w:val="000000"/>
          <w:sz w:val="28"/>
          <w:szCs w:val="28"/>
        </w:rPr>
        <w:t xml:space="preserve"> </w:t>
      </w:r>
      <w:r w:rsidRPr="0070512C">
        <w:rPr>
          <w:rFonts w:ascii="Times New Roman" w:eastAsia="Calibri" w:hAnsi="Times New Roman" w:cs="Times New Roman"/>
          <w:b/>
          <w:i/>
          <w:iCs/>
          <w:color w:val="000000"/>
          <w:sz w:val="28"/>
          <w:szCs w:val="28"/>
        </w:rPr>
        <w:t xml:space="preserve">Кузьмина М.В., Кузнецова Е.В., </w:t>
      </w:r>
      <w:r w:rsidRPr="0070512C">
        <w:rPr>
          <w:rFonts w:ascii="Times New Roman" w:eastAsia="Calibri" w:hAnsi="Times New Roman" w:cs="Times New Roman"/>
          <w:b/>
          <w:i/>
          <w:sz w:val="28"/>
          <w:szCs w:val="28"/>
          <w:lang w:eastAsia="en-US"/>
        </w:rPr>
        <w:t xml:space="preserve">Липатникова В.А, Лямин А.Н., </w:t>
      </w:r>
      <w:r w:rsidRPr="0070512C">
        <w:rPr>
          <w:rFonts w:ascii="Times New Roman" w:eastAsia="Calibri" w:hAnsi="Times New Roman" w:cs="Times New Roman"/>
          <w:b/>
          <w:i/>
          <w:color w:val="000000"/>
          <w:sz w:val="28"/>
          <w:szCs w:val="28"/>
          <w:shd w:val="clear" w:color="auto" w:fill="FFFFFF"/>
          <w:lang w:eastAsia="en-US"/>
        </w:rPr>
        <w:t>Носова Н.В.,</w:t>
      </w:r>
      <w:r w:rsidR="0040667D">
        <w:rPr>
          <w:rFonts w:ascii="Times New Roman" w:eastAsia="Calibri" w:hAnsi="Times New Roman" w:cs="Times New Roman"/>
          <w:b/>
          <w:i/>
          <w:color w:val="000000"/>
          <w:sz w:val="28"/>
          <w:szCs w:val="28"/>
          <w:shd w:val="clear" w:color="auto" w:fill="FFFFFF"/>
          <w:lang w:eastAsia="en-US"/>
        </w:rPr>
        <w:t xml:space="preserve"> Палкина Т.П.</w:t>
      </w:r>
      <w:r w:rsidR="00E924FE">
        <w:rPr>
          <w:rFonts w:ascii="Times New Roman" w:eastAsia="Calibri" w:hAnsi="Times New Roman" w:cs="Times New Roman"/>
          <w:b/>
          <w:i/>
          <w:color w:val="000000"/>
          <w:sz w:val="28"/>
          <w:szCs w:val="28"/>
          <w:shd w:val="clear" w:color="auto" w:fill="FFFFFF"/>
          <w:lang w:eastAsia="en-US"/>
        </w:rPr>
        <w:t>,</w:t>
      </w:r>
      <w:r w:rsidRPr="0070512C">
        <w:rPr>
          <w:rFonts w:ascii="Times New Roman" w:eastAsia="Calibri" w:hAnsi="Times New Roman" w:cs="Times New Roman"/>
          <w:b/>
          <w:i/>
          <w:color w:val="000000"/>
          <w:sz w:val="28"/>
          <w:szCs w:val="28"/>
          <w:shd w:val="clear" w:color="auto" w:fill="FFFFFF"/>
          <w:lang w:eastAsia="en-US"/>
        </w:rPr>
        <w:t xml:space="preserve"> </w:t>
      </w:r>
      <w:r w:rsidR="00995F96">
        <w:rPr>
          <w:rFonts w:ascii="Times New Roman" w:eastAsia="Calibri" w:hAnsi="Times New Roman" w:cs="Times New Roman"/>
          <w:b/>
          <w:i/>
          <w:color w:val="000000"/>
          <w:sz w:val="28"/>
          <w:szCs w:val="28"/>
          <w:shd w:val="clear" w:color="auto" w:fill="FFFFFF"/>
          <w:lang w:eastAsia="en-US"/>
        </w:rPr>
        <w:t xml:space="preserve">Пайгозина Г.В., </w:t>
      </w:r>
      <w:r w:rsidR="003251D7">
        <w:rPr>
          <w:rFonts w:ascii="Times New Roman" w:eastAsia="Calibri" w:hAnsi="Times New Roman" w:cs="Times New Roman"/>
          <w:b/>
          <w:i/>
          <w:color w:val="000000"/>
          <w:sz w:val="28"/>
          <w:szCs w:val="28"/>
          <w:shd w:val="clear" w:color="auto" w:fill="FFFFFF"/>
          <w:lang w:eastAsia="en-US"/>
        </w:rPr>
        <w:t xml:space="preserve">Перминова Е.Г., </w:t>
      </w:r>
      <w:r w:rsidRPr="0070512C">
        <w:rPr>
          <w:rFonts w:ascii="Times New Roman" w:eastAsia="Calibri" w:hAnsi="Times New Roman" w:cs="Times New Roman"/>
          <w:b/>
          <w:i/>
          <w:color w:val="000000"/>
          <w:sz w:val="28"/>
          <w:szCs w:val="28"/>
          <w:shd w:val="clear" w:color="auto" w:fill="FFFFFF"/>
          <w:lang w:eastAsia="en-US"/>
        </w:rPr>
        <w:t xml:space="preserve">Перминова Т.Г., </w:t>
      </w:r>
      <w:r w:rsidRPr="0070512C">
        <w:rPr>
          <w:rFonts w:ascii="Times New Roman" w:eastAsia="Calibri" w:hAnsi="Times New Roman" w:cs="Times New Roman"/>
          <w:b/>
          <w:bCs/>
          <w:i/>
          <w:iCs/>
          <w:color w:val="000000"/>
          <w:sz w:val="28"/>
          <w:szCs w:val="28"/>
        </w:rPr>
        <w:t>Першина Ю.В.</w:t>
      </w:r>
      <w:r w:rsidRPr="0070512C">
        <w:rPr>
          <w:rFonts w:ascii="Times New Roman" w:eastAsia="Calibri" w:hAnsi="Times New Roman" w:cs="Times New Roman"/>
          <w:b/>
          <w:bCs/>
          <w:iCs/>
          <w:color w:val="000000"/>
          <w:sz w:val="28"/>
          <w:szCs w:val="28"/>
        </w:rPr>
        <w:t xml:space="preserve">, </w:t>
      </w:r>
      <w:r w:rsidRPr="0070512C">
        <w:rPr>
          <w:rFonts w:ascii="Times New Roman" w:eastAsia="Calibri" w:hAnsi="Times New Roman" w:cs="Times New Roman"/>
          <w:b/>
          <w:bCs/>
          <w:i/>
          <w:iCs/>
          <w:color w:val="000000"/>
          <w:sz w:val="28"/>
          <w:szCs w:val="28"/>
        </w:rPr>
        <w:t>Пивоваров А.А.,</w:t>
      </w:r>
      <w:r w:rsidR="00594A9A">
        <w:rPr>
          <w:rFonts w:ascii="Times New Roman" w:eastAsia="Calibri" w:hAnsi="Times New Roman" w:cs="Times New Roman"/>
          <w:b/>
          <w:bCs/>
          <w:i/>
          <w:iCs/>
          <w:color w:val="000000"/>
          <w:sz w:val="28"/>
          <w:szCs w:val="28"/>
        </w:rPr>
        <w:t xml:space="preserve"> Петренко Н.Е.,</w:t>
      </w:r>
      <w:r w:rsidR="00995F96">
        <w:rPr>
          <w:rFonts w:ascii="Times New Roman" w:eastAsia="Calibri" w:hAnsi="Times New Roman" w:cs="Times New Roman"/>
          <w:b/>
          <w:bCs/>
          <w:i/>
          <w:iCs/>
          <w:color w:val="000000"/>
          <w:sz w:val="28"/>
          <w:szCs w:val="28"/>
        </w:rPr>
        <w:t xml:space="preserve"> </w:t>
      </w:r>
      <w:r w:rsidRPr="0070512C">
        <w:rPr>
          <w:rFonts w:ascii="Times New Roman" w:eastAsia="Calibri" w:hAnsi="Times New Roman" w:cs="Times New Roman"/>
          <w:b/>
          <w:bCs/>
          <w:i/>
          <w:iCs/>
          <w:color w:val="000000"/>
          <w:sz w:val="28"/>
          <w:szCs w:val="28"/>
        </w:rPr>
        <w:t>Полушкина </w:t>
      </w:r>
      <w:r w:rsidRPr="0070512C">
        <w:rPr>
          <w:rFonts w:ascii="Times New Roman" w:eastAsia="Calibri" w:hAnsi="Times New Roman" w:cs="Times New Roman"/>
          <w:b/>
          <w:i/>
          <w:iCs/>
          <w:color w:val="000000"/>
          <w:sz w:val="28"/>
          <w:szCs w:val="28"/>
        </w:rPr>
        <w:t xml:space="preserve">Г.Ф., </w:t>
      </w:r>
      <w:r w:rsidR="00206049">
        <w:rPr>
          <w:rFonts w:ascii="Times New Roman" w:eastAsia="Calibri" w:hAnsi="Times New Roman" w:cs="Times New Roman"/>
          <w:b/>
          <w:i/>
          <w:sz w:val="28"/>
          <w:szCs w:val="28"/>
          <w:lang w:eastAsia="en-US"/>
        </w:rPr>
        <w:t>Пономарева </w:t>
      </w:r>
      <w:r w:rsidRPr="0070512C">
        <w:rPr>
          <w:rFonts w:ascii="Times New Roman" w:eastAsia="Calibri" w:hAnsi="Times New Roman" w:cs="Times New Roman"/>
          <w:b/>
          <w:i/>
          <w:sz w:val="28"/>
          <w:szCs w:val="28"/>
          <w:lang w:eastAsia="en-US"/>
        </w:rPr>
        <w:t xml:space="preserve">Н.В., Работинская М.А., </w:t>
      </w:r>
      <w:r w:rsidRPr="0070512C">
        <w:rPr>
          <w:rFonts w:ascii="Times New Roman" w:eastAsia="Calibri" w:hAnsi="Times New Roman" w:cs="Times New Roman"/>
          <w:b/>
          <w:i/>
          <w:color w:val="000000"/>
          <w:sz w:val="28"/>
          <w:szCs w:val="28"/>
        </w:rPr>
        <w:t xml:space="preserve">Рылова </w:t>
      </w:r>
      <w:r w:rsidR="00206049">
        <w:rPr>
          <w:rFonts w:ascii="Times New Roman" w:eastAsia="Calibri" w:hAnsi="Times New Roman" w:cs="Times New Roman"/>
          <w:b/>
          <w:i/>
          <w:color w:val="000000"/>
          <w:sz w:val="28"/>
          <w:szCs w:val="28"/>
        </w:rPr>
        <w:t>А.С., Чухломина </w:t>
      </w:r>
      <w:r w:rsidRPr="0070512C">
        <w:rPr>
          <w:rFonts w:ascii="Times New Roman" w:eastAsia="Calibri" w:hAnsi="Times New Roman" w:cs="Times New Roman"/>
          <w:b/>
          <w:i/>
          <w:color w:val="000000"/>
          <w:sz w:val="28"/>
          <w:szCs w:val="28"/>
        </w:rPr>
        <w:t>Н.И.</w:t>
      </w:r>
    </w:p>
    <w:p w:rsidR="0040667D" w:rsidRDefault="0040667D" w:rsidP="0070512C">
      <w:pPr>
        <w:spacing w:after="0" w:line="240" w:lineRule="auto"/>
        <w:ind w:firstLine="709"/>
        <w:jc w:val="both"/>
        <w:rPr>
          <w:rFonts w:ascii="Times New Roman" w:eastAsia="Calibri" w:hAnsi="Times New Roman" w:cs="Times New Roman"/>
          <w:b/>
          <w:color w:val="000000"/>
          <w:sz w:val="28"/>
          <w:szCs w:val="28"/>
        </w:rPr>
      </w:pPr>
    </w:p>
    <w:p w:rsidR="00213976" w:rsidRPr="00213976" w:rsidRDefault="00213976" w:rsidP="0070512C">
      <w:pPr>
        <w:spacing w:after="0" w:line="240" w:lineRule="auto"/>
        <w:ind w:firstLine="709"/>
        <w:jc w:val="both"/>
        <w:rPr>
          <w:rFonts w:ascii="Times New Roman" w:eastAsia="Calibri" w:hAnsi="Times New Roman" w:cs="Times New Roman"/>
          <w:sz w:val="28"/>
          <w:szCs w:val="28"/>
          <w:lang w:eastAsia="en-US"/>
        </w:rPr>
      </w:pPr>
      <w:r w:rsidRPr="00417F3F">
        <w:rPr>
          <w:rFonts w:ascii="Times New Roman" w:eastAsia="Calibri" w:hAnsi="Times New Roman" w:cs="Times New Roman"/>
          <w:b/>
          <w:color w:val="000000"/>
          <w:sz w:val="28"/>
          <w:szCs w:val="28"/>
        </w:rPr>
        <w:t>Составитель:</w:t>
      </w:r>
      <w:r w:rsidRPr="00213976">
        <w:rPr>
          <w:rFonts w:ascii="Times New Roman" w:eastAsia="Calibri" w:hAnsi="Times New Roman" w:cs="Times New Roman"/>
          <w:color w:val="000000"/>
          <w:sz w:val="28"/>
          <w:szCs w:val="28"/>
        </w:rPr>
        <w:t xml:space="preserve"> </w:t>
      </w:r>
      <w:r w:rsidRPr="00417F3F">
        <w:rPr>
          <w:rFonts w:ascii="Times New Roman" w:eastAsia="Calibri" w:hAnsi="Times New Roman" w:cs="Times New Roman"/>
          <w:b/>
          <w:i/>
          <w:color w:val="000000"/>
          <w:sz w:val="28"/>
          <w:szCs w:val="28"/>
        </w:rPr>
        <w:t>Носова Н.В.</w:t>
      </w:r>
      <w:r>
        <w:rPr>
          <w:rFonts w:ascii="Times New Roman" w:eastAsia="Calibri" w:hAnsi="Times New Roman" w:cs="Times New Roman"/>
          <w:color w:val="000000"/>
          <w:sz w:val="28"/>
          <w:szCs w:val="28"/>
        </w:rPr>
        <w:t>, канд. пед. наук, заведующий кафедрой предметных областей</w:t>
      </w:r>
      <w:r w:rsidR="00417F3F" w:rsidRPr="00417F3F">
        <w:rPr>
          <w:rFonts w:ascii="Times New Roman" w:eastAsia="Times New Roman" w:hAnsi="Times New Roman" w:cs="Times New Roman"/>
          <w:sz w:val="28"/>
          <w:szCs w:val="28"/>
          <w:lang w:eastAsia="en-US"/>
        </w:rPr>
        <w:t xml:space="preserve"> </w:t>
      </w:r>
      <w:r w:rsidR="00417F3F" w:rsidRPr="0070512C">
        <w:rPr>
          <w:rFonts w:ascii="Times New Roman" w:eastAsia="Times New Roman" w:hAnsi="Times New Roman" w:cs="Times New Roman"/>
          <w:sz w:val="28"/>
          <w:szCs w:val="28"/>
          <w:lang w:eastAsia="en-US"/>
        </w:rPr>
        <w:t>КОГОАУ ДПО «ИРО Кировской области».</w:t>
      </w:r>
    </w:p>
    <w:p w:rsidR="0070512C" w:rsidRDefault="0070512C" w:rsidP="0070512C">
      <w:pPr>
        <w:spacing w:after="0" w:line="240" w:lineRule="auto"/>
        <w:jc w:val="both"/>
        <w:rPr>
          <w:rFonts w:ascii="Times New Roman" w:eastAsia="Calibri" w:hAnsi="Times New Roman" w:cs="Times New Roman"/>
          <w:sz w:val="28"/>
          <w:szCs w:val="28"/>
          <w:lang w:eastAsia="en-US"/>
        </w:rPr>
      </w:pPr>
    </w:p>
    <w:p w:rsidR="006C10D3" w:rsidRDefault="006C10D3" w:rsidP="0070512C">
      <w:pPr>
        <w:spacing w:after="0" w:line="240" w:lineRule="auto"/>
        <w:jc w:val="both"/>
        <w:rPr>
          <w:rFonts w:ascii="Times New Roman" w:eastAsia="Calibri" w:hAnsi="Times New Roman" w:cs="Times New Roman"/>
          <w:sz w:val="28"/>
          <w:szCs w:val="28"/>
          <w:lang w:eastAsia="en-US"/>
        </w:rPr>
      </w:pPr>
    </w:p>
    <w:p w:rsidR="006C10D3" w:rsidRPr="0070512C" w:rsidRDefault="006C10D3" w:rsidP="006C10D3">
      <w:pPr>
        <w:spacing w:after="0" w:line="240" w:lineRule="auto"/>
        <w:ind w:firstLine="709"/>
        <w:jc w:val="both"/>
        <w:rPr>
          <w:rFonts w:ascii="Times New Roman" w:eastAsia="Calibri" w:hAnsi="Times New Roman" w:cs="Times New Roman"/>
          <w:b/>
          <w:sz w:val="28"/>
          <w:szCs w:val="28"/>
          <w:lang w:eastAsia="en-US"/>
        </w:rPr>
      </w:pPr>
      <w:r w:rsidRPr="0070512C">
        <w:rPr>
          <w:rFonts w:ascii="Times New Roman" w:eastAsia="Calibri" w:hAnsi="Times New Roman" w:cs="Times New Roman"/>
          <w:b/>
          <w:sz w:val="28"/>
          <w:szCs w:val="28"/>
          <w:lang w:eastAsia="en-US"/>
        </w:rPr>
        <w:t>Рецензент</w:t>
      </w:r>
      <w:r w:rsidRPr="0070512C">
        <w:rPr>
          <w:rFonts w:ascii="Times New Roman" w:eastAsia="Calibri" w:hAnsi="Times New Roman" w:cs="Times New Roman"/>
          <w:sz w:val="28"/>
          <w:szCs w:val="28"/>
          <w:lang w:eastAsia="en-US"/>
        </w:rPr>
        <w:t>:</w:t>
      </w:r>
    </w:p>
    <w:p w:rsidR="006C10D3" w:rsidRPr="0070512C" w:rsidRDefault="006C10D3" w:rsidP="006C10D3">
      <w:pPr>
        <w:spacing w:after="0" w:line="240" w:lineRule="auto"/>
        <w:ind w:firstLine="709"/>
        <w:jc w:val="both"/>
        <w:rPr>
          <w:rFonts w:ascii="Times New Roman" w:eastAsia="Times New Roman" w:hAnsi="Times New Roman" w:cs="Times New Roman"/>
          <w:sz w:val="28"/>
          <w:szCs w:val="28"/>
          <w:lang w:eastAsia="en-US"/>
        </w:rPr>
      </w:pPr>
      <w:r w:rsidRPr="0070512C">
        <w:rPr>
          <w:rFonts w:ascii="Times New Roman" w:eastAsia="Times New Roman" w:hAnsi="Times New Roman" w:cs="Times New Roman"/>
          <w:b/>
          <w:i/>
          <w:sz w:val="28"/>
          <w:szCs w:val="28"/>
          <w:lang w:eastAsia="en-US"/>
        </w:rPr>
        <w:t>Измайлова Е.В.</w:t>
      </w:r>
      <w:r w:rsidRPr="0070512C">
        <w:rPr>
          <w:rFonts w:ascii="Times New Roman" w:eastAsia="Times New Roman" w:hAnsi="Times New Roman" w:cs="Times New Roman"/>
          <w:i/>
          <w:sz w:val="28"/>
          <w:szCs w:val="28"/>
          <w:lang w:eastAsia="en-US"/>
        </w:rPr>
        <w:t>,</w:t>
      </w:r>
      <w:r w:rsidRPr="0070512C">
        <w:rPr>
          <w:rFonts w:ascii="Times New Roman" w:eastAsia="Times New Roman" w:hAnsi="Times New Roman" w:cs="Times New Roman"/>
          <w:b/>
          <w:i/>
          <w:sz w:val="28"/>
          <w:szCs w:val="28"/>
          <w:lang w:eastAsia="en-US"/>
        </w:rPr>
        <w:t xml:space="preserve"> </w:t>
      </w:r>
      <w:r w:rsidRPr="0070512C">
        <w:rPr>
          <w:rFonts w:ascii="Times New Roman" w:eastAsia="Times New Roman" w:hAnsi="Times New Roman" w:cs="Times New Roman"/>
          <w:sz w:val="28"/>
          <w:szCs w:val="28"/>
          <w:lang w:eastAsia="en-US"/>
        </w:rPr>
        <w:t>к</w:t>
      </w:r>
      <w:r w:rsidR="00206049">
        <w:rPr>
          <w:rFonts w:ascii="Times New Roman" w:eastAsia="Times New Roman" w:hAnsi="Times New Roman" w:cs="Times New Roman"/>
          <w:sz w:val="28"/>
          <w:szCs w:val="28"/>
          <w:lang w:eastAsia="en-US"/>
        </w:rPr>
        <w:t>анд</w:t>
      </w:r>
      <w:r w:rsidRPr="0070512C">
        <w:rPr>
          <w:rFonts w:ascii="Times New Roman" w:eastAsia="Times New Roman" w:hAnsi="Times New Roman" w:cs="Times New Roman"/>
          <w:sz w:val="28"/>
          <w:szCs w:val="28"/>
          <w:lang w:eastAsia="en-US"/>
        </w:rPr>
        <w:t>.</w:t>
      </w:r>
      <w:r w:rsidR="00206049">
        <w:rPr>
          <w:rFonts w:ascii="Times New Roman" w:eastAsia="Times New Roman" w:hAnsi="Times New Roman" w:cs="Times New Roman"/>
          <w:sz w:val="28"/>
          <w:szCs w:val="28"/>
          <w:lang w:eastAsia="en-US"/>
        </w:rPr>
        <w:t xml:space="preserve"> </w:t>
      </w:r>
      <w:r w:rsidRPr="0070512C">
        <w:rPr>
          <w:rFonts w:ascii="Times New Roman" w:eastAsia="Times New Roman" w:hAnsi="Times New Roman" w:cs="Times New Roman"/>
          <w:sz w:val="28"/>
          <w:szCs w:val="28"/>
          <w:lang w:eastAsia="en-US"/>
        </w:rPr>
        <w:t>п</w:t>
      </w:r>
      <w:r w:rsidR="00206049">
        <w:rPr>
          <w:rFonts w:ascii="Times New Roman" w:eastAsia="Times New Roman" w:hAnsi="Times New Roman" w:cs="Times New Roman"/>
          <w:sz w:val="28"/>
          <w:szCs w:val="28"/>
          <w:lang w:eastAsia="en-US"/>
        </w:rPr>
        <w:t>ед</w:t>
      </w:r>
      <w:r w:rsidRPr="0070512C">
        <w:rPr>
          <w:rFonts w:ascii="Times New Roman" w:eastAsia="Times New Roman" w:hAnsi="Times New Roman" w:cs="Times New Roman"/>
          <w:sz w:val="28"/>
          <w:szCs w:val="28"/>
          <w:lang w:eastAsia="en-US"/>
        </w:rPr>
        <w:t>.</w:t>
      </w:r>
      <w:r w:rsidR="00206049">
        <w:rPr>
          <w:rFonts w:ascii="Times New Roman" w:eastAsia="Times New Roman" w:hAnsi="Times New Roman" w:cs="Times New Roman"/>
          <w:sz w:val="28"/>
          <w:szCs w:val="28"/>
          <w:lang w:eastAsia="en-US"/>
        </w:rPr>
        <w:t xml:space="preserve"> наук</w:t>
      </w:r>
      <w:r w:rsidRPr="0070512C">
        <w:rPr>
          <w:rFonts w:ascii="Times New Roman" w:eastAsia="Times New Roman" w:hAnsi="Times New Roman" w:cs="Times New Roman"/>
          <w:sz w:val="28"/>
          <w:szCs w:val="28"/>
          <w:lang w:eastAsia="en-US"/>
        </w:rPr>
        <w:t xml:space="preserve">, проректор по </w:t>
      </w:r>
      <w:r>
        <w:rPr>
          <w:rFonts w:ascii="Times New Roman" w:eastAsia="Calibri" w:hAnsi="Times New Roman" w:cs="Times New Roman"/>
          <w:bCs/>
          <w:sz w:val="28"/>
          <w:szCs w:val="28"/>
          <w:bdr w:val="none" w:sz="0" w:space="0" w:color="auto" w:frame="1"/>
          <w:lang w:eastAsia="en-US"/>
        </w:rPr>
        <w:t xml:space="preserve">научно-исследовательской и инновационной </w:t>
      </w:r>
      <w:r w:rsidRPr="0070512C">
        <w:rPr>
          <w:rFonts w:ascii="Times New Roman" w:eastAsia="Calibri" w:hAnsi="Times New Roman" w:cs="Times New Roman"/>
          <w:bCs/>
          <w:sz w:val="28"/>
          <w:szCs w:val="28"/>
          <w:bdr w:val="none" w:sz="0" w:space="0" w:color="auto" w:frame="1"/>
          <w:lang w:eastAsia="en-US"/>
        </w:rPr>
        <w:t>работе</w:t>
      </w:r>
      <w:r>
        <w:rPr>
          <w:rFonts w:ascii="Times New Roman" w:eastAsia="Calibri" w:hAnsi="Times New Roman" w:cs="Times New Roman"/>
          <w:bCs/>
          <w:sz w:val="28"/>
          <w:szCs w:val="28"/>
          <w:bdr w:val="none" w:sz="0" w:space="0" w:color="auto" w:frame="1"/>
          <w:lang w:eastAsia="en-US"/>
        </w:rPr>
        <w:t xml:space="preserve"> </w:t>
      </w:r>
      <w:r w:rsidRPr="0070512C">
        <w:rPr>
          <w:rFonts w:ascii="Times New Roman" w:eastAsia="Times New Roman" w:hAnsi="Times New Roman" w:cs="Times New Roman"/>
          <w:sz w:val="28"/>
          <w:szCs w:val="28"/>
          <w:lang w:eastAsia="en-US"/>
        </w:rPr>
        <w:t>КОГОАУ ДПО «ИРО Кировской области».</w:t>
      </w:r>
    </w:p>
    <w:p w:rsidR="006C10D3" w:rsidRPr="0070512C" w:rsidRDefault="006C10D3" w:rsidP="006C10D3">
      <w:pPr>
        <w:spacing w:after="0" w:line="240" w:lineRule="auto"/>
        <w:ind w:firstLine="709"/>
        <w:jc w:val="both"/>
        <w:rPr>
          <w:rFonts w:ascii="Times New Roman" w:eastAsia="Calibri" w:hAnsi="Times New Roman" w:cs="Times New Roman"/>
          <w:sz w:val="28"/>
          <w:szCs w:val="28"/>
          <w:lang w:eastAsia="en-US"/>
        </w:rPr>
      </w:pPr>
    </w:p>
    <w:p w:rsidR="006C10D3" w:rsidRDefault="006C10D3" w:rsidP="0070512C">
      <w:pPr>
        <w:spacing w:after="0" w:line="240" w:lineRule="auto"/>
        <w:jc w:val="both"/>
        <w:rPr>
          <w:rFonts w:ascii="Times New Roman" w:eastAsia="Calibri" w:hAnsi="Times New Roman" w:cs="Times New Roman"/>
          <w:sz w:val="28"/>
          <w:szCs w:val="28"/>
          <w:lang w:eastAsia="en-US"/>
        </w:rPr>
      </w:pPr>
    </w:p>
    <w:p w:rsidR="006C10D3" w:rsidRDefault="006C10D3" w:rsidP="0070512C">
      <w:pPr>
        <w:spacing w:after="0" w:line="240" w:lineRule="auto"/>
        <w:jc w:val="both"/>
        <w:rPr>
          <w:rFonts w:ascii="Times New Roman" w:eastAsia="Calibri" w:hAnsi="Times New Roman" w:cs="Times New Roman"/>
          <w:sz w:val="28"/>
          <w:szCs w:val="28"/>
          <w:lang w:eastAsia="en-US"/>
        </w:rPr>
      </w:pPr>
    </w:p>
    <w:p w:rsidR="0070512C" w:rsidRPr="0070512C" w:rsidRDefault="0070512C" w:rsidP="0070512C">
      <w:pPr>
        <w:spacing w:after="0" w:line="240" w:lineRule="auto"/>
        <w:ind w:firstLine="709"/>
        <w:jc w:val="both"/>
        <w:rPr>
          <w:rFonts w:ascii="Times New Roman" w:eastAsia="Calibri" w:hAnsi="Times New Roman" w:cs="Times New Roman"/>
          <w:sz w:val="28"/>
          <w:szCs w:val="28"/>
          <w:lang w:eastAsia="en-US"/>
        </w:rPr>
      </w:pPr>
      <w:r w:rsidRPr="0070512C">
        <w:rPr>
          <w:rFonts w:ascii="Times New Roman" w:eastAsia="Calibri" w:hAnsi="Times New Roman" w:cs="Times New Roman"/>
          <w:sz w:val="28"/>
          <w:szCs w:val="28"/>
          <w:lang w:eastAsia="en-US"/>
        </w:rPr>
        <w:t xml:space="preserve">О75 </w:t>
      </w:r>
      <w:bookmarkStart w:id="2" w:name="_GoBack"/>
      <w:r w:rsidRPr="0070512C">
        <w:rPr>
          <w:rFonts w:ascii="Times New Roman" w:eastAsia="Calibri" w:hAnsi="Times New Roman" w:cs="Times New Roman"/>
          <w:sz w:val="28"/>
          <w:szCs w:val="28"/>
          <w:lang w:eastAsia="en-US"/>
        </w:rPr>
        <w:t>Основной государственный экзамен в Кировской обла</w:t>
      </w:r>
      <w:r w:rsidR="003251D7">
        <w:rPr>
          <w:rFonts w:ascii="Times New Roman" w:eastAsia="Calibri" w:hAnsi="Times New Roman" w:cs="Times New Roman"/>
          <w:sz w:val="28"/>
          <w:szCs w:val="28"/>
          <w:lang w:eastAsia="en-US"/>
        </w:rPr>
        <w:t>сти. Ана</w:t>
      </w:r>
      <w:r w:rsidR="00F27C47">
        <w:rPr>
          <w:rFonts w:ascii="Times New Roman" w:eastAsia="Calibri" w:hAnsi="Times New Roman" w:cs="Times New Roman"/>
          <w:sz w:val="28"/>
          <w:szCs w:val="28"/>
          <w:lang w:eastAsia="en-US"/>
        </w:rPr>
        <w:t>лиз результатов ОГЭ-2019</w:t>
      </w:r>
      <w:r w:rsidR="0084443F" w:rsidRPr="0084443F">
        <w:rPr>
          <w:rFonts w:ascii="Times New Roman" w:eastAsia="Calibri" w:hAnsi="Times New Roman" w:cs="Times New Roman"/>
          <w:sz w:val="28"/>
          <w:szCs w:val="28"/>
          <w:lang w:eastAsia="en-US"/>
        </w:rPr>
        <w:t xml:space="preserve"> [</w:t>
      </w:r>
      <w:r w:rsidR="0084443F">
        <w:rPr>
          <w:rFonts w:ascii="Times New Roman" w:eastAsia="Calibri" w:hAnsi="Times New Roman" w:cs="Times New Roman"/>
          <w:sz w:val="28"/>
          <w:szCs w:val="28"/>
          <w:lang w:eastAsia="en-US"/>
        </w:rPr>
        <w:t>Текст</w:t>
      </w:r>
      <w:r w:rsidR="0084443F" w:rsidRPr="0084443F">
        <w:rPr>
          <w:rFonts w:ascii="Times New Roman" w:eastAsia="Calibri" w:hAnsi="Times New Roman" w:cs="Times New Roman"/>
          <w:sz w:val="28"/>
          <w:szCs w:val="28"/>
          <w:lang w:eastAsia="en-US"/>
        </w:rPr>
        <w:t>]</w:t>
      </w:r>
      <w:r w:rsidRPr="0070512C">
        <w:rPr>
          <w:rFonts w:ascii="Times New Roman" w:eastAsia="Calibri" w:hAnsi="Times New Roman" w:cs="Times New Roman"/>
          <w:sz w:val="28"/>
          <w:szCs w:val="28"/>
          <w:lang w:eastAsia="en-US"/>
        </w:rPr>
        <w:t>: сборник информационно-аналитических</w:t>
      </w:r>
      <w:r w:rsidR="00F27C47">
        <w:rPr>
          <w:rFonts w:ascii="Times New Roman" w:eastAsia="Calibri" w:hAnsi="Times New Roman" w:cs="Times New Roman"/>
          <w:sz w:val="28"/>
          <w:szCs w:val="28"/>
          <w:lang w:eastAsia="en-US"/>
        </w:rPr>
        <w:t xml:space="preserve"> и методических</w:t>
      </w:r>
      <w:r w:rsidRPr="0070512C">
        <w:rPr>
          <w:rFonts w:ascii="Times New Roman" w:eastAsia="Calibri" w:hAnsi="Times New Roman" w:cs="Times New Roman"/>
          <w:sz w:val="28"/>
          <w:szCs w:val="28"/>
          <w:lang w:eastAsia="en-US"/>
        </w:rPr>
        <w:t xml:space="preserve"> материалов / </w:t>
      </w:r>
      <w:r w:rsidR="0084443F" w:rsidRPr="0070512C">
        <w:rPr>
          <w:rFonts w:ascii="Times New Roman" w:eastAsia="Calibri" w:hAnsi="Times New Roman" w:cs="Times New Roman"/>
          <w:sz w:val="28"/>
          <w:szCs w:val="28"/>
          <w:lang w:eastAsia="en-US"/>
        </w:rPr>
        <w:t>С</w:t>
      </w:r>
      <w:r w:rsidRPr="0070512C">
        <w:rPr>
          <w:rFonts w:ascii="Times New Roman" w:eastAsia="Calibri" w:hAnsi="Times New Roman" w:cs="Times New Roman"/>
          <w:sz w:val="28"/>
          <w:szCs w:val="28"/>
          <w:lang w:eastAsia="en-US"/>
        </w:rPr>
        <w:t xml:space="preserve">ост. </w:t>
      </w:r>
      <w:r w:rsidR="00031D7A">
        <w:rPr>
          <w:rFonts w:ascii="Times New Roman" w:eastAsia="Calibri" w:hAnsi="Times New Roman" w:cs="Times New Roman"/>
          <w:sz w:val="28"/>
          <w:szCs w:val="28"/>
          <w:lang w:eastAsia="en-US"/>
        </w:rPr>
        <w:t>Н.В. Носова. -</w:t>
      </w:r>
      <w:r w:rsidRPr="0070512C">
        <w:rPr>
          <w:rFonts w:ascii="Times New Roman" w:eastAsia="Calibri" w:hAnsi="Times New Roman" w:cs="Times New Roman"/>
          <w:sz w:val="28"/>
          <w:szCs w:val="28"/>
          <w:lang w:eastAsia="en-US"/>
        </w:rPr>
        <w:t xml:space="preserve"> Киров: КОГОАУ Д</w:t>
      </w:r>
      <w:r w:rsidR="00F27C47">
        <w:rPr>
          <w:rFonts w:ascii="Times New Roman" w:eastAsia="Calibri" w:hAnsi="Times New Roman" w:cs="Times New Roman"/>
          <w:sz w:val="28"/>
          <w:szCs w:val="28"/>
          <w:lang w:eastAsia="en-US"/>
        </w:rPr>
        <w:t>ПО «ИРО Кировской области», 2019</w:t>
      </w:r>
      <w:r w:rsidR="00031D7A">
        <w:rPr>
          <w:rFonts w:ascii="Times New Roman" w:eastAsia="Calibri" w:hAnsi="Times New Roman" w:cs="Times New Roman"/>
          <w:sz w:val="28"/>
          <w:szCs w:val="28"/>
          <w:lang w:eastAsia="en-US"/>
        </w:rPr>
        <w:t xml:space="preserve">. </w:t>
      </w:r>
      <w:r w:rsidR="00C57758">
        <w:rPr>
          <w:rFonts w:ascii="Times New Roman" w:eastAsia="Calibri" w:hAnsi="Times New Roman" w:cs="Times New Roman"/>
          <w:sz w:val="28"/>
          <w:szCs w:val="28"/>
          <w:lang w:eastAsia="en-US"/>
        </w:rPr>
        <w:t>-</w:t>
      </w:r>
      <w:r w:rsidR="00BC0879">
        <w:rPr>
          <w:rFonts w:ascii="Times New Roman" w:eastAsia="Calibri" w:hAnsi="Times New Roman" w:cs="Times New Roman"/>
          <w:sz w:val="28"/>
          <w:szCs w:val="28"/>
          <w:lang w:eastAsia="en-US"/>
        </w:rPr>
        <w:t xml:space="preserve"> 115</w:t>
      </w:r>
      <w:r w:rsidR="00C57758">
        <w:rPr>
          <w:rFonts w:ascii="Times New Roman" w:eastAsia="Calibri" w:hAnsi="Times New Roman" w:cs="Times New Roman"/>
          <w:sz w:val="28"/>
          <w:szCs w:val="28"/>
          <w:lang w:eastAsia="en-US"/>
        </w:rPr>
        <w:t xml:space="preserve"> </w:t>
      </w:r>
      <w:r w:rsidRPr="0070512C">
        <w:rPr>
          <w:rFonts w:ascii="Times New Roman" w:eastAsia="Calibri" w:hAnsi="Times New Roman" w:cs="Times New Roman"/>
          <w:sz w:val="28"/>
          <w:szCs w:val="28"/>
          <w:lang w:eastAsia="en-US"/>
        </w:rPr>
        <w:t>с.</w:t>
      </w:r>
    </w:p>
    <w:bookmarkEnd w:id="2"/>
    <w:p w:rsidR="0070512C" w:rsidRPr="0070512C" w:rsidRDefault="0070512C" w:rsidP="0070512C">
      <w:pPr>
        <w:spacing w:after="0" w:line="240" w:lineRule="auto"/>
        <w:ind w:firstLine="709"/>
        <w:jc w:val="both"/>
        <w:rPr>
          <w:rFonts w:ascii="Times New Roman" w:eastAsia="Calibri" w:hAnsi="Times New Roman" w:cs="Times New Roman"/>
          <w:sz w:val="28"/>
          <w:szCs w:val="28"/>
          <w:lang w:eastAsia="en-US"/>
        </w:rPr>
      </w:pPr>
    </w:p>
    <w:p w:rsidR="0070512C" w:rsidRPr="0070512C" w:rsidRDefault="0070512C" w:rsidP="0070512C">
      <w:pPr>
        <w:spacing w:after="0" w:line="240" w:lineRule="auto"/>
        <w:ind w:firstLine="709"/>
        <w:jc w:val="both"/>
        <w:rPr>
          <w:rFonts w:ascii="Times New Roman" w:eastAsia="Calibri" w:hAnsi="Times New Roman" w:cs="Times New Roman"/>
          <w:sz w:val="28"/>
          <w:szCs w:val="28"/>
          <w:lang w:eastAsia="en-US"/>
        </w:rPr>
      </w:pPr>
      <w:r w:rsidRPr="0070512C">
        <w:rPr>
          <w:rFonts w:ascii="Times New Roman" w:eastAsia="Calibri" w:hAnsi="Times New Roman" w:cs="Times New Roman"/>
          <w:sz w:val="28"/>
          <w:szCs w:val="28"/>
          <w:lang w:eastAsia="en-US"/>
        </w:rPr>
        <w:t xml:space="preserve">В сборнике представлены результаты анализа статистических данных, предоставленных КОГАУ «Центр оценки качества образования», по итогам проведения ОГЭ в Кировской области </w:t>
      </w:r>
      <w:r w:rsidR="00F27C47">
        <w:rPr>
          <w:rFonts w:ascii="Times New Roman" w:eastAsia="Calibri" w:hAnsi="Times New Roman" w:cs="Times New Roman"/>
          <w:sz w:val="28"/>
          <w:szCs w:val="28"/>
          <w:lang w:eastAsia="en-US"/>
        </w:rPr>
        <w:t>за 2019</w:t>
      </w:r>
      <w:r w:rsidRPr="0070512C">
        <w:rPr>
          <w:rFonts w:ascii="Times New Roman" w:eastAsia="Calibri" w:hAnsi="Times New Roman" w:cs="Times New Roman"/>
          <w:sz w:val="28"/>
          <w:szCs w:val="28"/>
          <w:lang w:eastAsia="en-US"/>
        </w:rPr>
        <w:t xml:space="preserve"> год. Обозначены особенности контрольно-измерительных материалов, причины снижения результатов ОГЭ по от</w:t>
      </w:r>
      <w:r w:rsidR="00F27C47">
        <w:rPr>
          <w:rFonts w:ascii="Times New Roman" w:eastAsia="Calibri" w:hAnsi="Times New Roman" w:cs="Times New Roman"/>
          <w:sz w:val="28"/>
          <w:szCs w:val="28"/>
          <w:lang w:eastAsia="en-US"/>
        </w:rPr>
        <w:t xml:space="preserve">дельным учебным предметам, даны методически </w:t>
      </w:r>
      <w:r w:rsidRPr="0070512C">
        <w:rPr>
          <w:rFonts w:ascii="Times New Roman" w:eastAsia="Calibri" w:hAnsi="Times New Roman" w:cs="Times New Roman"/>
          <w:sz w:val="28"/>
          <w:szCs w:val="28"/>
          <w:lang w:eastAsia="en-US"/>
        </w:rPr>
        <w:t>рекомендации учителям-предметникам по повышению качества подготовки обучающихся к сдаче ОГЭ.</w:t>
      </w:r>
    </w:p>
    <w:p w:rsidR="0070512C" w:rsidRPr="0070512C" w:rsidRDefault="0070512C" w:rsidP="0070512C">
      <w:pPr>
        <w:spacing w:after="0" w:line="240" w:lineRule="auto"/>
        <w:ind w:firstLine="709"/>
        <w:jc w:val="both"/>
        <w:rPr>
          <w:rFonts w:ascii="Times New Roman" w:eastAsia="Calibri" w:hAnsi="Times New Roman" w:cs="Times New Roman"/>
          <w:sz w:val="28"/>
          <w:szCs w:val="28"/>
          <w:lang w:eastAsia="en-US"/>
        </w:rPr>
      </w:pPr>
      <w:r w:rsidRPr="0070512C">
        <w:rPr>
          <w:rFonts w:ascii="Times New Roman" w:eastAsia="Calibri" w:hAnsi="Times New Roman" w:cs="Times New Roman"/>
          <w:sz w:val="28"/>
          <w:szCs w:val="28"/>
          <w:lang w:eastAsia="en-US"/>
        </w:rPr>
        <w:t xml:space="preserve">Данные </w:t>
      </w:r>
      <w:r w:rsidR="00F27C47">
        <w:rPr>
          <w:rFonts w:ascii="Times New Roman" w:eastAsia="Calibri" w:hAnsi="Times New Roman" w:cs="Times New Roman"/>
          <w:sz w:val="28"/>
          <w:szCs w:val="28"/>
          <w:lang w:eastAsia="en-US"/>
        </w:rPr>
        <w:t xml:space="preserve">информационно-аналитические и методические </w:t>
      </w:r>
      <w:r w:rsidRPr="0070512C">
        <w:rPr>
          <w:rFonts w:ascii="Times New Roman" w:eastAsia="Calibri" w:hAnsi="Times New Roman" w:cs="Times New Roman"/>
          <w:sz w:val="28"/>
          <w:szCs w:val="28"/>
          <w:lang w:eastAsia="en-US"/>
        </w:rPr>
        <w:t>материалы предназначены для учителей-предметников и руководителей окружных (муниципальных) методических объединений по предметам, а также могут быть полезны руководителям и специалистам органов управления образованием различного уровня.</w:t>
      </w:r>
    </w:p>
    <w:p w:rsidR="0070512C" w:rsidRPr="0070512C" w:rsidRDefault="0070512C" w:rsidP="00F2175A">
      <w:pPr>
        <w:spacing w:after="0" w:line="240" w:lineRule="auto"/>
        <w:rPr>
          <w:rFonts w:ascii="Times New Roman" w:eastAsia="Calibri" w:hAnsi="Times New Roman" w:cs="Times New Roman"/>
          <w:sz w:val="28"/>
          <w:szCs w:val="28"/>
          <w:lang w:eastAsia="en-US"/>
        </w:rPr>
      </w:pPr>
    </w:p>
    <w:p w:rsidR="0070512C" w:rsidRDefault="00006279" w:rsidP="0070512C">
      <w:pPr>
        <w:spacing w:after="0" w:line="240" w:lineRule="auto"/>
        <w:ind w:firstLine="5103"/>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ИРО Кировской области</w:t>
      </w:r>
      <w:r w:rsidR="00F27C47">
        <w:rPr>
          <w:rFonts w:ascii="Times New Roman" w:eastAsia="Calibri" w:hAnsi="Times New Roman" w:cs="Times New Roman"/>
          <w:sz w:val="28"/>
          <w:szCs w:val="28"/>
          <w:lang w:eastAsia="en-US"/>
        </w:rPr>
        <w:t>, 2019</w:t>
      </w:r>
    </w:p>
    <w:p w:rsidR="00F2175A" w:rsidRDefault="00F2175A" w:rsidP="00F2175A">
      <w:pPr>
        <w:spacing w:after="0" w:line="240" w:lineRule="auto"/>
        <w:ind w:firstLine="5103"/>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Авторский коллектив, 2019</w:t>
      </w:r>
    </w:p>
    <w:p w:rsidR="0070512C" w:rsidRPr="0070512C" w:rsidRDefault="0070512C" w:rsidP="0070512C">
      <w:pPr>
        <w:spacing w:after="0" w:line="240" w:lineRule="auto"/>
        <w:ind w:firstLine="5103"/>
        <w:rPr>
          <w:rFonts w:ascii="Times New Roman" w:eastAsia="Calibri" w:hAnsi="Times New Roman" w:cs="Times New Roman"/>
          <w:sz w:val="28"/>
          <w:szCs w:val="28"/>
          <w:lang w:eastAsia="en-US"/>
        </w:rPr>
      </w:pPr>
      <w:r w:rsidRPr="0070512C">
        <w:rPr>
          <w:rFonts w:ascii="Times New Roman" w:eastAsia="Calibri" w:hAnsi="Times New Roman" w:cs="Times New Roman"/>
          <w:noProof/>
          <w:sz w:val="28"/>
          <w:szCs w:val="28"/>
        </w:rPr>
        <mc:AlternateContent>
          <mc:Choice Requires="wps">
            <w:drawing>
              <wp:anchor distT="0" distB="0" distL="114300" distR="114300" simplePos="0" relativeHeight="251661312" behindDoc="0" locked="0" layoutInCell="1" allowOverlap="1" wp14:anchorId="177D81E3" wp14:editId="44EC9398">
                <wp:simplePos x="0" y="0"/>
                <wp:positionH relativeFrom="column">
                  <wp:posOffset>2409190</wp:posOffset>
                </wp:positionH>
                <wp:positionV relativeFrom="paragraph">
                  <wp:posOffset>256540</wp:posOffset>
                </wp:positionV>
                <wp:extent cx="655955" cy="665480"/>
                <wp:effectExtent l="18415" t="18415" r="20955" b="20955"/>
                <wp:wrapNone/>
                <wp:docPr id="5"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955" cy="665480"/>
                        </a:xfrm>
                        <a:prstGeom prst="rect">
                          <a:avLst/>
                        </a:prstGeom>
                        <a:solidFill>
                          <a:srgbClr val="FFFFFF"/>
                        </a:solidFill>
                        <a:ln w="25400">
                          <a:solidFill>
                            <a:srgbClr val="FFFFF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74DEE16" id="Прямоугольник 10" o:spid="_x0000_s1026" style="position:absolute;margin-left:189.7pt;margin-top:20.2pt;width:51.65pt;height:5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" strokecolor="white" strokeweight="2pt"/>
            </w:pict>
          </mc:Fallback>
        </mc:AlternateContent>
      </w:r>
      <w:r w:rsidRPr="0070512C">
        <w:rPr>
          <w:rFonts w:ascii="Calibri" w:eastAsia="Calibri" w:hAnsi="Calibri" w:cs="Calibri"/>
          <w:noProof/>
        </w:rPr>
        <mc:AlternateContent>
          <mc:Choice Requires="wps">
            <w:drawing>
              <wp:anchor distT="0" distB="0" distL="114300" distR="114300" simplePos="0" relativeHeight="251660288" behindDoc="0" locked="0" layoutInCell="1" allowOverlap="1" wp14:anchorId="42E6F58D" wp14:editId="3166F911">
                <wp:simplePos x="0" y="0"/>
                <wp:positionH relativeFrom="column">
                  <wp:posOffset>2475230</wp:posOffset>
                </wp:positionH>
                <wp:positionV relativeFrom="paragraph">
                  <wp:posOffset>549275</wp:posOffset>
                </wp:positionV>
                <wp:extent cx="800100" cy="371475"/>
                <wp:effectExtent l="0" t="0" r="19050" b="28575"/>
                <wp:wrapNone/>
                <wp:docPr id="11"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71475"/>
                        </a:xfrm>
                        <a:prstGeom prst="rect">
                          <a:avLst/>
                        </a:prstGeom>
                        <a:solidFill>
                          <a:srgbClr val="FFFFFF"/>
                        </a:solidFill>
                        <a:ln w="9360" cap="sq">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10FDAA" id="Прямоугольник 8" o:spid="_x0000_s1026" style="position:absolute;margin-left:194.9pt;margin-top:43.25pt;width:63pt;height:29.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" strokecolor="white" strokeweight=".26mm">
                <v:stroke endcap="square"/>
              </v:rect>
            </w:pict>
          </mc:Fallback>
        </mc:AlternateContent>
      </w:r>
      <w:r w:rsidR="0013486A">
        <w:rPr>
          <w:rFonts w:ascii="Times New Roman" w:eastAsia="Calibri" w:hAnsi="Times New Roman" w:cs="Times New Roman"/>
          <w:sz w:val="28"/>
          <w:szCs w:val="28"/>
          <w:lang w:eastAsia="en-US"/>
        </w:rPr>
        <w:t xml:space="preserve"> </w:t>
      </w:r>
      <w:r w:rsidR="00006279">
        <w:rPr>
          <w:rFonts w:ascii="Times New Roman" w:eastAsia="Calibri" w:hAnsi="Times New Roman" w:cs="Times New Roman"/>
          <w:sz w:val="28"/>
          <w:szCs w:val="28"/>
          <w:lang w:eastAsia="en-US"/>
        </w:rPr>
        <w:t xml:space="preserve"> </w:t>
      </w:r>
    </w:p>
    <w:p w:rsidR="0070512C" w:rsidRPr="0070512C" w:rsidRDefault="0070512C" w:rsidP="0070512C">
      <w:pPr>
        <w:spacing w:after="0" w:line="240" w:lineRule="auto"/>
        <w:rPr>
          <w:rFonts w:ascii="Times New Roman" w:eastAsia="Calibri" w:hAnsi="Times New Roman" w:cs="Times New Roman"/>
          <w:sz w:val="28"/>
          <w:szCs w:val="28"/>
          <w:lang w:eastAsia="en-US"/>
        </w:rPr>
        <w:sectPr w:rsidR="0070512C" w:rsidRPr="0070512C" w:rsidSect="0070512C">
          <w:pgSz w:w="11906" w:h="16838"/>
          <w:pgMar w:top="1134" w:right="1418" w:bottom="1134" w:left="1418" w:header="720" w:footer="567" w:gutter="0"/>
          <w:cols w:space="720"/>
        </w:sectPr>
      </w:pPr>
    </w:p>
    <w:p w:rsidR="0070512C" w:rsidRDefault="0070512C" w:rsidP="009A4640">
      <w:pPr>
        <w:shd w:val="clear" w:color="auto" w:fill="FFFFFF"/>
        <w:spacing w:after="0" w:line="240" w:lineRule="auto"/>
        <w:jc w:val="center"/>
        <w:rPr>
          <w:rFonts w:ascii="Times New Roman" w:eastAsia="Times New Roman" w:hAnsi="Times New Roman" w:cs="Times New Roman"/>
          <w:b/>
          <w:color w:val="000000"/>
          <w:sz w:val="28"/>
          <w:szCs w:val="28"/>
        </w:rPr>
      </w:pPr>
      <w:r w:rsidRPr="0070512C">
        <w:rPr>
          <w:rFonts w:ascii="Times New Roman" w:eastAsia="Times New Roman" w:hAnsi="Times New Roman" w:cs="Times New Roman"/>
          <w:b/>
          <w:color w:val="000000"/>
          <w:sz w:val="28"/>
          <w:szCs w:val="28"/>
        </w:rPr>
        <w:lastRenderedPageBreak/>
        <w:t>Содержание</w:t>
      </w:r>
    </w:p>
    <w:p w:rsidR="0097149B" w:rsidRDefault="0097149B" w:rsidP="009A4640">
      <w:pPr>
        <w:shd w:val="clear" w:color="auto" w:fill="FFFFFF"/>
        <w:spacing w:after="0" w:line="240" w:lineRule="auto"/>
        <w:jc w:val="center"/>
        <w:rPr>
          <w:rFonts w:ascii="Times New Roman" w:eastAsia="Times New Roman" w:hAnsi="Times New Roman" w:cs="Times New Roman"/>
          <w:b/>
          <w:color w:val="000000"/>
          <w:sz w:val="28"/>
          <w:szCs w:val="28"/>
        </w:rPr>
      </w:pPr>
    </w:p>
    <w:p w:rsidR="0097149B" w:rsidRPr="00B95ACD" w:rsidRDefault="0097149B">
      <w:pPr>
        <w:pStyle w:val="13"/>
        <w:tabs>
          <w:tab w:val="right" w:leader="dot" w:pos="9628"/>
        </w:tabs>
        <w:rPr>
          <w:rFonts w:ascii="Times New Roman" w:hAnsi="Times New Roman" w:cs="Times New Roman"/>
          <w:noProof/>
          <w:sz w:val="28"/>
          <w:szCs w:val="28"/>
        </w:rPr>
      </w:pPr>
      <w:r>
        <w:rPr>
          <w:rFonts w:ascii="Times New Roman" w:eastAsia="Times New Roman" w:hAnsi="Times New Roman" w:cs="Times New Roman"/>
          <w:b/>
          <w:color w:val="000000"/>
          <w:sz w:val="28"/>
          <w:szCs w:val="28"/>
        </w:rPr>
        <w:fldChar w:fldCharType="begin"/>
      </w:r>
      <w:r>
        <w:rPr>
          <w:rFonts w:ascii="Times New Roman" w:eastAsia="Times New Roman" w:hAnsi="Times New Roman" w:cs="Times New Roman"/>
          <w:b/>
          <w:color w:val="000000"/>
          <w:sz w:val="28"/>
          <w:szCs w:val="28"/>
        </w:rPr>
        <w:instrText xml:space="preserve"> TOC \h \z \t "Стиль11111;1;Стиль1222;1" </w:instrText>
      </w:r>
      <w:r>
        <w:rPr>
          <w:rFonts w:ascii="Times New Roman" w:eastAsia="Times New Roman" w:hAnsi="Times New Roman" w:cs="Times New Roman"/>
          <w:b/>
          <w:color w:val="000000"/>
          <w:sz w:val="28"/>
          <w:szCs w:val="28"/>
        </w:rPr>
        <w:fldChar w:fldCharType="separate"/>
      </w:r>
      <w:hyperlink w:anchor="_Toc22206011" w:history="1">
        <w:r w:rsidRPr="00B95ACD">
          <w:rPr>
            <w:rStyle w:val="a6"/>
            <w:rFonts w:ascii="Times New Roman" w:hAnsi="Times New Roman" w:cs="Times New Roman"/>
            <w:noProof/>
            <w:sz w:val="28"/>
            <w:szCs w:val="28"/>
          </w:rPr>
          <w:t>Введение</w:t>
        </w:r>
        <w:r w:rsidRPr="00B95ACD">
          <w:rPr>
            <w:rFonts w:ascii="Times New Roman" w:hAnsi="Times New Roman" w:cs="Times New Roman"/>
            <w:noProof/>
            <w:webHidden/>
            <w:sz w:val="28"/>
            <w:szCs w:val="28"/>
          </w:rPr>
          <w:tab/>
        </w:r>
        <w:r w:rsidRPr="00B95ACD">
          <w:rPr>
            <w:rFonts w:ascii="Times New Roman" w:hAnsi="Times New Roman" w:cs="Times New Roman"/>
            <w:noProof/>
            <w:webHidden/>
            <w:sz w:val="28"/>
            <w:szCs w:val="28"/>
          </w:rPr>
          <w:fldChar w:fldCharType="begin"/>
        </w:r>
        <w:r w:rsidRPr="00B95ACD">
          <w:rPr>
            <w:rFonts w:ascii="Times New Roman" w:hAnsi="Times New Roman" w:cs="Times New Roman"/>
            <w:noProof/>
            <w:webHidden/>
            <w:sz w:val="28"/>
            <w:szCs w:val="28"/>
          </w:rPr>
          <w:instrText xml:space="preserve"> PAGEREF _Toc22206011 \h </w:instrText>
        </w:r>
        <w:r w:rsidRPr="00B95ACD">
          <w:rPr>
            <w:rFonts w:ascii="Times New Roman" w:hAnsi="Times New Roman" w:cs="Times New Roman"/>
            <w:noProof/>
            <w:webHidden/>
            <w:sz w:val="28"/>
            <w:szCs w:val="28"/>
          </w:rPr>
        </w:r>
        <w:r w:rsidRPr="00B95ACD">
          <w:rPr>
            <w:rFonts w:ascii="Times New Roman" w:hAnsi="Times New Roman" w:cs="Times New Roman"/>
            <w:noProof/>
            <w:webHidden/>
            <w:sz w:val="28"/>
            <w:szCs w:val="28"/>
          </w:rPr>
          <w:fldChar w:fldCharType="separate"/>
        </w:r>
        <w:r w:rsidR="00E5505D">
          <w:rPr>
            <w:rFonts w:ascii="Times New Roman" w:hAnsi="Times New Roman" w:cs="Times New Roman"/>
            <w:noProof/>
            <w:webHidden/>
            <w:sz w:val="28"/>
            <w:szCs w:val="28"/>
          </w:rPr>
          <w:t>4</w:t>
        </w:r>
        <w:r w:rsidRPr="00B95ACD">
          <w:rPr>
            <w:rFonts w:ascii="Times New Roman" w:hAnsi="Times New Roman" w:cs="Times New Roman"/>
            <w:noProof/>
            <w:webHidden/>
            <w:sz w:val="28"/>
            <w:szCs w:val="28"/>
          </w:rPr>
          <w:fldChar w:fldCharType="end"/>
        </w:r>
      </w:hyperlink>
    </w:p>
    <w:p w:rsidR="0097149B" w:rsidRPr="00B95ACD" w:rsidRDefault="00B95ACD">
      <w:pPr>
        <w:pStyle w:val="13"/>
        <w:tabs>
          <w:tab w:val="right" w:leader="dot" w:pos="9628"/>
        </w:tabs>
        <w:rPr>
          <w:rFonts w:ascii="Times New Roman" w:hAnsi="Times New Roman" w:cs="Times New Roman"/>
          <w:noProof/>
          <w:sz w:val="28"/>
          <w:szCs w:val="28"/>
        </w:rPr>
      </w:pPr>
      <w:r w:rsidRPr="00B95ACD">
        <w:rPr>
          <w:rStyle w:val="a6"/>
          <w:rFonts w:ascii="Times New Roman" w:hAnsi="Times New Roman" w:cs="Times New Roman"/>
          <w:b/>
          <w:i/>
          <w:noProof/>
          <w:color w:val="auto"/>
          <w:sz w:val="28"/>
          <w:szCs w:val="28"/>
          <w:u w:val="none"/>
        </w:rPr>
        <w:t>Перминова Е</w:t>
      </w:r>
      <w:r>
        <w:rPr>
          <w:rStyle w:val="a6"/>
          <w:rFonts w:ascii="Times New Roman" w:hAnsi="Times New Roman" w:cs="Times New Roman"/>
          <w:b/>
          <w:i/>
          <w:noProof/>
          <w:color w:val="auto"/>
          <w:sz w:val="28"/>
          <w:szCs w:val="28"/>
          <w:u w:val="none"/>
        </w:rPr>
        <w:t>.</w:t>
      </w:r>
      <w:r w:rsidRPr="00B95ACD">
        <w:rPr>
          <w:rStyle w:val="a6"/>
          <w:rFonts w:ascii="Times New Roman" w:hAnsi="Times New Roman" w:cs="Times New Roman"/>
          <w:b/>
          <w:i/>
          <w:noProof/>
          <w:color w:val="auto"/>
          <w:sz w:val="28"/>
          <w:szCs w:val="28"/>
          <w:u w:val="none"/>
        </w:rPr>
        <w:t>Г</w:t>
      </w:r>
      <w:r>
        <w:rPr>
          <w:rStyle w:val="a6"/>
          <w:rFonts w:ascii="Times New Roman" w:hAnsi="Times New Roman" w:cs="Times New Roman"/>
          <w:b/>
          <w:i/>
          <w:noProof/>
          <w:color w:val="auto"/>
          <w:sz w:val="28"/>
          <w:szCs w:val="28"/>
          <w:u w:val="none"/>
        </w:rPr>
        <w:t xml:space="preserve">., </w:t>
      </w:r>
      <w:r w:rsidRPr="00B95ACD">
        <w:rPr>
          <w:rStyle w:val="a6"/>
          <w:rFonts w:ascii="Times New Roman" w:hAnsi="Times New Roman" w:cs="Times New Roman"/>
          <w:b/>
          <w:i/>
          <w:noProof/>
          <w:color w:val="auto"/>
          <w:sz w:val="28"/>
          <w:szCs w:val="28"/>
          <w:u w:val="none"/>
        </w:rPr>
        <w:t>Рылова А</w:t>
      </w:r>
      <w:r>
        <w:rPr>
          <w:rStyle w:val="a6"/>
          <w:rFonts w:ascii="Times New Roman" w:hAnsi="Times New Roman" w:cs="Times New Roman"/>
          <w:b/>
          <w:i/>
          <w:noProof/>
          <w:color w:val="auto"/>
          <w:sz w:val="28"/>
          <w:szCs w:val="28"/>
          <w:u w:val="none"/>
        </w:rPr>
        <w:t>.</w:t>
      </w:r>
      <w:r w:rsidRPr="00B95ACD">
        <w:rPr>
          <w:rStyle w:val="a6"/>
          <w:rFonts w:ascii="Times New Roman" w:hAnsi="Times New Roman" w:cs="Times New Roman"/>
          <w:b/>
          <w:i/>
          <w:noProof/>
          <w:color w:val="auto"/>
          <w:sz w:val="28"/>
          <w:szCs w:val="28"/>
          <w:u w:val="none"/>
        </w:rPr>
        <w:t>С</w:t>
      </w:r>
      <w:r>
        <w:rPr>
          <w:rStyle w:val="a6"/>
          <w:rFonts w:ascii="Times New Roman" w:hAnsi="Times New Roman" w:cs="Times New Roman"/>
          <w:b/>
          <w:i/>
          <w:noProof/>
          <w:color w:val="auto"/>
          <w:sz w:val="28"/>
          <w:szCs w:val="28"/>
          <w:u w:val="none"/>
        </w:rPr>
        <w:t xml:space="preserve">. </w:t>
      </w:r>
      <w:hyperlink w:anchor="_Toc22206012" w:history="1">
        <w:r w:rsidR="0097149B" w:rsidRPr="00B95ACD">
          <w:rPr>
            <w:rStyle w:val="a6"/>
            <w:rFonts w:ascii="Times New Roman" w:hAnsi="Times New Roman" w:cs="Times New Roman"/>
            <w:noProof/>
            <w:sz w:val="28"/>
            <w:szCs w:val="28"/>
          </w:rPr>
          <w:t>Анализ результатов ОГЭ по учебному предмету «Русский язык»</w:t>
        </w:r>
        <w:r w:rsidR="0097149B" w:rsidRPr="00B95ACD">
          <w:rPr>
            <w:rFonts w:ascii="Times New Roman" w:hAnsi="Times New Roman" w:cs="Times New Roman"/>
            <w:noProof/>
            <w:webHidden/>
            <w:sz w:val="28"/>
            <w:szCs w:val="28"/>
          </w:rPr>
          <w:tab/>
        </w:r>
        <w:r w:rsidR="0097149B" w:rsidRPr="00B95ACD">
          <w:rPr>
            <w:rFonts w:ascii="Times New Roman" w:hAnsi="Times New Roman" w:cs="Times New Roman"/>
            <w:noProof/>
            <w:webHidden/>
            <w:sz w:val="28"/>
            <w:szCs w:val="28"/>
          </w:rPr>
          <w:fldChar w:fldCharType="begin"/>
        </w:r>
        <w:r w:rsidR="0097149B" w:rsidRPr="00B95ACD">
          <w:rPr>
            <w:rFonts w:ascii="Times New Roman" w:hAnsi="Times New Roman" w:cs="Times New Roman"/>
            <w:noProof/>
            <w:webHidden/>
            <w:sz w:val="28"/>
            <w:szCs w:val="28"/>
          </w:rPr>
          <w:instrText xml:space="preserve"> PAGEREF _Toc22206012 \h </w:instrText>
        </w:r>
        <w:r w:rsidR="0097149B" w:rsidRPr="00B95ACD">
          <w:rPr>
            <w:rFonts w:ascii="Times New Roman" w:hAnsi="Times New Roman" w:cs="Times New Roman"/>
            <w:noProof/>
            <w:webHidden/>
            <w:sz w:val="28"/>
            <w:szCs w:val="28"/>
          </w:rPr>
        </w:r>
        <w:r w:rsidR="0097149B" w:rsidRPr="00B95ACD">
          <w:rPr>
            <w:rFonts w:ascii="Times New Roman" w:hAnsi="Times New Roman" w:cs="Times New Roman"/>
            <w:noProof/>
            <w:webHidden/>
            <w:sz w:val="28"/>
            <w:szCs w:val="28"/>
          </w:rPr>
          <w:fldChar w:fldCharType="separate"/>
        </w:r>
        <w:r w:rsidR="00E5505D">
          <w:rPr>
            <w:rFonts w:ascii="Times New Roman" w:hAnsi="Times New Roman" w:cs="Times New Roman"/>
            <w:noProof/>
            <w:webHidden/>
            <w:sz w:val="28"/>
            <w:szCs w:val="28"/>
          </w:rPr>
          <w:t>5</w:t>
        </w:r>
        <w:r w:rsidR="0097149B" w:rsidRPr="00B95ACD">
          <w:rPr>
            <w:rFonts w:ascii="Times New Roman" w:hAnsi="Times New Roman" w:cs="Times New Roman"/>
            <w:noProof/>
            <w:webHidden/>
            <w:sz w:val="28"/>
            <w:szCs w:val="28"/>
          </w:rPr>
          <w:fldChar w:fldCharType="end"/>
        </w:r>
      </w:hyperlink>
    </w:p>
    <w:p w:rsidR="0097149B" w:rsidRPr="00B95ACD" w:rsidRDefault="00B95ACD">
      <w:pPr>
        <w:pStyle w:val="13"/>
        <w:tabs>
          <w:tab w:val="right" w:leader="dot" w:pos="9628"/>
        </w:tabs>
        <w:rPr>
          <w:rFonts w:ascii="Times New Roman" w:hAnsi="Times New Roman" w:cs="Times New Roman"/>
          <w:noProof/>
          <w:sz w:val="28"/>
          <w:szCs w:val="28"/>
        </w:rPr>
      </w:pPr>
      <w:r w:rsidRPr="00B95ACD">
        <w:rPr>
          <w:rStyle w:val="a6"/>
          <w:rFonts w:ascii="Times New Roman" w:hAnsi="Times New Roman" w:cs="Times New Roman"/>
          <w:b/>
          <w:i/>
          <w:noProof/>
          <w:color w:val="auto"/>
          <w:sz w:val="28"/>
          <w:szCs w:val="28"/>
          <w:u w:val="none"/>
        </w:rPr>
        <w:t>Работинская М</w:t>
      </w:r>
      <w:r>
        <w:rPr>
          <w:rStyle w:val="a6"/>
          <w:rFonts w:ascii="Times New Roman" w:hAnsi="Times New Roman" w:cs="Times New Roman"/>
          <w:b/>
          <w:i/>
          <w:noProof/>
          <w:color w:val="auto"/>
          <w:sz w:val="28"/>
          <w:szCs w:val="28"/>
          <w:u w:val="none"/>
        </w:rPr>
        <w:t>.</w:t>
      </w:r>
      <w:r w:rsidRPr="00B95ACD">
        <w:rPr>
          <w:rStyle w:val="a6"/>
          <w:rFonts w:ascii="Times New Roman" w:hAnsi="Times New Roman" w:cs="Times New Roman"/>
          <w:b/>
          <w:i/>
          <w:noProof/>
          <w:color w:val="auto"/>
          <w:sz w:val="28"/>
          <w:szCs w:val="28"/>
          <w:u w:val="none"/>
        </w:rPr>
        <w:t>А</w:t>
      </w:r>
      <w:r>
        <w:rPr>
          <w:rStyle w:val="a6"/>
          <w:rFonts w:ascii="Times New Roman" w:hAnsi="Times New Roman" w:cs="Times New Roman"/>
          <w:b/>
          <w:i/>
          <w:noProof/>
          <w:color w:val="auto"/>
          <w:sz w:val="28"/>
          <w:szCs w:val="28"/>
          <w:u w:val="none"/>
        </w:rPr>
        <w:t xml:space="preserve">., </w:t>
      </w:r>
      <w:r w:rsidRPr="00B95ACD">
        <w:rPr>
          <w:rStyle w:val="a6"/>
          <w:rFonts w:ascii="Times New Roman" w:hAnsi="Times New Roman" w:cs="Times New Roman"/>
          <w:b/>
          <w:i/>
          <w:noProof/>
          <w:color w:val="auto"/>
          <w:sz w:val="28"/>
          <w:szCs w:val="28"/>
          <w:u w:val="none"/>
        </w:rPr>
        <w:t>Кошурникова Т</w:t>
      </w:r>
      <w:r>
        <w:rPr>
          <w:rStyle w:val="a6"/>
          <w:rFonts w:ascii="Times New Roman" w:hAnsi="Times New Roman" w:cs="Times New Roman"/>
          <w:b/>
          <w:i/>
          <w:noProof/>
          <w:color w:val="auto"/>
          <w:sz w:val="28"/>
          <w:szCs w:val="28"/>
          <w:u w:val="none"/>
        </w:rPr>
        <w:t>.</w:t>
      </w:r>
      <w:r w:rsidRPr="00B95ACD">
        <w:rPr>
          <w:rStyle w:val="a6"/>
          <w:rFonts w:ascii="Times New Roman" w:hAnsi="Times New Roman" w:cs="Times New Roman"/>
          <w:b/>
          <w:i/>
          <w:noProof/>
          <w:color w:val="auto"/>
          <w:sz w:val="28"/>
          <w:szCs w:val="28"/>
          <w:u w:val="none"/>
        </w:rPr>
        <w:t>В</w:t>
      </w:r>
      <w:r>
        <w:rPr>
          <w:rStyle w:val="a6"/>
          <w:rFonts w:ascii="Times New Roman" w:hAnsi="Times New Roman" w:cs="Times New Roman"/>
          <w:b/>
          <w:i/>
          <w:noProof/>
          <w:color w:val="auto"/>
          <w:sz w:val="28"/>
          <w:szCs w:val="28"/>
          <w:u w:val="none"/>
        </w:rPr>
        <w:t xml:space="preserve">. </w:t>
      </w:r>
      <w:hyperlink w:anchor="_Toc22206015" w:history="1">
        <w:r w:rsidR="0097149B" w:rsidRPr="00B95ACD">
          <w:rPr>
            <w:rStyle w:val="a6"/>
            <w:rFonts w:ascii="Times New Roman" w:hAnsi="Times New Roman" w:cs="Times New Roman"/>
            <w:noProof/>
            <w:sz w:val="28"/>
            <w:szCs w:val="28"/>
          </w:rPr>
          <w:t>Анализ результатов ОГЭ по учебному предмету «Литература»</w:t>
        </w:r>
        <w:r w:rsidR="0097149B" w:rsidRPr="00B95ACD">
          <w:rPr>
            <w:rFonts w:ascii="Times New Roman" w:hAnsi="Times New Roman" w:cs="Times New Roman"/>
            <w:noProof/>
            <w:webHidden/>
            <w:sz w:val="28"/>
            <w:szCs w:val="28"/>
          </w:rPr>
          <w:tab/>
        </w:r>
        <w:r w:rsidR="0097149B" w:rsidRPr="00B95ACD">
          <w:rPr>
            <w:rFonts w:ascii="Times New Roman" w:hAnsi="Times New Roman" w:cs="Times New Roman"/>
            <w:noProof/>
            <w:webHidden/>
            <w:sz w:val="28"/>
            <w:szCs w:val="28"/>
          </w:rPr>
          <w:fldChar w:fldCharType="begin"/>
        </w:r>
        <w:r w:rsidR="0097149B" w:rsidRPr="00B95ACD">
          <w:rPr>
            <w:rFonts w:ascii="Times New Roman" w:hAnsi="Times New Roman" w:cs="Times New Roman"/>
            <w:noProof/>
            <w:webHidden/>
            <w:sz w:val="28"/>
            <w:szCs w:val="28"/>
          </w:rPr>
          <w:instrText xml:space="preserve"> PAGEREF _Toc22206015 \h </w:instrText>
        </w:r>
        <w:r w:rsidR="0097149B" w:rsidRPr="00B95ACD">
          <w:rPr>
            <w:rFonts w:ascii="Times New Roman" w:hAnsi="Times New Roman" w:cs="Times New Roman"/>
            <w:noProof/>
            <w:webHidden/>
            <w:sz w:val="28"/>
            <w:szCs w:val="28"/>
          </w:rPr>
        </w:r>
        <w:r w:rsidR="0097149B" w:rsidRPr="00B95ACD">
          <w:rPr>
            <w:rFonts w:ascii="Times New Roman" w:hAnsi="Times New Roman" w:cs="Times New Roman"/>
            <w:noProof/>
            <w:webHidden/>
            <w:sz w:val="28"/>
            <w:szCs w:val="28"/>
          </w:rPr>
          <w:fldChar w:fldCharType="separate"/>
        </w:r>
        <w:r w:rsidR="00E5505D">
          <w:rPr>
            <w:rFonts w:ascii="Times New Roman" w:hAnsi="Times New Roman" w:cs="Times New Roman"/>
            <w:noProof/>
            <w:webHidden/>
            <w:sz w:val="28"/>
            <w:szCs w:val="28"/>
          </w:rPr>
          <w:t>20</w:t>
        </w:r>
        <w:r w:rsidR="0097149B" w:rsidRPr="00B95ACD">
          <w:rPr>
            <w:rFonts w:ascii="Times New Roman" w:hAnsi="Times New Roman" w:cs="Times New Roman"/>
            <w:noProof/>
            <w:webHidden/>
            <w:sz w:val="28"/>
            <w:szCs w:val="28"/>
          </w:rPr>
          <w:fldChar w:fldCharType="end"/>
        </w:r>
      </w:hyperlink>
    </w:p>
    <w:p w:rsidR="0097149B" w:rsidRPr="00B95ACD" w:rsidRDefault="00B95ACD">
      <w:pPr>
        <w:pStyle w:val="13"/>
        <w:tabs>
          <w:tab w:val="right" w:leader="dot" w:pos="9628"/>
        </w:tabs>
        <w:rPr>
          <w:rFonts w:ascii="Times New Roman" w:hAnsi="Times New Roman" w:cs="Times New Roman"/>
          <w:noProof/>
          <w:sz w:val="28"/>
          <w:szCs w:val="28"/>
        </w:rPr>
      </w:pPr>
      <w:r w:rsidRPr="00B95ACD">
        <w:rPr>
          <w:rStyle w:val="a6"/>
          <w:rFonts w:ascii="Times New Roman" w:hAnsi="Times New Roman" w:cs="Times New Roman"/>
          <w:b/>
          <w:i/>
          <w:noProof/>
          <w:color w:val="auto"/>
          <w:sz w:val="28"/>
          <w:szCs w:val="28"/>
          <w:u w:val="none"/>
        </w:rPr>
        <w:t>Полушкина Г</w:t>
      </w:r>
      <w:r>
        <w:rPr>
          <w:rStyle w:val="a6"/>
          <w:rFonts w:ascii="Times New Roman" w:hAnsi="Times New Roman" w:cs="Times New Roman"/>
          <w:b/>
          <w:i/>
          <w:noProof/>
          <w:color w:val="auto"/>
          <w:sz w:val="28"/>
          <w:szCs w:val="28"/>
          <w:u w:val="none"/>
        </w:rPr>
        <w:t>.</w:t>
      </w:r>
      <w:r w:rsidRPr="00B95ACD">
        <w:rPr>
          <w:rStyle w:val="a6"/>
          <w:rFonts w:ascii="Times New Roman" w:hAnsi="Times New Roman" w:cs="Times New Roman"/>
          <w:b/>
          <w:i/>
          <w:noProof/>
          <w:color w:val="auto"/>
          <w:sz w:val="28"/>
          <w:szCs w:val="28"/>
          <w:u w:val="none"/>
        </w:rPr>
        <w:t>Ф</w:t>
      </w:r>
      <w:r>
        <w:rPr>
          <w:rStyle w:val="a6"/>
          <w:rFonts w:ascii="Times New Roman" w:hAnsi="Times New Roman" w:cs="Times New Roman"/>
          <w:b/>
          <w:i/>
          <w:noProof/>
          <w:color w:val="auto"/>
          <w:sz w:val="28"/>
          <w:szCs w:val="28"/>
          <w:u w:val="none"/>
        </w:rPr>
        <w:t xml:space="preserve">. </w:t>
      </w:r>
      <w:hyperlink w:anchor="_Toc22206018" w:history="1">
        <w:r w:rsidR="0097149B" w:rsidRPr="00B95ACD">
          <w:rPr>
            <w:rStyle w:val="a6"/>
            <w:rFonts w:ascii="Times New Roman" w:hAnsi="Times New Roman" w:cs="Times New Roman"/>
            <w:noProof/>
            <w:sz w:val="28"/>
            <w:szCs w:val="28"/>
          </w:rPr>
          <w:t>Анализ результатов ОГЭ по учебному предмету «Иностранный язык»</w:t>
        </w:r>
        <w:r w:rsidR="0097149B" w:rsidRPr="00B95ACD">
          <w:rPr>
            <w:rFonts w:ascii="Times New Roman" w:hAnsi="Times New Roman" w:cs="Times New Roman"/>
            <w:noProof/>
            <w:webHidden/>
            <w:sz w:val="28"/>
            <w:szCs w:val="28"/>
          </w:rPr>
          <w:tab/>
        </w:r>
        <w:r w:rsidR="0097149B" w:rsidRPr="00B95ACD">
          <w:rPr>
            <w:rFonts w:ascii="Times New Roman" w:hAnsi="Times New Roman" w:cs="Times New Roman"/>
            <w:noProof/>
            <w:webHidden/>
            <w:sz w:val="28"/>
            <w:szCs w:val="28"/>
          </w:rPr>
          <w:fldChar w:fldCharType="begin"/>
        </w:r>
        <w:r w:rsidR="0097149B" w:rsidRPr="00B95ACD">
          <w:rPr>
            <w:rFonts w:ascii="Times New Roman" w:hAnsi="Times New Roman" w:cs="Times New Roman"/>
            <w:noProof/>
            <w:webHidden/>
            <w:sz w:val="28"/>
            <w:szCs w:val="28"/>
          </w:rPr>
          <w:instrText xml:space="preserve"> PAGEREF _Toc22206018 \h </w:instrText>
        </w:r>
        <w:r w:rsidR="0097149B" w:rsidRPr="00B95ACD">
          <w:rPr>
            <w:rFonts w:ascii="Times New Roman" w:hAnsi="Times New Roman" w:cs="Times New Roman"/>
            <w:noProof/>
            <w:webHidden/>
            <w:sz w:val="28"/>
            <w:szCs w:val="28"/>
          </w:rPr>
        </w:r>
        <w:r w:rsidR="0097149B" w:rsidRPr="00B95ACD">
          <w:rPr>
            <w:rFonts w:ascii="Times New Roman" w:hAnsi="Times New Roman" w:cs="Times New Roman"/>
            <w:noProof/>
            <w:webHidden/>
            <w:sz w:val="28"/>
            <w:szCs w:val="28"/>
          </w:rPr>
          <w:fldChar w:fldCharType="separate"/>
        </w:r>
        <w:r w:rsidR="00E5505D">
          <w:rPr>
            <w:rFonts w:ascii="Times New Roman" w:hAnsi="Times New Roman" w:cs="Times New Roman"/>
            <w:noProof/>
            <w:webHidden/>
            <w:sz w:val="28"/>
            <w:szCs w:val="28"/>
          </w:rPr>
          <w:t>31</w:t>
        </w:r>
        <w:r w:rsidR="0097149B" w:rsidRPr="00B95ACD">
          <w:rPr>
            <w:rFonts w:ascii="Times New Roman" w:hAnsi="Times New Roman" w:cs="Times New Roman"/>
            <w:noProof/>
            <w:webHidden/>
            <w:sz w:val="28"/>
            <w:szCs w:val="28"/>
          </w:rPr>
          <w:fldChar w:fldCharType="end"/>
        </w:r>
      </w:hyperlink>
    </w:p>
    <w:p w:rsidR="0097149B" w:rsidRPr="00B95ACD" w:rsidRDefault="00B95ACD">
      <w:pPr>
        <w:pStyle w:val="13"/>
        <w:tabs>
          <w:tab w:val="right" w:leader="dot" w:pos="9628"/>
        </w:tabs>
        <w:rPr>
          <w:rFonts w:ascii="Times New Roman" w:hAnsi="Times New Roman" w:cs="Times New Roman"/>
          <w:noProof/>
          <w:sz w:val="28"/>
          <w:szCs w:val="28"/>
        </w:rPr>
      </w:pPr>
      <w:r w:rsidRPr="00B95ACD">
        <w:rPr>
          <w:rStyle w:val="a6"/>
          <w:rFonts w:ascii="Times New Roman" w:hAnsi="Times New Roman" w:cs="Times New Roman"/>
          <w:b/>
          <w:i/>
          <w:noProof/>
          <w:color w:val="auto"/>
          <w:sz w:val="28"/>
          <w:szCs w:val="28"/>
          <w:u w:val="none"/>
        </w:rPr>
        <w:t>Перминова Т</w:t>
      </w:r>
      <w:r>
        <w:rPr>
          <w:rStyle w:val="a6"/>
          <w:rFonts w:ascii="Times New Roman" w:hAnsi="Times New Roman" w:cs="Times New Roman"/>
          <w:b/>
          <w:i/>
          <w:noProof/>
          <w:color w:val="auto"/>
          <w:sz w:val="28"/>
          <w:szCs w:val="28"/>
          <w:u w:val="none"/>
        </w:rPr>
        <w:t>.</w:t>
      </w:r>
      <w:r w:rsidRPr="00B95ACD">
        <w:rPr>
          <w:rStyle w:val="a6"/>
          <w:rFonts w:ascii="Times New Roman" w:hAnsi="Times New Roman" w:cs="Times New Roman"/>
          <w:b/>
          <w:i/>
          <w:noProof/>
          <w:color w:val="auto"/>
          <w:sz w:val="28"/>
          <w:szCs w:val="28"/>
          <w:u w:val="none"/>
        </w:rPr>
        <w:t>Г</w:t>
      </w:r>
      <w:r>
        <w:rPr>
          <w:rStyle w:val="a6"/>
          <w:rFonts w:ascii="Times New Roman" w:hAnsi="Times New Roman" w:cs="Times New Roman"/>
          <w:b/>
          <w:i/>
          <w:noProof/>
          <w:color w:val="auto"/>
          <w:sz w:val="28"/>
          <w:szCs w:val="28"/>
          <w:u w:val="none"/>
        </w:rPr>
        <w:t xml:space="preserve">., </w:t>
      </w:r>
      <w:r w:rsidRPr="00B95ACD">
        <w:rPr>
          <w:rStyle w:val="a6"/>
          <w:rFonts w:ascii="Times New Roman" w:hAnsi="Times New Roman" w:cs="Times New Roman"/>
          <w:b/>
          <w:i/>
          <w:noProof/>
          <w:color w:val="auto"/>
          <w:sz w:val="28"/>
          <w:szCs w:val="28"/>
          <w:u w:val="none"/>
        </w:rPr>
        <w:t>Носова Н</w:t>
      </w:r>
      <w:r>
        <w:rPr>
          <w:rStyle w:val="a6"/>
          <w:rFonts w:ascii="Times New Roman" w:hAnsi="Times New Roman" w:cs="Times New Roman"/>
          <w:b/>
          <w:i/>
          <w:noProof/>
          <w:color w:val="auto"/>
          <w:sz w:val="28"/>
          <w:szCs w:val="28"/>
          <w:u w:val="none"/>
        </w:rPr>
        <w:t>.</w:t>
      </w:r>
      <w:r w:rsidRPr="00B95ACD">
        <w:rPr>
          <w:rStyle w:val="a6"/>
          <w:rFonts w:ascii="Times New Roman" w:hAnsi="Times New Roman" w:cs="Times New Roman"/>
          <w:b/>
          <w:i/>
          <w:noProof/>
          <w:color w:val="auto"/>
          <w:sz w:val="28"/>
          <w:szCs w:val="28"/>
          <w:u w:val="none"/>
        </w:rPr>
        <w:t>В</w:t>
      </w:r>
      <w:r>
        <w:rPr>
          <w:rStyle w:val="a6"/>
          <w:rFonts w:ascii="Times New Roman" w:hAnsi="Times New Roman" w:cs="Times New Roman"/>
          <w:b/>
          <w:i/>
          <w:noProof/>
          <w:color w:val="auto"/>
          <w:sz w:val="28"/>
          <w:szCs w:val="28"/>
          <w:u w:val="none"/>
        </w:rPr>
        <w:t xml:space="preserve">. </w:t>
      </w:r>
      <w:hyperlink w:anchor="_Toc22206020" w:history="1">
        <w:r w:rsidR="0097149B" w:rsidRPr="00B95ACD">
          <w:rPr>
            <w:rStyle w:val="a6"/>
            <w:rFonts w:ascii="Times New Roman" w:hAnsi="Times New Roman" w:cs="Times New Roman"/>
            <w:noProof/>
            <w:sz w:val="28"/>
            <w:szCs w:val="28"/>
          </w:rPr>
          <w:t>Анализ результатов ОГЭ по учебному предмету «Математика»</w:t>
        </w:r>
        <w:r w:rsidR="0097149B" w:rsidRPr="00B95ACD">
          <w:rPr>
            <w:rFonts w:ascii="Times New Roman" w:hAnsi="Times New Roman" w:cs="Times New Roman"/>
            <w:noProof/>
            <w:webHidden/>
            <w:sz w:val="28"/>
            <w:szCs w:val="28"/>
          </w:rPr>
          <w:tab/>
        </w:r>
        <w:r w:rsidR="0097149B" w:rsidRPr="00B95ACD">
          <w:rPr>
            <w:rFonts w:ascii="Times New Roman" w:hAnsi="Times New Roman" w:cs="Times New Roman"/>
            <w:noProof/>
            <w:webHidden/>
            <w:sz w:val="28"/>
            <w:szCs w:val="28"/>
          </w:rPr>
          <w:fldChar w:fldCharType="begin"/>
        </w:r>
        <w:r w:rsidR="0097149B" w:rsidRPr="00B95ACD">
          <w:rPr>
            <w:rFonts w:ascii="Times New Roman" w:hAnsi="Times New Roman" w:cs="Times New Roman"/>
            <w:noProof/>
            <w:webHidden/>
            <w:sz w:val="28"/>
            <w:szCs w:val="28"/>
          </w:rPr>
          <w:instrText xml:space="preserve"> PAGEREF _Toc22206020 \h </w:instrText>
        </w:r>
        <w:r w:rsidR="0097149B" w:rsidRPr="00B95ACD">
          <w:rPr>
            <w:rFonts w:ascii="Times New Roman" w:hAnsi="Times New Roman" w:cs="Times New Roman"/>
            <w:noProof/>
            <w:webHidden/>
            <w:sz w:val="28"/>
            <w:szCs w:val="28"/>
          </w:rPr>
        </w:r>
        <w:r w:rsidR="0097149B" w:rsidRPr="00B95ACD">
          <w:rPr>
            <w:rFonts w:ascii="Times New Roman" w:hAnsi="Times New Roman" w:cs="Times New Roman"/>
            <w:noProof/>
            <w:webHidden/>
            <w:sz w:val="28"/>
            <w:szCs w:val="28"/>
          </w:rPr>
          <w:fldChar w:fldCharType="separate"/>
        </w:r>
        <w:r w:rsidR="00E5505D">
          <w:rPr>
            <w:rFonts w:ascii="Times New Roman" w:hAnsi="Times New Roman" w:cs="Times New Roman"/>
            <w:noProof/>
            <w:webHidden/>
            <w:sz w:val="28"/>
            <w:szCs w:val="28"/>
          </w:rPr>
          <w:t>48</w:t>
        </w:r>
        <w:r w:rsidR="0097149B" w:rsidRPr="00B95ACD">
          <w:rPr>
            <w:rFonts w:ascii="Times New Roman" w:hAnsi="Times New Roman" w:cs="Times New Roman"/>
            <w:noProof/>
            <w:webHidden/>
            <w:sz w:val="28"/>
            <w:szCs w:val="28"/>
          </w:rPr>
          <w:fldChar w:fldCharType="end"/>
        </w:r>
      </w:hyperlink>
    </w:p>
    <w:p w:rsidR="0097149B" w:rsidRPr="00B95ACD" w:rsidRDefault="00B95ACD">
      <w:pPr>
        <w:pStyle w:val="13"/>
        <w:tabs>
          <w:tab w:val="right" w:leader="dot" w:pos="9628"/>
        </w:tabs>
        <w:rPr>
          <w:rFonts w:ascii="Times New Roman" w:hAnsi="Times New Roman" w:cs="Times New Roman"/>
          <w:noProof/>
          <w:sz w:val="28"/>
          <w:szCs w:val="28"/>
        </w:rPr>
      </w:pPr>
      <w:r w:rsidRPr="00B95ACD">
        <w:rPr>
          <w:rStyle w:val="a6"/>
          <w:rFonts w:ascii="Times New Roman" w:hAnsi="Times New Roman" w:cs="Times New Roman"/>
          <w:b/>
          <w:i/>
          <w:noProof/>
          <w:color w:val="auto"/>
          <w:sz w:val="28"/>
          <w:szCs w:val="28"/>
          <w:u w:val="none"/>
        </w:rPr>
        <w:t>Петренко Н</w:t>
      </w:r>
      <w:r>
        <w:rPr>
          <w:rStyle w:val="a6"/>
          <w:rFonts w:ascii="Times New Roman" w:hAnsi="Times New Roman" w:cs="Times New Roman"/>
          <w:b/>
          <w:i/>
          <w:noProof/>
          <w:color w:val="auto"/>
          <w:sz w:val="28"/>
          <w:szCs w:val="28"/>
          <w:u w:val="none"/>
        </w:rPr>
        <w:t>.</w:t>
      </w:r>
      <w:r w:rsidRPr="00B95ACD">
        <w:rPr>
          <w:rStyle w:val="a6"/>
          <w:rFonts w:ascii="Times New Roman" w:hAnsi="Times New Roman" w:cs="Times New Roman"/>
          <w:b/>
          <w:i/>
          <w:noProof/>
          <w:color w:val="auto"/>
          <w:sz w:val="28"/>
          <w:szCs w:val="28"/>
          <w:u w:val="none"/>
        </w:rPr>
        <w:t>Е</w:t>
      </w:r>
      <w:r>
        <w:rPr>
          <w:rStyle w:val="a6"/>
          <w:rFonts w:ascii="Times New Roman" w:hAnsi="Times New Roman" w:cs="Times New Roman"/>
          <w:b/>
          <w:i/>
          <w:noProof/>
          <w:color w:val="auto"/>
          <w:sz w:val="28"/>
          <w:szCs w:val="28"/>
          <w:u w:val="none"/>
        </w:rPr>
        <w:t xml:space="preserve">., </w:t>
      </w:r>
      <w:r w:rsidRPr="00B95ACD">
        <w:rPr>
          <w:rStyle w:val="a6"/>
          <w:rFonts w:ascii="Times New Roman" w:hAnsi="Times New Roman" w:cs="Times New Roman"/>
          <w:b/>
          <w:i/>
          <w:noProof/>
          <w:color w:val="auto"/>
          <w:sz w:val="28"/>
          <w:szCs w:val="28"/>
          <w:u w:val="none"/>
        </w:rPr>
        <w:t>Кузьмина М</w:t>
      </w:r>
      <w:r>
        <w:rPr>
          <w:rStyle w:val="a6"/>
          <w:rFonts w:ascii="Times New Roman" w:hAnsi="Times New Roman" w:cs="Times New Roman"/>
          <w:b/>
          <w:i/>
          <w:noProof/>
          <w:color w:val="auto"/>
          <w:sz w:val="28"/>
          <w:szCs w:val="28"/>
          <w:u w:val="none"/>
        </w:rPr>
        <w:t>.</w:t>
      </w:r>
      <w:r w:rsidRPr="00B95ACD">
        <w:rPr>
          <w:rStyle w:val="a6"/>
          <w:rFonts w:ascii="Times New Roman" w:hAnsi="Times New Roman" w:cs="Times New Roman"/>
          <w:b/>
          <w:i/>
          <w:noProof/>
          <w:color w:val="auto"/>
          <w:sz w:val="28"/>
          <w:szCs w:val="28"/>
          <w:u w:val="none"/>
        </w:rPr>
        <w:t>В</w:t>
      </w:r>
      <w:r>
        <w:rPr>
          <w:rStyle w:val="a6"/>
          <w:rFonts w:ascii="Times New Roman" w:hAnsi="Times New Roman" w:cs="Times New Roman"/>
          <w:b/>
          <w:i/>
          <w:noProof/>
          <w:color w:val="auto"/>
          <w:sz w:val="28"/>
          <w:szCs w:val="28"/>
          <w:u w:val="none"/>
        </w:rPr>
        <w:t xml:space="preserve">. </w:t>
      </w:r>
      <w:hyperlink w:anchor="_Toc22206023" w:history="1">
        <w:r w:rsidR="0097149B" w:rsidRPr="00B95ACD">
          <w:rPr>
            <w:rStyle w:val="a6"/>
            <w:rFonts w:ascii="Times New Roman" w:hAnsi="Times New Roman" w:cs="Times New Roman"/>
            <w:noProof/>
            <w:sz w:val="28"/>
            <w:szCs w:val="28"/>
          </w:rPr>
          <w:t>Анализ результатов ОГЭ по учебному предмету «Информатика»</w:t>
        </w:r>
        <w:r w:rsidR="0097149B" w:rsidRPr="00B95ACD">
          <w:rPr>
            <w:rFonts w:ascii="Times New Roman" w:hAnsi="Times New Roman" w:cs="Times New Roman"/>
            <w:noProof/>
            <w:webHidden/>
            <w:sz w:val="28"/>
            <w:szCs w:val="28"/>
          </w:rPr>
          <w:tab/>
        </w:r>
        <w:r w:rsidR="0097149B" w:rsidRPr="00B95ACD">
          <w:rPr>
            <w:rFonts w:ascii="Times New Roman" w:hAnsi="Times New Roman" w:cs="Times New Roman"/>
            <w:noProof/>
            <w:webHidden/>
            <w:sz w:val="28"/>
            <w:szCs w:val="28"/>
          </w:rPr>
          <w:fldChar w:fldCharType="begin"/>
        </w:r>
        <w:r w:rsidR="0097149B" w:rsidRPr="00B95ACD">
          <w:rPr>
            <w:rFonts w:ascii="Times New Roman" w:hAnsi="Times New Roman" w:cs="Times New Roman"/>
            <w:noProof/>
            <w:webHidden/>
            <w:sz w:val="28"/>
            <w:szCs w:val="28"/>
          </w:rPr>
          <w:instrText xml:space="preserve"> PAGEREF _Toc22206023 \h </w:instrText>
        </w:r>
        <w:r w:rsidR="0097149B" w:rsidRPr="00B95ACD">
          <w:rPr>
            <w:rFonts w:ascii="Times New Roman" w:hAnsi="Times New Roman" w:cs="Times New Roman"/>
            <w:noProof/>
            <w:webHidden/>
            <w:sz w:val="28"/>
            <w:szCs w:val="28"/>
          </w:rPr>
        </w:r>
        <w:r w:rsidR="0097149B" w:rsidRPr="00B95ACD">
          <w:rPr>
            <w:rFonts w:ascii="Times New Roman" w:hAnsi="Times New Roman" w:cs="Times New Roman"/>
            <w:noProof/>
            <w:webHidden/>
            <w:sz w:val="28"/>
            <w:szCs w:val="28"/>
          </w:rPr>
          <w:fldChar w:fldCharType="separate"/>
        </w:r>
        <w:r w:rsidR="00E5505D">
          <w:rPr>
            <w:rFonts w:ascii="Times New Roman" w:hAnsi="Times New Roman" w:cs="Times New Roman"/>
            <w:noProof/>
            <w:webHidden/>
            <w:sz w:val="28"/>
            <w:szCs w:val="28"/>
          </w:rPr>
          <w:t>53</w:t>
        </w:r>
        <w:r w:rsidR="0097149B" w:rsidRPr="00B95ACD">
          <w:rPr>
            <w:rFonts w:ascii="Times New Roman" w:hAnsi="Times New Roman" w:cs="Times New Roman"/>
            <w:noProof/>
            <w:webHidden/>
            <w:sz w:val="28"/>
            <w:szCs w:val="28"/>
          </w:rPr>
          <w:fldChar w:fldCharType="end"/>
        </w:r>
      </w:hyperlink>
    </w:p>
    <w:p w:rsidR="0097149B" w:rsidRPr="00B95ACD" w:rsidRDefault="00B95ACD">
      <w:pPr>
        <w:pStyle w:val="13"/>
        <w:tabs>
          <w:tab w:val="right" w:leader="dot" w:pos="9628"/>
        </w:tabs>
        <w:rPr>
          <w:rFonts w:ascii="Times New Roman" w:hAnsi="Times New Roman" w:cs="Times New Roman"/>
          <w:noProof/>
          <w:sz w:val="28"/>
          <w:szCs w:val="28"/>
        </w:rPr>
      </w:pPr>
      <w:r w:rsidRPr="00B95ACD">
        <w:rPr>
          <w:rStyle w:val="a6"/>
          <w:rFonts w:ascii="Times New Roman" w:hAnsi="Times New Roman" w:cs="Times New Roman"/>
          <w:b/>
          <w:i/>
          <w:noProof/>
          <w:color w:val="auto"/>
          <w:sz w:val="28"/>
          <w:szCs w:val="28"/>
          <w:u w:val="none"/>
        </w:rPr>
        <w:t>Кузнецова Е</w:t>
      </w:r>
      <w:r>
        <w:rPr>
          <w:rStyle w:val="a6"/>
          <w:rFonts w:ascii="Times New Roman" w:hAnsi="Times New Roman" w:cs="Times New Roman"/>
          <w:b/>
          <w:i/>
          <w:noProof/>
          <w:color w:val="auto"/>
          <w:sz w:val="28"/>
          <w:szCs w:val="28"/>
          <w:u w:val="none"/>
        </w:rPr>
        <w:t>.</w:t>
      </w:r>
      <w:r w:rsidRPr="00B95ACD">
        <w:rPr>
          <w:rStyle w:val="a6"/>
          <w:rFonts w:ascii="Times New Roman" w:hAnsi="Times New Roman" w:cs="Times New Roman"/>
          <w:b/>
          <w:i/>
          <w:noProof/>
          <w:color w:val="auto"/>
          <w:sz w:val="28"/>
          <w:szCs w:val="28"/>
          <w:u w:val="none"/>
        </w:rPr>
        <w:t>В</w:t>
      </w:r>
      <w:r>
        <w:rPr>
          <w:rStyle w:val="a6"/>
          <w:rFonts w:ascii="Times New Roman" w:hAnsi="Times New Roman" w:cs="Times New Roman"/>
          <w:b/>
          <w:i/>
          <w:noProof/>
          <w:color w:val="auto"/>
          <w:sz w:val="28"/>
          <w:szCs w:val="28"/>
          <w:u w:val="none"/>
        </w:rPr>
        <w:t xml:space="preserve">., </w:t>
      </w:r>
      <w:r w:rsidRPr="00B95ACD">
        <w:rPr>
          <w:rStyle w:val="a6"/>
          <w:rFonts w:ascii="Times New Roman" w:hAnsi="Times New Roman" w:cs="Times New Roman"/>
          <w:b/>
          <w:i/>
          <w:noProof/>
          <w:color w:val="auto"/>
          <w:sz w:val="28"/>
          <w:szCs w:val="28"/>
          <w:u w:val="none"/>
        </w:rPr>
        <w:t>Першина Ю</w:t>
      </w:r>
      <w:r>
        <w:rPr>
          <w:rStyle w:val="a6"/>
          <w:rFonts w:ascii="Times New Roman" w:hAnsi="Times New Roman" w:cs="Times New Roman"/>
          <w:b/>
          <w:i/>
          <w:noProof/>
          <w:color w:val="auto"/>
          <w:sz w:val="28"/>
          <w:szCs w:val="28"/>
          <w:u w:val="none"/>
        </w:rPr>
        <w:t>.</w:t>
      </w:r>
      <w:r w:rsidRPr="00B95ACD">
        <w:rPr>
          <w:rStyle w:val="a6"/>
          <w:rFonts w:ascii="Times New Roman" w:hAnsi="Times New Roman" w:cs="Times New Roman"/>
          <w:b/>
          <w:i/>
          <w:noProof/>
          <w:color w:val="auto"/>
          <w:sz w:val="28"/>
          <w:szCs w:val="28"/>
          <w:u w:val="none"/>
        </w:rPr>
        <w:t>В</w:t>
      </w:r>
      <w:r>
        <w:rPr>
          <w:rStyle w:val="a6"/>
          <w:rFonts w:ascii="Times New Roman" w:hAnsi="Times New Roman" w:cs="Times New Roman"/>
          <w:b/>
          <w:i/>
          <w:noProof/>
          <w:color w:val="auto"/>
          <w:sz w:val="28"/>
          <w:szCs w:val="28"/>
          <w:u w:val="none"/>
        </w:rPr>
        <w:t xml:space="preserve">. </w:t>
      </w:r>
      <w:hyperlink w:anchor="_Toc22206026" w:history="1">
        <w:r w:rsidR="0097149B" w:rsidRPr="00B95ACD">
          <w:rPr>
            <w:rStyle w:val="a6"/>
            <w:rFonts w:ascii="Times New Roman" w:hAnsi="Times New Roman" w:cs="Times New Roman"/>
            <w:noProof/>
            <w:sz w:val="28"/>
            <w:szCs w:val="28"/>
          </w:rPr>
          <w:t>Анализ результатов ОГЭ по учебному предмету «История»</w:t>
        </w:r>
        <w:r w:rsidR="0097149B" w:rsidRPr="00B95ACD">
          <w:rPr>
            <w:rFonts w:ascii="Times New Roman" w:hAnsi="Times New Roman" w:cs="Times New Roman"/>
            <w:noProof/>
            <w:webHidden/>
            <w:sz w:val="28"/>
            <w:szCs w:val="28"/>
          </w:rPr>
          <w:tab/>
        </w:r>
        <w:r w:rsidR="0097149B" w:rsidRPr="00B95ACD">
          <w:rPr>
            <w:rFonts w:ascii="Times New Roman" w:hAnsi="Times New Roman" w:cs="Times New Roman"/>
            <w:noProof/>
            <w:webHidden/>
            <w:sz w:val="28"/>
            <w:szCs w:val="28"/>
          </w:rPr>
          <w:fldChar w:fldCharType="begin"/>
        </w:r>
        <w:r w:rsidR="0097149B" w:rsidRPr="00B95ACD">
          <w:rPr>
            <w:rFonts w:ascii="Times New Roman" w:hAnsi="Times New Roman" w:cs="Times New Roman"/>
            <w:noProof/>
            <w:webHidden/>
            <w:sz w:val="28"/>
            <w:szCs w:val="28"/>
          </w:rPr>
          <w:instrText xml:space="preserve"> PAGEREF _Toc22206026 \h </w:instrText>
        </w:r>
        <w:r w:rsidR="0097149B" w:rsidRPr="00B95ACD">
          <w:rPr>
            <w:rFonts w:ascii="Times New Roman" w:hAnsi="Times New Roman" w:cs="Times New Roman"/>
            <w:noProof/>
            <w:webHidden/>
            <w:sz w:val="28"/>
            <w:szCs w:val="28"/>
          </w:rPr>
        </w:r>
        <w:r w:rsidR="0097149B" w:rsidRPr="00B95ACD">
          <w:rPr>
            <w:rFonts w:ascii="Times New Roman" w:hAnsi="Times New Roman" w:cs="Times New Roman"/>
            <w:noProof/>
            <w:webHidden/>
            <w:sz w:val="28"/>
            <w:szCs w:val="28"/>
          </w:rPr>
          <w:fldChar w:fldCharType="separate"/>
        </w:r>
        <w:r w:rsidR="00E5505D">
          <w:rPr>
            <w:rFonts w:ascii="Times New Roman" w:hAnsi="Times New Roman" w:cs="Times New Roman"/>
            <w:noProof/>
            <w:webHidden/>
            <w:sz w:val="28"/>
            <w:szCs w:val="28"/>
          </w:rPr>
          <w:t>64</w:t>
        </w:r>
        <w:r w:rsidR="0097149B" w:rsidRPr="00B95ACD">
          <w:rPr>
            <w:rFonts w:ascii="Times New Roman" w:hAnsi="Times New Roman" w:cs="Times New Roman"/>
            <w:noProof/>
            <w:webHidden/>
            <w:sz w:val="28"/>
            <w:szCs w:val="28"/>
          </w:rPr>
          <w:fldChar w:fldCharType="end"/>
        </w:r>
      </w:hyperlink>
    </w:p>
    <w:p w:rsidR="0097149B" w:rsidRPr="00B95ACD" w:rsidRDefault="00B95ACD">
      <w:pPr>
        <w:pStyle w:val="13"/>
        <w:tabs>
          <w:tab w:val="right" w:leader="dot" w:pos="9628"/>
        </w:tabs>
        <w:rPr>
          <w:rFonts w:ascii="Times New Roman" w:hAnsi="Times New Roman" w:cs="Times New Roman"/>
          <w:noProof/>
          <w:sz w:val="28"/>
          <w:szCs w:val="28"/>
        </w:rPr>
      </w:pPr>
      <w:r w:rsidRPr="00B95ACD">
        <w:rPr>
          <w:rStyle w:val="a6"/>
          <w:rFonts w:ascii="Times New Roman" w:hAnsi="Times New Roman" w:cs="Times New Roman"/>
          <w:b/>
          <w:i/>
          <w:noProof/>
          <w:color w:val="auto"/>
          <w:sz w:val="28"/>
          <w:szCs w:val="28"/>
          <w:u w:val="none"/>
        </w:rPr>
        <w:t>Пономарёва Н</w:t>
      </w:r>
      <w:r>
        <w:rPr>
          <w:rStyle w:val="a6"/>
          <w:rFonts w:ascii="Times New Roman" w:hAnsi="Times New Roman" w:cs="Times New Roman"/>
          <w:b/>
          <w:i/>
          <w:noProof/>
          <w:color w:val="auto"/>
          <w:sz w:val="28"/>
          <w:szCs w:val="28"/>
          <w:u w:val="none"/>
        </w:rPr>
        <w:t>.</w:t>
      </w:r>
      <w:r w:rsidRPr="00B95ACD">
        <w:rPr>
          <w:rStyle w:val="a6"/>
          <w:rFonts w:ascii="Times New Roman" w:hAnsi="Times New Roman" w:cs="Times New Roman"/>
          <w:b/>
          <w:i/>
          <w:noProof/>
          <w:color w:val="auto"/>
          <w:sz w:val="28"/>
          <w:szCs w:val="28"/>
          <w:u w:val="none"/>
        </w:rPr>
        <w:t>В</w:t>
      </w:r>
      <w:r>
        <w:rPr>
          <w:rStyle w:val="a6"/>
          <w:rFonts w:ascii="Times New Roman" w:hAnsi="Times New Roman" w:cs="Times New Roman"/>
          <w:b/>
          <w:i/>
          <w:noProof/>
          <w:color w:val="auto"/>
          <w:sz w:val="28"/>
          <w:szCs w:val="28"/>
          <w:u w:val="none"/>
        </w:rPr>
        <w:t xml:space="preserve">., </w:t>
      </w:r>
      <w:r w:rsidRPr="00B95ACD">
        <w:rPr>
          <w:rStyle w:val="a6"/>
          <w:rFonts w:ascii="Times New Roman" w:hAnsi="Times New Roman" w:cs="Times New Roman"/>
          <w:b/>
          <w:i/>
          <w:noProof/>
          <w:color w:val="auto"/>
          <w:sz w:val="28"/>
          <w:szCs w:val="28"/>
          <w:u w:val="none"/>
        </w:rPr>
        <w:t>Першина Ю</w:t>
      </w:r>
      <w:r>
        <w:rPr>
          <w:rStyle w:val="a6"/>
          <w:rFonts w:ascii="Times New Roman" w:hAnsi="Times New Roman" w:cs="Times New Roman"/>
          <w:b/>
          <w:i/>
          <w:noProof/>
          <w:color w:val="auto"/>
          <w:sz w:val="28"/>
          <w:szCs w:val="28"/>
          <w:u w:val="none"/>
        </w:rPr>
        <w:t>.</w:t>
      </w:r>
      <w:r w:rsidRPr="00B95ACD">
        <w:rPr>
          <w:rStyle w:val="a6"/>
          <w:rFonts w:ascii="Times New Roman" w:hAnsi="Times New Roman" w:cs="Times New Roman"/>
          <w:b/>
          <w:i/>
          <w:noProof/>
          <w:color w:val="auto"/>
          <w:sz w:val="28"/>
          <w:szCs w:val="28"/>
          <w:u w:val="none"/>
        </w:rPr>
        <w:t>В</w:t>
      </w:r>
      <w:r>
        <w:rPr>
          <w:rStyle w:val="a6"/>
          <w:rFonts w:ascii="Times New Roman" w:hAnsi="Times New Roman" w:cs="Times New Roman"/>
          <w:b/>
          <w:i/>
          <w:noProof/>
          <w:color w:val="auto"/>
          <w:sz w:val="28"/>
          <w:szCs w:val="28"/>
          <w:u w:val="none"/>
        </w:rPr>
        <w:t xml:space="preserve">. </w:t>
      </w:r>
      <w:hyperlink w:anchor="_Toc22206029" w:history="1">
        <w:r w:rsidR="0097149B" w:rsidRPr="00B95ACD">
          <w:rPr>
            <w:rStyle w:val="a6"/>
            <w:rFonts w:ascii="Times New Roman" w:hAnsi="Times New Roman" w:cs="Times New Roman"/>
            <w:noProof/>
            <w:sz w:val="28"/>
            <w:szCs w:val="28"/>
          </w:rPr>
          <w:t>Анализ результатов ОГЭ по учебному предмету «Обществознание»</w:t>
        </w:r>
        <w:r w:rsidR="0097149B" w:rsidRPr="00B95ACD">
          <w:rPr>
            <w:rFonts w:ascii="Times New Roman" w:hAnsi="Times New Roman" w:cs="Times New Roman"/>
            <w:noProof/>
            <w:webHidden/>
            <w:sz w:val="28"/>
            <w:szCs w:val="28"/>
          </w:rPr>
          <w:tab/>
        </w:r>
        <w:r w:rsidR="0097149B" w:rsidRPr="00B95ACD">
          <w:rPr>
            <w:rFonts w:ascii="Times New Roman" w:hAnsi="Times New Roman" w:cs="Times New Roman"/>
            <w:noProof/>
            <w:webHidden/>
            <w:sz w:val="28"/>
            <w:szCs w:val="28"/>
          </w:rPr>
          <w:fldChar w:fldCharType="begin"/>
        </w:r>
        <w:r w:rsidR="0097149B" w:rsidRPr="00B95ACD">
          <w:rPr>
            <w:rFonts w:ascii="Times New Roman" w:hAnsi="Times New Roman" w:cs="Times New Roman"/>
            <w:noProof/>
            <w:webHidden/>
            <w:sz w:val="28"/>
            <w:szCs w:val="28"/>
          </w:rPr>
          <w:instrText xml:space="preserve"> PAGEREF _Toc22206029 \h </w:instrText>
        </w:r>
        <w:r w:rsidR="0097149B" w:rsidRPr="00B95ACD">
          <w:rPr>
            <w:rFonts w:ascii="Times New Roman" w:hAnsi="Times New Roman" w:cs="Times New Roman"/>
            <w:noProof/>
            <w:webHidden/>
            <w:sz w:val="28"/>
            <w:szCs w:val="28"/>
          </w:rPr>
        </w:r>
        <w:r w:rsidR="0097149B" w:rsidRPr="00B95ACD">
          <w:rPr>
            <w:rFonts w:ascii="Times New Roman" w:hAnsi="Times New Roman" w:cs="Times New Roman"/>
            <w:noProof/>
            <w:webHidden/>
            <w:sz w:val="28"/>
            <w:szCs w:val="28"/>
          </w:rPr>
          <w:fldChar w:fldCharType="separate"/>
        </w:r>
        <w:r w:rsidR="00E5505D">
          <w:rPr>
            <w:rFonts w:ascii="Times New Roman" w:hAnsi="Times New Roman" w:cs="Times New Roman"/>
            <w:noProof/>
            <w:webHidden/>
            <w:sz w:val="28"/>
            <w:szCs w:val="28"/>
          </w:rPr>
          <w:t>74</w:t>
        </w:r>
        <w:r w:rsidR="0097149B" w:rsidRPr="00B95ACD">
          <w:rPr>
            <w:rFonts w:ascii="Times New Roman" w:hAnsi="Times New Roman" w:cs="Times New Roman"/>
            <w:noProof/>
            <w:webHidden/>
            <w:sz w:val="28"/>
            <w:szCs w:val="28"/>
          </w:rPr>
          <w:fldChar w:fldCharType="end"/>
        </w:r>
      </w:hyperlink>
    </w:p>
    <w:p w:rsidR="0097149B" w:rsidRPr="00B95ACD" w:rsidRDefault="00B95ACD">
      <w:pPr>
        <w:pStyle w:val="13"/>
        <w:tabs>
          <w:tab w:val="right" w:leader="dot" w:pos="9628"/>
        </w:tabs>
        <w:rPr>
          <w:rFonts w:ascii="Times New Roman" w:hAnsi="Times New Roman" w:cs="Times New Roman"/>
          <w:noProof/>
          <w:sz w:val="28"/>
          <w:szCs w:val="28"/>
        </w:rPr>
      </w:pPr>
      <w:r w:rsidRPr="00B95ACD">
        <w:rPr>
          <w:rStyle w:val="a6"/>
          <w:rFonts w:ascii="Times New Roman" w:hAnsi="Times New Roman" w:cs="Times New Roman"/>
          <w:b/>
          <w:i/>
          <w:noProof/>
          <w:color w:val="auto"/>
          <w:sz w:val="28"/>
          <w:szCs w:val="28"/>
          <w:u w:val="none"/>
        </w:rPr>
        <w:t>Чухломина Н</w:t>
      </w:r>
      <w:r>
        <w:rPr>
          <w:rStyle w:val="a6"/>
          <w:rFonts w:ascii="Times New Roman" w:hAnsi="Times New Roman" w:cs="Times New Roman"/>
          <w:b/>
          <w:i/>
          <w:noProof/>
          <w:color w:val="auto"/>
          <w:sz w:val="28"/>
          <w:szCs w:val="28"/>
          <w:u w:val="none"/>
        </w:rPr>
        <w:t>.</w:t>
      </w:r>
      <w:r w:rsidRPr="00B95ACD">
        <w:rPr>
          <w:rStyle w:val="a6"/>
          <w:rFonts w:ascii="Times New Roman" w:hAnsi="Times New Roman" w:cs="Times New Roman"/>
          <w:b/>
          <w:i/>
          <w:noProof/>
          <w:color w:val="auto"/>
          <w:sz w:val="28"/>
          <w:szCs w:val="28"/>
          <w:u w:val="none"/>
        </w:rPr>
        <w:t>И</w:t>
      </w:r>
      <w:r>
        <w:rPr>
          <w:rStyle w:val="a6"/>
          <w:rFonts w:ascii="Times New Roman" w:hAnsi="Times New Roman" w:cs="Times New Roman"/>
          <w:b/>
          <w:i/>
          <w:noProof/>
          <w:color w:val="auto"/>
          <w:sz w:val="28"/>
          <w:szCs w:val="28"/>
          <w:u w:val="none"/>
        </w:rPr>
        <w:t xml:space="preserve">., </w:t>
      </w:r>
      <w:r w:rsidRPr="00B95ACD">
        <w:rPr>
          <w:rStyle w:val="a6"/>
          <w:rFonts w:ascii="Times New Roman" w:hAnsi="Times New Roman" w:cs="Times New Roman"/>
          <w:b/>
          <w:i/>
          <w:noProof/>
          <w:color w:val="auto"/>
          <w:sz w:val="28"/>
          <w:szCs w:val="28"/>
          <w:u w:val="none"/>
        </w:rPr>
        <w:t>Носова Н</w:t>
      </w:r>
      <w:r>
        <w:rPr>
          <w:rStyle w:val="a6"/>
          <w:rFonts w:ascii="Times New Roman" w:hAnsi="Times New Roman" w:cs="Times New Roman"/>
          <w:b/>
          <w:i/>
          <w:noProof/>
          <w:color w:val="auto"/>
          <w:sz w:val="28"/>
          <w:szCs w:val="28"/>
          <w:u w:val="none"/>
        </w:rPr>
        <w:t>.</w:t>
      </w:r>
      <w:r w:rsidRPr="00B95ACD">
        <w:rPr>
          <w:rStyle w:val="a6"/>
          <w:rFonts w:ascii="Times New Roman" w:hAnsi="Times New Roman" w:cs="Times New Roman"/>
          <w:b/>
          <w:i/>
          <w:noProof/>
          <w:color w:val="auto"/>
          <w:sz w:val="28"/>
          <w:szCs w:val="28"/>
          <w:u w:val="none"/>
        </w:rPr>
        <w:t>В</w:t>
      </w:r>
      <w:r>
        <w:rPr>
          <w:rStyle w:val="a6"/>
          <w:rFonts w:ascii="Times New Roman" w:hAnsi="Times New Roman" w:cs="Times New Roman"/>
          <w:b/>
          <w:i/>
          <w:noProof/>
          <w:color w:val="auto"/>
          <w:sz w:val="28"/>
          <w:szCs w:val="28"/>
          <w:u w:val="none"/>
        </w:rPr>
        <w:t xml:space="preserve">. </w:t>
      </w:r>
      <w:hyperlink w:anchor="_Toc22206032" w:history="1">
        <w:r w:rsidR="0097149B" w:rsidRPr="00B95ACD">
          <w:rPr>
            <w:rStyle w:val="a6"/>
            <w:rFonts w:ascii="Times New Roman" w:hAnsi="Times New Roman" w:cs="Times New Roman"/>
            <w:noProof/>
            <w:sz w:val="28"/>
            <w:szCs w:val="28"/>
          </w:rPr>
          <w:t>Анализ результатов ОГЭ по учебному предмету «География»</w:t>
        </w:r>
        <w:r w:rsidR="0097149B" w:rsidRPr="00B95ACD">
          <w:rPr>
            <w:rFonts w:ascii="Times New Roman" w:hAnsi="Times New Roman" w:cs="Times New Roman"/>
            <w:noProof/>
            <w:webHidden/>
            <w:sz w:val="28"/>
            <w:szCs w:val="28"/>
          </w:rPr>
          <w:tab/>
        </w:r>
        <w:r w:rsidR="0097149B" w:rsidRPr="00B95ACD">
          <w:rPr>
            <w:rFonts w:ascii="Times New Roman" w:hAnsi="Times New Roman" w:cs="Times New Roman"/>
            <w:noProof/>
            <w:webHidden/>
            <w:sz w:val="28"/>
            <w:szCs w:val="28"/>
          </w:rPr>
          <w:fldChar w:fldCharType="begin"/>
        </w:r>
        <w:r w:rsidR="0097149B" w:rsidRPr="00B95ACD">
          <w:rPr>
            <w:rFonts w:ascii="Times New Roman" w:hAnsi="Times New Roman" w:cs="Times New Roman"/>
            <w:noProof/>
            <w:webHidden/>
            <w:sz w:val="28"/>
            <w:szCs w:val="28"/>
          </w:rPr>
          <w:instrText xml:space="preserve"> PAGEREF _Toc22206032 \h </w:instrText>
        </w:r>
        <w:r w:rsidR="0097149B" w:rsidRPr="00B95ACD">
          <w:rPr>
            <w:rFonts w:ascii="Times New Roman" w:hAnsi="Times New Roman" w:cs="Times New Roman"/>
            <w:noProof/>
            <w:webHidden/>
            <w:sz w:val="28"/>
            <w:szCs w:val="28"/>
          </w:rPr>
        </w:r>
        <w:r w:rsidR="0097149B" w:rsidRPr="00B95ACD">
          <w:rPr>
            <w:rFonts w:ascii="Times New Roman" w:hAnsi="Times New Roman" w:cs="Times New Roman"/>
            <w:noProof/>
            <w:webHidden/>
            <w:sz w:val="28"/>
            <w:szCs w:val="28"/>
          </w:rPr>
          <w:fldChar w:fldCharType="separate"/>
        </w:r>
        <w:r w:rsidR="00E5505D">
          <w:rPr>
            <w:rFonts w:ascii="Times New Roman" w:hAnsi="Times New Roman" w:cs="Times New Roman"/>
            <w:noProof/>
            <w:webHidden/>
            <w:sz w:val="28"/>
            <w:szCs w:val="28"/>
          </w:rPr>
          <w:t>88</w:t>
        </w:r>
        <w:r w:rsidR="0097149B" w:rsidRPr="00B95ACD">
          <w:rPr>
            <w:rFonts w:ascii="Times New Roman" w:hAnsi="Times New Roman" w:cs="Times New Roman"/>
            <w:noProof/>
            <w:webHidden/>
            <w:sz w:val="28"/>
            <w:szCs w:val="28"/>
          </w:rPr>
          <w:fldChar w:fldCharType="end"/>
        </w:r>
      </w:hyperlink>
    </w:p>
    <w:p w:rsidR="0097149B" w:rsidRPr="00B95ACD" w:rsidRDefault="00B95ACD">
      <w:pPr>
        <w:pStyle w:val="13"/>
        <w:tabs>
          <w:tab w:val="right" w:leader="dot" w:pos="9628"/>
        </w:tabs>
        <w:rPr>
          <w:rFonts w:ascii="Times New Roman" w:hAnsi="Times New Roman" w:cs="Times New Roman"/>
          <w:noProof/>
          <w:sz w:val="28"/>
          <w:szCs w:val="28"/>
        </w:rPr>
      </w:pPr>
      <w:r w:rsidRPr="00B95ACD">
        <w:rPr>
          <w:rStyle w:val="a6"/>
          <w:rFonts w:ascii="Times New Roman" w:hAnsi="Times New Roman" w:cs="Times New Roman"/>
          <w:b/>
          <w:i/>
          <w:noProof/>
          <w:color w:val="auto"/>
          <w:sz w:val="28"/>
          <w:szCs w:val="28"/>
          <w:u w:val="none"/>
        </w:rPr>
        <w:t>Липатникова В</w:t>
      </w:r>
      <w:r>
        <w:rPr>
          <w:rStyle w:val="a6"/>
          <w:rFonts w:ascii="Times New Roman" w:hAnsi="Times New Roman" w:cs="Times New Roman"/>
          <w:b/>
          <w:i/>
          <w:noProof/>
          <w:color w:val="auto"/>
          <w:sz w:val="28"/>
          <w:szCs w:val="28"/>
          <w:u w:val="none"/>
        </w:rPr>
        <w:t>.</w:t>
      </w:r>
      <w:r w:rsidRPr="00B95ACD">
        <w:rPr>
          <w:rStyle w:val="a6"/>
          <w:rFonts w:ascii="Times New Roman" w:hAnsi="Times New Roman" w:cs="Times New Roman"/>
          <w:b/>
          <w:i/>
          <w:noProof/>
          <w:color w:val="auto"/>
          <w:sz w:val="28"/>
          <w:szCs w:val="28"/>
          <w:u w:val="none"/>
        </w:rPr>
        <w:t>А</w:t>
      </w:r>
      <w:r>
        <w:rPr>
          <w:rStyle w:val="a6"/>
          <w:rFonts w:ascii="Times New Roman" w:hAnsi="Times New Roman" w:cs="Times New Roman"/>
          <w:b/>
          <w:i/>
          <w:noProof/>
          <w:color w:val="auto"/>
          <w:sz w:val="28"/>
          <w:szCs w:val="28"/>
          <w:u w:val="none"/>
        </w:rPr>
        <w:t xml:space="preserve">. </w:t>
      </w:r>
      <w:hyperlink w:anchor="_Toc22206035" w:history="1">
        <w:r w:rsidR="0097149B" w:rsidRPr="00B95ACD">
          <w:rPr>
            <w:rStyle w:val="a6"/>
            <w:rFonts w:ascii="Times New Roman" w:hAnsi="Times New Roman" w:cs="Times New Roman"/>
            <w:noProof/>
            <w:sz w:val="28"/>
            <w:szCs w:val="28"/>
          </w:rPr>
          <w:t xml:space="preserve">Анализ результатов ОГЭ по учебному предмету </w:t>
        </w:r>
        <w:r>
          <w:rPr>
            <w:rStyle w:val="a6"/>
            <w:rFonts w:ascii="Times New Roman" w:hAnsi="Times New Roman" w:cs="Times New Roman"/>
            <w:noProof/>
            <w:sz w:val="28"/>
            <w:szCs w:val="28"/>
          </w:rPr>
          <w:br/>
        </w:r>
        <w:r w:rsidR="0097149B" w:rsidRPr="00B95ACD">
          <w:rPr>
            <w:rStyle w:val="a6"/>
            <w:rFonts w:ascii="Times New Roman" w:hAnsi="Times New Roman" w:cs="Times New Roman"/>
            <w:noProof/>
            <w:sz w:val="28"/>
            <w:szCs w:val="28"/>
          </w:rPr>
          <w:t>«Биология»</w:t>
        </w:r>
        <w:r w:rsidR="0097149B" w:rsidRPr="00B95ACD">
          <w:rPr>
            <w:rFonts w:ascii="Times New Roman" w:hAnsi="Times New Roman" w:cs="Times New Roman"/>
            <w:noProof/>
            <w:webHidden/>
            <w:sz w:val="28"/>
            <w:szCs w:val="28"/>
          </w:rPr>
          <w:tab/>
        </w:r>
        <w:r w:rsidR="0097149B" w:rsidRPr="00B95ACD">
          <w:rPr>
            <w:rFonts w:ascii="Times New Roman" w:hAnsi="Times New Roman" w:cs="Times New Roman"/>
            <w:noProof/>
            <w:webHidden/>
            <w:sz w:val="28"/>
            <w:szCs w:val="28"/>
          </w:rPr>
          <w:fldChar w:fldCharType="begin"/>
        </w:r>
        <w:r w:rsidR="0097149B" w:rsidRPr="00B95ACD">
          <w:rPr>
            <w:rFonts w:ascii="Times New Roman" w:hAnsi="Times New Roman" w:cs="Times New Roman"/>
            <w:noProof/>
            <w:webHidden/>
            <w:sz w:val="28"/>
            <w:szCs w:val="28"/>
          </w:rPr>
          <w:instrText xml:space="preserve"> PAGEREF _Toc22206035 \h </w:instrText>
        </w:r>
        <w:r w:rsidR="0097149B" w:rsidRPr="00B95ACD">
          <w:rPr>
            <w:rFonts w:ascii="Times New Roman" w:hAnsi="Times New Roman" w:cs="Times New Roman"/>
            <w:noProof/>
            <w:webHidden/>
            <w:sz w:val="28"/>
            <w:szCs w:val="28"/>
          </w:rPr>
        </w:r>
        <w:r w:rsidR="0097149B" w:rsidRPr="00B95ACD">
          <w:rPr>
            <w:rFonts w:ascii="Times New Roman" w:hAnsi="Times New Roman" w:cs="Times New Roman"/>
            <w:noProof/>
            <w:webHidden/>
            <w:sz w:val="28"/>
            <w:szCs w:val="28"/>
          </w:rPr>
          <w:fldChar w:fldCharType="separate"/>
        </w:r>
        <w:r w:rsidR="00E5505D">
          <w:rPr>
            <w:rFonts w:ascii="Times New Roman" w:hAnsi="Times New Roman" w:cs="Times New Roman"/>
            <w:noProof/>
            <w:webHidden/>
            <w:sz w:val="28"/>
            <w:szCs w:val="28"/>
          </w:rPr>
          <w:t>99</w:t>
        </w:r>
        <w:r w:rsidR="0097149B" w:rsidRPr="00B95ACD">
          <w:rPr>
            <w:rFonts w:ascii="Times New Roman" w:hAnsi="Times New Roman" w:cs="Times New Roman"/>
            <w:noProof/>
            <w:webHidden/>
            <w:sz w:val="28"/>
            <w:szCs w:val="28"/>
          </w:rPr>
          <w:fldChar w:fldCharType="end"/>
        </w:r>
      </w:hyperlink>
    </w:p>
    <w:p w:rsidR="0097149B" w:rsidRPr="00B95ACD" w:rsidRDefault="00B95ACD">
      <w:pPr>
        <w:pStyle w:val="13"/>
        <w:tabs>
          <w:tab w:val="right" w:leader="dot" w:pos="9628"/>
        </w:tabs>
        <w:rPr>
          <w:rFonts w:ascii="Times New Roman" w:hAnsi="Times New Roman" w:cs="Times New Roman"/>
          <w:noProof/>
          <w:sz w:val="28"/>
          <w:szCs w:val="28"/>
        </w:rPr>
      </w:pPr>
      <w:r w:rsidRPr="00B95ACD">
        <w:rPr>
          <w:rStyle w:val="a6"/>
          <w:rFonts w:ascii="Times New Roman" w:hAnsi="Times New Roman" w:cs="Times New Roman"/>
          <w:b/>
          <w:i/>
          <w:noProof/>
          <w:color w:val="auto"/>
          <w:sz w:val="28"/>
          <w:szCs w:val="28"/>
          <w:u w:val="none"/>
        </w:rPr>
        <w:t>Пайгозина Г</w:t>
      </w:r>
      <w:r>
        <w:rPr>
          <w:rStyle w:val="a6"/>
          <w:rFonts w:ascii="Times New Roman" w:hAnsi="Times New Roman" w:cs="Times New Roman"/>
          <w:b/>
          <w:i/>
          <w:noProof/>
          <w:color w:val="auto"/>
          <w:sz w:val="28"/>
          <w:szCs w:val="28"/>
          <w:u w:val="none"/>
        </w:rPr>
        <w:t>.</w:t>
      </w:r>
      <w:r w:rsidRPr="00B95ACD">
        <w:rPr>
          <w:rStyle w:val="a6"/>
          <w:rFonts w:ascii="Times New Roman" w:hAnsi="Times New Roman" w:cs="Times New Roman"/>
          <w:b/>
          <w:i/>
          <w:noProof/>
          <w:color w:val="auto"/>
          <w:sz w:val="28"/>
          <w:szCs w:val="28"/>
          <w:u w:val="none"/>
        </w:rPr>
        <w:t>В</w:t>
      </w:r>
      <w:r>
        <w:rPr>
          <w:rStyle w:val="a6"/>
          <w:rFonts w:ascii="Times New Roman" w:hAnsi="Times New Roman" w:cs="Times New Roman"/>
          <w:b/>
          <w:i/>
          <w:noProof/>
          <w:color w:val="auto"/>
          <w:sz w:val="28"/>
          <w:szCs w:val="28"/>
          <w:u w:val="none"/>
        </w:rPr>
        <w:t xml:space="preserve">., </w:t>
      </w:r>
      <w:r w:rsidRPr="00B95ACD">
        <w:rPr>
          <w:rStyle w:val="a6"/>
          <w:rFonts w:ascii="Times New Roman" w:hAnsi="Times New Roman" w:cs="Times New Roman"/>
          <w:b/>
          <w:i/>
          <w:noProof/>
          <w:color w:val="auto"/>
          <w:sz w:val="28"/>
          <w:szCs w:val="28"/>
          <w:u w:val="none"/>
        </w:rPr>
        <w:t>Пивоваров А</w:t>
      </w:r>
      <w:r>
        <w:rPr>
          <w:rStyle w:val="a6"/>
          <w:rFonts w:ascii="Times New Roman" w:hAnsi="Times New Roman" w:cs="Times New Roman"/>
          <w:b/>
          <w:i/>
          <w:noProof/>
          <w:color w:val="auto"/>
          <w:sz w:val="28"/>
          <w:szCs w:val="28"/>
          <w:u w:val="none"/>
        </w:rPr>
        <w:t>.</w:t>
      </w:r>
      <w:r w:rsidRPr="00B95ACD">
        <w:rPr>
          <w:rStyle w:val="a6"/>
          <w:rFonts w:ascii="Times New Roman" w:hAnsi="Times New Roman" w:cs="Times New Roman"/>
          <w:b/>
          <w:i/>
          <w:noProof/>
          <w:color w:val="auto"/>
          <w:sz w:val="28"/>
          <w:szCs w:val="28"/>
          <w:u w:val="none"/>
        </w:rPr>
        <w:t>А</w:t>
      </w:r>
      <w:r>
        <w:rPr>
          <w:rStyle w:val="a6"/>
          <w:rFonts w:ascii="Times New Roman" w:hAnsi="Times New Roman" w:cs="Times New Roman"/>
          <w:b/>
          <w:i/>
          <w:noProof/>
          <w:color w:val="auto"/>
          <w:sz w:val="28"/>
          <w:szCs w:val="28"/>
          <w:u w:val="none"/>
        </w:rPr>
        <w:t xml:space="preserve">. </w:t>
      </w:r>
      <w:hyperlink w:anchor="_Toc22206037" w:history="1">
        <w:r w:rsidR="0097149B" w:rsidRPr="00B95ACD">
          <w:rPr>
            <w:rStyle w:val="a6"/>
            <w:rFonts w:ascii="Times New Roman" w:hAnsi="Times New Roman" w:cs="Times New Roman"/>
            <w:noProof/>
            <w:sz w:val="28"/>
            <w:szCs w:val="28"/>
          </w:rPr>
          <w:t>Анализ результатов ОГЭ по учебному предмету «Физика»</w:t>
        </w:r>
        <w:r w:rsidR="0097149B" w:rsidRPr="00B95ACD">
          <w:rPr>
            <w:rFonts w:ascii="Times New Roman" w:hAnsi="Times New Roman" w:cs="Times New Roman"/>
            <w:noProof/>
            <w:webHidden/>
            <w:sz w:val="28"/>
            <w:szCs w:val="28"/>
          </w:rPr>
          <w:tab/>
        </w:r>
        <w:r w:rsidR="0097149B" w:rsidRPr="00B95ACD">
          <w:rPr>
            <w:rFonts w:ascii="Times New Roman" w:hAnsi="Times New Roman" w:cs="Times New Roman"/>
            <w:noProof/>
            <w:webHidden/>
            <w:sz w:val="28"/>
            <w:szCs w:val="28"/>
          </w:rPr>
          <w:fldChar w:fldCharType="begin"/>
        </w:r>
        <w:r w:rsidR="0097149B" w:rsidRPr="00B95ACD">
          <w:rPr>
            <w:rFonts w:ascii="Times New Roman" w:hAnsi="Times New Roman" w:cs="Times New Roman"/>
            <w:noProof/>
            <w:webHidden/>
            <w:sz w:val="28"/>
            <w:szCs w:val="28"/>
          </w:rPr>
          <w:instrText xml:space="preserve"> PAGEREF _Toc22206037 \h </w:instrText>
        </w:r>
        <w:r w:rsidR="0097149B" w:rsidRPr="00B95ACD">
          <w:rPr>
            <w:rFonts w:ascii="Times New Roman" w:hAnsi="Times New Roman" w:cs="Times New Roman"/>
            <w:noProof/>
            <w:webHidden/>
            <w:sz w:val="28"/>
            <w:szCs w:val="28"/>
          </w:rPr>
        </w:r>
        <w:r w:rsidR="0097149B" w:rsidRPr="00B95ACD">
          <w:rPr>
            <w:rFonts w:ascii="Times New Roman" w:hAnsi="Times New Roman" w:cs="Times New Roman"/>
            <w:noProof/>
            <w:webHidden/>
            <w:sz w:val="28"/>
            <w:szCs w:val="28"/>
          </w:rPr>
          <w:fldChar w:fldCharType="separate"/>
        </w:r>
        <w:r w:rsidR="00E5505D">
          <w:rPr>
            <w:rFonts w:ascii="Times New Roman" w:hAnsi="Times New Roman" w:cs="Times New Roman"/>
            <w:noProof/>
            <w:webHidden/>
            <w:sz w:val="28"/>
            <w:szCs w:val="28"/>
          </w:rPr>
          <w:t>105</w:t>
        </w:r>
        <w:r w:rsidR="0097149B" w:rsidRPr="00B95ACD">
          <w:rPr>
            <w:rFonts w:ascii="Times New Roman" w:hAnsi="Times New Roman" w:cs="Times New Roman"/>
            <w:noProof/>
            <w:webHidden/>
            <w:sz w:val="28"/>
            <w:szCs w:val="28"/>
          </w:rPr>
          <w:fldChar w:fldCharType="end"/>
        </w:r>
      </w:hyperlink>
    </w:p>
    <w:p w:rsidR="0097149B" w:rsidRPr="00B95ACD" w:rsidRDefault="00B95ACD">
      <w:pPr>
        <w:pStyle w:val="13"/>
        <w:tabs>
          <w:tab w:val="right" w:leader="dot" w:pos="9628"/>
        </w:tabs>
        <w:rPr>
          <w:rFonts w:ascii="Times New Roman" w:hAnsi="Times New Roman" w:cs="Times New Roman"/>
          <w:noProof/>
          <w:sz w:val="28"/>
          <w:szCs w:val="28"/>
        </w:rPr>
      </w:pPr>
      <w:r w:rsidRPr="00B95ACD">
        <w:rPr>
          <w:rStyle w:val="a6"/>
          <w:rFonts w:ascii="Times New Roman" w:hAnsi="Times New Roman" w:cs="Times New Roman"/>
          <w:b/>
          <w:i/>
          <w:noProof/>
          <w:color w:val="auto"/>
          <w:sz w:val="28"/>
          <w:szCs w:val="28"/>
          <w:u w:val="none"/>
        </w:rPr>
        <w:t>Палкина Т</w:t>
      </w:r>
      <w:r>
        <w:rPr>
          <w:rStyle w:val="a6"/>
          <w:rFonts w:ascii="Times New Roman" w:hAnsi="Times New Roman" w:cs="Times New Roman"/>
          <w:b/>
          <w:i/>
          <w:noProof/>
          <w:color w:val="auto"/>
          <w:sz w:val="28"/>
          <w:szCs w:val="28"/>
          <w:u w:val="none"/>
        </w:rPr>
        <w:t>.</w:t>
      </w:r>
      <w:r w:rsidRPr="00B95ACD">
        <w:rPr>
          <w:rStyle w:val="a6"/>
          <w:rFonts w:ascii="Times New Roman" w:hAnsi="Times New Roman" w:cs="Times New Roman"/>
          <w:b/>
          <w:i/>
          <w:noProof/>
          <w:color w:val="auto"/>
          <w:sz w:val="28"/>
          <w:szCs w:val="28"/>
          <w:u w:val="none"/>
        </w:rPr>
        <w:t>П</w:t>
      </w:r>
      <w:r>
        <w:rPr>
          <w:rStyle w:val="a6"/>
          <w:rFonts w:ascii="Times New Roman" w:hAnsi="Times New Roman" w:cs="Times New Roman"/>
          <w:b/>
          <w:i/>
          <w:noProof/>
          <w:color w:val="auto"/>
          <w:sz w:val="28"/>
          <w:szCs w:val="28"/>
          <w:u w:val="none"/>
        </w:rPr>
        <w:t xml:space="preserve">., </w:t>
      </w:r>
      <w:r w:rsidRPr="00B95ACD">
        <w:rPr>
          <w:rStyle w:val="a6"/>
          <w:rFonts w:ascii="Times New Roman" w:hAnsi="Times New Roman" w:cs="Times New Roman"/>
          <w:b/>
          <w:i/>
          <w:noProof/>
          <w:color w:val="auto"/>
          <w:sz w:val="28"/>
          <w:szCs w:val="28"/>
          <w:u w:val="none"/>
        </w:rPr>
        <w:t>Лямин А</w:t>
      </w:r>
      <w:r>
        <w:rPr>
          <w:rStyle w:val="a6"/>
          <w:rFonts w:ascii="Times New Roman" w:hAnsi="Times New Roman" w:cs="Times New Roman"/>
          <w:b/>
          <w:i/>
          <w:noProof/>
          <w:color w:val="auto"/>
          <w:sz w:val="28"/>
          <w:szCs w:val="28"/>
          <w:u w:val="none"/>
        </w:rPr>
        <w:t>.</w:t>
      </w:r>
      <w:r w:rsidRPr="00B95ACD">
        <w:rPr>
          <w:rStyle w:val="a6"/>
          <w:rFonts w:ascii="Times New Roman" w:hAnsi="Times New Roman" w:cs="Times New Roman"/>
          <w:b/>
          <w:i/>
          <w:noProof/>
          <w:color w:val="auto"/>
          <w:sz w:val="28"/>
          <w:szCs w:val="28"/>
          <w:u w:val="none"/>
        </w:rPr>
        <w:t>Н</w:t>
      </w:r>
      <w:r>
        <w:rPr>
          <w:rStyle w:val="a6"/>
          <w:rFonts w:ascii="Times New Roman" w:hAnsi="Times New Roman" w:cs="Times New Roman"/>
          <w:b/>
          <w:i/>
          <w:noProof/>
          <w:color w:val="auto"/>
          <w:sz w:val="28"/>
          <w:szCs w:val="28"/>
          <w:u w:val="none"/>
        </w:rPr>
        <w:t xml:space="preserve">. </w:t>
      </w:r>
      <w:hyperlink w:anchor="_Toc22206040" w:history="1">
        <w:r w:rsidR="0097149B" w:rsidRPr="00B95ACD">
          <w:rPr>
            <w:rStyle w:val="a6"/>
            <w:rFonts w:ascii="Times New Roman" w:hAnsi="Times New Roman" w:cs="Times New Roman"/>
            <w:noProof/>
            <w:sz w:val="28"/>
            <w:szCs w:val="28"/>
          </w:rPr>
          <w:t>Анализ результатов ОГЭ по учебному предмету «Химия»</w:t>
        </w:r>
        <w:r w:rsidR="0097149B" w:rsidRPr="00B95ACD">
          <w:rPr>
            <w:rFonts w:ascii="Times New Roman" w:hAnsi="Times New Roman" w:cs="Times New Roman"/>
            <w:noProof/>
            <w:webHidden/>
            <w:sz w:val="28"/>
            <w:szCs w:val="28"/>
          </w:rPr>
          <w:tab/>
        </w:r>
        <w:r w:rsidR="0097149B" w:rsidRPr="00B95ACD">
          <w:rPr>
            <w:rFonts w:ascii="Times New Roman" w:hAnsi="Times New Roman" w:cs="Times New Roman"/>
            <w:noProof/>
            <w:webHidden/>
            <w:sz w:val="28"/>
            <w:szCs w:val="28"/>
          </w:rPr>
          <w:fldChar w:fldCharType="begin"/>
        </w:r>
        <w:r w:rsidR="0097149B" w:rsidRPr="00B95ACD">
          <w:rPr>
            <w:rFonts w:ascii="Times New Roman" w:hAnsi="Times New Roman" w:cs="Times New Roman"/>
            <w:noProof/>
            <w:webHidden/>
            <w:sz w:val="28"/>
            <w:szCs w:val="28"/>
          </w:rPr>
          <w:instrText xml:space="preserve"> PAGEREF _Toc22206040 \h </w:instrText>
        </w:r>
        <w:r w:rsidR="0097149B" w:rsidRPr="00B95ACD">
          <w:rPr>
            <w:rFonts w:ascii="Times New Roman" w:hAnsi="Times New Roman" w:cs="Times New Roman"/>
            <w:noProof/>
            <w:webHidden/>
            <w:sz w:val="28"/>
            <w:szCs w:val="28"/>
          </w:rPr>
        </w:r>
        <w:r w:rsidR="0097149B" w:rsidRPr="00B95ACD">
          <w:rPr>
            <w:rFonts w:ascii="Times New Roman" w:hAnsi="Times New Roman" w:cs="Times New Roman"/>
            <w:noProof/>
            <w:webHidden/>
            <w:sz w:val="28"/>
            <w:szCs w:val="28"/>
          </w:rPr>
          <w:fldChar w:fldCharType="separate"/>
        </w:r>
        <w:r w:rsidR="00E5505D">
          <w:rPr>
            <w:rFonts w:ascii="Times New Roman" w:hAnsi="Times New Roman" w:cs="Times New Roman"/>
            <w:noProof/>
            <w:webHidden/>
            <w:sz w:val="28"/>
            <w:szCs w:val="28"/>
          </w:rPr>
          <w:t>110</w:t>
        </w:r>
        <w:r w:rsidR="0097149B" w:rsidRPr="00B95ACD">
          <w:rPr>
            <w:rFonts w:ascii="Times New Roman" w:hAnsi="Times New Roman" w:cs="Times New Roman"/>
            <w:noProof/>
            <w:webHidden/>
            <w:sz w:val="28"/>
            <w:szCs w:val="28"/>
          </w:rPr>
          <w:fldChar w:fldCharType="end"/>
        </w:r>
      </w:hyperlink>
    </w:p>
    <w:p w:rsidR="0070512C" w:rsidRPr="0070512C" w:rsidRDefault="0097149B" w:rsidP="009057D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fldChar w:fldCharType="end"/>
      </w:r>
    </w:p>
    <w:p w:rsidR="009057D0" w:rsidRDefault="009057D0" w:rsidP="009A4640">
      <w:pPr>
        <w:pStyle w:val="11111"/>
      </w:pPr>
      <w:bookmarkStart w:id="3" w:name="_Toc499153417"/>
      <w:r>
        <w:br w:type="page"/>
      </w:r>
    </w:p>
    <w:p w:rsidR="0070512C" w:rsidRPr="0070512C" w:rsidRDefault="0070512C" w:rsidP="009A4640">
      <w:pPr>
        <w:pStyle w:val="11111"/>
      </w:pPr>
      <w:bookmarkStart w:id="4" w:name="_Toc22206011"/>
      <w:r w:rsidRPr="0070512C">
        <w:lastRenderedPageBreak/>
        <w:t>Введение</w:t>
      </w:r>
      <w:bookmarkEnd w:id="3"/>
      <w:bookmarkEnd w:id="4"/>
    </w:p>
    <w:p w:rsidR="0070512C" w:rsidRPr="0070512C" w:rsidRDefault="0070512C" w:rsidP="0070512C">
      <w:pPr>
        <w:spacing w:after="0" w:line="240" w:lineRule="auto"/>
        <w:ind w:firstLine="709"/>
        <w:jc w:val="center"/>
        <w:rPr>
          <w:rFonts w:ascii="Times New Roman" w:eastAsia="Calibri" w:hAnsi="Times New Roman" w:cs="Times New Roman"/>
          <w:sz w:val="28"/>
          <w:szCs w:val="28"/>
          <w:lang w:eastAsia="en-US"/>
        </w:rPr>
      </w:pPr>
    </w:p>
    <w:p w:rsidR="0070512C" w:rsidRPr="00031D7A" w:rsidRDefault="0070512C" w:rsidP="0070512C">
      <w:pPr>
        <w:spacing w:after="0" w:line="240" w:lineRule="auto"/>
        <w:ind w:firstLine="709"/>
        <w:jc w:val="both"/>
        <w:rPr>
          <w:rFonts w:ascii="Times New Roman" w:eastAsia="Calibri" w:hAnsi="Times New Roman" w:cs="Times New Roman"/>
          <w:sz w:val="30"/>
          <w:szCs w:val="30"/>
          <w:lang w:eastAsia="en-US"/>
        </w:rPr>
      </w:pPr>
      <w:r w:rsidRPr="00031D7A">
        <w:rPr>
          <w:rFonts w:ascii="Times New Roman" w:eastAsia="Calibri" w:hAnsi="Times New Roman" w:cs="Times New Roman"/>
          <w:sz w:val="30"/>
          <w:szCs w:val="30"/>
          <w:lang w:eastAsia="en-US"/>
        </w:rPr>
        <w:t xml:space="preserve">Назначение основного государственного экзамена (далее – ОГЭ) – оценить уровень общеобразовательной подготовки выпускников 9 классов образовательных организаций. ОГЭ проводится в соответствии с Федеральным законом от 29.12.2012 № 273-ФЗ «Об образовании в Российской Федерации». </w:t>
      </w:r>
    </w:p>
    <w:p w:rsidR="0070512C" w:rsidRPr="00031D7A" w:rsidRDefault="0070512C" w:rsidP="0070512C">
      <w:pPr>
        <w:spacing w:after="0" w:line="240" w:lineRule="auto"/>
        <w:ind w:firstLine="709"/>
        <w:contextualSpacing/>
        <w:jc w:val="both"/>
        <w:outlineLvl w:val="0"/>
        <w:rPr>
          <w:rFonts w:ascii="Times New Roman" w:eastAsia="Times New Roman" w:hAnsi="Times New Roman" w:cs="Times New Roman"/>
          <w:bCs/>
          <w:sz w:val="30"/>
          <w:szCs w:val="30"/>
          <w:lang w:eastAsia="en-US"/>
        </w:rPr>
      </w:pPr>
      <w:r w:rsidRPr="00031D7A">
        <w:rPr>
          <w:rFonts w:ascii="Times New Roman" w:eastAsia="Times New Roman" w:hAnsi="Times New Roman" w:cs="Times New Roman"/>
          <w:bCs/>
          <w:sz w:val="30"/>
          <w:szCs w:val="30"/>
          <w:lang w:eastAsia="en-US"/>
        </w:rPr>
        <w:t xml:space="preserve">ОГЭ – это обязательный экзамен, </w:t>
      </w:r>
      <w:r w:rsidR="0013486A" w:rsidRPr="00031D7A">
        <w:rPr>
          <w:rFonts w:ascii="Times New Roman" w:eastAsia="Times New Roman" w:hAnsi="Times New Roman" w:cs="Times New Roman"/>
          <w:bCs/>
          <w:sz w:val="30"/>
          <w:szCs w:val="30"/>
          <w:lang w:eastAsia="en-US"/>
        </w:rPr>
        <w:t>который сдается выпускниками по </w:t>
      </w:r>
      <w:r w:rsidRPr="00031D7A">
        <w:rPr>
          <w:rFonts w:ascii="Times New Roman" w:eastAsia="Times New Roman" w:hAnsi="Times New Roman" w:cs="Times New Roman"/>
          <w:bCs/>
          <w:sz w:val="30"/>
          <w:szCs w:val="30"/>
          <w:lang w:eastAsia="en-US"/>
        </w:rPr>
        <w:t xml:space="preserve">окончании </w:t>
      </w:r>
      <w:r w:rsidRPr="00031D7A">
        <w:rPr>
          <w:rFonts w:ascii="Times New Roman" w:eastAsia="Calibri" w:hAnsi="Times New Roman" w:cs="Times New Roman"/>
          <w:sz w:val="30"/>
          <w:szCs w:val="30"/>
          <w:lang w:eastAsia="en-US"/>
        </w:rPr>
        <w:t>9</w:t>
      </w:r>
      <w:r w:rsidRPr="00031D7A">
        <w:rPr>
          <w:rFonts w:ascii="Times New Roman" w:eastAsia="Times New Roman" w:hAnsi="Times New Roman" w:cs="Times New Roman"/>
          <w:bCs/>
          <w:sz w:val="30"/>
          <w:szCs w:val="30"/>
          <w:lang w:eastAsia="en-US"/>
        </w:rPr>
        <w:t xml:space="preserve"> класса общеобразовательных организаций Российской Федерации. </w:t>
      </w:r>
    </w:p>
    <w:p w:rsidR="0070512C" w:rsidRPr="00031D7A" w:rsidRDefault="0070512C" w:rsidP="0070512C">
      <w:pPr>
        <w:shd w:val="clear" w:color="auto" w:fill="FFFFFF"/>
        <w:spacing w:after="0" w:line="240" w:lineRule="auto"/>
        <w:ind w:firstLine="709"/>
        <w:jc w:val="both"/>
        <w:rPr>
          <w:rFonts w:ascii="Times New Roman" w:eastAsia="Times New Roman" w:hAnsi="Times New Roman" w:cs="Times New Roman"/>
          <w:color w:val="222222"/>
          <w:sz w:val="30"/>
          <w:szCs w:val="30"/>
        </w:rPr>
      </w:pPr>
      <w:r w:rsidRPr="00031D7A">
        <w:rPr>
          <w:rFonts w:ascii="Times New Roman" w:eastAsia="Times New Roman" w:hAnsi="Times New Roman" w:cs="Times New Roman"/>
          <w:sz w:val="30"/>
          <w:szCs w:val="30"/>
        </w:rPr>
        <w:t xml:space="preserve">Согласно </w:t>
      </w:r>
      <w:hyperlink r:id="rId9" w:history="1">
        <w:r w:rsidRPr="00031D7A">
          <w:rPr>
            <w:rFonts w:ascii="Times New Roman" w:eastAsia="Times New Roman" w:hAnsi="Times New Roman" w:cs="Times New Roman"/>
            <w:sz w:val="30"/>
            <w:szCs w:val="30"/>
          </w:rPr>
          <w:t>Порядку проведения государственной итоговой аттестации по образовательным программам основного общего образования</w:t>
        </w:r>
      </w:hyperlink>
      <w:r w:rsidRPr="00031D7A">
        <w:rPr>
          <w:rFonts w:ascii="Times New Roman" w:eastAsia="Times New Roman" w:hAnsi="Times New Roman" w:cs="Times New Roman"/>
          <w:sz w:val="30"/>
          <w:szCs w:val="30"/>
        </w:rPr>
        <w:t>, в</w:t>
      </w:r>
      <w:r w:rsidRPr="00031D7A">
        <w:rPr>
          <w:rFonts w:ascii="Times New Roman" w:eastAsia="Times New Roman" w:hAnsi="Times New Roman" w:cs="Times New Roman"/>
          <w:color w:val="000000"/>
          <w:sz w:val="30"/>
          <w:szCs w:val="30"/>
        </w:rPr>
        <w:t xml:space="preserve">ыпускники </w:t>
      </w:r>
      <w:r w:rsidRPr="00031D7A">
        <w:rPr>
          <w:rFonts w:ascii="Times New Roman" w:eastAsia="Times New Roman" w:hAnsi="Times New Roman" w:cs="Times New Roman"/>
          <w:sz w:val="30"/>
          <w:szCs w:val="30"/>
        </w:rPr>
        <w:t>9</w:t>
      </w:r>
      <w:r w:rsidRPr="00031D7A">
        <w:rPr>
          <w:rFonts w:ascii="Times New Roman" w:eastAsia="Times New Roman" w:hAnsi="Times New Roman" w:cs="Times New Roman"/>
          <w:color w:val="000000"/>
          <w:sz w:val="30"/>
          <w:szCs w:val="30"/>
        </w:rPr>
        <w:t xml:space="preserve"> классов общеобразовательных организаций сдают </w:t>
      </w:r>
      <w:r w:rsidR="00D907EC" w:rsidRPr="00031D7A">
        <w:rPr>
          <w:rFonts w:ascii="Times New Roman" w:eastAsia="Times New Roman" w:hAnsi="Times New Roman" w:cs="Times New Roman"/>
          <w:bCs/>
          <w:color w:val="000000"/>
          <w:sz w:val="30"/>
          <w:szCs w:val="30"/>
        </w:rPr>
        <w:t xml:space="preserve">2 </w:t>
      </w:r>
      <w:r w:rsidRPr="00031D7A">
        <w:rPr>
          <w:rFonts w:ascii="Times New Roman" w:eastAsia="Times New Roman" w:hAnsi="Times New Roman" w:cs="Times New Roman"/>
          <w:bCs/>
          <w:color w:val="000000"/>
          <w:sz w:val="30"/>
          <w:szCs w:val="30"/>
        </w:rPr>
        <w:t>обязательных экзамена</w:t>
      </w:r>
      <w:r w:rsidRPr="00031D7A">
        <w:rPr>
          <w:rFonts w:ascii="Times New Roman" w:eastAsia="Times New Roman" w:hAnsi="Times New Roman" w:cs="Times New Roman"/>
          <w:color w:val="000000"/>
          <w:sz w:val="30"/>
          <w:szCs w:val="30"/>
        </w:rPr>
        <w:t> (русский язык и математика) и </w:t>
      </w:r>
      <w:r w:rsidRPr="00031D7A">
        <w:rPr>
          <w:rFonts w:ascii="Times New Roman" w:eastAsia="Times New Roman" w:hAnsi="Times New Roman" w:cs="Times New Roman"/>
          <w:bCs/>
          <w:color w:val="000000"/>
          <w:sz w:val="30"/>
          <w:szCs w:val="30"/>
        </w:rPr>
        <w:t>2 экзамена по выбору обучающихся</w:t>
      </w:r>
      <w:r w:rsidRPr="00031D7A">
        <w:rPr>
          <w:rFonts w:ascii="Times New Roman" w:eastAsia="Times New Roman" w:hAnsi="Times New Roman" w:cs="Times New Roman"/>
          <w:sz w:val="30"/>
          <w:szCs w:val="30"/>
        </w:rPr>
        <w:t xml:space="preserve">. </w:t>
      </w:r>
    </w:p>
    <w:p w:rsidR="0070512C" w:rsidRPr="00031D7A" w:rsidRDefault="0070512C" w:rsidP="0070512C">
      <w:pPr>
        <w:spacing w:after="0" w:line="240" w:lineRule="auto"/>
        <w:ind w:firstLine="709"/>
        <w:jc w:val="both"/>
        <w:rPr>
          <w:rFonts w:ascii="Times New Roman" w:eastAsia="Calibri" w:hAnsi="Times New Roman" w:cs="Times New Roman"/>
          <w:sz w:val="30"/>
          <w:szCs w:val="30"/>
          <w:lang w:eastAsia="en-US"/>
        </w:rPr>
      </w:pPr>
      <w:r w:rsidRPr="00031D7A">
        <w:rPr>
          <w:rFonts w:ascii="Times New Roman" w:eastAsia="Calibri" w:hAnsi="Times New Roman" w:cs="Times New Roman"/>
          <w:sz w:val="30"/>
          <w:szCs w:val="30"/>
          <w:lang w:eastAsia="en-US"/>
        </w:rPr>
        <w:t xml:space="preserve">Документом, определяющим содержание экзаменационной работы, является Федеральный компонент государственного образовательного стандарта основного общего образования (приказ Министерства образования и науки Российской Федерации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70512C" w:rsidRPr="00031D7A" w:rsidRDefault="0070512C" w:rsidP="0070512C">
      <w:pPr>
        <w:spacing w:after="0" w:line="240" w:lineRule="auto"/>
        <w:ind w:firstLine="709"/>
        <w:jc w:val="both"/>
        <w:rPr>
          <w:rFonts w:ascii="Times New Roman" w:eastAsia="Calibri" w:hAnsi="Times New Roman" w:cs="Times New Roman"/>
          <w:sz w:val="30"/>
          <w:szCs w:val="30"/>
          <w:lang w:eastAsia="en-US"/>
        </w:rPr>
      </w:pPr>
      <w:r w:rsidRPr="00031D7A">
        <w:rPr>
          <w:rFonts w:ascii="Times New Roman" w:eastAsia="Calibri" w:hAnsi="Times New Roman" w:cs="Times New Roman"/>
          <w:sz w:val="30"/>
          <w:szCs w:val="30"/>
          <w:lang w:eastAsia="en-US"/>
        </w:rPr>
        <w:t>ОГЭ выполняет две основные функции: итоговую аттестацию выпускников основной школы и создание условий для дифференциации обучающихся при поступлении в профильные классы средней общеобразовательной школы. Для этих целей в контрольно-измерительные материалы включены задания трех уровней сложности. Выполнение заданий базового уровня сложности позволяет оценить уровень освоения наиболее значимых содержательных элементов стандарта основной школы и владение наиболее важными видами деятельности, а выполнение заданий повышенного и</w:t>
      </w:r>
      <w:r w:rsidR="00E80F7B">
        <w:rPr>
          <w:rFonts w:ascii="Times New Roman" w:eastAsia="Calibri" w:hAnsi="Times New Roman" w:cs="Times New Roman"/>
          <w:sz w:val="30"/>
          <w:szCs w:val="30"/>
          <w:lang w:eastAsia="en-US"/>
        </w:rPr>
        <w:t> </w:t>
      </w:r>
      <w:r w:rsidRPr="00031D7A">
        <w:rPr>
          <w:rFonts w:ascii="Times New Roman" w:eastAsia="Calibri" w:hAnsi="Times New Roman" w:cs="Times New Roman"/>
          <w:sz w:val="30"/>
          <w:szCs w:val="30"/>
          <w:lang w:eastAsia="en-US"/>
        </w:rPr>
        <w:t>высокого уровней сложности – степень подготовленности обучающегося к продолжению образования на следующей ступени обучения с учетом дальнейшего уровня изучения предмета (базовый или профильный).</w:t>
      </w:r>
    </w:p>
    <w:p w:rsidR="0070512C" w:rsidRPr="00031D7A" w:rsidRDefault="0070512C" w:rsidP="0070512C">
      <w:pPr>
        <w:spacing w:after="0" w:line="240" w:lineRule="auto"/>
        <w:ind w:firstLine="709"/>
        <w:jc w:val="both"/>
        <w:rPr>
          <w:rFonts w:ascii="Times New Roman" w:eastAsia="Calibri" w:hAnsi="Times New Roman" w:cs="Times New Roman"/>
          <w:sz w:val="30"/>
          <w:szCs w:val="30"/>
          <w:lang w:eastAsia="en-US"/>
        </w:rPr>
      </w:pPr>
      <w:r w:rsidRPr="00031D7A">
        <w:rPr>
          <w:rFonts w:ascii="Times New Roman" w:eastAsia="Times New Roman" w:hAnsi="Times New Roman" w:cs="Times New Roman"/>
          <w:color w:val="000000"/>
          <w:sz w:val="30"/>
          <w:szCs w:val="30"/>
        </w:rPr>
        <w:t xml:space="preserve">Результаты ОГЭ могут учитываться школой при формировании профильных 10 классов, а также </w:t>
      </w:r>
      <w:r w:rsidRPr="00031D7A">
        <w:rPr>
          <w:rFonts w:ascii="Times New Roman" w:eastAsia="Times New Roman" w:hAnsi="Times New Roman" w:cs="Times New Roman"/>
          <w:bCs/>
          <w:sz w:val="30"/>
          <w:szCs w:val="30"/>
          <w:lang w:eastAsia="en-US"/>
        </w:rPr>
        <w:t>для приёма в учреждения среднего профессионального образования (колледжи и техникумы).</w:t>
      </w:r>
      <w:r w:rsidRPr="00031D7A">
        <w:rPr>
          <w:rFonts w:ascii="Times New Roman" w:eastAsia="Times New Roman" w:hAnsi="Times New Roman" w:cs="Times New Roman"/>
          <w:color w:val="000000"/>
          <w:sz w:val="30"/>
          <w:szCs w:val="30"/>
        </w:rPr>
        <w:tab/>
      </w:r>
    </w:p>
    <w:p w:rsidR="0070512C" w:rsidRPr="00031D7A" w:rsidRDefault="0070512C" w:rsidP="0070512C">
      <w:pPr>
        <w:spacing w:after="0" w:line="240" w:lineRule="auto"/>
        <w:ind w:firstLine="709"/>
        <w:contextualSpacing/>
        <w:jc w:val="both"/>
        <w:outlineLvl w:val="0"/>
        <w:rPr>
          <w:rFonts w:ascii="Times New Roman" w:eastAsia="Times New Roman" w:hAnsi="Times New Roman" w:cs="Times New Roman"/>
          <w:b/>
          <w:bCs/>
          <w:sz w:val="30"/>
          <w:szCs w:val="30"/>
          <w:lang w:eastAsia="en-US"/>
        </w:rPr>
      </w:pPr>
    </w:p>
    <w:p w:rsidR="0070512C" w:rsidRPr="00031D7A" w:rsidRDefault="0070512C" w:rsidP="0070512C">
      <w:pPr>
        <w:spacing w:after="0" w:line="240" w:lineRule="auto"/>
        <w:ind w:firstLine="709"/>
        <w:contextualSpacing/>
        <w:jc w:val="both"/>
        <w:outlineLvl w:val="0"/>
        <w:rPr>
          <w:rFonts w:ascii="Times New Roman" w:eastAsia="Times New Roman" w:hAnsi="Times New Roman" w:cs="Times New Roman"/>
          <w:b/>
          <w:bCs/>
          <w:sz w:val="30"/>
          <w:szCs w:val="30"/>
          <w:lang w:eastAsia="en-US"/>
        </w:rPr>
      </w:pPr>
    </w:p>
    <w:p w:rsidR="0070512C" w:rsidRPr="0070512C" w:rsidRDefault="0070512C" w:rsidP="0070512C">
      <w:pPr>
        <w:spacing w:after="0" w:line="240" w:lineRule="auto"/>
        <w:ind w:firstLine="709"/>
        <w:contextualSpacing/>
        <w:jc w:val="both"/>
        <w:outlineLvl w:val="0"/>
        <w:rPr>
          <w:rFonts w:ascii="Times New Roman" w:eastAsia="Times New Roman" w:hAnsi="Times New Roman" w:cs="Times New Roman"/>
          <w:b/>
          <w:bCs/>
          <w:sz w:val="28"/>
          <w:szCs w:val="28"/>
          <w:lang w:eastAsia="en-US"/>
        </w:rPr>
      </w:pPr>
    </w:p>
    <w:p w:rsidR="00006279" w:rsidRDefault="00006279" w:rsidP="000F6808">
      <w:pPr>
        <w:spacing w:after="0" w:line="240" w:lineRule="auto"/>
        <w:jc w:val="center"/>
        <w:rPr>
          <w:rFonts w:ascii="Times New Roman" w:eastAsia="Calibri" w:hAnsi="Times New Roman" w:cs="Times New Roman"/>
          <w:b/>
          <w:sz w:val="28"/>
          <w:szCs w:val="28"/>
          <w:lang w:eastAsia="zh-CN"/>
        </w:rPr>
      </w:pPr>
    </w:p>
    <w:p w:rsidR="00006279" w:rsidRDefault="00006279" w:rsidP="000F6808">
      <w:pPr>
        <w:spacing w:after="0" w:line="240" w:lineRule="auto"/>
        <w:jc w:val="center"/>
        <w:rPr>
          <w:rFonts w:ascii="Times New Roman" w:eastAsia="Calibri" w:hAnsi="Times New Roman" w:cs="Times New Roman"/>
          <w:b/>
          <w:sz w:val="28"/>
          <w:szCs w:val="28"/>
          <w:lang w:eastAsia="zh-CN"/>
        </w:rPr>
      </w:pPr>
    </w:p>
    <w:p w:rsidR="00A57E0C" w:rsidRDefault="00A57E0C">
      <w:pPr>
        <w:rPr>
          <w:rFonts w:ascii="Times New Roman" w:eastAsia="Calibri" w:hAnsi="Times New Roman" w:cs="Times New Roman"/>
          <w:b/>
          <w:sz w:val="28"/>
          <w:szCs w:val="28"/>
          <w:lang w:eastAsia="zh-CN"/>
        </w:rPr>
      </w:pPr>
      <w:r>
        <w:rPr>
          <w:rFonts w:ascii="Times New Roman" w:eastAsia="Calibri" w:hAnsi="Times New Roman" w:cs="Times New Roman"/>
          <w:b/>
          <w:sz w:val="28"/>
          <w:szCs w:val="28"/>
          <w:lang w:eastAsia="zh-CN"/>
        </w:rPr>
        <w:br w:type="page"/>
      </w:r>
    </w:p>
    <w:p w:rsidR="001B1B73" w:rsidRPr="001B1B73" w:rsidRDefault="001B1B73" w:rsidP="0097149B">
      <w:pPr>
        <w:pStyle w:val="11111"/>
      </w:pPr>
      <w:bookmarkStart w:id="5" w:name="_Toc22206012"/>
      <w:r w:rsidRPr="001B1B73">
        <w:lastRenderedPageBreak/>
        <w:t>Анализ результатов ОГЭ по учебному предмету «Русский язык»</w:t>
      </w:r>
      <w:bookmarkEnd w:id="5"/>
    </w:p>
    <w:p w:rsidR="001B1B73" w:rsidRPr="001B1B73" w:rsidRDefault="001B1B73" w:rsidP="00983528">
      <w:pPr>
        <w:keepNext/>
        <w:keepLines/>
        <w:spacing w:after="0" w:line="240" w:lineRule="auto"/>
        <w:jc w:val="center"/>
        <w:outlineLvl w:val="1"/>
        <w:rPr>
          <w:rFonts w:ascii="Times New Roman" w:eastAsia="Times New Roman" w:hAnsi="Times New Roman" w:cs="Times New Roman"/>
          <w:b/>
          <w:sz w:val="28"/>
          <w:szCs w:val="28"/>
          <w:lang w:eastAsia="zh-CN"/>
        </w:rPr>
      </w:pPr>
    </w:p>
    <w:p w:rsidR="001B1B73" w:rsidRPr="001B1B73" w:rsidRDefault="001B1B73" w:rsidP="00EC50C0">
      <w:pPr>
        <w:keepNext/>
        <w:keepLines/>
        <w:spacing w:after="0" w:line="240" w:lineRule="auto"/>
        <w:jc w:val="center"/>
        <w:outlineLvl w:val="1"/>
        <w:rPr>
          <w:rFonts w:ascii="Times New Roman" w:eastAsia="Times New Roman" w:hAnsi="Times New Roman" w:cs="Times New Roman"/>
          <w:b/>
          <w:bCs/>
          <w:i/>
          <w:sz w:val="28"/>
          <w:szCs w:val="28"/>
          <w:lang w:eastAsia="zh-CN"/>
        </w:rPr>
      </w:pPr>
      <w:bookmarkStart w:id="6" w:name="_Toc22206013"/>
      <w:r w:rsidRPr="0097149B">
        <w:rPr>
          <w:rStyle w:val="12220"/>
          <w:rFonts w:eastAsiaTheme="minorEastAsia"/>
        </w:rPr>
        <w:t>Перминова Елена Геннадьевна</w:t>
      </w:r>
      <w:bookmarkEnd w:id="6"/>
      <w:r w:rsidRPr="001B1B73">
        <w:rPr>
          <w:rFonts w:ascii="Times New Roman" w:eastAsia="Times New Roman" w:hAnsi="Times New Roman" w:cs="Times New Roman"/>
          <w:bCs/>
          <w:i/>
          <w:sz w:val="28"/>
          <w:szCs w:val="28"/>
          <w:lang w:eastAsia="zh-CN"/>
        </w:rPr>
        <w:t>,</w:t>
      </w:r>
    </w:p>
    <w:p w:rsidR="001B1B73" w:rsidRPr="001B1B73" w:rsidRDefault="001B1B73" w:rsidP="00EC50C0">
      <w:pPr>
        <w:spacing w:after="0" w:line="240" w:lineRule="auto"/>
        <w:jc w:val="center"/>
        <w:rPr>
          <w:rFonts w:ascii="Times New Roman" w:eastAsia="Calibri" w:hAnsi="Times New Roman" w:cs="Times New Roman"/>
          <w:i/>
          <w:sz w:val="28"/>
          <w:szCs w:val="28"/>
          <w:lang w:eastAsia="en-US"/>
        </w:rPr>
      </w:pPr>
      <w:r w:rsidRPr="001B1B73">
        <w:rPr>
          <w:rFonts w:ascii="Times New Roman" w:eastAsia="Times New Roman" w:hAnsi="Times New Roman" w:cs="Times New Roman"/>
          <w:bCs/>
          <w:i/>
          <w:iCs/>
          <w:color w:val="000000"/>
          <w:sz w:val="28"/>
          <w:szCs w:val="28"/>
        </w:rPr>
        <w:t>учитель русского языка и литературы</w:t>
      </w:r>
      <w:r w:rsidRPr="001B1B73">
        <w:rPr>
          <w:rFonts w:ascii="Calibri" w:eastAsia="Times New Roman" w:hAnsi="Calibri" w:cs="Times New Roman"/>
        </w:rPr>
        <w:t xml:space="preserve"> </w:t>
      </w:r>
      <w:r w:rsidRPr="001B1B73">
        <w:rPr>
          <w:rFonts w:ascii="Times New Roman" w:eastAsia="Calibri" w:hAnsi="Times New Roman" w:cs="Times New Roman"/>
          <w:i/>
          <w:sz w:val="28"/>
          <w:szCs w:val="28"/>
          <w:lang w:eastAsia="en-US"/>
        </w:rPr>
        <w:t xml:space="preserve">МБОУ «Вятская православная гимназия во имя преподобного Трифона Вятского» г. Кирова, </w:t>
      </w:r>
    </w:p>
    <w:p w:rsidR="001B1B73" w:rsidRPr="001B1B73" w:rsidRDefault="001B1B73" w:rsidP="00C02493">
      <w:pPr>
        <w:spacing w:after="0" w:line="240" w:lineRule="auto"/>
        <w:jc w:val="center"/>
        <w:rPr>
          <w:rFonts w:ascii="Times New Roman" w:eastAsia="Calibri" w:hAnsi="Times New Roman" w:cs="Times New Roman"/>
          <w:i/>
          <w:sz w:val="28"/>
          <w:szCs w:val="28"/>
          <w:lang w:eastAsia="en-US"/>
        </w:rPr>
      </w:pPr>
      <w:r w:rsidRPr="001B1B73">
        <w:rPr>
          <w:rFonts w:ascii="Times New Roman" w:eastAsia="Times New Roman" w:hAnsi="Times New Roman" w:cs="Calibri"/>
          <w:i/>
          <w:sz w:val="28"/>
          <w:szCs w:val="28"/>
          <w:lang w:eastAsia="zh-CN"/>
        </w:rPr>
        <w:t>председатель региональной предметной комиссии по русскому языку,</w:t>
      </w:r>
    </w:p>
    <w:p w:rsidR="001B1B73" w:rsidRPr="001B1B73" w:rsidRDefault="001B1B73" w:rsidP="00710736">
      <w:pPr>
        <w:keepNext/>
        <w:keepLines/>
        <w:spacing w:after="0" w:line="240" w:lineRule="auto"/>
        <w:jc w:val="center"/>
        <w:outlineLvl w:val="1"/>
        <w:rPr>
          <w:rFonts w:ascii="Times New Roman" w:eastAsia="Times New Roman" w:hAnsi="Times New Roman" w:cs="Times New Roman"/>
          <w:b/>
          <w:bCs/>
          <w:i/>
          <w:sz w:val="28"/>
          <w:szCs w:val="28"/>
          <w:lang w:eastAsia="zh-CN"/>
        </w:rPr>
      </w:pPr>
      <w:bookmarkStart w:id="7" w:name="_Toc22206014"/>
      <w:r w:rsidRPr="0097149B">
        <w:rPr>
          <w:rStyle w:val="12220"/>
          <w:rFonts w:eastAsia="Calibri"/>
        </w:rPr>
        <w:t>Рылова Анна Сергеевна</w:t>
      </w:r>
      <w:bookmarkEnd w:id="7"/>
      <w:r w:rsidRPr="001B1B73">
        <w:rPr>
          <w:rFonts w:ascii="Times New Roman" w:eastAsia="Times New Roman" w:hAnsi="Times New Roman" w:cs="Times New Roman"/>
          <w:bCs/>
          <w:i/>
          <w:sz w:val="28"/>
          <w:szCs w:val="28"/>
          <w:lang w:eastAsia="zh-CN"/>
        </w:rPr>
        <w:t>,</w:t>
      </w:r>
    </w:p>
    <w:p w:rsidR="001B1B73" w:rsidRPr="001B1B73" w:rsidRDefault="001B1B73" w:rsidP="00DF7D4C">
      <w:pPr>
        <w:keepNext/>
        <w:keepLines/>
        <w:spacing w:after="0" w:line="240" w:lineRule="auto"/>
        <w:jc w:val="center"/>
        <w:outlineLvl w:val="1"/>
        <w:rPr>
          <w:rFonts w:ascii="Times New Roman" w:eastAsia="Times New Roman" w:hAnsi="Times New Roman" w:cs="Times New Roman"/>
          <w:bCs/>
          <w:i/>
          <w:sz w:val="28"/>
          <w:szCs w:val="28"/>
          <w:lang w:eastAsia="zh-CN"/>
        </w:rPr>
      </w:pPr>
      <w:r w:rsidRPr="001B1B73">
        <w:rPr>
          <w:rFonts w:ascii="Times New Roman" w:eastAsia="Times New Roman" w:hAnsi="Times New Roman" w:cs="Times New Roman"/>
          <w:bCs/>
          <w:i/>
          <w:sz w:val="28"/>
          <w:szCs w:val="28"/>
          <w:lang w:eastAsia="zh-CN"/>
        </w:rPr>
        <w:t>канд. пед. наук, доцент кафедры предметных областей</w:t>
      </w:r>
    </w:p>
    <w:p w:rsidR="001B1B73" w:rsidRPr="001B1B73" w:rsidRDefault="001B1B73" w:rsidP="00DF7D4C">
      <w:pPr>
        <w:keepNext/>
        <w:keepLines/>
        <w:spacing w:after="0" w:line="240" w:lineRule="auto"/>
        <w:jc w:val="center"/>
        <w:outlineLvl w:val="1"/>
        <w:rPr>
          <w:rFonts w:ascii="Times New Roman" w:eastAsia="Times New Roman" w:hAnsi="Times New Roman" w:cs="Times New Roman"/>
          <w:bCs/>
          <w:i/>
          <w:sz w:val="28"/>
          <w:szCs w:val="28"/>
          <w:lang w:eastAsia="zh-CN"/>
        </w:rPr>
      </w:pPr>
      <w:r w:rsidRPr="001B1B73">
        <w:rPr>
          <w:rFonts w:ascii="Times New Roman" w:eastAsia="Times New Roman" w:hAnsi="Times New Roman" w:cs="Times New Roman"/>
          <w:bCs/>
          <w:i/>
          <w:sz w:val="28"/>
          <w:szCs w:val="28"/>
          <w:lang w:eastAsia="zh-CN"/>
        </w:rPr>
        <w:t>КОГОАУ ДПО «ИРО Кировской области»</w:t>
      </w:r>
    </w:p>
    <w:p w:rsidR="001B1B73" w:rsidRPr="001B1B73" w:rsidRDefault="001B1B73" w:rsidP="001B1B73">
      <w:pPr>
        <w:spacing w:after="0" w:line="240" w:lineRule="auto"/>
        <w:jc w:val="both"/>
        <w:rPr>
          <w:rFonts w:ascii="Times New Roman" w:eastAsia="Times New Roman" w:hAnsi="Times New Roman" w:cs="Times New Roman"/>
          <w:sz w:val="28"/>
          <w:szCs w:val="28"/>
          <w:lang w:eastAsia="zh-CN"/>
        </w:rPr>
      </w:pPr>
    </w:p>
    <w:p w:rsidR="001B1B73" w:rsidRPr="001B1B73" w:rsidRDefault="001B1B73" w:rsidP="001B1B73">
      <w:pPr>
        <w:spacing w:after="0" w:line="223" w:lineRule="auto"/>
        <w:ind w:firstLine="709"/>
        <w:jc w:val="both"/>
        <w:rPr>
          <w:rFonts w:ascii="Times New Roman" w:eastAsia="Times New Roman" w:hAnsi="Times New Roman" w:cs="Times New Roman"/>
          <w:sz w:val="28"/>
          <w:szCs w:val="28"/>
        </w:rPr>
      </w:pPr>
      <w:r w:rsidRPr="001B1B73">
        <w:rPr>
          <w:rFonts w:ascii="Times New Roman" w:eastAsia="Times New Roman" w:hAnsi="Times New Roman" w:cs="Times New Roman"/>
          <w:color w:val="000000"/>
          <w:sz w:val="28"/>
          <w:szCs w:val="28"/>
        </w:rPr>
        <w:t xml:space="preserve">В Кировской области в рамках государственной итоговой аттестации в 2019 г. предмет «Русский язык» в 9 классе в качестве обязательного экзамена сдавали 11607 участников. </w:t>
      </w:r>
      <w:r w:rsidRPr="001B1B73">
        <w:rPr>
          <w:rFonts w:ascii="Times New Roman" w:eastAsia="Times New Roman" w:hAnsi="Times New Roman" w:cs="Times New Roman"/>
          <w:sz w:val="28"/>
          <w:szCs w:val="28"/>
        </w:rPr>
        <w:t>Максимальный балл за выполнение экзаменационной работы получили 279 участников (2,4% от общего количества участников), что</w:t>
      </w:r>
      <w:r w:rsidR="004C73B5">
        <w:rPr>
          <w:rFonts w:ascii="Times New Roman" w:eastAsia="Times New Roman" w:hAnsi="Times New Roman" w:cs="Times New Roman"/>
          <w:sz w:val="28"/>
          <w:szCs w:val="28"/>
        </w:rPr>
        <w:t> </w:t>
      </w:r>
      <w:r w:rsidRPr="001B1B73">
        <w:rPr>
          <w:rFonts w:ascii="Times New Roman" w:eastAsia="Times New Roman" w:hAnsi="Times New Roman" w:cs="Times New Roman"/>
          <w:sz w:val="28"/>
          <w:szCs w:val="28"/>
        </w:rPr>
        <w:t>в</w:t>
      </w:r>
      <w:r w:rsidR="004C73B5">
        <w:rPr>
          <w:rFonts w:ascii="Times New Roman" w:eastAsia="Times New Roman" w:hAnsi="Times New Roman" w:cs="Times New Roman"/>
          <w:sz w:val="28"/>
          <w:szCs w:val="28"/>
        </w:rPr>
        <w:t> </w:t>
      </w:r>
      <w:r w:rsidRPr="001B1B73">
        <w:rPr>
          <w:rFonts w:ascii="Times New Roman" w:eastAsia="Times New Roman" w:hAnsi="Times New Roman" w:cs="Times New Roman"/>
          <w:sz w:val="28"/>
          <w:szCs w:val="28"/>
        </w:rPr>
        <w:t>процентном соотношении значительно ниже результата прошлого учебного года (3,7%). Средняя отметка по предмету «Русский язык» в 2019 г. составляет 3,99, ч</w:t>
      </w:r>
      <w:r w:rsidR="00A465FB">
        <w:rPr>
          <w:rFonts w:ascii="Times New Roman" w:eastAsia="Times New Roman" w:hAnsi="Times New Roman" w:cs="Times New Roman"/>
          <w:sz w:val="28"/>
          <w:szCs w:val="28"/>
        </w:rPr>
        <w:t>то свидетельствует о некотором снижении</w:t>
      </w:r>
      <w:r w:rsidRPr="001B1B73">
        <w:rPr>
          <w:rFonts w:ascii="Times New Roman" w:eastAsia="Times New Roman" w:hAnsi="Times New Roman" w:cs="Times New Roman"/>
          <w:sz w:val="28"/>
          <w:szCs w:val="28"/>
        </w:rPr>
        <w:t xml:space="preserve"> данного показателя </w:t>
      </w:r>
      <w:r w:rsidR="004C73B5">
        <w:rPr>
          <w:rFonts w:ascii="Times New Roman" w:eastAsia="Times New Roman" w:hAnsi="Times New Roman" w:cs="Times New Roman"/>
          <w:sz w:val="28"/>
          <w:szCs w:val="28"/>
        </w:rPr>
        <w:t xml:space="preserve">                        </w:t>
      </w:r>
      <w:r w:rsidRPr="001B1B73">
        <w:rPr>
          <w:rFonts w:ascii="Times New Roman" w:eastAsia="Times New Roman" w:hAnsi="Times New Roman" w:cs="Times New Roman"/>
          <w:sz w:val="28"/>
          <w:szCs w:val="28"/>
        </w:rPr>
        <w:t>(в 2018</w:t>
      </w:r>
      <w:r w:rsidR="004C73B5">
        <w:rPr>
          <w:rFonts w:ascii="Times New Roman" w:eastAsia="Times New Roman" w:hAnsi="Times New Roman" w:cs="Times New Roman"/>
          <w:sz w:val="28"/>
          <w:szCs w:val="28"/>
        </w:rPr>
        <w:t> </w:t>
      </w:r>
      <w:r w:rsidRPr="001B1B73">
        <w:rPr>
          <w:rFonts w:ascii="Times New Roman" w:eastAsia="Times New Roman" w:hAnsi="Times New Roman" w:cs="Times New Roman"/>
          <w:sz w:val="28"/>
          <w:szCs w:val="28"/>
        </w:rPr>
        <w:t xml:space="preserve">г. средняя отметка – 4,19). </w:t>
      </w:r>
    </w:p>
    <w:p w:rsidR="001B1B73" w:rsidRPr="001B1B73" w:rsidRDefault="001B1B73" w:rsidP="001B1B73">
      <w:pPr>
        <w:numPr>
          <w:ilvl w:val="3"/>
          <w:numId w:val="1"/>
        </w:numPr>
        <w:spacing w:after="0" w:line="223" w:lineRule="auto"/>
        <w:ind w:left="0" w:firstLine="709"/>
        <w:jc w:val="both"/>
        <w:rPr>
          <w:rFonts w:ascii="Times New Roman" w:eastAsia="Times New Roman" w:hAnsi="Times New Roman" w:cs="Times New Roman"/>
          <w:sz w:val="28"/>
          <w:szCs w:val="28"/>
          <w:lang w:eastAsia="zh-CN"/>
        </w:rPr>
      </w:pPr>
      <w:r w:rsidRPr="001B1B73">
        <w:rPr>
          <w:rFonts w:ascii="Times New Roman" w:eastAsia="Times New Roman" w:hAnsi="Times New Roman" w:cs="Times New Roman"/>
          <w:sz w:val="28"/>
          <w:szCs w:val="28"/>
          <w:lang w:eastAsia="zh-CN"/>
        </w:rPr>
        <w:t xml:space="preserve">Динамика результатов ОГЭ по русскому языку в целом по Кировской области представлена в таблице 1. </w:t>
      </w:r>
    </w:p>
    <w:p w:rsidR="001B1B73" w:rsidRPr="002B265A" w:rsidRDefault="001B1B73" w:rsidP="001B1B73">
      <w:pPr>
        <w:numPr>
          <w:ilvl w:val="6"/>
          <w:numId w:val="1"/>
        </w:numPr>
        <w:spacing w:after="0" w:line="240" w:lineRule="auto"/>
        <w:jc w:val="right"/>
        <w:rPr>
          <w:rFonts w:ascii="Times New Roman" w:eastAsia="Times New Roman" w:hAnsi="Times New Roman" w:cs="Times New Roman"/>
          <w:sz w:val="28"/>
          <w:szCs w:val="28"/>
          <w:lang w:eastAsia="zh-CN"/>
        </w:rPr>
      </w:pPr>
      <w:r w:rsidRPr="002B265A">
        <w:rPr>
          <w:rFonts w:ascii="Times New Roman" w:eastAsia="Times New Roman" w:hAnsi="Times New Roman" w:cs="Times New Roman"/>
          <w:sz w:val="28"/>
          <w:szCs w:val="28"/>
          <w:lang w:eastAsia="zh-CN"/>
        </w:rPr>
        <w:t>Таблица 1</w:t>
      </w:r>
    </w:p>
    <w:tbl>
      <w:tblPr>
        <w:tblStyle w:val="110"/>
        <w:tblW w:w="0" w:type="auto"/>
        <w:jc w:val="center"/>
        <w:tblLook w:val="04A0" w:firstRow="1" w:lastRow="0" w:firstColumn="1" w:lastColumn="0" w:noHBand="0" w:noVBand="1"/>
      </w:tblPr>
      <w:tblGrid>
        <w:gridCol w:w="2436"/>
        <w:gridCol w:w="2194"/>
        <w:gridCol w:w="2459"/>
        <w:gridCol w:w="2402"/>
      </w:tblGrid>
      <w:tr w:rsidR="001B1B73" w:rsidRPr="001B1B73" w:rsidTr="0004715F">
        <w:trPr>
          <w:jc w:val="center"/>
        </w:trPr>
        <w:tc>
          <w:tcPr>
            <w:tcW w:w="2436" w:type="dxa"/>
            <w:vAlign w:val="center"/>
          </w:tcPr>
          <w:p w:rsidR="001B1B73" w:rsidRPr="001B1B73" w:rsidRDefault="001B1B73" w:rsidP="0004715F">
            <w:pPr>
              <w:spacing w:line="223" w:lineRule="auto"/>
              <w:jc w:val="center"/>
              <w:rPr>
                <w:rFonts w:ascii="Times New Roman" w:hAnsi="Times New Roman"/>
                <w:sz w:val="24"/>
                <w:szCs w:val="24"/>
                <w:lang w:eastAsia="zh-CN"/>
              </w:rPr>
            </w:pPr>
            <w:r w:rsidRPr="001B1B73">
              <w:rPr>
                <w:rFonts w:ascii="Times New Roman" w:hAnsi="Times New Roman"/>
                <w:sz w:val="24"/>
                <w:szCs w:val="24"/>
                <w:lang w:eastAsia="zh-CN"/>
              </w:rPr>
              <w:t>Показатели</w:t>
            </w:r>
          </w:p>
        </w:tc>
        <w:tc>
          <w:tcPr>
            <w:tcW w:w="2194" w:type="dxa"/>
            <w:vAlign w:val="center"/>
          </w:tcPr>
          <w:p w:rsidR="001B1B73" w:rsidRPr="001B1B73" w:rsidRDefault="001B1B73" w:rsidP="0004715F">
            <w:pPr>
              <w:spacing w:line="223" w:lineRule="auto"/>
              <w:jc w:val="center"/>
              <w:rPr>
                <w:rFonts w:ascii="Times New Roman" w:hAnsi="Times New Roman"/>
                <w:sz w:val="24"/>
                <w:szCs w:val="24"/>
                <w:lang w:eastAsia="zh-CN"/>
              </w:rPr>
            </w:pPr>
            <w:r w:rsidRPr="001B1B73">
              <w:rPr>
                <w:rFonts w:ascii="Times New Roman" w:hAnsi="Times New Roman"/>
                <w:sz w:val="24"/>
                <w:szCs w:val="24"/>
                <w:lang w:eastAsia="zh-CN"/>
              </w:rPr>
              <w:t>Результаты</w:t>
            </w:r>
          </w:p>
          <w:p w:rsidR="001B1B73" w:rsidRPr="001B1B73" w:rsidRDefault="001B1B73" w:rsidP="0004715F">
            <w:pPr>
              <w:spacing w:line="223" w:lineRule="auto"/>
              <w:jc w:val="center"/>
              <w:rPr>
                <w:rFonts w:ascii="Times New Roman" w:hAnsi="Times New Roman"/>
                <w:sz w:val="24"/>
                <w:szCs w:val="24"/>
                <w:lang w:eastAsia="zh-CN"/>
              </w:rPr>
            </w:pPr>
            <w:r w:rsidRPr="001B1B73">
              <w:rPr>
                <w:rFonts w:ascii="Times New Roman" w:hAnsi="Times New Roman"/>
                <w:sz w:val="24"/>
                <w:szCs w:val="24"/>
                <w:lang w:eastAsia="zh-CN"/>
              </w:rPr>
              <w:t>за 2017 год</w:t>
            </w:r>
          </w:p>
        </w:tc>
        <w:tc>
          <w:tcPr>
            <w:tcW w:w="2459" w:type="dxa"/>
            <w:vAlign w:val="center"/>
          </w:tcPr>
          <w:p w:rsidR="001B1B73" w:rsidRPr="001B1B73" w:rsidRDefault="001B1B73" w:rsidP="0004715F">
            <w:pPr>
              <w:spacing w:line="223" w:lineRule="auto"/>
              <w:jc w:val="center"/>
              <w:rPr>
                <w:rFonts w:ascii="Times New Roman" w:hAnsi="Times New Roman"/>
                <w:sz w:val="24"/>
                <w:szCs w:val="24"/>
                <w:lang w:eastAsia="zh-CN"/>
              </w:rPr>
            </w:pPr>
            <w:r w:rsidRPr="001B1B73">
              <w:rPr>
                <w:rFonts w:ascii="Times New Roman" w:hAnsi="Times New Roman"/>
                <w:sz w:val="24"/>
                <w:szCs w:val="24"/>
                <w:lang w:eastAsia="zh-CN"/>
              </w:rPr>
              <w:t>Результаты</w:t>
            </w:r>
          </w:p>
          <w:p w:rsidR="001B1B73" w:rsidRPr="001B1B73" w:rsidRDefault="001B1B73" w:rsidP="0004715F">
            <w:pPr>
              <w:spacing w:line="223" w:lineRule="auto"/>
              <w:jc w:val="center"/>
              <w:rPr>
                <w:rFonts w:ascii="Times New Roman" w:hAnsi="Times New Roman"/>
                <w:sz w:val="24"/>
                <w:szCs w:val="24"/>
                <w:lang w:eastAsia="zh-CN"/>
              </w:rPr>
            </w:pPr>
            <w:r w:rsidRPr="001B1B73">
              <w:rPr>
                <w:rFonts w:ascii="Times New Roman" w:hAnsi="Times New Roman"/>
                <w:sz w:val="24"/>
                <w:szCs w:val="24"/>
                <w:lang w:eastAsia="zh-CN"/>
              </w:rPr>
              <w:t>за 2018 год</w:t>
            </w:r>
          </w:p>
        </w:tc>
        <w:tc>
          <w:tcPr>
            <w:tcW w:w="2402" w:type="dxa"/>
            <w:vAlign w:val="center"/>
          </w:tcPr>
          <w:p w:rsidR="001B1B73" w:rsidRPr="001B1B73" w:rsidRDefault="001B1B73" w:rsidP="0004715F">
            <w:pPr>
              <w:spacing w:line="223" w:lineRule="auto"/>
              <w:jc w:val="center"/>
              <w:rPr>
                <w:rFonts w:ascii="Times New Roman" w:hAnsi="Times New Roman"/>
                <w:sz w:val="24"/>
                <w:szCs w:val="24"/>
                <w:lang w:eastAsia="zh-CN"/>
              </w:rPr>
            </w:pPr>
            <w:r w:rsidRPr="001B1B73">
              <w:rPr>
                <w:rFonts w:ascii="Times New Roman" w:hAnsi="Times New Roman"/>
                <w:sz w:val="24"/>
                <w:szCs w:val="24"/>
                <w:lang w:eastAsia="zh-CN"/>
              </w:rPr>
              <w:t>Результаты</w:t>
            </w:r>
          </w:p>
          <w:p w:rsidR="001B1B73" w:rsidRPr="001B1B73" w:rsidRDefault="001B1B73" w:rsidP="0004715F">
            <w:pPr>
              <w:spacing w:line="223" w:lineRule="auto"/>
              <w:jc w:val="center"/>
              <w:rPr>
                <w:rFonts w:ascii="Times New Roman" w:hAnsi="Times New Roman"/>
                <w:sz w:val="24"/>
                <w:szCs w:val="24"/>
                <w:lang w:eastAsia="zh-CN"/>
              </w:rPr>
            </w:pPr>
            <w:r w:rsidRPr="001B1B73">
              <w:rPr>
                <w:rFonts w:ascii="Times New Roman" w:hAnsi="Times New Roman"/>
                <w:sz w:val="24"/>
                <w:szCs w:val="24"/>
                <w:lang w:eastAsia="zh-CN"/>
              </w:rPr>
              <w:t>за 2019 год</w:t>
            </w:r>
          </w:p>
        </w:tc>
      </w:tr>
      <w:tr w:rsidR="001B1B73" w:rsidRPr="001B1B73" w:rsidTr="00146FE1">
        <w:trPr>
          <w:jc w:val="center"/>
        </w:trPr>
        <w:tc>
          <w:tcPr>
            <w:tcW w:w="2436" w:type="dxa"/>
            <w:vAlign w:val="center"/>
          </w:tcPr>
          <w:p w:rsidR="001B1B73" w:rsidRPr="001B1B73" w:rsidRDefault="001B1B73" w:rsidP="001B1B73">
            <w:pPr>
              <w:spacing w:line="223" w:lineRule="auto"/>
              <w:rPr>
                <w:rFonts w:ascii="Times New Roman" w:hAnsi="Times New Roman"/>
                <w:color w:val="000000"/>
                <w:sz w:val="24"/>
                <w:szCs w:val="24"/>
              </w:rPr>
            </w:pPr>
            <w:r w:rsidRPr="001B1B73">
              <w:rPr>
                <w:rFonts w:ascii="Times New Roman" w:hAnsi="Times New Roman"/>
                <w:color w:val="000000"/>
                <w:sz w:val="24"/>
                <w:szCs w:val="24"/>
                <w:lang w:eastAsia="en-US"/>
              </w:rPr>
              <w:t>Количество участников</w:t>
            </w:r>
          </w:p>
        </w:tc>
        <w:tc>
          <w:tcPr>
            <w:tcW w:w="2194" w:type="dxa"/>
            <w:vAlign w:val="center"/>
          </w:tcPr>
          <w:p w:rsidR="001B1B73" w:rsidRPr="001B1B73" w:rsidRDefault="001B1B73" w:rsidP="002B265A">
            <w:pPr>
              <w:spacing w:line="223" w:lineRule="auto"/>
              <w:jc w:val="center"/>
              <w:rPr>
                <w:rFonts w:ascii="Times New Roman" w:hAnsi="Times New Roman"/>
                <w:sz w:val="24"/>
                <w:szCs w:val="24"/>
                <w:lang w:eastAsia="zh-CN"/>
              </w:rPr>
            </w:pPr>
            <w:r w:rsidRPr="001B1B73">
              <w:rPr>
                <w:rFonts w:ascii="Times New Roman" w:hAnsi="Times New Roman"/>
                <w:color w:val="000000"/>
                <w:sz w:val="24"/>
                <w:szCs w:val="24"/>
              </w:rPr>
              <w:t>10356 чел.</w:t>
            </w:r>
          </w:p>
        </w:tc>
        <w:tc>
          <w:tcPr>
            <w:tcW w:w="2459" w:type="dxa"/>
            <w:vAlign w:val="center"/>
          </w:tcPr>
          <w:p w:rsidR="001B1B73" w:rsidRPr="001B1B73" w:rsidRDefault="001B1B73" w:rsidP="002B265A">
            <w:pPr>
              <w:spacing w:line="223" w:lineRule="auto"/>
              <w:jc w:val="center"/>
              <w:rPr>
                <w:rFonts w:ascii="Times New Roman" w:hAnsi="Times New Roman"/>
                <w:sz w:val="24"/>
                <w:szCs w:val="24"/>
                <w:lang w:eastAsia="zh-CN"/>
              </w:rPr>
            </w:pPr>
            <w:r w:rsidRPr="001B1B73">
              <w:rPr>
                <w:rFonts w:ascii="Times New Roman" w:hAnsi="Times New Roman"/>
                <w:color w:val="000000"/>
                <w:sz w:val="24"/>
                <w:szCs w:val="24"/>
              </w:rPr>
              <w:t>11160 чел.</w:t>
            </w:r>
          </w:p>
        </w:tc>
        <w:tc>
          <w:tcPr>
            <w:tcW w:w="2402" w:type="dxa"/>
            <w:vAlign w:val="center"/>
          </w:tcPr>
          <w:p w:rsidR="001B1B73" w:rsidRPr="001B1B73" w:rsidRDefault="001B1B73" w:rsidP="002B265A">
            <w:pPr>
              <w:spacing w:line="223" w:lineRule="auto"/>
              <w:jc w:val="center"/>
              <w:rPr>
                <w:rFonts w:ascii="Times New Roman" w:hAnsi="Times New Roman"/>
                <w:color w:val="000000"/>
                <w:sz w:val="24"/>
                <w:szCs w:val="24"/>
              </w:rPr>
            </w:pPr>
            <w:r w:rsidRPr="001B1B73">
              <w:rPr>
                <w:rFonts w:ascii="Times New Roman" w:hAnsi="Times New Roman"/>
                <w:color w:val="000000"/>
                <w:sz w:val="24"/>
                <w:szCs w:val="24"/>
              </w:rPr>
              <w:t>11607 чел.</w:t>
            </w:r>
          </w:p>
        </w:tc>
      </w:tr>
      <w:tr w:rsidR="001B1B73" w:rsidRPr="001B1B73" w:rsidTr="00146FE1">
        <w:trPr>
          <w:jc w:val="center"/>
        </w:trPr>
        <w:tc>
          <w:tcPr>
            <w:tcW w:w="2436" w:type="dxa"/>
            <w:vAlign w:val="center"/>
          </w:tcPr>
          <w:p w:rsidR="001B1B73" w:rsidRPr="001B1B73" w:rsidRDefault="001B1B73" w:rsidP="001B1B73">
            <w:pPr>
              <w:spacing w:line="223" w:lineRule="auto"/>
              <w:rPr>
                <w:rFonts w:ascii="Times New Roman" w:hAnsi="Times New Roman"/>
                <w:color w:val="000000"/>
                <w:sz w:val="24"/>
                <w:szCs w:val="24"/>
                <w:lang w:eastAsia="en-US"/>
              </w:rPr>
            </w:pPr>
            <w:r w:rsidRPr="001B1B73">
              <w:rPr>
                <w:rFonts w:ascii="Times New Roman" w:hAnsi="Times New Roman"/>
                <w:color w:val="000000"/>
                <w:sz w:val="24"/>
                <w:szCs w:val="24"/>
                <w:lang w:eastAsia="en-US"/>
              </w:rPr>
              <w:t>Количество участников, получивших максимальный балл</w:t>
            </w:r>
          </w:p>
        </w:tc>
        <w:tc>
          <w:tcPr>
            <w:tcW w:w="2194" w:type="dxa"/>
            <w:vAlign w:val="center"/>
          </w:tcPr>
          <w:p w:rsidR="001B1B73" w:rsidRPr="001B1B73" w:rsidRDefault="001B1B73" w:rsidP="002B265A">
            <w:pPr>
              <w:spacing w:line="223" w:lineRule="auto"/>
              <w:jc w:val="center"/>
              <w:rPr>
                <w:rFonts w:ascii="Times New Roman" w:hAnsi="Times New Roman"/>
                <w:sz w:val="24"/>
                <w:szCs w:val="24"/>
                <w:lang w:eastAsia="zh-CN"/>
              </w:rPr>
            </w:pPr>
            <w:r w:rsidRPr="001B1B73">
              <w:rPr>
                <w:rFonts w:ascii="Times New Roman" w:hAnsi="Times New Roman"/>
                <w:sz w:val="24"/>
                <w:szCs w:val="24"/>
              </w:rPr>
              <w:t>373 чел. (3,6%)</w:t>
            </w:r>
          </w:p>
        </w:tc>
        <w:tc>
          <w:tcPr>
            <w:tcW w:w="2459" w:type="dxa"/>
            <w:vAlign w:val="center"/>
          </w:tcPr>
          <w:p w:rsidR="001B1B73" w:rsidRPr="001B1B73" w:rsidRDefault="001B1B73" w:rsidP="002B265A">
            <w:pPr>
              <w:spacing w:line="223" w:lineRule="auto"/>
              <w:jc w:val="center"/>
              <w:rPr>
                <w:rFonts w:ascii="Times New Roman" w:hAnsi="Times New Roman"/>
                <w:sz w:val="24"/>
                <w:szCs w:val="24"/>
                <w:lang w:eastAsia="zh-CN"/>
              </w:rPr>
            </w:pPr>
            <w:r w:rsidRPr="001B1B73">
              <w:rPr>
                <w:rFonts w:ascii="Times New Roman" w:hAnsi="Times New Roman"/>
                <w:sz w:val="24"/>
                <w:szCs w:val="24"/>
                <w:lang w:eastAsia="zh-CN"/>
              </w:rPr>
              <w:t>416 чел. (3,7%)</w:t>
            </w:r>
          </w:p>
        </w:tc>
        <w:tc>
          <w:tcPr>
            <w:tcW w:w="2402" w:type="dxa"/>
            <w:vAlign w:val="center"/>
          </w:tcPr>
          <w:p w:rsidR="001B1B73" w:rsidRPr="001B1B73" w:rsidRDefault="001B1B73" w:rsidP="002B265A">
            <w:pPr>
              <w:spacing w:line="223" w:lineRule="auto"/>
              <w:jc w:val="center"/>
              <w:rPr>
                <w:rFonts w:ascii="Times New Roman" w:hAnsi="Times New Roman"/>
                <w:sz w:val="24"/>
                <w:szCs w:val="24"/>
                <w:lang w:eastAsia="zh-CN"/>
              </w:rPr>
            </w:pPr>
            <w:r w:rsidRPr="001B1B73">
              <w:rPr>
                <w:rFonts w:ascii="Times New Roman" w:hAnsi="Times New Roman"/>
                <w:sz w:val="24"/>
                <w:szCs w:val="24"/>
                <w:lang w:eastAsia="zh-CN"/>
              </w:rPr>
              <w:t>279 (2,4%)</w:t>
            </w:r>
          </w:p>
        </w:tc>
      </w:tr>
      <w:tr w:rsidR="001B1B73" w:rsidRPr="001B1B73" w:rsidTr="00146FE1">
        <w:trPr>
          <w:jc w:val="center"/>
        </w:trPr>
        <w:tc>
          <w:tcPr>
            <w:tcW w:w="2436" w:type="dxa"/>
            <w:vAlign w:val="center"/>
          </w:tcPr>
          <w:p w:rsidR="004C73B5" w:rsidRDefault="001B1B73" w:rsidP="001B1B73">
            <w:pPr>
              <w:spacing w:line="223" w:lineRule="auto"/>
              <w:rPr>
                <w:rFonts w:ascii="Times New Roman" w:hAnsi="Times New Roman"/>
                <w:color w:val="000000"/>
                <w:sz w:val="24"/>
                <w:szCs w:val="24"/>
                <w:lang w:eastAsia="en-US"/>
              </w:rPr>
            </w:pPr>
            <w:r w:rsidRPr="001B1B73">
              <w:rPr>
                <w:rFonts w:ascii="Times New Roman" w:hAnsi="Times New Roman"/>
                <w:color w:val="000000"/>
                <w:sz w:val="24"/>
                <w:szCs w:val="24"/>
                <w:lang w:eastAsia="en-US"/>
              </w:rPr>
              <w:t xml:space="preserve">Средняя отметка </w:t>
            </w:r>
          </w:p>
          <w:p w:rsidR="001B1B73" w:rsidRPr="001B1B73" w:rsidRDefault="001B1B73" w:rsidP="001B1B73">
            <w:pPr>
              <w:spacing w:line="223" w:lineRule="auto"/>
              <w:rPr>
                <w:rFonts w:ascii="Times New Roman" w:hAnsi="Times New Roman"/>
                <w:color w:val="000000"/>
                <w:sz w:val="24"/>
                <w:szCs w:val="24"/>
                <w:lang w:eastAsia="en-US"/>
              </w:rPr>
            </w:pPr>
            <w:r w:rsidRPr="001B1B73">
              <w:rPr>
                <w:rFonts w:ascii="Times New Roman" w:hAnsi="Times New Roman"/>
                <w:color w:val="000000"/>
                <w:sz w:val="24"/>
                <w:szCs w:val="24"/>
                <w:lang w:eastAsia="en-US"/>
              </w:rPr>
              <w:t>по региону</w:t>
            </w:r>
          </w:p>
        </w:tc>
        <w:tc>
          <w:tcPr>
            <w:tcW w:w="2194" w:type="dxa"/>
            <w:vAlign w:val="center"/>
          </w:tcPr>
          <w:p w:rsidR="001B1B73" w:rsidRPr="001B1B73" w:rsidRDefault="001B1B73" w:rsidP="002B265A">
            <w:pPr>
              <w:spacing w:line="223" w:lineRule="auto"/>
              <w:jc w:val="center"/>
              <w:rPr>
                <w:rFonts w:ascii="Times New Roman" w:hAnsi="Times New Roman"/>
                <w:sz w:val="24"/>
                <w:szCs w:val="24"/>
              </w:rPr>
            </w:pPr>
            <w:r w:rsidRPr="001B1B73">
              <w:rPr>
                <w:rFonts w:ascii="Times New Roman" w:hAnsi="Times New Roman"/>
                <w:sz w:val="24"/>
                <w:szCs w:val="24"/>
              </w:rPr>
              <w:t>4,13</w:t>
            </w:r>
          </w:p>
        </w:tc>
        <w:tc>
          <w:tcPr>
            <w:tcW w:w="2459" w:type="dxa"/>
            <w:vAlign w:val="center"/>
          </w:tcPr>
          <w:p w:rsidR="001B1B73" w:rsidRPr="001B1B73" w:rsidRDefault="001B1B73" w:rsidP="002B265A">
            <w:pPr>
              <w:spacing w:line="223" w:lineRule="auto"/>
              <w:jc w:val="center"/>
              <w:rPr>
                <w:rFonts w:ascii="Times New Roman" w:hAnsi="Times New Roman"/>
                <w:sz w:val="24"/>
                <w:szCs w:val="24"/>
                <w:lang w:eastAsia="zh-CN"/>
              </w:rPr>
            </w:pPr>
            <w:r w:rsidRPr="001B1B73">
              <w:rPr>
                <w:rFonts w:ascii="Times New Roman" w:hAnsi="Times New Roman"/>
                <w:sz w:val="24"/>
                <w:szCs w:val="24"/>
                <w:lang w:eastAsia="zh-CN"/>
              </w:rPr>
              <w:t>4,19</w:t>
            </w:r>
          </w:p>
        </w:tc>
        <w:tc>
          <w:tcPr>
            <w:tcW w:w="2402" w:type="dxa"/>
            <w:vAlign w:val="center"/>
          </w:tcPr>
          <w:p w:rsidR="001B1B73" w:rsidRPr="001B1B73" w:rsidRDefault="001B1B73" w:rsidP="002B265A">
            <w:pPr>
              <w:spacing w:line="223" w:lineRule="auto"/>
              <w:jc w:val="center"/>
              <w:rPr>
                <w:rFonts w:ascii="Times New Roman" w:hAnsi="Times New Roman"/>
                <w:sz w:val="24"/>
                <w:szCs w:val="24"/>
                <w:lang w:eastAsia="zh-CN"/>
              </w:rPr>
            </w:pPr>
            <w:r w:rsidRPr="001B1B73">
              <w:rPr>
                <w:rFonts w:ascii="Times New Roman" w:hAnsi="Times New Roman"/>
                <w:sz w:val="24"/>
                <w:szCs w:val="24"/>
                <w:lang w:eastAsia="zh-CN"/>
              </w:rPr>
              <w:t>3,99</w:t>
            </w:r>
          </w:p>
        </w:tc>
      </w:tr>
      <w:tr w:rsidR="001B1B73" w:rsidRPr="001B1B73" w:rsidTr="00146FE1">
        <w:trPr>
          <w:jc w:val="center"/>
        </w:trPr>
        <w:tc>
          <w:tcPr>
            <w:tcW w:w="2436" w:type="dxa"/>
            <w:vAlign w:val="center"/>
          </w:tcPr>
          <w:p w:rsidR="001B1B73" w:rsidRPr="001B1B73" w:rsidRDefault="001E311C" w:rsidP="001B1B73">
            <w:pPr>
              <w:spacing w:line="223"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«5»</w:t>
            </w:r>
          </w:p>
        </w:tc>
        <w:tc>
          <w:tcPr>
            <w:tcW w:w="2194" w:type="dxa"/>
            <w:vAlign w:val="center"/>
          </w:tcPr>
          <w:p w:rsidR="001B1B73" w:rsidRPr="001B1B73" w:rsidRDefault="001B1B73" w:rsidP="002B265A">
            <w:pPr>
              <w:spacing w:line="223" w:lineRule="auto"/>
              <w:jc w:val="center"/>
              <w:rPr>
                <w:rFonts w:ascii="Times New Roman" w:hAnsi="Times New Roman"/>
                <w:color w:val="000000"/>
                <w:sz w:val="24"/>
                <w:szCs w:val="24"/>
                <w:lang w:eastAsia="zh-CN"/>
              </w:rPr>
            </w:pPr>
            <w:r w:rsidRPr="001B1B73">
              <w:rPr>
                <w:rFonts w:ascii="Times New Roman" w:hAnsi="Times New Roman"/>
                <w:color w:val="000000"/>
                <w:sz w:val="24"/>
                <w:szCs w:val="24"/>
                <w:lang w:eastAsia="zh-CN"/>
              </w:rPr>
              <w:t>3854 (37,22%)</w:t>
            </w:r>
          </w:p>
        </w:tc>
        <w:tc>
          <w:tcPr>
            <w:tcW w:w="2459" w:type="dxa"/>
            <w:vAlign w:val="center"/>
          </w:tcPr>
          <w:p w:rsidR="001B1B73" w:rsidRPr="001B1B73" w:rsidRDefault="001B1B73" w:rsidP="002B265A">
            <w:pPr>
              <w:spacing w:line="223" w:lineRule="auto"/>
              <w:jc w:val="center"/>
              <w:rPr>
                <w:rFonts w:ascii="Times New Roman" w:hAnsi="Times New Roman"/>
                <w:color w:val="000000"/>
                <w:sz w:val="24"/>
                <w:szCs w:val="24"/>
              </w:rPr>
            </w:pPr>
            <w:r w:rsidRPr="001B1B73">
              <w:rPr>
                <w:rFonts w:ascii="Times New Roman" w:hAnsi="Times New Roman"/>
                <w:color w:val="000000"/>
                <w:sz w:val="24"/>
                <w:szCs w:val="24"/>
                <w:lang w:eastAsia="en-US"/>
              </w:rPr>
              <w:t>4605 (41,26%)</w:t>
            </w:r>
          </w:p>
        </w:tc>
        <w:tc>
          <w:tcPr>
            <w:tcW w:w="2402" w:type="dxa"/>
            <w:vAlign w:val="center"/>
          </w:tcPr>
          <w:p w:rsidR="001B1B73" w:rsidRPr="001B1B73" w:rsidRDefault="001B1B73" w:rsidP="002B265A">
            <w:pPr>
              <w:spacing w:line="223" w:lineRule="auto"/>
              <w:jc w:val="center"/>
              <w:rPr>
                <w:rFonts w:ascii="Times New Roman" w:hAnsi="Times New Roman"/>
                <w:color w:val="000000"/>
                <w:sz w:val="24"/>
                <w:szCs w:val="24"/>
                <w:lang w:eastAsia="en-US"/>
              </w:rPr>
            </w:pPr>
            <w:r w:rsidRPr="001B1B73">
              <w:rPr>
                <w:rFonts w:ascii="Times New Roman" w:hAnsi="Times New Roman"/>
                <w:color w:val="000000"/>
                <w:sz w:val="24"/>
                <w:szCs w:val="24"/>
                <w:lang w:eastAsia="en-US"/>
              </w:rPr>
              <w:t>3459 (29,80%)</w:t>
            </w:r>
          </w:p>
        </w:tc>
      </w:tr>
      <w:tr w:rsidR="001B1B73" w:rsidRPr="001B1B73" w:rsidTr="00146FE1">
        <w:trPr>
          <w:jc w:val="center"/>
        </w:trPr>
        <w:tc>
          <w:tcPr>
            <w:tcW w:w="2436" w:type="dxa"/>
            <w:vAlign w:val="center"/>
          </w:tcPr>
          <w:p w:rsidR="001B1B73" w:rsidRPr="001B1B73" w:rsidRDefault="001E311C" w:rsidP="001B1B73">
            <w:pPr>
              <w:spacing w:line="223"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«4»</w:t>
            </w:r>
          </w:p>
        </w:tc>
        <w:tc>
          <w:tcPr>
            <w:tcW w:w="2194" w:type="dxa"/>
            <w:vAlign w:val="center"/>
          </w:tcPr>
          <w:p w:rsidR="001B1B73" w:rsidRPr="001B1B73" w:rsidRDefault="001B1B73" w:rsidP="002B265A">
            <w:pPr>
              <w:spacing w:line="223" w:lineRule="auto"/>
              <w:jc w:val="center"/>
              <w:rPr>
                <w:rFonts w:ascii="Times New Roman" w:hAnsi="Times New Roman"/>
                <w:color w:val="000000"/>
                <w:sz w:val="24"/>
                <w:szCs w:val="24"/>
                <w:lang w:eastAsia="zh-CN"/>
              </w:rPr>
            </w:pPr>
            <w:r w:rsidRPr="001B1B73">
              <w:rPr>
                <w:rFonts w:ascii="Times New Roman" w:hAnsi="Times New Roman"/>
                <w:color w:val="000000"/>
                <w:sz w:val="24"/>
                <w:szCs w:val="24"/>
                <w:lang w:eastAsia="zh-CN"/>
              </w:rPr>
              <w:t>4069 (39,29%)</w:t>
            </w:r>
          </w:p>
        </w:tc>
        <w:tc>
          <w:tcPr>
            <w:tcW w:w="2459" w:type="dxa"/>
            <w:vAlign w:val="center"/>
          </w:tcPr>
          <w:p w:rsidR="001B1B73" w:rsidRPr="001B1B73" w:rsidRDefault="001B1B73" w:rsidP="002B265A">
            <w:pPr>
              <w:spacing w:line="223" w:lineRule="auto"/>
              <w:jc w:val="center"/>
              <w:rPr>
                <w:rFonts w:ascii="Times New Roman" w:hAnsi="Times New Roman"/>
                <w:color w:val="000000"/>
                <w:sz w:val="24"/>
                <w:szCs w:val="24"/>
                <w:lang w:eastAsia="en-US"/>
              </w:rPr>
            </w:pPr>
            <w:r w:rsidRPr="001B1B73">
              <w:rPr>
                <w:rFonts w:ascii="Times New Roman" w:hAnsi="Times New Roman"/>
                <w:color w:val="000000"/>
                <w:sz w:val="24"/>
                <w:szCs w:val="24"/>
                <w:lang w:eastAsia="en-US"/>
              </w:rPr>
              <w:t>4158 (37,26%)</w:t>
            </w:r>
          </w:p>
        </w:tc>
        <w:tc>
          <w:tcPr>
            <w:tcW w:w="2402" w:type="dxa"/>
            <w:vAlign w:val="center"/>
          </w:tcPr>
          <w:p w:rsidR="001B1B73" w:rsidRPr="001B1B73" w:rsidRDefault="001B1B73" w:rsidP="002B265A">
            <w:pPr>
              <w:spacing w:line="223" w:lineRule="auto"/>
              <w:jc w:val="center"/>
              <w:rPr>
                <w:rFonts w:ascii="Times New Roman" w:hAnsi="Times New Roman"/>
                <w:color w:val="000000"/>
                <w:sz w:val="24"/>
                <w:szCs w:val="24"/>
                <w:lang w:eastAsia="en-US"/>
              </w:rPr>
            </w:pPr>
            <w:r w:rsidRPr="001B1B73">
              <w:rPr>
                <w:rFonts w:ascii="Times New Roman" w:hAnsi="Times New Roman"/>
                <w:color w:val="000000"/>
                <w:sz w:val="24"/>
                <w:szCs w:val="24"/>
                <w:lang w:eastAsia="en-US"/>
              </w:rPr>
              <w:t>4675 (40,28%)</w:t>
            </w:r>
          </w:p>
        </w:tc>
      </w:tr>
      <w:tr w:rsidR="001B1B73" w:rsidRPr="001B1B73" w:rsidTr="00146FE1">
        <w:trPr>
          <w:jc w:val="center"/>
        </w:trPr>
        <w:tc>
          <w:tcPr>
            <w:tcW w:w="2436" w:type="dxa"/>
            <w:vAlign w:val="center"/>
          </w:tcPr>
          <w:p w:rsidR="001B1B73" w:rsidRPr="001B1B73" w:rsidRDefault="001E311C" w:rsidP="001B1B73">
            <w:pPr>
              <w:spacing w:line="223"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«3»</w:t>
            </w:r>
          </w:p>
        </w:tc>
        <w:tc>
          <w:tcPr>
            <w:tcW w:w="2194" w:type="dxa"/>
            <w:vAlign w:val="center"/>
          </w:tcPr>
          <w:p w:rsidR="001B1B73" w:rsidRPr="001B1B73" w:rsidRDefault="001B1B73" w:rsidP="002B265A">
            <w:pPr>
              <w:spacing w:line="223" w:lineRule="auto"/>
              <w:jc w:val="center"/>
              <w:rPr>
                <w:rFonts w:ascii="Times New Roman" w:hAnsi="Times New Roman"/>
                <w:color w:val="000000"/>
                <w:sz w:val="24"/>
                <w:szCs w:val="24"/>
                <w:lang w:eastAsia="zh-CN"/>
              </w:rPr>
            </w:pPr>
            <w:r w:rsidRPr="001B1B73">
              <w:rPr>
                <w:rFonts w:ascii="Times New Roman" w:hAnsi="Times New Roman"/>
                <w:color w:val="000000"/>
                <w:sz w:val="24"/>
                <w:szCs w:val="24"/>
                <w:lang w:eastAsia="zh-CN"/>
              </w:rPr>
              <w:t>2383 (23,01%)</w:t>
            </w:r>
          </w:p>
        </w:tc>
        <w:tc>
          <w:tcPr>
            <w:tcW w:w="2459" w:type="dxa"/>
            <w:vAlign w:val="center"/>
          </w:tcPr>
          <w:p w:rsidR="001B1B73" w:rsidRPr="001B1B73" w:rsidRDefault="001B1B73" w:rsidP="002B265A">
            <w:pPr>
              <w:spacing w:line="223" w:lineRule="auto"/>
              <w:jc w:val="center"/>
              <w:rPr>
                <w:rFonts w:ascii="Times New Roman" w:hAnsi="Times New Roman"/>
                <w:color w:val="000000"/>
                <w:sz w:val="24"/>
                <w:szCs w:val="24"/>
                <w:lang w:eastAsia="en-US"/>
              </w:rPr>
            </w:pPr>
            <w:r w:rsidRPr="001B1B73">
              <w:rPr>
                <w:rFonts w:ascii="Times New Roman" w:hAnsi="Times New Roman"/>
                <w:color w:val="000000"/>
                <w:sz w:val="24"/>
                <w:szCs w:val="24"/>
                <w:lang w:eastAsia="en-US"/>
              </w:rPr>
              <w:t>2359 (21,14%)</w:t>
            </w:r>
          </w:p>
        </w:tc>
        <w:tc>
          <w:tcPr>
            <w:tcW w:w="2402" w:type="dxa"/>
            <w:vAlign w:val="center"/>
          </w:tcPr>
          <w:p w:rsidR="001B1B73" w:rsidRPr="001B1B73" w:rsidRDefault="001B1B73" w:rsidP="002B265A">
            <w:pPr>
              <w:spacing w:line="223" w:lineRule="auto"/>
              <w:jc w:val="center"/>
              <w:rPr>
                <w:rFonts w:ascii="Times New Roman" w:hAnsi="Times New Roman"/>
                <w:color w:val="000000"/>
                <w:sz w:val="24"/>
                <w:szCs w:val="24"/>
                <w:lang w:eastAsia="en-US"/>
              </w:rPr>
            </w:pPr>
            <w:r w:rsidRPr="001B1B73">
              <w:rPr>
                <w:rFonts w:ascii="Times New Roman" w:hAnsi="Times New Roman"/>
                <w:color w:val="000000"/>
                <w:sz w:val="24"/>
                <w:szCs w:val="24"/>
                <w:lang w:eastAsia="en-US"/>
              </w:rPr>
              <w:t>3329 (28,68%)</w:t>
            </w:r>
          </w:p>
        </w:tc>
      </w:tr>
      <w:tr w:rsidR="001B1B73" w:rsidRPr="001B1B73" w:rsidTr="00146FE1">
        <w:trPr>
          <w:jc w:val="center"/>
        </w:trPr>
        <w:tc>
          <w:tcPr>
            <w:tcW w:w="2436" w:type="dxa"/>
            <w:vAlign w:val="center"/>
          </w:tcPr>
          <w:p w:rsidR="001B1B73" w:rsidRPr="001B1B73" w:rsidRDefault="001E311C" w:rsidP="001B1B73">
            <w:pPr>
              <w:spacing w:line="223"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«2»</w:t>
            </w:r>
          </w:p>
        </w:tc>
        <w:tc>
          <w:tcPr>
            <w:tcW w:w="2194" w:type="dxa"/>
            <w:vAlign w:val="center"/>
          </w:tcPr>
          <w:p w:rsidR="001B1B73" w:rsidRPr="001B1B73" w:rsidRDefault="001B1B73" w:rsidP="002B265A">
            <w:pPr>
              <w:spacing w:line="223" w:lineRule="auto"/>
              <w:jc w:val="center"/>
              <w:rPr>
                <w:rFonts w:ascii="Times New Roman" w:hAnsi="Times New Roman"/>
                <w:color w:val="000000"/>
                <w:sz w:val="24"/>
                <w:szCs w:val="24"/>
                <w:lang w:eastAsia="zh-CN"/>
              </w:rPr>
            </w:pPr>
            <w:r w:rsidRPr="001B1B73">
              <w:rPr>
                <w:rFonts w:ascii="Times New Roman" w:hAnsi="Times New Roman"/>
                <w:color w:val="000000"/>
                <w:sz w:val="24"/>
                <w:szCs w:val="24"/>
                <w:lang w:eastAsia="zh-CN"/>
              </w:rPr>
              <w:t>50 (0,48%)</w:t>
            </w:r>
          </w:p>
        </w:tc>
        <w:tc>
          <w:tcPr>
            <w:tcW w:w="2459" w:type="dxa"/>
            <w:vAlign w:val="center"/>
          </w:tcPr>
          <w:p w:rsidR="001B1B73" w:rsidRPr="001B1B73" w:rsidRDefault="001B1B73" w:rsidP="002B265A">
            <w:pPr>
              <w:spacing w:line="223" w:lineRule="auto"/>
              <w:jc w:val="center"/>
              <w:rPr>
                <w:rFonts w:ascii="Times New Roman" w:hAnsi="Times New Roman"/>
                <w:color w:val="000000"/>
                <w:sz w:val="24"/>
                <w:szCs w:val="24"/>
                <w:lang w:eastAsia="en-US"/>
              </w:rPr>
            </w:pPr>
            <w:r w:rsidRPr="001B1B73">
              <w:rPr>
                <w:rFonts w:ascii="Times New Roman" w:hAnsi="Times New Roman"/>
                <w:color w:val="000000"/>
                <w:sz w:val="24"/>
                <w:szCs w:val="24"/>
                <w:lang w:eastAsia="en-US"/>
              </w:rPr>
              <w:t>38 (0,34%)</w:t>
            </w:r>
          </w:p>
        </w:tc>
        <w:tc>
          <w:tcPr>
            <w:tcW w:w="2402" w:type="dxa"/>
            <w:vAlign w:val="center"/>
          </w:tcPr>
          <w:p w:rsidR="001B1B73" w:rsidRPr="001B1B73" w:rsidRDefault="001B1B73" w:rsidP="002B265A">
            <w:pPr>
              <w:spacing w:line="223" w:lineRule="auto"/>
              <w:jc w:val="center"/>
              <w:rPr>
                <w:rFonts w:ascii="Times New Roman" w:hAnsi="Times New Roman"/>
                <w:color w:val="000000"/>
                <w:sz w:val="24"/>
                <w:szCs w:val="24"/>
                <w:lang w:eastAsia="en-US"/>
              </w:rPr>
            </w:pPr>
            <w:r w:rsidRPr="001B1B73">
              <w:rPr>
                <w:rFonts w:ascii="Times New Roman" w:hAnsi="Times New Roman"/>
                <w:color w:val="000000"/>
                <w:sz w:val="24"/>
                <w:szCs w:val="24"/>
                <w:lang w:eastAsia="en-US"/>
              </w:rPr>
              <w:t>144 (1,24%)</w:t>
            </w:r>
          </w:p>
        </w:tc>
      </w:tr>
    </w:tbl>
    <w:p w:rsidR="001B1B73" w:rsidRPr="001B1B73" w:rsidRDefault="001B1B73" w:rsidP="00983528">
      <w:pPr>
        <w:spacing w:after="0" w:line="240" w:lineRule="auto"/>
        <w:ind w:firstLine="709"/>
        <w:jc w:val="both"/>
        <w:rPr>
          <w:rFonts w:ascii="Times New Roman" w:eastAsia="Times New Roman" w:hAnsi="Times New Roman" w:cs="Times New Roman"/>
          <w:color w:val="000000"/>
          <w:sz w:val="28"/>
          <w:szCs w:val="28"/>
        </w:rPr>
      </w:pPr>
    </w:p>
    <w:p w:rsidR="001B1B73" w:rsidRPr="001B1B73" w:rsidRDefault="001B1B73" w:rsidP="00455A2B">
      <w:pPr>
        <w:spacing w:after="0" w:line="230" w:lineRule="auto"/>
        <w:ind w:firstLine="709"/>
        <w:jc w:val="both"/>
        <w:rPr>
          <w:rFonts w:ascii="Times New Roman" w:eastAsia="Calibri" w:hAnsi="Times New Roman" w:cs="Times New Roman"/>
          <w:color w:val="000000"/>
          <w:sz w:val="28"/>
          <w:szCs w:val="28"/>
          <w:lang w:eastAsia="en-US"/>
        </w:rPr>
      </w:pPr>
      <w:r w:rsidRPr="001B1B73">
        <w:rPr>
          <w:rFonts w:ascii="Times New Roman" w:eastAsia="Times New Roman" w:hAnsi="Times New Roman" w:cs="Times New Roman"/>
          <w:color w:val="000000"/>
          <w:sz w:val="28"/>
          <w:szCs w:val="28"/>
        </w:rPr>
        <w:t xml:space="preserve">Как видно из таблицы 1, 11463 обучающихся региона, что составляет 98,76%, выполнили экзаменационную работу на положительную отметку. В прошлом году данный показатель составил 99,66%, так что наблюдается отрицательная динамика. Большинство обучающихся успешно справились с ОГЭ по русскому языку, так как отметки «4» и «5» получили за экзаменационную работу 8134 участника, что составляет 70,07%. По сравнению с прошлым годом данный показатель уменьшился более чем на 8%. Отметку «3» поставили </w:t>
      </w:r>
      <w:r w:rsidRPr="001B1B73">
        <w:rPr>
          <w:rFonts w:ascii="Times New Roman" w:eastAsia="Calibri" w:hAnsi="Times New Roman" w:cs="Times New Roman"/>
          <w:color w:val="000000"/>
          <w:sz w:val="28"/>
          <w:szCs w:val="28"/>
          <w:lang w:eastAsia="en-US"/>
        </w:rPr>
        <w:t xml:space="preserve">3329 </w:t>
      </w:r>
      <w:r w:rsidRPr="001B1B73">
        <w:rPr>
          <w:rFonts w:ascii="Times New Roman" w:eastAsia="Times New Roman" w:hAnsi="Times New Roman" w:cs="Times New Roman"/>
          <w:color w:val="000000"/>
          <w:sz w:val="28"/>
          <w:szCs w:val="28"/>
        </w:rPr>
        <w:t>выпускникам 9-х классов (</w:t>
      </w:r>
      <w:r w:rsidRPr="001B1B73">
        <w:rPr>
          <w:rFonts w:ascii="Times New Roman" w:eastAsia="Calibri" w:hAnsi="Times New Roman" w:cs="Times New Roman"/>
          <w:color w:val="000000"/>
          <w:sz w:val="28"/>
          <w:szCs w:val="28"/>
          <w:lang w:eastAsia="en-US"/>
        </w:rPr>
        <w:t>28,68%), что на 7,5% выше показателя прошлого года. 4 человека были удалены с экзамена.</w:t>
      </w:r>
    </w:p>
    <w:p w:rsidR="00A465FB" w:rsidRPr="001B1B73" w:rsidRDefault="00A465FB" w:rsidP="00455A2B">
      <w:pPr>
        <w:spacing w:after="0" w:line="230" w:lineRule="auto"/>
        <w:ind w:firstLine="709"/>
        <w:jc w:val="both"/>
        <w:rPr>
          <w:rFonts w:ascii="Times New Roman" w:eastAsia="Times New Roman" w:hAnsi="Times New Roman" w:cs="Times New Roman"/>
          <w:color w:val="000000"/>
          <w:sz w:val="28"/>
          <w:szCs w:val="28"/>
        </w:rPr>
      </w:pPr>
      <w:r w:rsidRPr="001B1B73">
        <w:rPr>
          <w:rFonts w:ascii="Times New Roman" w:eastAsia="Times New Roman" w:hAnsi="Times New Roman" w:cs="Times New Roman"/>
          <w:color w:val="000000"/>
          <w:sz w:val="28"/>
          <w:szCs w:val="28"/>
        </w:rPr>
        <w:t>По показателю «средняя отметка по предмету» самые высокие результаты ОГЭ по русскому языку продемонстрировали следующие образовательные организации: МКОУ ООШ д. Слобода Афанасьевского района, МКОУ ООШ с. Мякиши Ве</w:t>
      </w:r>
      <w:r w:rsidR="00DD3C7E">
        <w:rPr>
          <w:rFonts w:ascii="Times New Roman" w:eastAsia="Times New Roman" w:hAnsi="Times New Roman" w:cs="Times New Roman"/>
          <w:color w:val="000000"/>
          <w:sz w:val="28"/>
          <w:szCs w:val="28"/>
        </w:rPr>
        <w:t>р</w:t>
      </w:r>
      <w:r w:rsidRPr="001B1B73">
        <w:rPr>
          <w:rFonts w:ascii="Times New Roman" w:eastAsia="Times New Roman" w:hAnsi="Times New Roman" w:cs="Times New Roman"/>
          <w:color w:val="000000"/>
          <w:sz w:val="28"/>
          <w:szCs w:val="28"/>
        </w:rPr>
        <w:t xml:space="preserve">хошижемского района, МКОУ ООШ д. Ежово Омутнинского района, </w:t>
      </w:r>
      <w:r w:rsidRPr="001B1B73">
        <w:rPr>
          <w:rFonts w:ascii="Times New Roman" w:eastAsia="Times New Roman" w:hAnsi="Times New Roman" w:cs="Times New Roman"/>
          <w:color w:val="000000"/>
          <w:sz w:val="28"/>
          <w:szCs w:val="28"/>
        </w:rPr>
        <w:lastRenderedPageBreak/>
        <w:t xml:space="preserve">МОКУ Техникумская ООШ п. Суводи Оричевского района, МКОУ ООШ д. Цепели Орловского района, МКОУ Озерницкая ООШ п. Центральный Слободского района, МБОУ СОШ им. Г.Ф. Шулятьева </w:t>
      </w:r>
      <w:r w:rsidR="001C6752">
        <w:rPr>
          <w:rFonts w:ascii="Times New Roman" w:eastAsia="Times New Roman" w:hAnsi="Times New Roman" w:cs="Times New Roman"/>
          <w:color w:val="000000"/>
          <w:sz w:val="28"/>
          <w:szCs w:val="28"/>
        </w:rPr>
        <w:t>с. Порез Унинского района, МБОУ </w:t>
      </w:r>
      <w:r w:rsidRPr="001B1B73">
        <w:rPr>
          <w:rFonts w:ascii="Times New Roman" w:eastAsia="Times New Roman" w:hAnsi="Times New Roman" w:cs="Times New Roman"/>
          <w:color w:val="000000"/>
          <w:sz w:val="28"/>
          <w:szCs w:val="28"/>
        </w:rPr>
        <w:t>ООШ д. Сибирь Унинского района, ШМОКУ СОШ с. Черновское Шабалинского района. В данных образовательных организациях средняя отметка составила 5</w:t>
      </w:r>
      <w:r w:rsidR="004C73B5">
        <w:rPr>
          <w:rFonts w:ascii="Times New Roman" w:eastAsia="Times New Roman" w:hAnsi="Times New Roman" w:cs="Times New Roman"/>
          <w:color w:val="000000"/>
          <w:sz w:val="28"/>
          <w:szCs w:val="28"/>
        </w:rPr>
        <w:t> </w:t>
      </w:r>
      <w:r w:rsidRPr="001B1B73">
        <w:rPr>
          <w:rFonts w:ascii="Times New Roman" w:eastAsia="Times New Roman" w:hAnsi="Times New Roman" w:cs="Times New Roman"/>
          <w:color w:val="000000"/>
          <w:sz w:val="28"/>
          <w:szCs w:val="28"/>
        </w:rPr>
        <w:t>баллов, то есть все выпускники, которы</w:t>
      </w:r>
      <w:r w:rsidR="00164425">
        <w:rPr>
          <w:rFonts w:ascii="Times New Roman" w:eastAsia="Times New Roman" w:hAnsi="Times New Roman" w:cs="Times New Roman"/>
          <w:color w:val="000000"/>
          <w:sz w:val="28"/>
          <w:szCs w:val="28"/>
        </w:rPr>
        <w:t>е</w:t>
      </w:r>
      <w:r w:rsidRPr="001B1B73">
        <w:rPr>
          <w:rFonts w:ascii="Times New Roman" w:eastAsia="Times New Roman" w:hAnsi="Times New Roman" w:cs="Times New Roman"/>
          <w:color w:val="000000"/>
          <w:sz w:val="28"/>
          <w:szCs w:val="28"/>
        </w:rPr>
        <w:t xml:space="preserve"> в школах от 1 до 4 человек, сдали экзамен на отлично. При этом самые высокие показатели эффективности сдачи ОГЭ по русскому языку второй год подряд демонстрируют такие школы, как</w:t>
      </w:r>
      <w:r w:rsidR="004C73B5">
        <w:rPr>
          <w:rFonts w:ascii="Times New Roman" w:eastAsia="Times New Roman" w:hAnsi="Times New Roman" w:cs="Times New Roman"/>
          <w:color w:val="000000"/>
          <w:sz w:val="28"/>
          <w:szCs w:val="28"/>
        </w:rPr>
        <w:t> </w:t>
      </w:r>
      <w:r w:rsidRPr="001B1B73">
        <w:rPr>
          <w:rFonts w:ascii="Times New Roman" w:eastAsia="Times New Roman" w:hAnsi="Times New Roman" w:cs="Times New Roman"/>
          <w:color w:val="000000"/>
          <w:sz w:val="28"/>
          <w:szCs w:val="28"/>
        </w:rPr>
        <w:t>МКОУ ООШ д. Слобода Афанасьевского района, МОКУ Техникумская ООШ п. Суводи Оричевского района, МКОУ Озерницкая ООШ п. Центральный Слободского района.</w:t>
      </w:r>
    </w:p>
    <w:p w:rsidR="00A465FB" w:rsidRPr="001B1B73" w:rsidRDefault="00A465FB" w:rsidP="00455A2B">
      <w:pPr>
        <w:spacing w:after="0" w:line="230" w:lineRule="auto"/>
        <w:ind w:firstLine="709"/>
        <w:jc w:val="both"/>
        <w:rPr>
          <w:rFonts w:ascii="Times New Roman" w:eastAsia="Times New Roman" w:hAnsi="Times New Roman" w:cs="Times New Roman"/>
          <w:color w:val="000000"/>
          <w:sz w:val="28"/>
          <w:szCs w:val="28"/>
        </w:rPr>
      </w:pPr>
      <w:r w:rsidRPr="001B1B73">
        <w:rPr>
          <w:rFonts w:ascii="Times New Roman" w:eastAsia="Times New Roman" w:hAnsi="Times New Roman" w:cs="Times New Roman"/>
          <w:color w:val="000000"/>
          <w:sz w:val="28"/>
          <w:szCs w:val="28"/>
        </w:rPr>
        <w:t xml:space="preserve">Отличились успехами обучающихся (средняя отметка от 4,80 и более) также МБОУ «Вятская православная гимназия во имя преподобного Трифона Вятского», МКОУ СОШ с. Суна Зуевского района, КОГОАУ «Кировский экономико-правовой лицей», КОГОАУ «Лицей естественных наук», КОГОАУ «Вятская гуманитарная гимназия с углубленным изучением английского языка», МКОУ СОШ д. Чекашево Вятскополянского района. </w:t>
      </w:r>
    </w:p>
    <w:p w:rsidR="00A465FB" w:rsidRPr="001B1B73" w:rsidRDefault="00A465FB" w:rsidP="00455A2B">
      <w:pPr>
        <w:spacing w:after="0" w:line="230" w:lineRule="auto"/>
        <w:ind w:firstLine="709"/>
        <w:jc w:val="both"/>
        <w:rPr>
          <w:rFonts w:ascii="Times New Roman" w:eastAsia="Times New Roman" w:hAnsi="Times New Roman"/>
          <w:color w:val="000000"/>
          <w:sz w:val="28"/>
          <w:szCs w:val="28"/>
        </w:rPr>
      </w:pPr>
      <w:r w:rsidRPr="001B1B73">
        <w:rPr>
          <w:rFonts w:ascii="Times New Roman" w:eastAsia="Times New Roman" w:hAnsi="Times New Roman"/>
          <w:color w:val="000000"/>
          <w:sz w:val="28"/>
          <w:szCs w:val="28"/>
        </w:rPr>
        <w:t xml:space="preserve">Следует отметить, что </w:t>
      </w:r>
      <w:r>
        <w:rPr>
          <w:rFonts w:ascii="Times New Roman" w:eastAsia="Times New Roman" w:hAnsi="Times New Roman"/>
          <w:color w:val="000000"/>
          <w:sz w:val="28"/>
          <w:szCs w:val="28"/>
        </w:rPr>
        <w:t xml:space="preserve">стабильно </w:t>
      </w:r>
      <w:r w:rsidRPr="001B1B73">
        <w:rPr>
          <w:rFonts w:ascii="Times New Roman" w:eastAsia="Times New Roman" w:hAnsi="Times New Roman"/>
          <w:color w:val="000000"/>
          <w:sz w:val="28"/>
          <w:szCs w:val="28"/>
        </w:rPr>
        <w:t>высокие результаты</w:t>
      </w:r>
      <w:r>
        <w:rPr>
          <w:rFonts w:ascii="Times New Roman" w:eastAsia="Times New Roman" w:hAnsi="Times New Roman"/>
          <w:color w:val="000000"/>
          <w:sz w:val="28"/>
          <w:szCs w:val="28"/>
        </w:rPr>
        <w:t xml:space="preserve"> на протяжении последних лет</w:t>
      </w:r>
      <w:r w:rsidRPr="001B1B73">
        <w:rPr>
          <w:rFonts w:ascii="Times New Roman" w:eastAsia="Times New Roman" w:hAnsi="Times New Roman"/>
          <w:color w:val="000000"/>
          <w:sz w:val="28"/>
          <w:szCs w:val="28"/>
        </w:rPr>
        <w:t xml:space="preserve"> д</w:t>
      </w:r>
      <w:r>
        <w:rPr>
          <w:rFonts w:ascii="Times New Roman" w:eastAsia="Times New Roman" w:hAnsi="Times New Roman"/>
          <w:color w:val="000000"/>
          <w:sz w:val="28"/>
          <w:szCs w:val="28"/>
        </w:rPr>
        <w:t xml:space="preserve">емонстрируют </w:t>
      </w:r>
      <w:r w:rsidRPr="001B1B73">
        <w:rPr>
          <w:rFonts w:ascii="Times New Roman" w:eastAsia="Times New Roman" w:hAnsi="Times New Roman"/>
          <w:color w:val="000000"/>
          <w:sz w:val="28"/>
          <w:szCs w:val="28"/>
        </w:rPr>
        <w:t xml:space="preserve"> из вышеназванных образовательных организаций, как малокомплектные сельские </w:t>
      </w:r>
      <w:r w:rsidRPr="001B1B73">
        <w:rPr>
          <w:rFonts w:ascii="Times New Roman" w:eastAsia="Times New Roman" w:hAnsi="Times New Roman" w:cs="Times New Roman"/>
          <w:color w:val="000000"/>
          <w:sz w:val="28"/>
          <w:szCs w:val="28"/>
        </w:rPr>
        <w:t>МКОУ ООШ д. Слобода Афанасьевского района, МОКУ Техникумская ООШ п. Суводи Оричевского района, МКОУ Озерницкая ООШ п. Центральный Слободского района</w:t>
      </w:r>
      <w:r w:rsidRPr="001B1B73">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так и </w:t>
      </w:r>
      <w:r w:rsidRPr="001B1B73">
        <w:rPr>
          <w:rFonts w:ascii="Times New Roman" w:eastAsia="Times New Roman" w:hAnsi="Times New Roman"/>
          <w:color w:val="000000"/>
          <w:sz w:val="28"/>
          <w:szCs w:val="28"/>
        </w:rPr>
        <w:t xml:space="preserve">городские КОГОАУ «Кировский экономико-правовой лицей», КОГОАУ «Вятская гуманитарная гимназия с углубленным изучением английского языка», </w:t>
      </w:r>
      <w:r w:rsidRPr="001B1B73">
        <w:rPr>
          <w:rFonts w:ascii="Times New Roman" w:eastAsia="Times New Roman" w:hAnsi="Times New Roman" w:cs="Times New Roman"/>
          <w:color w:val="000000"/>
          <w:sz w:val="28"/>
          <w:szCs w:val="28"/>
        </w:rPr>
        <w:t>КОГОАУ «Лицей естественных наук».</w:t>
      </w:r>
    </w:p>
    <w:p w:rsidR="001B1B73" w:rsidRPr="001B1B73" w:rsidRDefault="001B1B73" w:rsidP="00455A2B">
      <w:pPr>
        <w:spacing w:after="0" w:line="230" w:lineRule="auto"/>
        <w:ind w:firstLine="709"/>
        <w:jc w:val="both"/>
        <w:rPr>
          <w:rFonts w:ascii="Times New Roman" w:eastAsia="Times New Roman" w:hAnsi="Times New Roman" w:cs="Times New Roman"/>
          <w:color w:val="000000"/>
          <w:sz w:val="28"/>
          <w:szCs w:val="28"/>
        </w:rPr>
      </w:pPr>
      <w:r w:rsidRPr="001B1B73">
        <w:rPr>
          <w:rFonts w:ascii="Times New Roman" w:eastAsia="Times New Roman" w:hAnsi="Times New Roman" w:cs="Times New Roman"/>
          <w:color w:val="000000"/>
          <w:sz w:val="28"/>
          <w:szCs w:val="28"/>
        </w:rPr>
        <w:t>Самый высокий процент неудовлетворительных отметок (более 3%) наблюдается в Кикнурском, Кильмезском, Лебяжском, Немском, Омутнинском, Пижанском, Унинском районах. Наибольшее количество отметок «отлично» в</w:t>
      </w:r>
      <w:r w:rsidR="004C73B5">
        <w:rPr>
          <w:rFonts w:ascii="Times New Roman" w:eastAsia="Times New Roman" w:hAnsi="Times New Roman" w:cs="Times New Roman"/>
          <w:color w:val="000000"/>
          <w:sz w:val="28"/>
          <w:szCs w:val="28"/>
        </w:rPr>
        <w:t> </w:t>
      </w:r>
      <w:r w:rsidRPr="001B1B73">
        <w:rPr>
          <w:rFonts w:ascii="Times New Roman" w:eastAsia="Times New Roman" w:hAnsi="Times New Roman" w:cs="Times New Roman"/>
          <w:color w:val="000000"/>
          <w:sz w:val="28"/>
          <w:szCs w:val="28"/>
        </w:rPr>
        <w:t xml:space="preserve">процентном соотношении (более 33%) получили обучающиеся Зуевского, Мурашинского, Пижанского, Слободского, Шабалинского районов, городов Вятские Поляны и Кирово-Чепецк. </w:t>
      </w:r>
    </w:p>
    <w:p w:rsidR="00532E7D" w:rsidRDefault="001B1B73" w:rsidP="00455A2B">
      <w:pPr>
        <w:spacing w:after="0" w:line="230" w:lineRule="auto"/>
        <w:ind w:firstLine="709"/>
        <w:jc w:val="both"/>
        <w:rPr>
          <w:rFonts w:ascii="Times New Roman" w:eastAsia="Times New Roman" w:hAnsi="Times New Roman"/>
          <w:color w:val="000000"/>
          <w:sz w:val="28"/>
          <w:szCs w:val="28"/>
        </w:rPr>
      </w:pPr>
      <w:r w:rsidRPr="001B1B73">
        <w:rPr>
          <w:rFonts w:ascii="Times New Roman" w:eastAsia="Times New Roman" w:hAnsi="Times New Roman" w:cs="Calibri"/>
          <w:color w:val="000000"/>
          <w:sz w:val="28"/>
          <w:szCs w:val="28"/>
        </w:rPr>
        <w:t xml:space="preserve">Достаточно низкие результаты  ОГЭ по русскому языку (средняя отметка менее 3,20) показали следующие образовательные организации: МКОУ «Вечерняя школа» п. Фаленки, МБОУ ООШ с. </w:t>
      </w:r>
      <w:r w:rsidR="00455A2B">
        <w:rPr>
          <w:rFonts w:ascii="Times New Roman" w:eastAsia="Times New Roman" w:hAnsi="Times New Roman" w:cs="Calibri"/>
          <w:color w:val="000000"/>
          <w:sz w:val="28"/>
          <w:szCs w:val="28"/>
        </w:rPr>
        <w:t>Сосновка Унинского района, МКОУ </w:t>
      </w:r>
      <w:r w:rsidRPr="001B1B73">
        <w:rPr>
          <w:rFonts w:ascii="Times New Roman" w:eastAsia="Times New Roman" w:hAnsi="Times New Roman" w:cs="Calibri"/>
          <w:color w:val="000000"/>
          <w:sz w:val="28"/>
          <w:szCs w:val="28"/>
        </w:rPr>
        <w:t>ООШ п. Шахровка Омутнинского района, МКОУ СОШ п. Черная Холуница Омутнинского района, ШМОКУ ООШ с. Соловецкое Шаблинского района, МБОУ СОШ с. Елгань Унинского района, МКОУ ООШ с. Колянур Советского района, МКОУ Отворская ООШ п. Свет</w:t>
      </w:r>
      <w:r w:rsidR="00455A2B">
        <w:rPr>
          <w:rFonts w:ascii="Times New Roman" w:eastAsia="Times New Roman" w:hAnsi="Times New Roman" w:cs="Calibri"/>
          <w:color w:val="000000"/>
          <w:sz w:val="28"/>
          <w:szCs w:val="28"/>
        </w:rPr>
        <w:t>лый Котельничского района, МКОУ </w:t>
      </w:r>
      <w:r w:rsidRPr="001B1B73">
        <w:rPr>
          <w:rFonts w:ascii="Times New Roman" w:eastAsia="Times New Roman" w:hAnsi="Times New Roman" w:cs="Calibri"/>
          <w:color w:val="000000"/>
          <w:sz w:val="28"/>
          <w:szCs w:val="28"/>
        </w:rPr>
        <w:t>ООШ д. Пунгино Верхошижемского района, МКОУ СОШ д. Быданово Белохолуницкого района, МБОУ «Вече</w:t>
      </w:r>
      <w:r w:rsidR="00455A2B">
        <w:rPr>
          <w:rFonts w:ascii="Times New Roman" w:eastAsia="Times New Roman" w:hAnsi="Times New Roman" w:cs="Calibri"/>
          <w:color w:val="000000"/>
          <w:sz w:val="28"/>
          <w:szCs w:val="28"/>
        </w:rPr>
        <w:t>рняя школа» города Кирова, МКОУ </w:t>
      </w:r>
      <w:r w:rsidRPr="001B1B73">
        <w:rPr>
          <w:rFonts w:ascii="Times New Roman" w:eastAsia="Times New Roman" w:hAnsi="Times New Roman" w:cs="Calibri"/>
          <w:color w:val="000000"/>
          <w:sz w:val="28"/>
          <w:szCs w:val="28"/>
        </w:rPr>
        <w:t>ООШ №</w:t>
      </w:r>
      <w:r w:rsidR="004C73B5">
        <w:rPr>
          <w:rFonts w:ascii="Times New Roman" w:eastAsia="Times New Roman" w:hAnsi="Times New Roman" w:cs="Calibri"/>
          <w:color w:val="000000"/>
          <w:sz w:val="28"/>
          <w:szCs w:val="28"/>
        </w:rPr>
        <w:t xml:space="preserve"> </w:t>
      </w:r>
      <w:r w:rsidRPr="001B1B73">
        <w:rPr>
          <w:rFonts w:ascii="Times New Roman" w:eastAsia="Times New Roman" w:hAnsi="Times New Roman" w:cs="Calibri"/>
          <w:color w:val="000000"/>
          <w:sz w:val="28"/>
          <w:szCs w:val="28"/>
        </w:rPr>
        <w:t>7 г. Омутнинска, МБОУ СОШ №</w:t>
      </w:r>
      <w:r w:rsidR="004C73B5">
        <w:rPr>
          <w:rFonts w:ascii="Times New Roman" w:eastAsia="Times New Roman" w:hAnsi="Times New Roman" w:cs="Calibri"/>
          <w:color w:val="000000"/>
          <w:sz w:val="28"/>
          <w:szCs w:val="28"/>
        </w:rPr>
        <w:t xml:space="preserve"> </w:t>
      </w:r>
      <w:r w:rsidR="00455A2B">
        <w:rPr>
          <w:rFonts w:ascii="Times New Roman" w:eastAsia="Times New Roman" w:hAnsi="Times New Roman" w:cs="Calibri"/>
          <w:color w:val="000000"/>
          <w:sz w:val="28"/>
          <w:szCs w:val="28"/>
        </w:rPr>
        <w:t>22 г. Кирова, МКОУ ООШ д. </w:t>
      </w:r>
      <w:r w:rsidRPr="001B1B73">
        <w:rPr>
          <w:rFonts w:ascii="Times New Roman" w:eastAsia="Times New Roman" w:hAnsi="Times New Roman" w:cs="Calibri"/>
          <w:color w:val="000000"/>
          <w:sz w:val="28"/>
          <w:szCs w:val="28"/>
        </w:rPr>
        <w:t>Зуи Зуевского района. Второй год подр</w:t>
      </w:r>
      <w:r w:rsidR="00455A2B">
        <w:rPr>
          <w:rFonts w:ascii="Times New Roman" w:eastAsia="Times New Roman" w:hAnsi="Times New Roman" w:cs="Calibri"/>
          <w:color w:val="000000"/>
          <w:sz w:val="28"/>
          <w:szCs w:val="28"/>
        </w:rPr>
        <w:t>яд в этом списке оказались МКОУ </w:t>
      </w:r>
      <w:r w:rsidRPr="001B1B73">
        <w:rPr>
          <w:rFonts w:ascii="Times New Roman" w:eastAsia="Times New Roman" w:hAnsi="Times New Roman" w:cs="Calibri"/>
          <w:color w:val="000000"/>
          <w:sz w:val="28"/>
          <w:szCs w:val="28"/>
        </w:rPr>
        <w:t>ООШ п. Шахровка Омутнинского района и третий год подряд – МКОУ</w:t>
      </w:r>
      <w:r w:rsidR="00455A2B">
        <w:rPr>
          <w:rFonts w:ascii="Times New Roman" w:eastAsia="Times New Roman" w:hAnsi="Times New Roman" w:cs="Calibri"/>
          <w:color w:val="000000"/>
          <w:sz w:val="28"/>
          <w:szCs w:val="28"/>
        </w:rPr>
        <w:t> </w:t>
      </w:r>
      <w:r w:rsidRPr="001B1B73">
        <w:rPr>
          <w:rFonts w:ascii="Times New Roman" w:eastAsia="Times New Roman" w:hAnsi="Times New Roman" w:cs="Calibri"/>
          <w:color w:val="000000"/>
          <w:sz w:val="28"/>
          <w:szCs w:val="28"/>
        </w:rPr>
        <w:t xml:space="preserve">«Вечерняя школа» п. Фаленки, что не может объясняться случайностью и требует принятия определенных мер со стороны администрации данных образовательных </w:t>
      </w:r>
      <w:r w:rsidRPr="001B1B73">
        <w:rPr>
          <w:rFonts w:ascii="Times New Roman" w:eastAsia="Times New Roman" w:hAnsi="Times New Roman"/>
          <w:color w:val="000000"/>
          <w:sz w:val="28"/>
          <w:szCs w:val="28"/>
        </w:rPr>
        <w:t>организаций.</w:t>
      </w:r>
      <w:r w:rsidR="00532E7D">
        <w:rPr>
          <w:rFonts w:ascii="Times New Roman" w:eastAsia="Times New Roman" w:hAnsi="Times New Roman"/>
          <w:color w:val="000000"/>
          <w:sz w:val="28"/>
          <w:szCs w:val="28"/>
        </w:rPr>
        <w:br w:type="page"/>
      </w:r>
    </w:p>
    <w:p w:rsidR="001B1B73" w:rsidRPr="001B1B73" w:rsidRDefault="001B1B73" w:rsidP="00EC50C0">
      <w:pPr>
        <w:spacing w:after="0" w:line="240" w:lineRule="auto"/>
        <w:ind w:firstLine="709"/>
        <w:jc w:val="both"/>
        <w:rPr>
          <w:rFonts w:ascii="Times New Roman" w:eastAsia="Times New Roman" w:hAnsi="Times New Roman" w:cs="Calibri"/>
          <w:color w:val="000000"/>
          <w:sz w:val="28"/>
          <w:szCs w:val="28"/>
        </w:rPr>
      </w:pPr>
    </w:p>
    <w:p w:rsidR="001B1B73" w:rsidRPr="001B1B73" w:rsidRDefault="00E924FE" w:rsidP="00EC50C0">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Варианты КИМ</w:t>
      </w:r>
      <w:r w:rsidRPr="002F37D9">
        <w:rPr>
          <w:rFonts w:ascii="Times New Roman" w:eastAsia="Calibri" w:hAnsi="Times New Roman" w:cs="Times New Roman"/>
          <w:sz w:val="28"/>
          <w:szCs w:val="28"/>
        </w:rPr>
        <w:t xml:space="preserve"> ОГЭ 2019 г. по </w:t>
      </w:r>
      <w:r>
        <w:rPr>
          <w:rFonts w:ascii="Times New Roman" w:eastAsia="Calibri" w:hAnsi="Times New Roman" w:cs="Times New Roman"/>
          <w:sz w:val="28"/>
          <w:szCs w:val="28"/>
        </w:rPr>
        <w:t xml:space="preserve"> русскому языку </w:t>
      </w:r>
      <w:r w:rsidRPr="002F37D9">
        <w:rPr>
          <w:rFonts w:ascii="Times New Roman" w:eastAsia="Calibri" w:hAnsi="Times New Roman" w:cs="Times New Roman"/>
          <w:sz w:val="28"/>
          <w:szCs w:val="28"/>
        </w:rPr>
        <w:t xml:space="preserve">состояли из </w:t>
      </w:r>
      <w:r>
        <w:rPr>
          <w:rFonts w:ascii="Times New Roman" w:eastAsia="Calibri" w:hAnsi="Times New Roman" w:cs="Times New Roman"/>
          <w:sz w:val="28"/>
          <w:szCs w:val="28"/>
        </w:rPr>
        <w:t xml:space="preserve"> трех </w:t>
      </w:r>
      <w:r w:rsidRPr="002F37D9">
        <w:rPr>
          <w:rFonts w:ascii="Times New Roman" w:eastAsia="Calibri" w:hAnsi="Times New Roman" w:cs="Times New Roman"/>
          <w:sz w:val="28"/>
          <w:szCs w:val="28"/>
        </w:rPr>
        <w:t xml:space="preserve">частей. </w:t>
      </w:r>
      <w:r w:rsidR="001B1B73" w:rsidRPr="001B1B73">
        <w:rPr>
          <w:rFonts w:ascii="Times New Roman" w:eastAsia="Calibri" w:hAnsi="Times New Roman" w:cs="Times New Roman"/>
          <w:color w:val="000000"/>
          <w:sz w:val="28"/>
          <w:szCs w:val="28"/>
        </w:rPr>
        <w:t>Первая часть – это написание сжатого изложения. Был предложен текст о пробуждении чувства любви к природе («Когда мне было лет десять, чья-то заботливая рука подложила мне т</w:t>
      </w:r>
      <w:r w:rsidR="00226791">
        <w:rPr>
          <w:rFonts w:ascii="Times New Roman" w:eastAsia="Calibri" w:hAnsi="Times New Roman" w:cs="Times New Roman"/>
          <w:color w:val="000000"/>
          <w:sz w:val="28"/>
          <w:szCs w:val="28"/>
        </w:rPr>
        <w:t>омик «Животные-герои» …»). О</w:t>
      </w:r>
      <w:r w:rsidR="001B1B73" w:rsidRPr="001B1B73">
        <w:rPr>
          <w:rFonts w:ascii="Times New Roman" w:eastAsia="Calibri" w:hAnsi="Times New Roman" w:cs="Times New Roman"/>
          <w:color w:val="000000"/>
          <w:sz w:val="28"/>
          <w:szCs w:val="28"/>
        </w:rPr>
        <w:t xml:space="preserve">н сложен для слухового восприятия, если его не проработать на уроках заранее. В этом году </w:t>
      </w:r>
      <w:r w:rsidR="00226791">
        <w:rPr>
          <w:rFonts w:ascii="Times New Roman" w:eastAsia="Calibri" w:hAnsi="Times New Roman" w:cs="Times New Roman"/>
          <w:color w:val="000000"/>
          <w:sz w:val="28"/>
          <w:szCs w:val="28"/>
        </w:rPr>
        <w:t>об</w:t>
      </w:r>
      <w:r w:rsidR="001B1B73" w:rsidRPr="001B1B73">
        <w:rPr>
          <w:rFonts w:ascii="Times New Roman" w:eastAsia="Calibri" w:hAnsi="Times New Roman" w:cs="Times New Roman"/>
          <w:color w:val="000000"/>
          <w:sz w:val="28"/>
          <w:szCs w:val="28"/>
        </w:rPr>
        <w:t>уча</w:t>
      </w:r>
      <w:r w:rsidR="00226791">
        <w:rPr>
          <w:rFonts w:ascii="Times New Roman" w:eastAsia="Calibri" w:hAnsi="Times New Roman" w:cs="Times New Roman"/>
          <w:color w:val="000000"/>
          <w:sz w:val="28"/>
          <w:szCs w:val="28"/>
        </w:rPr>
        <w:t>ю</w:t>
      </w:r>
      <w:r w:rsidR="001B1B73" w:rsidRPr="001B1B73">
        <w:rPr>
          <w:rFonts w:ascii="Times New Roman" w:eastAsia="Calibri" w:hAnsi="Times New Roman" w:cs="Times New Roman"/>
          <w:color w:val="000000"/>
          <w:sz w:val="28"/>
          <w:szCs w:val="28"/>
        </w:rPr>
        <w:t xml:space="preserve">щиеся с изложением справились слабо. Многие вместо слова </w:t>
      </w:r>
      <w:r w:rsidR="001B1B73" w:rsidRPr="001B1B73">
        <w:rPr>
          <w:rFonts w:ascii="Times New Roman" w:eastAsia="Calibri" w:hAnsi="Times New Roman" w:cs="Times New Roman"/>
          <w:i/>
          <w:color w:val="000000"/>
          <w:sz w:val="28"/>
          <w:szCs w:val="28"/>
        </w:rPr>
        <w:t>томик</w:t>
      </w:r>
      <w:r w:rsidR="001B1B73" w:rsidRPr="001B1B73">
        <w:rPr>
          <w:rFonts w:ascii="Times New Roman" w:eastAsia="Calibri" w:hAnsi="Times New Roman" w:cs="Times New Roman"/>
          <w:color w:val="000000"/>
          <w:sz w:val="28"/>
          <w:szCs w:val="28"/>
        </w:rPr>
        <w:t xml:space="preserve"> услышали </w:t>
      </w:r>
      <w:r w:rsidR="001B1B73" w:rsidRPr="001B1B73">
        <w:rPr>
          <w:rFonts w:ascii="Times New Roman" w:eastAsia="Calibri" w:hAnsi="Times New Roman" w:cs="Times New Roman"/>
          <w:i/>
          <w:color w:val="000000"/>
          <w:sz w:val="28"/>
          <w:szCs w:val="28"/>
        </w:rPr>
        <w:t>домик</w:t>
      </w:r>
      <w:r w:rsidR="001B1B73" w:rsidRPr="001B1B73">
        <w:rPr>
          <w:rFonts w:ascii="Times New Roman" w:eastAsia="Calibri" w:hAnsi="Times New Roman" w:cs="Times New Roman"/>
          <w:color w:val="000000"/>
          <w:sz w:val="28"/>
          <w:szCs w:val="28"/>
        </w:rPr>
        <w:t xml:space="preserve">, что привело к непониманию смысла абзаца. Это фонетическое недоразумение вполне объяснимо: звук [т] в речевом потоке оказывается не только между двумя гласными, но и дистантно между двумя </w:t>
      </w:r>
      <w:r w:rsidR="00D15991">
        <w:rPr>
          <w:rFonts w:ascii="Times New Roman" w:eastAsia="Calibri" w:hAnsi="Times New Roman" w:cs="Times New Roman"/>
          <w:color w:val="000000"/>
          <w:sz w:val="28"/>
          <w:szCs w:val="28"/>
        </w:rPr>
        <w:t>сонорными. Поэтому считаем, что </w:t>
      </w:r>
      <w:r w:rsidR="001B1B73" w:rsidRPr="001B1B73">
        <w:rPr>
          <w:rFonts w:ascii="Times New Roman" w:eastAsia="Calibri" w:hAnsi="Times New Roman" w:cs="Times New Roman"/>
          <w:color w:val="000000"/>
          <w:sz w:val="28"/>
          <w:szCs w:val="28"/>
        </w:rPr>
        <w:t xml:space="preserve">слово </w:t>
      </w:r>
      <w:r w:rsidR="001B1B73" w:rsidRPr="001B1B73">
        <w:rPr>
          <w:rFonts w:ascii="Times New Roman" w:eastAsia="Calibri" w:hAnsi="Times New Roman" w:cs="Times New Roman"/>
          <w:i/>
          <w:color w:val="000000"/>
          <w:sz w:val="28"/>
          <w:szCs w:val="28"/>
        </w:rPr>
        <w:t>томик</w:t>
      </w:r>
      <w:r w:rsidR="001B1B73" w:rsidRPr="001B1B73">
        <w:rPr>
          <w:rFonts w:ascii="Times New Roman" w:eastAsia="Calibri" w:hAnsi="Times New Roman" w:cs="Times New Roman"/>
          <w:color w:val="000000"/>
          <w:sz w:val="28"/>
          <w:szCs w:val="28"/>
        </w:rPr>
        <w:t xml:space="preserve"> здесь неудачно, было бы лучше, если бы было употреблено просто слово </w:t>
      </w:r>
      <w:r w:rsidR="001B1B73" w:rsidRPr="001B1B73">
        <w:rPr>
          <w:rFonts w:ascii="Times New Roman" w:eastAsia="Calibri" w:hAnsi="Times New Roman" w:cs="Times New Roman"/>
          <w:i/>
          <w:color w:val="000000"/>
          <w:sz w:val="28"/>
          <w:szCs w:val="28"/>
        </w:rPr>
        <w:t>книга</w:t>
      </w:r>
      <w:r w:rsidR="001B1B73" w:rsidRPr="001B1B73">
        <w:rPr>
          <w:rFonts w:ascii="Times New Roman" w:eastAsia="Calibri" w:hAnsi="Times New Roman" w:cs="Times New Roman"/>
          <w:color w:val="000000"/>
          <w:sz w:val="28"/>
          <w:szCs w:val="28"/>
        </w:rPr>
        <w:t xml:space="preserve">. Второе предложение звучит так: «Я считаю её своим будильником». Получается, что рука стала будильником, а не томик (предложение построено неграмотно). Возможно, в тексте-оригинале было слово </w:t>
      </w:r>
      <w:r w:rsidR="001B1B73" w:rsidRPr="001B1B73">
        <w:rPr>
          <w:rFonts w:ascii="Times New Roman" w:eastAsia="Calibri" w:hAnsi="Times New Roman" w:cs="Times New Roman"/>
          <w:i/>
          <w:color w:val="000000"/>
          <w:sz w:val="28"/>
          <w:szCs w:val="28"/>
        </w:rPr>
        <w:t>книга</w:t>
      </w:r>
      <w:r w:rsidR="001B1B73" w:rsidRPr="001B1B73">
        <w:rPr>
          <w:rFonts w:ascii="Times New Roman" w:eastAsia="Calibri" w:hAnsi="Times New Roman" w:cs="Times New Roman"/>
          <w:color w:val="000000"/>
          <w:sz w:val="28"/>
          <w:szCs w:val="28"/>
        </w:rPr>
        <w:t xml:space="preserve">, а не </w:t>
      </w:r>
      <w:r w:rsidR="001B1B73" w:rsidRPr="001B1B73">
        <w:rPr>
          <w:rFonts w:ascii="Times New Roman" w:eastAsia="Calibri" w:hAnsi="Times New Roman" w:cs="Times New Roman"/>
          <w:i/>
          <w:color w:val="000000"/>
          <w:sz w:val="28"/>
          <w:szCs w:val="28"/>
        </w:rPr>
        <w:t>томик</w:t>
      </w:r>
      <w:r w:rsidR="001B1B73" w:rsidRPr="001B1B73">
        <w:rPr>
          <w:rFonts w:ascii="Times New Roman" w:eastAsia="Calibri" w:hAnsi="Times New Roman" w:cs="Times New Roman"/>
          <w:color w:val="000000"/>
          <w:sz w:val="28"/>
          <w:szCs w:val="28"/>
        </w:rPr>
        <w:t xml:space="preserve">. Также это предложение семантически неполноценно: стала будильником чего? В третьем предложении: «От других людей знаю, что для них </w:t>
      </w:r>
      <w:r w:rsidR="001B1B73" w:rsidRPr="001B1B73">
        <w:rPr>
          <w:rFonts w:ascii="Times New Roman" w:eastAsia="Calibri" w:hAnsi="Times New Roman" w:cs="Times New Roman"/>
          <w:i/>
          <w:color w:val="000000"/>
          <w:sz w:val="28"/>
          <w:szCs w:val="28"/>
        </w:rPr>
        <w:t xml:space="preserve">будильником чувства природы </w:t>
      </w:r>
      <w:r w:rsidR="001B1B73" w:rsidRPr="001B1B73">
        <w:rPr>
          <w:rFonts w:ascii="Times New Roman" w:eastAsia="Calibri" w:hAnsi="Times New Roman" w:cs="Times New Roman"/>
          <w:color w:val="000000"/>
          <w:sz w:val="28"/>
          <w:szCs w:val="28"/>
        </w:rPr>
        <w:t>были…» выделенное словосочетание тоже странное, грамотнее было бы сказать «</w:t>
      </w:r>
      <w:r w:rsidR="001B1B73" w:rsidRPr="001B1B73">
        <w:rPr>
          <w:rFonts w:ascii="Times New Roman" w:eastAsia="Calibri" w:hAnsi="Times New Roman" w:cs="Times New Roman"/>
          <w:i/>
          <w:color w:val="000000"/>
          <w:sz w:val="28"/>
          <w:szCs w:val="28"/>
        </w:rPr>
        <w:t>были</w:t>
      </w:r>
      <w:r w:rsidR="001B1B73" w:rsidRPr="001B1B73">
        <w:rPr>
          <w:rFonts w:ascii="Times New Roman" w:eastAsia="Calibri" w:hAnsi="Times New Roman" w:cs="Times New Roman"/>
          <w:color w:val="000000"/>
          <w:sz w:val="28"/>
          <w:szCs w:val="28"/>
        </w:rPr>
        <w:t xml:space="preserve"> </w:t>
      </w:r>
      <w:r w:rsidR="001B1B73" w:rsidRPr="001B1B73">
        <w:rPr>
          <w:rFonts w:ascii="Times New Roman" w:eastAsia="Calibri" w:hAnsi="Times New Roman" w:cs="Times New Roman"/>
          <w:i/>
          <w:color w:val="000000"/>
          <w:sz w:val="28"/>
          <w:szCs w:val="28"/>
        </w:rPr>
        <w:t>будильником чувства любви к природе».</w:t>
      </w:r>
      <w:r w:rsidR="00FE1CB1">
        <w:rPr>
          <w:rFonts w:ascii="Times New Roman" w:eastAsia="Calibri" w:hAnsi="Times New Roman" w:cs="Times New Roman"/>
          <w:color w:val="000000"/>
          <w:sz w:val="28"/>
          <w:szCs w:val="28"/>
        </w:rPr>
        <w:t xml:space="preserve"> Мы видим, что </w:t>
      </w:r>
      <w:r w:rsidR="00D15991">
        <w:rPr>
          <w:rFonts w:ascii="Times New Roman" w:eastAsia="Calibri" w:hAnsi="Times New Roman" w:cs="Times New Roman"/>
          <w:color w:val="000000"/>
          <w:sz w:val="28"/>
          <w:szCs w:val="28"/>
        </w:rPr>
        <w:t>1 </w:t>
      </w:r>
      <w:r w:rsidR="001B1B73" w:rsidRPr="001B1B73">
        <w:rPr>
          <w:rFonts w:ascii="Times New Roman" w:eastAsia="Calibri" w:hAnsi="Times New Roman" w:cs="Times New Roman"/>
          <w:color w:val="000000"/>
          <w:sz w:val="28"/>
          <w:szCs w:val="28"/>
        </w:rPr>
        <w:t>абзац предложенного для изложения текста построен неудачно. Далее сомнение вызывают словосочетания «</w:t>
      </w:r>
      <w:r w:rsidR="001B1B73" w:rsidRPr="001B1B73">
        <w:rPr>
          <w:rFonts w:ascii="Times New Roman" w:eastAsia="Calibri" w:hAnsi="Times New Roman" w:cs="Times New Roman"/>
          <w:i/>
          <w:color w:val="000000"/>
          <w:sz w:val="28"/>
          <w:szCs w:val="28"/>
        </w:rPr>
        <w:t>человеческое</w:t>
      </w:r>
      <w:r w:rsidR="001B1B73" w:rsidRPr="001B1B73">
        <w:rPr>
          <w:rFonts w:ascii="Times New Roman" w:eastAsia="Calibri" w:hAnsi="Times New Roman" w:cs="Times New Roman"/>
          <w:color w:val="000000"/>
          <w:sz w:val="28"/>
          <w:szCs w:val="28"/>
        </w:rPr>
        <w:t xml:space="preserve"> детство» и «всё в </w:t>
      </w:r>
      <w:r w:rsidR="001B1B73" w:rsidRPr="001B1B73">
        <w:rPr>
          <w:rFonts w:ascii="Times New Roman" w:eastAsia="Calibri" w:hAnsi="Times New Roman" w:cs="Times New Roman"/>
          <w:i/>
          <w:color w:val="000000"/>
          <w:sz w:val="28"/>
          <w:szCs w:val="28"/>
        </w:rPr>
        <w:t>живом</w:t>
      </w:r>
      <w:r w:rsidR="001B1B73" w:rsidRPr="001B1B73">
        <w:rPr>
          <w:rFonts w:ascii="Times New Roman" w:eastAsia="Calibri" w:hAnsi="Times New Roman" w:cs="Times New Roman"/>
          <w:color w:val="000000"/>
          <w:sz w:val="28"/>
          <w:szCs w:val="28"/>
        </w:rPr>
        <w:t xml:space="preserve"> мире переплетено». Следующее предложение «Эта школа обязательно должна быть» семантически слабо связано с предыдущим: какая </w:t>
      </w:r>
      <w:r w:rsidR="001B1B73" w:rsidRPr="001B1B73">
        <w:rPr>
          <w:rFonts w:ascii="Times New Roman" w:eastAsia="Calibri" w:hAnsi="Times New Roman" w:cs="Times New Roman"/>
          <w:i/>
          <w:color w:val="000000"/>
          <w:sz w:val="28"/>
          <w:szCs w:val="28"/>
        </w:rPr>
        <w:t>эта</w:t>
      </w:r>
      <w:r w:rsidR="001B1B73" w:rsidRPr="001B1B73">
        <w:rPr>
          <w:rFonts w:ascii="Times New Roman" w:eastAsia="Calibri" w:hAnsi="Times New Roman" w:cs="Times New Roman"/>
          <w:color w:val="000000"/>
          <w:sz w:val="28"/>
          <w:szCs w:val="28"/>
        </w:rPr>
        <w:t xml:space="preserve"> </w:t>
      </w:r>
      <w:r w:rsidR="001B1B73" w:rsidRPr="001B1B73">
        <w:rPr>
          <w:rFonts w:ascii="Times New Roman" w:eastAsia="Calibri" w:hAnsi="Times New Roman" w:cs="Times New Roman"/>
          <w:i/>
          <w:color w:val="000000"/>
          <w:sz w:val="28"/>
          <w:szCs w:val="28"/>
        </w:rPr>
        <w:t>школа</w:t>
      </w:r>
      <w:r w:rsidR="001B1B73" w:rsidRPr="001B1B73">
        <w:rPr>
          <w:rFonts w:ascii="Times New Roman" w:eastAsia="Calibri" w:hAnsi="Times New Roman" w:cs="Times New Roman"/>
          <w:color w:val="000000"/>
          <w:sz w:val="28"/>
          <w:szCs w:val="28"/>
        </w:rPr>
        <w:t xml:space="preserve">? В 1-м предложении третьего абзаца не конкретизировано слово </w:t>
      </w:r>
      <w:r w:rsidR="001B1B73" w:rsidRPr="001B1B73">
        <w:rPr>
          <w:rFonts w:ascii="Times New Roman" w:eastAsia="Calibri" w:hAnsi="Times New Roman" w:cs="Times New Roman"/>
          <w:i/>
          <w:color w:val="000000"/>
          <w:sz w:val="28"/>
          <w:szCs w:val="28"/>
        </w:rPr>
        <w:t>любовь</w:t>
      </w:r>
      <w:r w:rsidR="001B1B73" w:rsidRPr="001B1B73">
        <w:rPr>
          <w:rFonts w:ascii="Times New Roman" w:eastAsia="Calibri" w:hAnsi="Times New Roman" w:cs="Times New Roman"/>
          <w:color w:val="000000"/>
          <w:sz w:val="28"/>
          <w:szCs w:val="28"/>
        </w:rPr>
        <w:t xml:space="preserve">, поэтому оказались сложны для </w:t>
      </w:r>
      <w:r w:rsidR="00FE1CB1">
        <w:rPr>
          <w:rFonts w:ascii="Times New Roman" w:eastAsia="Calibri" w:hAnsi="Times New Roman" w:cs="Times New Roman"/>
          <w:color w:val="000000"/>
          <w:sz w:val="28"/>
          <w:szCs w:val="28"/>
        </w:rPr>
        <w:t>об</w:t>
      </w:r>
      <w:r w:rsidR="001B1B73" w:rsidRPr="001B1B73">
        <w:rPr>
          <w:rFonts w:ascii="Times New Roman" w:eastAsia="Calibri" w:hAnsi="Times New Roman" w:cs="Times New Roman"/>
          <w:color w:val="000000"/>
          <w:sz w:val="28"/>
          <w:szCs w:val="28"/>
        </w:rPr>
        <w:t>уча</w:t>
      </w:r>
      <w:r w:rsidR="00FE1CB1">
        <w:rPr>
          <w:rFonts w:ascii="Times New Roman" w:eastAsia="Calibri" w:hAnsi="Times New Roman" w:cs="Times New Roman"/>
          <w:color w:val="000000"/>
          <w:sz w:val="28"/>
          <w:szCs w:val="28"/>
        </w:rPr>
        <w:t>ю</w:t>
      </w:r>
      <w:r w:rsidR="001B1B73" w:rsidRPr="001B1B73">
        <w:rPr>
          <w:rFonts w:ascii="Times New Roman" w:eastAsia="Calibri" w:hAnsi="Times New Roman" w:cs="Times New Roman"/>
          <w:color w:val="000000"/>
          <w:sz w:val="28"/>
          <w:szCs w:val="28"/>
        </w:rPr>
        <w:t xml:space="preserve">щихся дальнейшие синтагмы «обретает некоторую точку опоры, точку отсчета всех ценностей жизни». </w:t>
      </w:r>
    </w:p>
    <w:p w:rsidR="001B1B73" w:rsidRPr="001B1B73" w:rsidRDefault="001B1B73" w:rsidP="00EC50C0">
      <w:pPr>
        <w:spacing w:after="0" w:line="240" w:lineRule="auto"/>
        <w:ind w:firstLine="709"/>
        <w:jc w:val="both"/>
        <w:rPr>
          <w:rFonts w:ascii="Times New Roman" w:eastAsia="Times New Roman" w:hAnsi="Times New Roman" w:cs="Calibri"/>
          <w:color w:val="000000"/>
          <w:sz w:val="28"/>
          <w:szCs w:val="28"/>
        </w:rPr>
      </w:pPr>
      <w:r w:rsidRPr="001B1B73">
        <w:rPr>
          <w:rFonts w:ascii="Times New Roman" w:eastAsia="Calibri" w:hAnsi="Times New Roman" w:cs="Times New Roman"/>
          <w:color w:val="000000"/>
          <w:sz w:val="28"/>
          <w:szCs w:val="28"/>
        </w:rPr>
        <w:t>Вторая часть состояла из 13 заданий, которые п</w:t>
      </w:r>
      <w:r w:rsidRPr="001B1B73">
        <w:rPr>
          <w:rFonts w:ascii="Times New Roman" w:eastAsia="Calibri" w:hAnsi="Times New Roman" w:cs="Times New Roman"/>
          <w:sz w:val="28"/>
          <w:szCs w:val="28"/>
        </w:rPr>
        <w:t xml:space="preserve">о основным содержательным разделам распределялись следующим образом: анализ текста – 1 задание; средства художественной выразительности – 1; лексика и фразеология – 1; нормы орфографии – 2; синтаксическая синонимия на уровне словосочетаний      – 1; анализ простого предложения и знаки препинания в нем – 3; анализ сложного предложения и знаки препинания в нем – 4. </w:t>
      </w:r>
    </w:p>
    <w:p w:rsidR="001B1B73" w:rsidRPr="001B1B73" w:rsidRDefault="001B1B73" w:rsidP="00C02493">
      <w:pPr>
        <w:spacing w:after="0" w:line="240" w:lineRule="auto"/>
        <w:ind w:firstLine="709"/>
        <w:jc w:val="both"/>
        <w:rPr>
          <w:rFonts w:ascii="Times New Roman" w:eastAsia="Times New Roman" w:hAnsi="Times New Roman" w:cs="Calibri"/>
          <w:color w:val="000000"/>
          <w:sz w:val="28"/>
          <w:szCs w:val="28"/>
        </w:rPr>
      </w:pPr>
      <w:r w:rsidRPr="001B1B73">
        <w:rPr>
          <w:rFonts w:ascii="Times New Roman" w:eastAsia="Calibri" w:hAnsi="Times New Roman" w:cs="Times New Roman"/>
          <w:sz w:val="28"/>
          <w:szCs w:val="28"/>
        </w:rPr>
        <w:t>Третья часть – это написание сочинения-рассуждения по одному из шести предложенных вариантов (повышенный уровень сложности). Не все предложенные тексты можно назвать удачно подобранными. По сокращенному тексту Т.</w:t>
      </w:r>
      <w:r w:rsidR="004C73B5">
        <w:rPr>
          <w:rFonts w:ascii="Times New Roman" w:eastAsia="Calibri" w:hAnsi="Times New Roman" w:cs="Times New Roman"/>
          <w:sz w:val="28"/>
          <w:szCs w:val="28"/>
        </w:rPr>
        <w:t> </w:t>
      </w:r>
      <w:r w:rsidRPr="001B1B73">
        <w:rPr>
          <w:rFonts w:ascii="Times New Roman" w:eastAsia="Calibri" w:hAnsi="Times New Roman" w:cs="Times New Roman"/>
          <w:sz w:val="28"/>
          <w:szCs w:val="28"/>
        </w:rPr>
        <w:t xml:space="preserve">Михеевой (вариант 21692) сложно раскрывать понятие </w:t>
      </w:r>
      <w:r w:rsidRPr="001B1B73">
        <w:rPr>
          <w:rFonts w:ascii="Times New Roman" w:eastAsia="Calibri" w:hAnsi="Times New Roman" w:cs="Times New Roman"/>
          <w:i/>
          <w:sz w:val="28"/>
          <w:szCs w:val="28"/>
        </w:rPr>
        <w:t>взаимовыручка</w:t>
      </w:r>
      <w:r w:rsidR="00AC02E9">
        <w:rPr>
          <w:rFonts w:ascii="Times New Roman" w:eastAsia="Calibri" w:hAnsi="Times New Roman" w:cs="Times New Roman"/>
          <w:sz w:val="28"/>
          <w:szCs w:val="28"/>
        </w:rPr>
        <w:t>, так </w:t>
      </w:r>
      <w:r w:rsidRPr="001B1B73">
        <w:rPr>
          <w:rFonts w:ascii="Times New Roman" w:eastAsia="Calibri" w:hAnsi="Times New Roman" w:cs="Times New Roman"/>
          <w:sz w:val="28"/>
          <w:szCs w:val="28"/>
        </w:rPr>
        <w:t xml:space="preserve">как в основе текста </w:t>
      </w:r>
      <w:r w:rsidR="001C7AD2">
        <w:rPr>
          <w:rFonts w:ascii="Times New Roman" w:eastAsia="Calibri" w:hAnsi="Times New Roman" w:cs="Times New Roman"/>
          <w:sz w:val="28"/>
          <w:szCs w:val="28"/>
        </w:rPr>
        <w:t>представлен</w:t>
      </w:r>
      <w:r w:rsidRPr="001B1B73">
        <w:rPr>
          <w:rFonts w:ascii="Times New Roman" w:eastAsia="Calibri" w:hAnsi="Times New Roman" w:cs="Times New Roman"/>
          <w:sz w:val="28"/>
          <w:szCs w:val="28"/>
        </w:rPr>
        <w:t xml:space="preserve"> эпизод, как дети хотели «подставить» новенькую, а</w:t>
      </w:r>
      <w:r w:rsidR="004C73B5">
        <w:rPr>
          <w:rFonts w:ascii="Times New Roman" w:eastAsia="Calibri" w:hAnsi="Times New Roman" w:cs="Times New Roman"/>
          <w:sz w:val="28"/>
          <w:szCs w:val="28"/>
        </w:rPr>
        <w:t> </w:t>
      </w:r>
      <w:r w:rsidRPr="001B1B73">
        <w:rPr>
          <w:rFonts w:ascii="Times New Roman" w:eastAsia="Calibri" w:hAnsi="Times New Roman" w:cs="Times New Roman"/>
          <w:sz w:val="28"/>
          <w:szCs w:val="28"/>
        </w:rPr>
        <w:t xml:space="preserve">вовсе не помочь ей участвовать в конкурсе красоты. Очень плохо </w:t>
      </w:r>
      <w:r w:rsidR="001C7AD2">
        <w:rPr>
          <w:rFonts w:ascii="Times New Roman" w:eastAsia="Calibri" w:hAnsi="Times New Roman" w:cs="Times New Roman"/>
          <w:sz w:val="28"/>
          <w:szCs w:val="28"/>
        </w:rPr>
        <w:t>обучающиеся</w:t>
      </w:r>
      <w:r w:rsidRPr="001B1B73">
        <w:rPr>
          <w:rFonts w:ascii="Times New Roman" w:eastAsia="Calibri" w:hAnsi="Times New Roman" w:cs="Times New Roman"/>
          <w:sz w:val="28"/>
          <w:szCs w:val="28"/>
        </w:rPr>
        <w:t xml:space="preserve"> поняли смысл текста В.К. Желез</w:t>
      </w:r>
      <w:r w:rsidR="001C7AD2">
        <w:rPr>
          <w:rFonts w:ascii="Times New Roman" w:eastAsia="Calibri" w:hAnsi="Times New Roman" w:cs="Times New Roman"/>
          <w:sz w:val="28"/>
          <w:szCs w:val="28"/>
        </w:rPr>
        <w:t>никова (вариант 23276), поэтому </w:t>
      </w:r>
      <w:r w:rsidRPr="001B1B73">
        <w:rPr>
          <w:rFonts w:ascii="Times New Roman" w:eastAsia="Calibri" w:hAnsi="Times New Roman" w:cs="Times New Roman"/>
          <w:sz w:val="28"/>
          <w:szCs w:val="28"/>
        </w:rPr>
        <w:t>с</w:t>
      </w:r>
      <w:r w:rsidR="001C7AD2">
        <w:rPr>
          <w:rFonts w:ascii="Times New Roman" w:eastAsia="Calibri" w:hAnsi="Times New Roman" w:cs="Times New Roman"/>
          <w:sz w:val="28"/>
          <w:szCs w:val="28"/>
        </w:rPr>
        <w:t>лабо написали сочинение на тему</w:t>
      </w:r>
      <w:r w:rsidRPr="001B1B73">
        <w:rPr>
          <w:rFonts w:ascii="Times New Roman" w:eastAsia="Calibri" w:hAnsi="Times New Roman" w:cs="Times New Roman"/>
          <w:sz w:val="28"/>
          <w:szCs w:val="28"/>
        </w:rPr>
        <w:t xml:space="preserve"> «Что такое жизненные ценности».</w:t>
      </w:r>
    </w:p>
    <w:p w:rsidR="001B1B73" w:rsidRPr="001B1B73" w:rsidRDefault="001B1B73" w:rsidP="00710736">
      <w:pPr>
        <w:spacing w:after="0" w:line="240" w:lineRule="auto"/>
        <w:ind w:firstLine="709"/>
        <w:jc w:val="both"/>
        <w:rPr>
          <w:rFonts w:ascii="Times New Roman" w:eastAsia="Times New Roman" w:hAnsi="Times New Roman"/>
          <w:color w:val="000000"/>
          <w:sz w:val="28"/>
          <w:szCs w:val="28"/>
        </w:rPr>
      </w:pPr>
      <w:r w:rsidRPr="001B1B73">
        <w:rPr>
          <w:rFonts w:ascii="Times New Roman" w:eastAsia="Calibri" w:hAnsi="Times New Roman" w:cs="Times New Roman"/>
          <w:sz w:val="28"/>
          <w:szCs w:val="28"/>
        </w:rPr>
        <w:t xml:space="preserve"> </w:t>
      </w:r>
      <w:r w:rsidRPr="001B1B73">
        <w:rPr>
          <w:rFonts w:ascii="Times New Roman" w:eastAsia="Times New Roman" w:hAnsi="Times New Roman"/>
          <w:color w:val="000000"/>
          <w:sz w:val="28"/>
          <w:szCs w:val="28"/>
        </w:rPr>
        <w:t>Анализ выполнения заданий выпускниками 9-х классов считаем целесообразным начать с тестовой второй части экзаменационной работы, так как изложение и сочинение взаимосвязаны между собой как содержательно, так и критериально и будут проанализированы вместе.</w:t>
      </w:r>
    </w:p>
    <w:p w:rsidR="001B1B73" w:rsidRPr="001B1B73" w:rsidRDefault="001B1B73" w:rsidP="00710736">
      <w:pPr>
        <w:spacing w:after="0" w:line="240" w:lineRule="auto"/>
        <w:ind w:firstLine="709"/>
        <w:jc w:val="both"/>
        <w:rPr>
          <w:rFonts w:ascii="Times New Roman" w:eastAsia="Calibri" w:hAnsi="Times New Roman" w:cs="Times New Roman"/>
          <w:color w:val="000000"/>
          <w:sz w:val="28"/>
          <w:szCs w:val="28"/>
        </w:rPr>
      </w:pPr>
      <w:r w:rsidRPr="001B1B73">
        <w:rPr>
          <w:rFonts w:ascii="Times New Roman" w:eastAsia="Calibri" w:hAnsi="Times New Roman" w:cs="Times New Roman"/>
          <w:color w:val="000000"/>
          <w:sz w:val="28"/>
          <w:szCs w:val="28"/>
        </w:rPr>
        <w:lastRenderedPageBreak/>
        <w:t>Часть 2 экзаменационной работы включает задания с выбором от</w:t>
      </w:r>
      <w:r w:rsidRPr="001B1B73">
        <w:rPr>
          <w:rFonts w:ascii="Times New Roman" w:eastAsia="Calibri" w:hAnsi="Times New Roman" w:cs="Times New Roman"/>
          <w:color w:val="000000"/>
          <w:sz w:val="28"/>
          <w:szCs w:val="28"/>
        </w:rPr>
        <w:softHyphen/>
        <w:t xml:space="preserve">вета </w:t>
      </w:r>
      <w:r w:rsidR="004C73B5">
        <w:rPr>
          <w:rFonts w:ascii="Times New Roman" w:eastAsia="Calibri" w:hAnsi="Times New Roman" w:cs="Times New Roman"/>
          <w:color w:val="000000"/>
          <w:sz w:val="28"/>
          <w:szCs w:val="28"/>
        </w:rPr>
        <w:t xml:space="preserve">       </w:t>
      </w:r>
      <w:r w:rsidRPr="001B1B73">
        <w:rPr>
          <w:rFonts w:ascii="Times New Roman" w:eastAsia="Calibri" w:hAnsi="Times New Roman" w:cs="Times New Roman"/>
          <w:color w:val="000000"/>
          <w:sz w:val="28"/>
          <w:szCs w:val="28"/>
        </w:rPr>
        <w:t>(№</w:t>
      </w:r>
      <w:r w:rsidR="004C73B5">
        <w:rPr>
          <w:rFonts w:ascii="Times New Roman" w:eastAsia="Calibri" w:hAnsi="Times New Roman" w:cs="Times New Roman"/>
          <w:color w:val="000000"/>
          <w:sz w:val="28"/>
          <w:szCs w:val="28"/>
        </w:rPr>
        <w:t> </w:t>
      </w:r>
      <w:r w:rsidRPr="001B1B73">
        <w:rPr>
          <w:rFonts w:ascii="Times New Roman" w:eastAsia="Calibri" w:hAnsi="Times New Roman" w:cs="Times New Roman"/>
          <w:color w:val="000000"/>
          <w:sz w:val="28"/>
          <w:szCs w:val="28"/>
        </w:rPr>
        <w:t>2-3) и задания с кратким ответом (№ 4-14). Все задания второй части не выходят за пределы базового уровня.</w:t>
      </w:r>
      <w:r w:rsidRPr="001B1B73">
        <w:rPr>
          <w:rFonts w:ascii="Times New Roman" w:eastAsia="Times New Roman" w:hAnsi="Times New Roman"/>
          <w:color w:val="000000"/>
          <w:sz w:val="28"/>
          <w:szCs w:val="28"/>
        </w:rPr>
        <w:t xml:space="preserve"> </w:t>
      </w:r>
      <w:r w:rsidRPr="001B1B73">
        <w:rPr>
          <w:rFonts w:ascii="Times New Roman" w:eastAsia="Calibri" w:hAnsi="Times New Roman" w:cs="Times New Roman"/>
          <w:color w:val="000000"/>
          <w:sz w:val="28"/>
          <w:szCs w:val="28"/>
        </w:rPr>
        <w:t xml:space="preserve">Задания 2 и 3 </w:t>
      </w:r>
      <w:r w:rsidRPr="001B1B73">
        <w:rPr>
          <w:rFonts w:ascii="Times New Roman" w:eastAsia="Calibri" w:hAnsi="Times New Roman" w:cs="Times New Roman"/>
          <w:sz w:val="28"/>
          <w:szCs w:val="28"/>
        </w:rPr>
        <w:t>проверяют комплекс умений, связанных с анализом содержания текста и распознаванием изученных средств выразительности речи.</w:t>
      </w:r>
      <w:r w:rsidRPr="001B1B73">
        <w:rPr>
          <w:rFonts w:ascii="Times New Roman" w:eastAsia="Calibri" w:hAnsi="Times New Roman" w:cs="Times New Roman"/>
          <w:color w:val="000000"/>
          <w:sz w:val="28"/>
          <w:szCs w:val="28"/>
        </w:rPr>
        <w:t xml:space="preserve"> Задания 4-14 проверяют комплекс умений, определяющих уровень языковой и лингвистической компетенции выпускников. Все задания имеют практическую направленность и составляют не</w:t>
      </w:r>
      <w:r w:rsidRPr="001B1B73">
        <w:rPr>
          <w:rFonts w:ascii="Times New Roman" w:eastAsia="Calibri" w:hAnsi="Times New Roman" w:cs="Times New Roman"/>
          <w:color w:val="000000"/>
          <w:sz w:val="28"/>
          <w:szCs w:val="28"/>
        </w:rPr>
        <w:softHyphen/>
        <w:t>обходимую лингвистическую базу владения орфографическими, пун</w:t>
      </w:r>
      <w:r w:rsidRPr="001B1B73">
        <w:rPr>
          <w:rFonts w:ascii="Times New Roman" w:eastAsia="Calibri" w:hAnsi="Times New Roman" w:cs="Times New Roman"/>
          <w:color w:val="000000"/>
          <w:sz w:val="28"/>
          <w:szCs w:val="28"/>
        </w:rPr>
        <w:softHyphen/>
        <w:t>ктуационными и речевыми нормами.</w:t>
      </w:r>
    </w:p>
    <w:p w:rsidR="001B1B73" w:rsidRPr="001B1B73" w:rsidRDefault="001B1B73" w:rsidP="00DF7D4C">
      <w:pPr>
        <w:spacing w:after="0" w:line="240" w:lineRule="auto"/>
        <w:ind w:firstLine="709"/>
        <w:jc w:val="both"/>
        <w:rPr>
          <w:rFonts w:ascii="Times New Roman" w:eastAsia="Calibri" w:hAnsi="Times New Roman" w:cs="Times New Roman"/>
          <w:color w:val="000000"/>
          <w:sz w:val="28"/>
          <w:szCs w:val="28"/>
        </w:rPr>
      </w:pPr>
      <w:r w:rsidRPr="001B1B73">
        <w:rPr>
          <w:rFonts w:ascii="Times New Roman" w:eastAsia="Calibri" w:hAnsi="Times New Roman" w:cs="Times New Roman"/>
          <w:color w:val="000000"/>
          <w:sz w:val="28"/>
          <w:szCs w:val="28"/>
        </w:rPr>
        <w:t>Анализ выполнения заданий тестовой части разными группами обучаю</w:t>
      </w:r>
      <w:r w:rsidR="00FC2C16">
        <w:rPr>
          <w:rFonts w:ascii="Times New Roman" w:eastAsia="Calibri" w:hAnsi="Times New Roman" w:cs="Times New Roman"/>
          <w:color w:val="000000"/>
          <w:sz w:val="28"/>
          <w:szCs w:val="28"/>
        </w:rPr>
        <w:t>щихся представляем в таблице 2.</w:t>
      </w:r>
    </w:p>
    <w:p w:rsidR="001B1B73" w:rsidRPr="00D15991" w:rsidRDefault="001B1B73" w:rsidP="001B1B73">
      <w:pPr>
        <w:spacing w:after="0" w:line="240" w:lineRule="auto"/>
        <w:ind w:firstLine="709"/>
        <w:jc w:val="right"/>
        <w:rPr>
          <w:rFonts w:ascii="Times New Roman" w:eastAsia="Calibri" w:hAnsi="Times New Roman" w:cs="Times New Roman"/>
          <w:color w:val="000000"/>
          <w:sz w:val="28"/>
          <w:szCs w:val="28"/>
        </w:rPr>
      </w:pPr>
      <w:r w:rsidRPr="00D15991">
        <w:rPr>
          <w:rFonts w:ascii="Times New Roman" w:eastAsia="Calibri" w:hAnsi="Times New Roman" w:cs="Times New Roman"/>
          <w:color w:val="000000"/>
          <w:sz w:val="28"/>
          <w:szCs w:val="28"/>
        </w:rPr>
        <w:t>Табл</w:t>
      </w:r>
      <w:r w:rsidR="00FC2C16" w:rsidRPr="00D15991">
        <w:rPr>
          <w:rFonts w:ascii="Times New Roman" w:eastAsia="Calibri" w:hAnsi="Times New Roman" w:cs="Times New Roman"/>
          <w:color w:val="000000"/>
          <w:sz w:val="28"/>
          <w:szCs w:val="28"/>
        </w:rPr>
        <w:t>ица 2</w:t>
      </w:r>
    </w:p>
    <w:tbl>
      <w:tblPr>
        <w:tblW w:w="5000" w:type="pct"/>
        <w:jc w:val="center"/>
        <w:tblLayout w:type="fixed"/>
        <w:tblLook w:val="0000" w:firstRow="0" w:lastRow="0" w:firstColumn="0" w:lastColumn="0" w:noHBand="0" w:noVBand="0"/>
      </w:tblPr>
      <w:tblGrid>
        <w:gridCol w:w="715"/>
        <w:gridCol w:w="3847"/>
        <w:gridCol w:w="1131"/>
        <w:gridCol w:w="993"/>
        <w:gridCol w:w="993"/>
        <w:gridCol w:w="971"/>
        <w:gridCol w:w="968"/>
      </w:tblGrid>
      <w:tr w:rsidR="001B1B73" w:rsidRPr="001B1B73" w:rsidTr="00905AAA">
        <w:trPr>
          <w:cantSplit/>
          <w:trHeight w:val="649"/>
          <w:tblHeader/>
          <w:jc w:val="center"/>
        </w:trPr>
        <w:tc>
          <w:tcPr>
            <w:tcW w:w="372" w:type="pct"/>
            <w:vMerge w:val="restart"/>
            <w:tcBorders>
              <w:top w:val="single" w:sz="8" w:space="0" w:color="000000"/>
              <w:left w:val="single" w:sz="8" w:space="0" w:color="000000"/>
              <w:right w:val="single" w:sz="8" w:space="0" w:color="000000"/>
            </w:tcBorders>
            <w:shd w:val="clear" w:color="auto" w:fill="auto"/>
            <w:vAlign w:val="center"/>
          </w:tcPr>
          <w:p w:rsidR="001B1B73" w:rsidRPr="001B1B73" w:rsidRDefault="001B1B73" w:rsidP="00B73C00">
            <w:pPr>
              <w:autoSpaceDE w:val="0"/>
              <w:autoSpaceDN w:val="0"/>
              <w:adjustRightInd w:val="0"/>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bCs/>
                <w:sz w:val="24"/>
                <w:szCs w:val="24"/>
              </w:rPr>
              <w:t>Номер задания</w:t>
            </w:r>
          </w:p>
        </w:tc>
        <w:tc>
          <w:tcPr>
            <w:tcW w:w="2000" w:type="pct"/>
            <w:vMerge w:val="restart"/>
            <w:tcBorders>
              <w:top w:val="single" w:sz="8" w:space="0" w:color="000000"/>
              <w:left w:val="single" w:sz="8" w:space="0" w:color="000000"/>
              <w:right w:val="single" w:sz="8" w:space="0" w:color="000000"/>
            </w:tcBorders>
            <w:shd w:val="clear" w:color="auto" w:fill="auto"/>
            <w:vAlign w:val="center"/>
          </w:tcPr>
          <w:p w:rsidR="001B1B73" w:rsidRPr="001B1B73" w:rsidRDefault="001B1B73" w:rsidP="001B1B73">
            <w:pPr>
              <w:autoSpaceDE w:val="0"/>
              <w:autoSpaceDN w:val="0"/>
              <w:adjustRightInd w:val="0"/>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bCs/>
                <w:sz w:val="24"/>
                <w:szCs w:val="24"/>
              </w:rPr>
              <w:t>Проверяемые элементы содержания / умения</w:t>
            </w:r>
          </w:p>
        </w:tc>
        <w:tc>
          <w:tcPr>
            <w:tcW w:w="588" w:type="pct"/>
            <w:vMerge w:val="restart"/>
            <w:tcBorders>
              <w:top w:val="single" w:sz="8" w:space="0" w:color="000000"/>
              <w:left w:val="single" w:sz="8" w:space="0" w:color="000000"/>
              <w:right w:val="single" w:sz="4" w:space="0" w:color="auto"/>
            </w:tcBorders>
            <w:vAlign w:val="center"/>
          </w:tcPr>
          <w:p w:rsidR="001B1B73" w:rsidRPr="001B1B73" w:rsidRDefault="001B1B73" w:rsidP="001B1B73">
            <w:pPr>
              <w:spacing w:after="0" w:line="240" w:lineRule="auto"/>
              <w:jc w:val="center"/>
              <w:rPr>
                <w:rFonts w:ascii="Times New Roman" w:eastAsia="Calibri" w:hAnsi="Times New Roman" w:cs="Times New Roman"/>
                <w:bCs/>
                <w:sz w:val="24"/>
                <w:szCs w:val="24"/>
              </w:rPr>
            </w:pPr>
            <w:r w:rsidRPr="001B1B73">
              <w:rPr>
                <w:rFonts w:ascii="Times New Roman" w:eastAsia="Calibri" w:hAnsi="Times New Roman" w:cs="Times New Roman"/>
                <w:bCs/>
                <w:sz w:val="24"/>
                <w:szCs w:val="24"/>
              </w:rPr>
              <w:t>Средний процент выполнения</w:t>
            </w:r>
          </w:p>
        </w:tc>
        <w:tc>
          <w:tcPr>
            <w:tcW w:w="2040" w:type="pct"/>
            <w:gridSpan w:val="4"/>
            <w:tcBorders>
              <w:top w:val="single" w:sz="8" w:space="0" w:color="000000"/>
              <w:left w:val="single" w:sz="4" w:space="0" w:color="auto"/>
              <w:bottom w:val="single" w:sz="8" w:space="0" w:color="000000"/>
              <w:right w:val="single" w:sz="8" w:space="0" w:color="000000"/>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 xml:space="preserve">Процент </w:t>
            </w:r>
          </w:p>
          <w:p w:rsidR="001B1B73" w:rsidRPr="001B1B73" w:rsidRDefault="001B1B73" w:rsidP="001B1B73">
            <w:pPr>
              <w:autoSpaceDE w:val="0"/>
              <w:autoSpaceDN w:val="0"/>
              <w:adjustRightInd w:val="0"/>
              <w:spacing w:after="0" w:line="240" w:lineRule="auto"/>
              <w:jc w:val="center"/>
              <w:rPr>
                <w:rFonts w:ascii="Times New Roman" w:eastAsia="Calibri" w:hAnsi="Times New Roman" w:cs="Times New Roman"/>
                <w:bCs/>
                <w:sz w:val="24"/>
                <w:szCs w:val="24"/>
              </w:rPr>
            </w:pPr>
            <w:r w:rsidRPr="001B1B73">
              <w:rPr>
                <w:rFonts w:ascii="Times New Roman" w:eastAsia="Calibri" w:hAnsi="Times New Roman" w:cs="Times New Roman"/>
                <w:sz w:val="24"/>
                <w:szCs w:val="24"/>
              </w:rPr>
              <w:t xml:space="preserve">выполнения по региону в группах, </w:t>
            </w:r>
            <w:r w:rsidRPr="001B1B73">
              <w:rPr>
                <w:rFonts w:ascii="Times New Roman" w:eastAsia="Calibri" w:hAnsi="Times New Roman" w:cs="Times New Roman"/>
                <w:sz w:val="24"/>
                <w:szCs w:val="24"/>
              </w:rPr>
              <w:br/>
              <w:t>получивших отметку</w:t>
            </w:r>
          </w:p>
        </w:tc>
      </w:tr>
      <w:tr w:rsidR="001B1B73" w:rsidRPr="001B1B73" w:rsidTr="00905AAA">
        <w:trPr>
          <w:cantSplit/>
          <w:trHeight w:val="481"/>
          <w:tblHeader/>
          <w:jc w:val="center"/>
        </w:trPr>
        <w:tc>
          <w:tcPr>
            <w:tcW w:w="372" w:type="pct"/>
            <w:vMerge/>
            <w:tcBorders>
              <w:left w:val="single" w:sz="8" w:space="0" w:color="000000"/>
              <w:bottom w:val="single" w:sz="8" w:space="0" w:color="000000"/>
              <w:right w:val="single" w:sz="8" w:space="0" w:color="000000"/>
            </w:tcBorders>
            <w:shd w:val="clear" w:color="auto" w:fill="auto"/>
            <w:vAlign w:val="center"/>
          </w:tcPr>
          <w:p w:rsidR="001B1B73" w:rsidRPr="001B1B73" w:rsidRDefault="001B1B73" w:rsidP="00B73C00">
            <w:pPr>
              <w:autoSpaceDE w:val="0"/>
              <w:autoSpaceDN w:val="0"/>
              <w:adjustRightInd w:val="0"/>
              <w:spacing w:after="0" w:line="240" w:lineRule="auto"/>
              <w:jc w:val="center"/>
              <w:rPr>
                <w:rFonts w:ascii="Times New Roman" w:eastAsia="Calibri" w:hAnsi="Times New Roman" w:cs="Times New Roman"/>
                <w:bCs/>
                <w:sz w:val="24"/>
                <w:szCs w:val="24"/>
              </w:rPr>
            </w:pPr>
          </w:p>
        </w:tc>
        <w:tc>
          <w:tcPr>
            <w:tcW w:w="2000" w:type="pct"/>
            <w:vMerge/>
            <w:tcBorders>
              <w:left w:val="single" w:sz="8" w:space="0" w:color="000000"/>
              <w:bottom w:val="single" w:sz="8" w:space="0" w:color="000000"/>
              <w:right w:val="single" w:sz="8" w:space="0" w:color="000000"/>
            </w:tcBorders>
            <w:shd w:val="clear" w:color="auto" w:fill="auto"/>
            <w:vAlign w:val="center"/>
          </w:tcPr>
          <w:p w:rsidR="001B1B73" w:rsidRPr="001B1B73" w:rsidRDefault="001B1B73" w:rsidP="001B1B73">
            <w:pPr>
              <w:autoSpaceDE w:val="0"/>
              <w:autoSpaceDN w:val="0"/>
              <w:adjustRightInd w:val="0"/>
              <w:spacing w:after="0" w:line="240" w:lineRule="auto"/>
              <w:jc w:val="center"/>
              <w:rPr>
                <w:rFonts w:ascii="Times New Roman" w:eastAsia="Calibri" w:hAnsi="Times New Roman" w:cs="Times New Roman"/>
                <w:bCs/>
                <w:sz w:val="24"/>
                <w:szCs w:val="24"/>
              </w:rPr>
            </w:pPr>
          </w:p>
        </w:tc>
        <w:tc>
          <w:tcPr>
            <w:tcW w:w="588" w:type="pct"/>
            <w:vMerge/>
            <w:tcBorders>
              <w:left w:val="single" w:sz="8" w:space="0" w:color="000000"/>
              <w:bottom w:val="single" w:sz="8" w:space="0" w:color="000000"/>
              <w:right w:val="single" w:sz="4" w:space="0" w:color="auto"/>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p>
        </w:tc>
        <w:tc>
          <w:tcPr>
            <w:tcW w:w="516" w:type="pct"/>
            <w:tcBorders>
              <w:top w:val="single" w:sz="8" w:space="0" w:color="000000"/>
              <w:left w:val="single" w:sz="4" w:space="0" w:color="auto"/>
              <w:bottom w:val="single" w:sz="8" w:space="0" w:color="000000"/>
              <w:right w:val="single" w:sz="8" w:space="0" w:color="000000"/>
            </w:tcBorders>
            <w:vAlign w:val="center"/>
          </w:tcPr>
          <w:p w:rsidR="001B1B73" w:rsidRPr="001B1B73" w:rsidRDefault="001B1B73" w:rsidP="001B1B73">
            <w:pPr>
              <w:spacing w:after="0" w:line="240" w:lineRule="auto"/>
              <w:jc w:val="center"/>
              <w:rPr>
                <w:rFonts w:ascii="Times New Roman" w:eastAsia="Calibri" w:hAnsi="Times New Roman" w:cs="Times New Roman"/>
                <w:bCs/>
                <w:sz w:val="24"/>
                <w:szCs w:val="24"/>
              </w:rPr>
            </w:pPr>
            <w:r w:rsidRPr="001B1B73">
              <w:rPr>
                <w:rFonts w:ascii="Times New Roman" w:eastAsia="Calibri" w:hAnsi="Times New Roman" w:cs="Times New Roman"/>
                <w:bCs/>
                <w:sz w:val="24"/>
                <w:szCs w:val="24"/>
              </w:rPr>
              <w:t>«2»</w:t>
            </w:r>
          </w:p>
        </w:tc>
        <w:tc>
          <w:tcPr>
            <w:tcW w:w="516"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spacing w:after="0" w:line="240" w:lineRule="auto"/>
              <w:jc w:val="center"/>
              <w:rPr>
                <w:rFonts w:ascii="Times New Roman" w:eastAsia="Calibri" w:hAnsi="Times New Roman" w:cs="Times New Roman"/>
                <w:bCs/>
                <w:sz w:val="24"/>
                <w:szCs w:val="24"/>
              </w:rPr>
            </w:pPr>
            <w:r w:rsidRPr="001B1B73">
              <w:rPr>
                <w:rFonts w:ascii="Times New Roman" w:eastAsia="Calibri" w:hAnsi="Times New Roman" w:cs="Times New Roman"/>
                <w:bCs/>
                <w:sz w:val="24"/>
                <w:szCs w:val="24"/>
              </w:rPr>
              <w:t>«3»</w:t>
            </w:r>
          </w:p>
        </w:tc>
        <w:tc>
          <w:tcPr>
            <w:tcW w:w="505" w:type="pct"/>
            <w:tcBorders>
              <w:top w:val="single" w:sz="8" w:space="0" w:color="000000"/>
              <w:left w:val="single" w:sz="8" w:space="0" w:color="000000"/>
              <w:bottom w:val="single" w:sz="8" w:space="0" w:color="000000"/>
              <w:right w:val="single" w:sz="4" w:space="0" w:color="auto"/>
            </w:tcBorders>
            <w:vAlign w:val="center"/>
          </w:tcPr>
          <w:p w:rsidR="001B1B73" w:rsidRPr="001B1B73" w:rsidRDefault="001B1B73" w:rsidP="001B1B73">
            <w:pPr>
              <w:spacing w:after="0" w:line="240" w:lineRule="auto"/>
              <w:jc w:val="center"/>
              <w:rPr>
                <w:rFonts w:ascii="Times New Roman" w:eastAsia="Calibri" w:hAnsi="Times New Roman" w:cs="Times New Roman"/>
                <w:bCs/>
                <w:sz w:val="24"/>
                <w:szCs w:val="24"/>
              </w:rPr>
            </w:pPr>
            <w:r w:rsidRPr="001B1B73">
              <w:rPr>
                <w:rFonts w:ascii="Times New Roman" w:eastAsia="Calibri" w:hAnsi="Times New Roman" w:cs="Times New Roman"/>
                <w:bCs/>
                <w:sz w:val="24"/>
                <w:szCs w:val="24"/>
              </w:rPr>
              <w:t>«4»</w:t>
            </w:r>
          </w:p>
        </w:tc>
        <w:tc>
          <w:tcPr>
            <w:tcW w:w="503" w:type="pct"/>
            <w:tcBorders>
              <w:top w:val="single" w:sz="8" w:space="0" w:color="000000"/>
              <w:left w:val="single" w:sz="4" w:space="0" w:color="auto"/>
              <w:bottom w:val="single" w:sz="8" w:space="0" w:color="000000"/>
              <w:right w:val="single" w:sz="8" w:space="0" w:color="000000"/>
            </w:tcBorders>
            <w:vAlign w:val="center"/>
          </w:tcPr>
          <w:p w:rsidR="001B1B73" w:rsidRPr="001B1B73" w:rsidRDefault="001B1B73" w:rsidP="001B1B73">
            <w:pPr>
              <w:spacing w:after="0" w:line="240" w:lineRule="auto"/>
              <w:jc w:val="center"/>
              <w:rPr>
                <w:rFonts w:ascii="Times New Roman" w:eastAsia="Calibri" w:hAnsi="Times New Roman" w:cs="Times New Roman"/>
                <w:bCs/>
                <w:sz w:val="24"/>
                <w:szCs w:val="24"/>
              </w:rPr>
            </w:pPr>
            <w:r w:rsidRPr="001B1B73">
              <w:rPr>
                <w:rFonts w:ascii="Times New Roman" w:eastAsia="Calibri" w:hAnsi="Times New Roman" w:cs="Times New Roman"/>
                <w:bCs/>
                <w:sz w:val="24"/>
                <w:szCs w:val="24"/>
              </w:rPr>
              <w:t>«5»</w:t>
            </w:r>
          </w:p>
        </w:tc>
      </w:tr>
      <w:tr w:rsidR="001B1B73" w:rsidRPr="001B1B73" w:rsidTr="00905AAA">
        <w:trPr>
          <w:trHeight w:val="481"/>
          <w:jc w:val="center"/>
        </w:trPr>
        <w:tc>
          <w:tcPr>
            <w:tcW w:w="372"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B73C00">
            <w:pPr>
              <w:autoSpaceDE w:val="0"/>
              <w:autoSpaceDN w:val="0"/>
              <w:adjustRightInd w:val="0"/>
              <w:spacing w:after="0" w:line="240" w:lineRule="auto"/>
              <w:ind w:firstLine="67"/>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2</w:t>
            </w:r>
          </w:p>
        </w:tc>
        <w:tc>
          <w:tcPr>
            <w:tcW w:w="2000"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autoSpaceDE w:val="0"/>
              <w:autoSpaceDN w:val="0"/>
              <w:adjustRightInd w:val="0"/>
              <w:spacing w:after="0" w:line="240" w:lineRule="auto"/>
              <w:rPr>
                <w:rFonts w:ascii="Times New Roman" w:eastAsia="Calibri" w:hAnsi="Times New Roman" w:cs="Times New Roman"/>
                <w:sz w:val="24"/>
                <w:szCs w:val="24"/>
              </w:rPr>
            </w:pPr>
            <w:r w:rsidRPr="001B1B73">
              <w:rPr>
                <w:rFonts w:ascii="Times New Roman" w:eastAsia="Calibri" w:hAnsi="Times New Roman" w:cs="Times New Roman"/>
                <w:sz w:val="24"/>
                <w:szCs w:val="24"/>
              </w:rPr>
              <w:t>Анализ содержания текста</w:t>
            </w:r>
          </w:p>
        </w:tc>
        <w:tc>
          <w:tcPr>
            <w:tcW w:w="588"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autoSpaceDE w:val="0"/>
              <w:autoSpaceDN w:val="0"/>
              <w:adjustRightInd w:val="0"/>
              <w:spacing w:after="0" w:line="240" w:lineRule="auto"/>
              <w:ind w:firstLine="67"/>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78,5</w:t>
            </w:r>
          </w:p>
        </w:tc>
        <w:tc>
          <w:tcPr>
            <w:tcW w:w="516"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49,8</w:t>
            </w:r>
          </w:p>
        </w:tc>
        <w:tc>
          <w:tcPr>
            <w:tcW w:w="516"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70,4</w:t>
            </w:r>
          </w:p>
        </w:tc>
        <w:tc>
          <w:tcPr>
            <w:tcW w:w="505" w:type="pct"/>
            <w:tcBorders>
              <w:top w:val="single" w:sz="8" w:space="0" w:color="000000"/>
              <w:left w:val="single" w:sz="8" w:space="0" w:color="000000"/>
              <w:bottom w:val="single" w:sz="8" w:space="0" w:color="000000"/>
              <w:right w:val="single" w:sz="4" w:space="0" w:color="auto"/>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77,9</w:t>
            </w:r>
          </w:p>
        </w:tc>
        <w:tc>
          <w:tcPr>
            <w:tcW w:w="503" w:type="pct"/>
            <w:tcBorders>
              <w:top w:val="single" w:sz="8" w:space="0" w:color="000000"/>
              <w:left w:val="single" w:sz="4" w:space="0" w:color="auto"/>
              <w:bottom w:val="single" w:sz="8" w:space="0" w:color="000000"/>
              <w:right w:val="single" w:sz="8" w:space="0" w:color="000000"/>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88,9</w:t>
            </w:r>
          </w:p>
        </w:tc>
      </w:tr>
      <w:tr w:rsidR="001B1B73" w:rsidRPr="001B1B73" w:rsidTr="00905AAA">
        <w:trPr>
          <w:trHeight w:val="481"/>
          <w:jc w:val="center"/>
        </w:trPr>
        <w:tc>
          <w:tcPr>
            <w:tcW w:w="372"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B73C00">
            <w:pPr>
              <w:autoSpaceDE w:val="0"/>
              <w:autoSpaceDN w:val="0"/>
              <w:adjustRightInd w:val="0"/>
              <w:spacing w:after="0" w:line="240" w:lineRule="auto"/>
              <w:ind w:firstLine="67"/>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3</w:t>
            </w:r>
          </w:p>
        </w:tc>
        <w:tc>
          <w:tcPr>
            <w:tcW w:w="2000" w:type="pct"/>
            <w:tcBorders>
              <w:top w:val="single" w:sz="8" w:space="0" w:color="000000"/>
              <w:left w:val="single" w:sz="8" w:space="0" w:color="000000"/>
              <w:bottom w:val="single" w:sz="8" w:space="0" w:color="000000"/>
              <w:right w:val="single" w:sz="8" w:space="0" w:color="000000"/>
            </w:tcBorders>
            <w:vAlign w:val="center"/>
          </w:tcPr>
          <w:p w:rsidR="00873C54" w:rsidRDefault="001B1B73" w:rsidP="001B1B73">
            <w:pPr>
              <w:autoSpaceDE w:val="0"/>
              <w:autoSpaceDN w:val="0"/>
              <w:adjustRightInd w:val="0"/>
              <w:spacing w:after="0" w:line="240" w:lineRule="auto"/>
              <w:rPr>
                <w:rFonts w:ascii="Times New Roman" w:eastAsia="Calibri" w:hAnsi="Times New Roman" w:cs="Times New Roman"/>
                <w:sz w:val="24"/>
                <w:szCs w:val="24"/>
              </w:rPr>
            </w:pPr>
            <w:r w:rsidRPr="001B1B73">
              <w:rPr>
                <w:rFonts w:ascii="Times New Roman" w:eastAsia="Calibri" w:hAnsi="Times New Roman" w:cs="Times New Roman"/>
                <w:sz w:val="24"/>
                <w:szCs w:val="24"/>
              </w:rPr>
              <w:t xml:space="preserve">Выразительные средства лексики </w:t>
            </w:r>
          </w:p>
          <w:p w:rsidR="001B1B73" w:rsidRPr="001B1B73" w:rsidRDefault="001B1B73" w:rsidP="001B1B73">
            <w:pPr>
              <w:autoSpaceDE w:val="0"/>
              <w:autoSpaceDN w:val="0"/>
              <w:adjustRightInd w:val="0"/>
              <w:spacing w:after="0" w:line="240" w:lineRule="auto"/>
              <w:rPr>
                <w:rFonts w:ascii="Times New Roman" w:eastAsia="Calibri" w:hAnsi="Times New Roman" w:cs="Times New Roman"/>
                <w:sz w:val="24"/>
                <w:szCs w:val="24"/>
              </w:rPr>
            </w:pPr>
            <w:r w:rsidRPr="001B1B73">
              <w:rPr>
                <w:rFonts w:ascii="Times New Roman" w:eastAsia="Calibri" w:hAnsi="Times New Roman" w:cs="Times New Roman"/>
                <w:sz w:val="24"/>
                <w:szCs w:val="24"/>
              </w:rPr>
              <w:t>и фразеологии</w:t>
            </w:r>
          </w:p>
        </w:tc>
        <w:tc>
          <w:tcPr>
            <w:tcW w:w="588"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autoSpaceDE w:val="0"/>
              <w:autoSpaceDN w:val="0"/>
              <w:adjustRightInd w:val="0"/>
              <w:spacing w:after="0" w:line="240" w:lineRule="auto"/>
              <w:ind w:firstLine="67"/>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78,1</w:t>
            </w:r>
          </w:p>
        </w:tc>
        <w:tc>
          <w:tcPr>
            <w:tcW w:w="516"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32,8</w:t>
            </w:r>
          </w:p>
        </w:tc>
        <w:tc>
          <w:tcPr>
            <w:tcW w:w="516"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EC50C0">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65,4</w:t>
            </w:r>
          </w:p>
        </w:tc>
        <w:tc>
          <w:tcPr>
            <w:tcW w:w="505" w:type="pct"/>
            <w:tcBorders>
              <w:top w:val="single" w:sz="8" w:space="0" w:color="000000"/>
              <w:left w:val="single" w:sz="8" w:space="0" w:color="000000"/>
              <w:bottom w:val="single" w:sz="8" w:space="0" w:color="000000"/>
              <w:right w:val="single" w:sz="4" w:space="0" w:color="auto"/>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79,2</w:t>
            </w:r>
          </w:p>
        </w:tc>
        <w:tc>
          <w:tcPr>
            <w:tcW w:w="503" w:type="pct"/>
            <w:tcBorders>
              <w:top w:val="single" w:sz="8" w:space="0" w:color="000000"/>
              <w:left w:val="single" w:sz="4" w:space="0" w:color="auto"/>
              <w:bottom w:val="single" w:sz="8" w:space="0" w:color="000000"/>
              <w:right w:val="single" w:sz="8" w:space="0" w:color="000000"/>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92,0</w:t>
            </w:r>
          </w:p>
        </w:tc>
      </w:tr>
      <w:tr w:rsidR="001B1B73" w:rsidRPr="001B1B73" w:rsidTr="00905AAA">
        <w:trPr>
          <w:trHeight w:val="481"/>
          <w:jc w:val="center"/>
        </w:trPr>
        <w:tc>
          <w:tcPr>
            <w:tcW w:w="372"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B73C00">
            <w:pPr>
              <w:autoSpaceDE w:val="0"/>
              <w:autoSpaceDN w:val="0"/>
              <w:adjustRightInd w:val="0"/>
              <w:spacing w:after="0" w:line="240" w:lineRule="auto"/>
              <w:ind w:firstLine="67"/>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4</w:t>
            </w:r>
          </w:p>
        </w:tc>
        <w:tc>
          <w:tcPr>
            <w:tcW w:w="2000"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autoSpaceDE w:val="0"/>
              <w:autoSpaceDN w:val="0"/>
              <w:adjustRightInd w:val="0"/>
              <w:spacing w:after="0" w:line="240" w:lineRule="auto"/>
              <w:rPr>
                <w:rFonts w:ascii="Times New Roman" w:eastAsia="Calibri" w:hAnsi="Times New Roman" w:cs="Times New Roman"/>
                <w:sz w:val="24"/>
                <w:szCs w:val="24"/>
              </w:rPr>
            </w:pPr>
            <w:r w:rsidRPr="001B1B73">
              <w:rPr>
                <w:rFonts w:ascii="Times New Roman" w:eastAsia="Calibri" w:hAnsi="Times New Roman" w:cs="Times New Roman"/>
                <w:sz w:val="24"/>
                <w:szCs w:val="24"/>
              </w:rPr>
              <w:t>Правописание приставок</w:t>
            </w:r>
          </w:p>
        </w:tc>
        <w:tc>
          <w:tcPr>
            <w:tcW w:w="588"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autoSpaceDE w:val="0"/>
              <w:autoSpaceDN w:val="0"/>
              <w:adjustRightInd w:val="0"/>
              <w:spacing w:after="0" w:line="240" w:lineRule="auto"/>
              <w:ind w:firstLine="67"/>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83,2</w:t>
            </w:r>
          </w:p>
        </w:tc>
        <w:tc>
          <w:tcPr>
            <w:tcW w:w="516"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34,0</w:t>
            </w:r>
          </w:p>
        </w:tc>
        <w:tc>
          <w:tcPr>
            <w:tcW w:w="516"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72,5</w:t>
            </w:r>
          </w:p>
        </w:tc>
        <w:tc>
          <w:tcPr>
            <w:tcW w:w="505" w:type="pct"/>
            <w:tcBorders>
              <w:top w:val="single" w:sz="8" w:space="0" w:color="000000"/>
              <w:left w:val="single" w:sz="8" w:space="0" w:color="000000"/>
              <w:bottom w:val="single" w:sz="8" w:space="0" w:color="000000"/>
              <w:right w:val="single" w:sz="4" w:space="0" w:color="auto"/>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84,5</w:t>
            </w:r>
          </w:p>
        </w:tc>
        <w:tc>
          <w:tcPr>
            <w:tcW w:w="503" w:type="pct"/>
            <w:tcBorders>
              <w:top w:val="single" w:sz="8" w:space="0" w:color="000000"/>
              <w:left w:val="single" w:sz="4" w:space="0" w:color="auto"/>
              <w:bottom w:val="single" w:sz="8" w:space="0" w:color="000000"/>
              <w:right w:val="single" w:sz="8" w:space="0" w:color="000000"/>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95,0</w:t>
            </w:r>
          </w:p>
        </w:tc>
      </w:tr>
      <w:tr w:rsidR="001B1B73" w:rsidRPr="001B1B73" w:rsidTr="00905AAA">
        <w:trPr>
          <w:trHeight w:val="481"/>
          <w:jc w:val="center"/>
        </w:trPr>
        <w:tc>
          <w:tcPr>
            <w:tcW w:w="372"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B73C00">
            <w:pPr>
              <w:autoSpaceDE w:val="0"/>
              <w:autoSpaceDN w:val="0"/>
              <w:adjustRightInd w:val="0"/>
              <w:spacing w:after="0" w:line="240" w:lineRule="auto"/>
              <w:ind w:firstLine="67"/>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5</w:t>
            </w:r>
          </w:p>
        </w:tc>
        <w:tc>
          <w:tcPr>
            <w:tcW w:w="2000" w:type="pct"/>
            <w:tcBorders>
              <w:top w:val="single" w:sz="8" w:space="0" w:color="000000"/>
              <w:left w:val="single" w:sz="8" w:space="0" w:color="000000"/>
              <w:bottom w:val="single" w:sz="8" w:space="0" w:color="000000"/>
              <w:right w:val="single" w:sz="8" w:space="0" w:color="000000"/>
            </w:tcBorders>
            <w:vAlign w:val="center"/>
          </w:tcPr>
          <w:p w:rsidR="00873C54" w:rsidRDefault="001B1B73" w:rsidP="001B1B73">
            <w:pPr>
              <w:autoSpaceDE w:val="0"/>
              <w:autoSpaceDN w:val="0"/>
              <w:adjustRightInd w:val="0"/>
              <w:spacing w:after="0" w:line="240" w:lineRule="auto"/>
              <w:rPr>
                <w:rFonts w:ascii="Times New Roman" w:eastAsia="Calibri" w:hAnsi="Times New Roman" w:cs="Times New Roman"/>
                <w:sz w:val="24"/>
                <w:szCs w:val="24"/>
              </w:rPr>
            </w:pPr>
            <w:r w:rsidRPr="001B1B73">
              <w:rPr>
                <w:rFonts w:ascii="Times New Roman" w:eastAsia="Calibri" w:hAnsi="Times New Roman" w:cs="Times New Roman"/>
                <w:sz w:val="24"/>
                <w:szCs w:val="24"/>
              </w:rPr>
              <w:t xml:space="preserve">Правописание суффиксов разных частей речи. Правописание -Н- </w:t>
            </w:r>
          </w:p>
          <w:p w:rsidR="001B1B73" w:rsidRPr="001B1B73" w:rsidRDefault="001B1B73" w:rsidP="001B1B73">
            <w:pPr>
              <w:autoSpaceDE w:val="0"/>
              <w:autoSpaceDN w:val="0"/>
              <w:adjustRightInd w:val="0"/>
              <w:spacing w:after="0" w:line="240" w:lineRule="auto"/>
              <w:rPr>
                <w:rFonts w:ascii="Times New Roman" w:eastAsia="Calibri" w:hAnsi="Times New Roman" w:cs="Times New Roman"/>
                <w:sz w:val="24"/>
                <w:szCs w:val="24"/>
              </w:rPr>
            </w:pPr>
            <w:r w:rsidRPr="001B1B73">
              <w:rPr>
                <w:rFonts w:ascii="Times New Roman" w:eastAsia="Calibri" w:hAnsi="Times New Roman" w:cs="Times New Roman"/>
                <w:sz w:val="24"/>
                <w:szCs w:val="24"/>
              </w:rPr>
              <w:t>и - НН- в различных частях речи</w:t>
            </w:r>
          </w:p>
        </w:tc>
        <w:tc>
          <w:tcPr>
            <w:tcW w:w="588"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autoSpaceDE w:val="0"/>
              <w:autoSpaceDN w:val="0"/>
              <w:adjustRightInd w:val="0"/>
              <w:spacing w:after="0" w:line="240" w:lineRule="auto"/>
              <w:ind w:firstLine="67"/>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85,4</w:t>
            </w:r>
          </w:p>
        </w:tc>
        <w:tc>
          <w:tcPr>
            <w:tcW w:w="516"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39,5</w:t>
            </w:r>
          </w:p>
        </w:tc>
        <w:tc>
          <w:tcPr>
            <w:tcW w:w="516"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72,8</w:t>
            </w:r>
          </w:p>
        </w:tc>
        <w:tc>
          <w:tcPr>
            <w:tcW w:w="505" w:type="pct"/>
            <w:tcBorders>
              <w:top w:val="single" w:sz="8" w:space="0" w:color="000000"/>
              <w:left w:val="single" w:sz="8" w:space="0" w:color="000000"/>
              <w:bottom w:val="single" w:sz="8" w:space="0" w:color="000000"/>
              <w:right w:val="single" w:sz="4" w:space="0" w:color="auto"/>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88,0</w:t>
            </w:r>
          </w:p>
        </w:tc>
        <w:tc>
          <w:tcPr>
            <w:tcW w:w="503" w:type="pct"/>
            <w:tcBorders>
              <w:top w:val="single" w:sz="8" w:space="0" w:color="000000"/>
              <w:left w:val="single" w:sz="4" w:space="0" w:color="auto"/>
              <w:bottom w:val="single" w:sz="8" w:space="0" w:color="000000"/>
              <w:right w:val="single" w:sz="8" w:space="0" w:color="000000"/>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97,3</w:t>
            </w:r>
          </w:p>
        </w:tc>
      </w:tr>
      <w:tr w:rsidR="001B1B73" w:rsidRPr="001B1B73" w:rsidTr="00905AAA">
        <w:trPr>
          <w:trHeight w:val="481"/>
          <w:jc w:val="center"/>
        </w:trPr>
        <w:tc>
          <w:tcPr>
            <w:tcW w:w="372"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B73C00">
            <w:pPr>
              <w:autoSpaceDE w:val="0"/>
              <w:autoSpaceDN w:val="0"/>
              <w:adjustRightInd w:val="0"/>
              <w:spacing w:after="0" w:line="240" w:lineRule="auto"/>
              <w:ind w:firstLine="67"/>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6</w:t>
            </w:r>
          </w:p>
        </w:tc>
        <w:tc>
          <w:tcPr>
            <w:tcW w:w="2000"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autoSpaceDE w:val="0"/>
              <w:autoSpaceDN w:val="0"/>
              <w:adjustRightInd w:val="0"/>
              <w:spacing w:after="0" w:line="240" w:lineRule="auto"/>
              <w:rPr>
                <w:rFonts w:ascii="Times New Roman" w:eastAsia="Calibri" w:hAnsi="Times New Roman" w:cs="Times New Roman"/>
                <w:sz w:val="24"/>
                <w:szCs w:val="24"/>
              </w:rPr>
            </w:pPr>
            <w:r w:rsidRPr="001B1B73">
              <w:rPr>
                <w:rFonts w:ascii="Times New Roman" w:eastAsia="Calibri" w:hAnsi="Times New Roman" w:cs="Times New Roman"/>
                <w:sz w:val="24"/>
                <w:szCs w:val="24"/>
              </w:rPr>
              <w:t>Подбор стилистически нейтрального синонима</w:t>
            </w:r>
          </w:p>
        </w:tc>
        <w:tc>
          <w:tcPr>
            <w:tcW w:w="588"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autoSpaceDE w:val="0"/>
              <w:autoSpaceDN w:val="0"/>
              <w:adjustRightInd w:val="0"/>
              <w:spacing w:after="0" w:line="240" w:lineRule="auto"/>
              <w:ind w:firstLine="67"/>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59,0</w:t>
            </w:r>
          </w:p>
        </w:tc>
        <w:tc>
          <w:tcPr>
            <w:tcW w:w="516"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28,9</w:t>
            </w:r>
          </w:p>
        </w:tc>
        <w:tc>
          <w:tcPr>
            <w:tcW w:w="516"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49,5</w:t>
            </w:r>
          </w:p>
        </w:tc>
        <w:tc>
          <w:tcPr>
            <w:tcW w:w="505" w:type="pct"/>
            <w:tcBorders>
              <w:top w:val="single" w:sz="8" w:space="0" w:color="000000"/>
              <w:left w:val="single" w:sz="8" w:space="0" w:color="000000"/>
              <w:bottom w:val="single" w:sz="8" w:space="0" w:color="000000"/>
              <w:right w:val="single" w:sz="4" w:space="0" w:color="auto"/>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58,3</w:t>
            </w:r>
          </w:p>
        </w:tc>
        <w:tc>
          <w:tcPr>
            <w:tcW w:w="503" w:type="pct"/>
            <w:tcBorders>
              <w:top w:val="single" w:sz="8" w:space="0" w:color="000000"/>
              <w:left w:val="single" w:sz="4" w:space="0" w:color="auto"/>
              <w:bottom w:val="single" w:sz="8" w:space="0" w:color="000000"/>
              <w:right w:val="single" w:sz="8" w:space="0" w:color="000000"/>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71,3</w:t>
            </w:r>
          </w:p>
        </w:tc>
      </w:tr>
      <w:tr w:rsidR="001B1B73" w:rsidRPr="001B1B73" w:rsidTr="00905AAA">
        <w:trPr>
          <w:trHeight w:val="481"/>
          <w:jc w:val="center"/>
        </w:trPr>
        <w:tc>
          <w:tcPr>
            <w:tcW w:w="372"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B73C00">
            <w:pPr>
              <w:autoSpaceDE w:val="0"/>
              <w:autoSpaceDN w:val="0"/>
              <w:adjustRightInd w:val="0"/>
              <w:spacing w:after="0" w:line="240" w:lineRule="auto"/>
              <w:ind w:firstLine="67"/>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7</w:t>
            </w:r>
          </w:p>
        </w:tc>
        <w:tc>
          <w:tcPr>
            <w:tcW w:w="2000"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autoSpaceDE w:val="0"/>
              <w:autoSpaceDN w:val="0"/>
              <w:adjustRightInd w:val="0"/>
              <w:spacing w:after="0" w:line="240" w:lineRule="auto"/>
              <w:rPr>
                <w:rFonts w:ascii="Times New Roman" w:eastAsia="Calibri" w:hAnsi="Times New Roman" w:cs="Times New Roman"/>
                <w:sz w:val="24"/>
                <w:szCs w:val="24"/>
              </w:rPr>
            </w:pPr>
            <w:r w:rsidRPr="001B1B73">
              <w:rPr>
                <w:rFonts w:ascii="Times New Roman" w:eastAsia="Calibri" w:hAnsi="Times New Roman" w:cs="Times New Roman"/>
                <w:sz w:val="24"/>
                <w:szCs w:val="24"/>
              </w:rPr>
              <w:t xml:space="preserve">Словосочетание </w:t>
            </w:r>
          </w:p>
        </w:tc>
        <w:tc>
          <w:tcPr>
            <w:tcW w:w="588"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autoSpaceDE w:val="0"/>
              <w:autoSpaceDN w:val="0"/>
              <w:adjustRightInd w:val="0"/>
              <w:spacing w:after="0" w:line="240" w:lineRule="auto"/>
              <w:ind w:firstLine="67"/>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70,8</w:t>
            </w:r>
          </w:p>
        </w:tc>
        <w:tc>
          <w:tcPr>
            <w:tcW w:w="516"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37,5</w:t>
            </w:r>
          </w:p>
        </w:tc>
        <w:tc>
          <w:tcPr>
            <w:tcW w:w="516"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61,1</w:t>
            </w:r>
          </w:p>
        </w:tc>
        <w:tc>
          <w:tcPr>
            <w:tcW w:w="505" w:type="pct"/>
            <w:tcBorders>
              <w:top w:val="single" w:sz="8" w:space="0" w:color="000000"/>
              <w:left w:val="single" w:sz="8" w:space="0" w:color="000000"/>
              <w:bottom w:val="single" w:sz="8" w:space="0" w:color="000000"/>
              <w:right w:val="single" w:sz="4" w:space="0" w:color="auto"/>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70,2</w:t>
            </w:r>
          </w:p>
        </w:tc>
        <w:tc>
          <w:tcPr>
            <w:tcW w:w="503" w:type="pct"/>
            <w:tcBorders>
              <w:top w:val="single" w:sz="8" w:space="0" w:color="000000"/>
              <w:left w:val="single" w:sz="4" w:space="0" w:color="auto"/>
              <w:bottom w:val="single" w:sz="8" w:space="0" w:color="000000"/>
              <w:right w:val="single" w:sz="8" w:space="0" w:color="000000"/>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83,3</w:t>
            </w:r>
          </w:p>
        </w:tc>
      </w:tr>
      <w:tr w:rsidR="001B1B73" w:rsidRPr="001B1B73" w:rsidTr="00905AAA">
        <w:trPr>
          <w:trHeight w:val="481"/>
          <w:jc w:val="center"/>
        </w:trPr>
        <w:tc>
          <w:tcPr>
            <w:tcW w:w="372"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B73C00">
            <w:pPr>
              <w:autoSpaceDE w:val="0"/>
              <w:autoSpaceDN w:val="0"/>
              <w:adjustRightInd w:val="0"/>
              <w:spacing w:after="0" w:line="240" w:lineRule="auto"/>
              <w:ind w:firstLine="67"/>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8</w:t>
            </w:r>
          </w:p>
        </w:tc>
        <w:tc>
          <w:tcPr>
            <w:tcW w:w="2000"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autoSpaceDE w:val="0"/>
              <w:autoSpaceDN w:val="0"/>
              <w:adjustRightInd w:val="0"/>
              <w:spacing w:after="0" w:line="240" w:lineRule="auto"/>
              <w:rPr>
                <w:rFonts w:ascii="Times New Roman" w:eastAsia="Calibri" w:hAnsi="Times New Roman" w:cs="Times New Roman"/>
                <w:sz w:val="24"/>
                <w:szCs w:val="24"/>
              </w:rPr>
            </w:pPr>
            <w:r w:rsidRPr="001B1B73">
              <w:rPr>
                <w:rFonts w:ascii="Times New Roman" w:eastAsia="Calibri" w:hAnsi="Times New Roman" w:cs="Times New Roman"/>
                <w:sz w:val="24"/>
                <w:szCs w:val="24"/>
              </w:rPr>
              <w:t>Грамматическая основа простого предложения</w:t>
            </w:r>
          </w:p>
        </w:tc>
        <w:tc>
          <w:tcPr>
            <w:tcW w:w="588"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autoSpaceDE w:val="0"/>
              <w:autoSpaceDN w:val="0"/>
              <w:adjustRightInd w:val="0"/>
              <w:spacing w:after="0" w:line="240" w:lineRule="auto"/>
              <w:ind w:firstLine="67"/>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63,3</w:t>
            </w:r>
          </w:p>
        </w:tc>
        <w:tc>
          <w:tcPr>
            <w:tcW w:w="516"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18,6</w:t>
            </w:r>
          </w:p>
        </w:tc>
        <w:tc>
          <w:tcPr>
            <w:tcW w:w="516"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44,5</w:t>
            </w:r>
          </w:p>
        </w:tc>
        <w:tc>
          <w:tcPr>
            <w:tcW w:w="505" w:type="pct"/>
            <w:tcBorders>
              <w:top w:val="single" w:sz="8" w:space="0" w:color="000000"/>
              <w:left w:val="single" w:sz="8" w:space="0" w:color="000000"/>
              <w:bottom w:val="single" w:sz="8" w:space="0" w:color="000000"/>
              <w:right w:val="single" w:sz="4" w:space="0" w:color="auto"/>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61,7</w:t>
            </w:r>
          </w:p>
        </w:tc>
        <w:tc>
          <w:tcPr>
            <w:tcW w:w="503" w:type="pct"/>
            <w:tcBorders>
              <w:top w:val="single" w:sz="8" w:space="0" w:color="000000"/>
              <w:left w:val="single" w:sz="4" w:space="0" w:color="auto"/>
              <w:bottom w:val="single" w:sz="8" w:space="0" w:color="000000"/>
              <w:right w:val="single" w:sz="8" w:space="0" w:color="000000"/>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86,6</w:t>
            </w:r>
          </w:p>
        </w:tc>
      </w:tr>
      <w:tr w:rsidR="001B1B73" w:rsidRPr="001B1B73" w:rsidTr="00905AAA">
        <w:trPr>
          <w:trHeight w:val="481"/>
          <w:jc w:val="center"/>
        </w:trPr>
        <w:tc>
          <w:tcPr>
            <w:tcW w:w="372"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B73C00">
            <w:pPr>
              <w:autoSpaceDE w:val="0"/>
              <w:autoSpaceDN w:val="0"/>
              <w:adjustRightInd w:val="0"/>
              <w:spacing w:after="0" w:line="240" w:lineRule="auto"/>
              <w:ind w:firstLine="67"/>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9</w:t>
            </w:r>
          </w:p>
        </w:tc>
        <w:tc>
          <w:tcPr>
            <w:tcW w:w="2000"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autoSpaceDE w:val="0"/>
              <w:autoSpaceDN w:val="0"/>
              <w:adjustRightInd w:val="0"/>
              <w:spacing w:after="0" w:line="240" w:lineRule="auto"/>
              <w:rPr>
                <w:rFonts w:ascii="Times New Roman" w:eastAsia="Calibri" w:hAnsi="Times New Roman" w:cs="Times New Roman"/>
                <w:sz w:val="24"/>
                <w:szCs w:val="24"/>
              </w:rPr>
            </w:pPr>
            <w:r w:rsidRPr="001B1B73">
              <w:rPr>
                <w:rFonts w:ascii="Times New Roman" w:eastAsia="Calibri" w:hAnsi="Times New Roman" w:cs="Times New Roman"/>
                <w:sz w:val="24"/>
                <w:szCs w:val="24"/>
              </w:rPr>
              <w:t>Осложненное простое предложение</w:t>
            </w:r>
          </w:p>
        </w:tc>
        <w:tc>
          <w:tcPr>
            <w:tcW w:w="588"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autoSpaceDE w:val="0"/>
              <w:autoSpaceDN w:val="0"/>
              <w:adjustRightInd w:val="0"/>
              <w:spacing w:after="0" w:line="240" w:lineRule="auto"/>
              <w:ind w:firstLine="67"/>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68,2</w:t>
            </w:r>
          </w:p>
        </w:tc>
        <w:tc>
          <w:tcPr>
            <w:tcW w:w="516"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20,6</w:t>
            </w:r>
          </w:p>
        </w:tc>
        <w:tc>
          <w:tcPr>
            <w:tcW w:w="516"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49,2</w:t>
            </w:r>
          </w:p>
        </w:tc>
        <w:tc>
          <w:tcPr>
            <w:tcW w:w="505" w:type="pct"/>
            <w:tcBorders>
              <w:top w:val="single" w:sz="8" w:space="0" w:color="000000"/>
              <w:left w:val="single" w:sz="8" w:space="0" w:color="000000"/>
              <w:bottom w:val="single" w:sz="8" w:space="0" w:color="000000"/>
              <w:right w:val="single" w:sz="4" w:space="0" w:color="auto"/>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66,6</w:t>
            </w:r>
          </w:p>
        </w:tc>
        <w:tc>
          <w:tcPr>
            <w:tcW w:w="503" w:type="pct"/>
            <w:tcBorders>
              <w:top w:val="single" w:sz="8" w:space="0" w:color="000000"/>
              <w:left w:val="single" w:sz="4" w:space="0" w:color="auto"/>
              <w:bottom w:val="single" w:sz="8" w:space="0" w:color="000000"/>
              <w:right w:val="single" w:sz="8" w:space="0" w:color="000000"/>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91,7</w:t>
            </w:r>
          </w:p>
        </w:tc>
      </w:tr>
      <w:tr w:rsidR="001B1B73" w:rsidRPr="001B1B73" w:rsidTr="00905AAA">
        <w:trPr>
          <w:trHeight w:val="481"/>
          <w:jc w:val="center"/>
        </w:trPr>
        <w:tc>
          <w:tcPr>
            <w:tcW w:w="372"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B73C00">
            <w:pPr>
              <w:autoSpaceDE w:val="0"/>
              <w:autoSpaceDN w:val="0"/>
              <w:adjustRightInd w:val="0"/>
              <w:spacing w:after="0" w:line="240" w:lineRule="auto"/>
              <w:ind w:firstLine="67"/>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10</w:t>
            </w:r>
          </w:p>
        </w:tc>
        <w:tc>
          <w:tcPr>
            <w:tcW w:w="2000" w:type="pct"/>
            <w:tcBorders>
              <w:top w:val="single" w:sz="8" w:space="0" w:color="000000"/>
              <w:left w:val="single" w:sz="8" w:space="0" w:color="000000"/>
              <w:bottom w:val="single" w:sz="8" w:space="0" w:color="000000"/>
              <w:right w:val="single" w:sz="8" w:space="0" w:color="000000"/>
            </w:tcBorders>
            <w:vAlign w:val="center"/>
          </w:tcPr>
          <w:p w:rsidR="00873C54" w:rsidRDefault="001B1B73" w:rsidP="001B1B73">
            <w:pPr>
              <w:autoSpaceDE w:val="0"/>
              <w:autoSpaceDN w:val="0"/>
              <w:adjustRightInd w:val="0"/>
              <w:spacing w:after="0" w:line="240" w:lineRule="auto"/>
              <w:rPr>
                <w:rFonts w:ascii="Times New Roman" w:eastAsia="Calibri" w:hAnsi="Times New Roman" w:cs="Times New Roman"/>
                <w:sz w:val="24"/>
                <w:szCs w:val="24"/>
              </w:rPr>
            </w:pPr>
            <w:r w:rsidRPr="001B1B73">
              <w:rPr>
                <w:rFonts w:ascii="Times New Roman" w:eastAsia="Calibri" w:hAnsi="Times New Roman" w:cs="Times New Roman"/>
                <w:sz w:val="24"/>
                <w:szCs w:val="24"/>
              </w:rPr>
              <w:t xml:space="preserve">Знаки препинания в предложениях со словами и конструкциями, грамматически не связанными </w:t>
            </w:r>
          </w:p>
          <w:p w:rsidR="001B1B73" w:rsidRPr="001B1B73" w:rsidRDefault="001B1B73" w:rsidP="001B1B73">
            <w:pPr>
              <w:autoSpaceDE w:val="0"/>
              <w:autoSpaceDN w:val="0"/>
              <w:adjustRightInd w:val="0"/>
              <w:spacing w:after="0" w:line="240" w:lineRule="auto"/>
              <w:rPr>
                <w:rFonts w:ascii="Times New Roman" w:eastAsia="Calibri" w:hAnsi="Times New Roman" w:cs="Times New Roman"/>
                <w:sz w:val="24"/>
                <w:szCs w:val="24"/>
              </w:rPr>
            </w:pPr>
            <w:r w:rsidRPr="001B1B73">
              <w:rPr>
                <w:rFonts w:ascii="Times New Roman" w:eastAsia="Calibri" w:hAnsi="Times New Roman" w:cs="Times New Roman"/>
                <w:sz w:val="24"/>
                <w:szCs w:val="24"/>
              </w:rPr>
              <w:t>с членами предложения</w:t>
            </w:r>
          </w:p>
        </w:tc>
        <w:tc>
          <w:tcPr>
            <w:tcW w:w="588"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autoSpaceDE w:val="0"/>
              <w:autoSpaceDN w:val="0"/>
              <w:adjustRightInd w:val="0"/>
              <w:spacing w:after="0" w:line="240" w:lineRule="auto"/>
              <w:ind w:firstLine="67"/>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73,7</w:t>
            </w:r>
          </w:p>
        </w:tc>
        <w:tc>
          <w:tcPr>
            <w:tcW w:w="516"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22,1</w:t>
            </w:r>
          </w:p>
        </w:tc>
        <w:tc>
          <w:tcPr>
            <w:tcW w:w="516"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57,5</w:t>
            </w:r>
          </w:p>
        </w:tc>
        <w:tc>
          <w:tcPr>
            <w:tcW w:w="505" w:type="pct"/>
            <w:tcBorders>
              <w:top w:val="single" w:sz="8" w:space="0" w:color="000000"/>
              <w:left w:val="single" w:sz="8" w:space="0" w:color="000000"/>
              <w:bottom w:val="single" w:sz="8" w:space="0" w:color="000000"/>
              <w:right w:val="single" w:sz="4" w:space="0" w:color="auto"/>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74,7</w:t>
            </w:r>
          </w:p>
        </w:tc>
        <w:tc>
          <w:tcPr>
            <w:tcW w:w="503" w:type="pct"/>
            <w:tcBorders>
              <w:top w:val="single" w:sz="8" w:space="0" w:color="000000"/>
              <w:left w:val="single" w:sz="4" w:space="0" w:color="auto"/>
              <w:bottom w:val="single" w:sz="8" w:space="0" w:color="000000"/>
              <w:right w:val="single" w:sz="8" w:space="0" w:color="000000"/>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91,5</w:t>
            </w:r>
          </w:p>
        </w:tc>
      </w:tr>
      <w:tr w:rsidR="001B1B73" w:rsidRPr="001B1B73" w:rsidTr="00905AAA">
        <w:trPr>
          <w:trHeight w:val="481"/>
          <w:jc w:val="center"/>
        </w:trPr>
        <w:tc>
          <w:tcPr>
            <w:tcW w:w="372"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B73C00">
            <w:pPr>
              <w:autoSpaceDE w:val="0"/>
              <w:autoSpaceDN w:val="0"/>
              <w:adjustRightInd w:val="0"/>
              <w:spacing w:after="0" w:line="240" w:lineRule="auto"/>
              <w:ind w:firstLine="67"/>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11</w:t>
            </w:r>
          </w:p>
        </w:tc>
        <w:tc>
          <w:tcPr>
            <w:tcW w:w="2000"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autoSpaceDE w:val="0"/>
              <w:autoSpaceDN w:val="0"/>
              <w:adjustRightInd w:val="0"/>
              <w:spacing w:after="0" w:line="240" w:lineRule="auto"/>
              <w:rPr>
                <w:rFonts w:ascii="Times New Roman" w:eastAsia="Calibri" w:hAnsi="Times New Roman" w:cs="Times New Roman"/>
                <w:sz w:val="24"/>
                <w:szCs w:val="24"/>
              </w:rPr>
            </w:pPr>
            <w:r w:rsidRPr="001B1B73">
              <w:rPr>
                <w:rFonts w:ascii="Times New Roman" w:eastAsia="Calibri" w:hAnsi="Times New Roman" w:cs="Times New Roman"/>
                <w:sz w:val="24"/>
                <w:szCs w:val="24"/>
              </w:rPr>
              <w:t>Синтаксический анализ сложного предложения. Количество грамматических основ в СП</w:t>
            </w:r>
          </w:p>
        </w:tc>
        <w:tc>
          <w:tcPr>
            <w:tcW w:w="588"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autoSpaceDE w:val="0"/>
              <w:autoSpaceDN w:val="0"/>
              <w:adjustRightInd w:val="0"/>
              <w:spacing w:after="0" w:line="240" w:lineRule="auto"/>
              <w:ind w:firstLine="67"/>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61,2</w:t>
            </w:r>
          </w:p>
        </w:tc>
        <w:tc>
          <w:tcPr>
            <w:tcW w:w="516"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34,8</w:t>
            </w:r>
          </w:p>
        </w:tc>
        <w:tc>
          <w:tcPr>
            <w:tcW w:w="516"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45,2</w:t>
            </w:r>
          </w:p>
        </w:tc>
        <w:tc>
          <w:tcPr>
            <w:tcW w:w="505" w:type="pct"/>
            <w:tcBorders>
              <w:top w:val="single" w:sz="8" w:space="0" w:color="000000"/>
              <w:left w:val="single" w:sz="8" w:space="0" w:color="000000"/>
              <w:bottom w:val="single" w:sz="8" w:space="0" w:color="000000"/>
              <w:right w:val="single" w:sz="4" w:space="0" w:color="auto"/>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56,9</w:t>
            </w:r>
          </w:p>
        </w:tc>
        <w:tc>
          <w:tcPr>
            <w:tcW w:w="503" w:type="pct"/>
            <w:tcBorders>
              <w:top w:val="single" w:sz="8" w:space="0" w:color="000000"/>
              <w:left w:val="single" w:sz="4" w:space="0" w:color="auto"/>
              <w:bottom w:val="single" w:sz="8" w:space="0" w:color="000000"/>
              <w:right w:val="single" w:sz="8" w:space="0" w:color="000000"/>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84,2</w:t>
            </w:r>
          </w:p>
        </w:tc>
      </w:tr>
      <w:tr w:rsidR="001B1B73" w:rsidRPr="001B1B73" w:rsidTr="00905AAA">
        <w:trPr>
          <w:trHeight w:val="481"/>
          <w:jc w:val="center"/>
        </w:trPr>
        <w:tc>
          <w:tcPr>
            <w:tcW w:w="372"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B73C00">
            <w:pPr>
              <w:autoSpaceDE w:val="0"/>
              <w:autoSpaceDN w:val="0"/>
              <w:adjustRightInd w:val="0"/>
              <w:spacing w:after="0" w:line="240" w:lineRule="auto"/>
              <w:ind w:firstLine="67"/>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12</w:t>
            </w:r>
          </w:p>
        </w:tc>
        <w:tc>
          <w:tcPr>
            <w:tcW w:w="2000"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autoSpaceDE w:val="0"/>
              <w:autoSpaceDN w:val="0"/>
              <w:adjustRightInd w:val="0"/>
              <w:spacing w:after="0" w:line="240" w:lineRule="auto"/>
              <w:rPr>
                <w:rFonts w:ascii="Times New Roman" w:eastAsia="Calibri" w:hAnsi="Times New Roman" w:cs="Times New Roman"/>
                <w:sz w:val="24"/>
                <w:szCs w:val="24"/>
              </w:rPr>
            </w:pPr>
            <w:r w:rsidRPr="001B1B73">
              <w:rPr>
                <w:rFonts w:ascii="Times New Roman" w:eastAsia="Calibri" w:hAnsi="Times New Roman" w:cs="Times New Roman"/>
                <w:sz w:val="24"/>
                <w:szCs w:val="24"/>
              </w:rPr>
              <w:t>Знаки препинания в сложносочинённом и сложноподчинённом предложениях</w:t>
            </w:r>
          </w:p>
        </w:tc>
        <w:tc>
          <w:tcPr>
            <w:tcW w:w="588"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autoSpaceDE w:val="0"/>
              <w:autoSpaceDN w:val="0"/>
              <w:adjustRightInd w:val="0"/>
              <w:spacing w:after="0" w:line="240" w:lineRule="auto"/>
              <w:ind w:firstLine="67"/>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49,5</w:t>
            </w:r>
          </w:p>
        </w:tc>
        <w:tc>
          <w:tcPr>
            <w:tcW w:w="516"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9,9</w:t>
            </w:r>
          </w:p>
        </w:tc>
        <w:tc>
          <w:tcPr>
            <w:tcW w:w="516"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30,1</w:t>
            </w:r>
          </w:p>
        </w:tc>
        <w:tc>
          <w:tcPr>
            <w:tcW w:w="505" w:type="pct"/>
            <w:tcBorders>
              <w:top w:val="single" w:sz="8" w:space="0" w:color="000000"/>
              <w:left w:val="single" w:sz="8" w:space="0" w:color="000000"/>
              <w:bottom w:val="single" w:sz="8" w:space="0" w:color="000000"/>
              <w:right w:val="single" w:sz="4" w:space="0" w:color="auto"/>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45,0</w:t>
            </w:r>
          </w:p>
        </w:tc>
        <w:tc>
          <w:tcPr>
            <w:tcW w:w="503" w:type="pct"/>
            <w:tcBorders>
              <w:top w:val="single" w:sz="8" w:space="0" w:color="000000"/>
              <w:left w:val="single" w:sz="4" w:space="0" w:color="auto"/>
              <w:bottom w:val="single" w:sz="8" w:space="0" w:color="000000"/>
              <w:right w:val="single" w:sz="8" w:space="0" w:color="000000"/>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76,8</w:t>
            </w:r>
          </w:p>
        </w:tc>
      </w:tr>
      <w:tr w:rsidR="001B1B73" w:rsidRPr="001B1B73" w:rsidTr="00905AAA">
        <w:trPr>
          <w:trHeight w:val="481"/>
          <w:jc w:val="center"/>
        </w:trPr>
        <w:tc>
          <w:tcPr>
            <w:tcW w:w="372"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B73C00">
            <w:pPr>
              <w:autoSpaceDE w:val="0"/>
              <w:autoSpaceDN w:val="0"/>
              <w:adjustRightInd w:val="0"/>
              <w:spacing w:after="0" w:line="240" w:lineRule="auto"/>
              <w:ind w:firstLine="67"/>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13</w:t>
            </w:r>
          </w:p>
        </w:tc>
        <w:tc>
          <w:tcPr>
            <w:tcW w:w="2000"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autoSpaceDE w:val="0"/>
              <w:autoSpaceDN w:val="0"/>
              <w:adjustRightInd w:val="0"/>
              <w:spacing w:after="0" w:line="240" w:lineRule="auto"/>
              <w:rPr>
                <w:rFonts w:ascii="Times New Roman" w:eastAsia="Calibri" w:hAnsi="Times New Roman" w:cs="Times New Roman"/>
                <w:sz w:val="24"/>
                <w:szCs w:val="24"/>
              </w:rPr>
            </w:pPr>
            <w:r w:rsidRPr="001B1B73">
              <w:rPr>
                <w:rFonts w:ascii="Times New Roman" w:eastAsia="Calibri" w:hAnsi="Times New Roman" w:cs="Times New Roman"/>
                <w:sz w:val="24"/>
                <w:szCs w:val="24"/>
              </w:rPr>
              <w:t xml:space="preserve">Синтаксический анализ сложного предложения с несколькими придаточными предложениями </w:t>
            </w:r>
          </w:p>
        </w:tc>
        <w:tc>
          <w:tcPr>
            <w:tcW w:w="588"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autoSpaceDE w:val="0"/>
              <w:autoSpaceDN w:val="0"/>
              <w:adjustRightInd w:val="0"/>
              <w:spacing w:after="0" w:line="240" w:lineRule="auto"/>
              <w:ind w:firstLine="67"/>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63,3</w:t>
            </w:r>
          </w:p>
        </w:tc>
        <w:tc>
          <w:tcPr>
            <w:tcW w:w="516"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22,9</w:t>
            </w:r>
          </w:p>
        </w:tc>
        <w:tc>
          <w:tcPr>
            <w:tcW w:w="516"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44,5</w:t>
            </w:r>
          </w:p>
        </w:tc>
        <w:tc>
          <w:tcPr>
            <w:tcW w:w="505" w:type="pct"/>
            <w:tcBorders>
              <w:top w:val="single" w:sz="8" w:space="0" w:color="000000"/>
              <w:left w:val="single" w:sz="8" w:space="0" w:color="000000"/>
              <w:bottom w:val="single" w:sz="8" w:space="0" w:color="000000"/>
              <w:right w:val="single" w:sz="4" w:space="0" w:color="auto"/>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60,6</w:t>
            </w:r>
          </w:p>
        </w:tc>
        <w:tc>
          <w:tcPr>
            <w:tcW w:w="503" w:type="pct"/>
            <w:tcBorders>
              <w:top w:val="single" w:sz="8" w:space="0" w:color="000000"/>
              <w:left w:val="single" w:sz="4" w:space="0" w:color="auto"/>
              <w:bottom w:val="single" w:sz="8" w:space="0" w:color="000000"/>
              <w:right w:val="single" w:sz="8" w:space="0" w:color="000000"/>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87,5</w:t>
            </w:r>
          </w:p>
        </w:tc>
      </w:tr>
      <w:tr w:rsidR="001B1B73" w:rsidRPr="001B1B73" w:rsidTr="00905AAA">
        <w:trPr>
          <w:trHeight w:val="481"/>
          <w:jc w:val="center"/>
        </w:trPr>
        <w:tc>
          <w:tcPr>
            <w:tcW w:w="372"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B73C00">
            <w:pPr>
              <w:autoSpaceDE w:val="0"/>
              <w:autoSpaceDN w:val="0"/>
              <w:adjustRightInd w:val="0"/>
              <w:spacing w:after="0" w:line="240" w:lineRule="auto"/>
              <w:ind w:firstLine="67"/>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14</w:t>
            </w:r>
          </w:p>
        </w:tc>
        <w:tc>
          <w:tcPr>
            <w:tcW w:w="2000"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autoSpaceDE w:val="0"/>
              <w:autoSpaceDN w:val="0"/>
              <w:adjustRightInd w:val="0"/>
              <w:spacing w:after="0" w:line="240" w:lineRule="auto"/>
              <w:rPr>
                <w:rFonts w:ascii="Times New Roman" w:eastAsia="Calibri" w:hAnsi="Times New Roman" w:cs="Times New Roman"/>
                <w:sz w:val="24"/>
                <w:szCs w:val="24"/>
              </w:rPr>
            </w:pPr>
            <w:r w:rsidRPr="001B1B73">
              <w:rPr>
                <w:rFonts w:ascii="Times New Roman" w:eastAsia="Calibri" w:hAnsi="Times New Roman" w:cs="Times New Roman"/>
                <w:sz w:val="24"/>
                <w:szCs w:val="24"/>
              </w:rPr>
              <w:t>Сложные предложения с разными видами связи между частями</w:t>
            </w:r>
          </w:p>
        </w:tc>
        <w:tc>
          <w:tcPr>
            <w:tcW w:w="588"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autoSpaceDE w:val="0"/>
              <w:autoSpaceDN w:val="0"/>
              <w:adjustRightInd w:val="0"/>
              <w:spacing w:after="0" w:line="240" w:lineRule="auto"/>
              <w:ind w:firstLine="67"/>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65,4</w:t>
            </w:r>
          </w:p>
        </w:tc>
        <w:tc>
          <w:tcPr>
            <w:tcW w:w="516"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23,3</w:t>
            </w:r>
          </w:p>
        </w:tc>
        <w:tc>
          <w:tcPr>
            <w:tcW w:w="516"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45,2</w:t>
            </w:r>
          </w:p>
        </w:tc>
        <w:tc>
          <w:tcPr>
            <w:tcW w:w="505" w:type="pct"/>
            <w:tcBorders>
              <w:top w:val="single" w:sz="8" w:space="0" w:color="000000"/>
              <w:left w:val="single" w:sz="8" w:space="0" w:color="000000"/>
              <w:bottom w:val="single" w:sz="8" w:space="0" w:color="000000"/>
              <w:right w:val="single" w:sz="4" w:space="0" w:color="auto"/>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63,0</w:t>
            </w:r>
          </w:p>
        </w:tc>
        <w:tc>
          <w:tcPr>
            <w:tcW w:w="503" w:type="pct"/>
            <w:tcBorders>
              <w:top w:val="single" w:sz="8" w:space="0" w:color="000000"/>
              <w:left w:val="single" w:sz="4" w:space="0" w:color="auto"/>
              <w:bottom w:val="single" w:sz="8" w:space="0" w:color="000000"/>
              <w:right w:val="single" w:sz="8" w:space="0" w:color="000000"/>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90,9</w:t>
            </w:r>
          </w:p>
        </w:tc>
      </w:tr>
    </w:tbl>
    <w:p w:rsidR="001B1B73" w:rsidRPr="001B1B73" w:rsidRDefault="001B1B73" w:rsidP="001B1B73">
      <w:pPr>
        <w:spacing w:after="0" w:line="240" w:lineRule="auto"/>
        <w:ind w:firstLine="539"/>
        <w:jc w:val="both"/>
        <w:rPr>
          <w:rFonts w:ascii="Times New Roman" w:eastAsia="Calibri" w:hAnsi="Times New Roman" w:cs="Times New Roman"/>
          <w:sz w:val="24"/>
          <w:szCs w:val="24"/>
        </w:rPr>
      </w:pPr>
    </w:p>
    <w:p w:rsidR="001B1B73" w:rsidRPr="001B1B73" w:rsidRDefault="001B1B73" w:rsidP="001B1B73">
      <w:pPr>
        <w:spacing w:after="0" w:line="240" w:lineRule="auto"/>
        <w:ind w:firstLine="709"/>
        <w:jc w:val="both"/>
        <w:rPr>
          <w:rFonts w:ascii="Times New Roman" w:eastAsia="Calibri" w:hAnsi="Times New Roman" w:cs="Times New Roman"/>
          <w:sz w:val="28"/>
          <w:szCs w:val="28"/>
        </w:rPr>
      </w:pPr>
      <w:r w:rsidRPr="001B1B73">
        <w:rPr>
          <w:rFonts w:ascii="Times New Roman" w:eastAsia="Calibri" w:hAnsi="Times New Roman" w:cs="Times New Roman"/>
          <w:sz w:val="28"/>
          <w:szCs w:val="28"/>
        </w:rPr>
        <w:lastRenderedPageBreak/>
        <w:t>Статистические данные таблицы показывают, что не вызвали больших затруднений у выпускников такие тестовые задания, как: правописание суффиксов разных частей речи (4 задание), правописание Н и НН в различных частях речи (5 задание). Средний процент выполнения данных заданий более 83%. Процент освоенности этого материала достаточно высок у тех, кто написал экзамен н</w:t>
      </w:r>
      <w:r w:rsidR="008F52B9">
        <w:rPr>
          <w:rFonts w:ascii="Times New Roman" w:eastAsia="Calibri" w:hAnsi="Times New Roman" w:cs="Times New Roman"/>
          <w:sz w:val="28"/>
          <w:szCs w:val="28"/>
        </w:rPr>
        <w:t>а «4» и «5» (от 84,5% до 97,3%). П</w:t>
      </w:r>
      <w:r w:rsidRPr="001B1B73">
        <w:rPr>
          <w:rFonts w:ascii="Times New Roman" w:eastAsia="Calibri" w:hAnsi="Times New Roman" w:cs="Times New Roman"/>
          <w:sz w:val="28"/>
          <w:szCs w:val="28"/>
        </w:rPr>
        <w:t xml:space="preserve">ри этом среди двоечников с этим заданием справилась только треть </w:t>
      </w:r>
      <w:r w:rsidR="008F52B9">
        <w:rPr>
          <w:rFonts w:ascii="Times New Roman" w:eastAsia="Calibri" w:hAnsi="Times New Roman" w:cs="Times New Roman"/>
          <w:sz w:val="28"/>
          <w:szCs w:val="28"/>
        </w:rPr>
        <w:t>об</w:t>
      </w:r>
      <w:r w:rsidRPr="001B1B73">
        <w:rPr>
          <w:rFonts w:ascii="Times New Roman" w:eastAsia="Calibri" w:hAnsi="Times New Roman" w:cs="Times New Roman"/>
          <w:sz w:val="28"/>
          <w:szCs w:val="28"/>
        </w:rPr>
        <w:t>уча</w:t>
      </w:r>
      <w:r w:rsidR="008F52B9">
        <w:rPr>
          <w:rFonts w:ascii="Times New Roman" w:eastAsia="Calibri" w:hAnsi="Times New Roman" w:cs="Times New Roman"/>
          <w:sz w:val="28"/>
          <w:szCs w:val="28"/>
        </w:rPr>
        <w:t>ю</w:t>
      </w:r>
      <w:r w:rsidRPr="001B1B73">
        <w:rPr>
          <w:rFonts w:ascii="Times New Roman" w:eastAsia="Calibri" w:hAnsi="Times New Roman" w:cs="Times New Roman"/>
          <w:sz w:val="28"/>
          <w:szCs w:val="28"/>
        </w:rPr>
        <w:t>щихся (процент выполнения 34% и 39,5% соответственно).</w:t>
      </w:r>
    </w:p>
    <w:p w:rsidR="001B1B73" w:rsidRPr="001B1B73" w:rsidRDefault="001B1B73" w:rsidP="001B1B73">
      <w:pPr>
        <w:spacing w:after="0" w:line="240" w:lineRule="auto"/>
        <w:ind w:firstLine="709"/>
        <w:jc w:val="both"/>
        <w:rPr>
          <w:rFonts w:ascii="Times New Roman" w:eastAsia="Calibri" w:hAnsi="Times New Roman" w:cs="Times New Roman"/>
          <w:sz w:val="28"/>
          <w:szCs w:val="28"/>
        </w:rPr>
      </w:pPr>
      <w:r w:rsidRPr="001B1B73">
        <w:rPr>
          <w:rFonts w:ascii="Times New Roman" w:eastAsia="Calibri" w:hAnsi="Times New Roman" w:cs="Times New Roman"/>
          <w:sz w:val="28"/>
          <w:szCs w:val="28"/>
        </w:rPr>
        <w:t xml:space="preserve">Немного больше затруднений вызвали задание 2 (смысловой анализ текста) и задание 3 (поиск средств художественной выразительности и фразеологизмов). Средний процент выполнения данных заданий более 78%. Средние проценты при анализе их выполнения почти совпадают с процентами выполнения тех </w:t>
      </w:r>
      <w:r w:rsidR="00CE1500">
        <w:rPr>
          <w:rFonts w:ascii="Times New Roman" w:eastAsia="Calibri" w:hAnsi="Times New Roman" w:cs="Times New Roman"/>
          <w:sz w:val="28"/>
          <w:szCs w:val="28"/>
        </w:rPr>
        <w:t>обучающихся</w:t>
      </w:r>
      <w:r w:rsidRPr="001B1B73">
        <w:rPr>
          <w:rFonts w:ascii="Times New Roman" w:eastAsia="Calibri" w:hAnsi="Times New Roman" w:cs="Times New Roman"/>
          <w:sz w:val="28"/>
          <w:szCs w:val="28"/>
        </w:rPr>
        <w:t>, кто написал экзамен на «4». Отличники, безусловно, имеют большие показатели (88,9% и 92%), у двоечников – 49,8% и 32,8% соответственно.</w:t>
      </w:r>
    </w:p>
    <w:p w:rsidR="001B1B73" w:rsidRPr="001B1B73" w:rsidRDefault="001B1B73" w:rsidP="001B1B73">
      <w:pPr>
        <w:spacing w:after="0" w:line="240" w:lineRule="auto"/>
        <w:ind w:firstLine="709"/>
        <w:jc w:val="both"/>
        <w:rPr>
          <w:rFonts w:ascii="Times New Roman" w:eastAsia="Calibri" w:hAnsi="Times New Roman" w:cs="Times New Roman"/>
          <w:sz w:val="28"/>
          <w:szCs w:val="28"/>
        </w:rPr>
      </w:pPr>
      <w:r w:rsidRPr="001B1B73">
        <w:rPr>
          <w:rFonts w:ascii="Times New Roman" w:eastAsia="Calibri" w:hAnsi="Times New Roman" w:cs="Times New Roman"/>
          <w:sz w:val="28"/>
          <w:szCs w:val="28"/>
        </w:rPr>
        <w:t xml:space="preserve">В среднем неплохо выполнены задание 10 (поиск вводных слов в предложениях) и задание 7 (словосочетание), средний процент выполнения которых составил более 70%. Но если анализировать группы </w:t>
      </w:r>
      <w:r w:rsidR="002A371A">
        <w:rPr>
          <w:rFonts w:ascii="Times New Roman" w:eastAsia="Calibri" w:hAnsi="Times New Roman" w:cs="Times New Roman"/>
          <w:sz w:val="28"/>
          <w:szCs w:val="28"/>
        </w:rPr>
        <w:t>обучающихся</w:t>
      </w:r>
      <w:r w:rsidRPr="001B1B73">
        <w:rPr>
          <w:rFonts w:ascii="Times New Roman" w:eastAsia="Calibri" w:hAnsi="Times New Roman" w:cs="Times New Roman"/>
          <w:sz w:val="28"/>
          <w:szCs w:val="28"/>
        </w:rPr>
        <w:t xml:space="preserve"> по итоговым оценкам, то баллы здесь очень разнятся: отли</w:t>
      </w:r>
      <w:r w:rsidR="002A371A">
        <w:rPr>
          <w:rFonts w:ascii="Times New Roman" w:eastAsia="Calibri" w:hAnsi="Times New Roman" w:cs="Times New Roman"/>
          <w:sz w:val="28"/>
          <w:szCs w:val="28"/>
        </w:rPr>
        <w:t>чники очень хорошо справились с </w:t>
      </w:r>
      <w:r w:rsidRPr="001B1B73">
        <w:rPr>
          <w:rFonts w:ascii="Times New Roman" w:eastAsia="Calibri" w:hAnsi="Times New Roman" w:cs="Times New Roman"/>
          <w:sz w:val="28"/>
          <w:szCs w:val="28"/>
        </w:rPr>
        <w:t xml:space="preserve">этими заданиями (91,5% и 83,3%), а у неуспевающих процент выполнения опять очень низкий (22,1% и 37,5%). У тех, кто написал экзамен на «3», большее затруднение из этих двух заданий вызвало 10-е </w:t>
      </w:r>
      <w:r w:rsidR="002A371A">
        <w:rPr>
          <w:rFonts w:ascii="Times New Roman" w:eastAsia="Calibri" w:hAnsi="Times New Roman" w:cs="Times New Roman"/>
          <w:sz w:val="28"/>
          <w:szCs w:val="28"/>
        </w:rPr>
        <w:t xml:space="preserve">задание </w:t>
      </w:r>
      <w:r w:rsidRPr="001B1B73">
        <w:rPr>
          <w:rFonts w:ascii="Times New Roman" w:eastAsia="Calibri" w:hAnsi="Times New Roman" w:cs="Times New Roman"/>
          <w:sz w:val="28"/>
          <w:szCs w:val="28"/>
        </w:rPr>
        <w:t>(57,5%).</w:t>
      </w:r>
    </w:p>
    <w:p w:rsidR="001B1B73" w:rsidRPr="001B1B73" w:rsidRDefault="001B1B73" w:rsidP="001B1B73">
      <w:pPr>
        <w:spacing w:after="0" w:line="240" w:lineRule="auto"/>
        <w:ind w:firstLine="709"/>
        <w:jc w:val="both"/>
        <w:rPr>
          <w:rFonts w:ascii="Times New Roman" w:eastAsia="Calibri" w:hAnsi="Times New Roman" w:cs="Times New Roman"/>
          <w:sz w:val="28"/>
          <w:szCs w:val="28"/>
        </w:rPr>
      </w:pPr>
      <w:r w:rsidRPr="001B1B73">
        <w:rPr>
          <w:rFonts w:ascii="Times New Roman" w:eastAsia="Calibri" w:hAnsi="Times New Roman" w:cs="Times New Roman"/>
          <w:sz w:val="28"/>
          <w:szCs w:val="28"/>
        </w:rPr>
        <w:t>Несколько менее успешно выполнено задание 9, связанное с поиском обособленных второстепенных членов предложения (68,2%). Экзаменуемые допускают ошибки, которые относятся к области не только синтаксиса, но и морфологии. Одна из них – неумение опознавать причастие и деепричастие и отличать их от слов других частей речи. Недостаточная сформированность этого практического навыка приводит к тому, что выпускники путают обособленные определения и обстоятельства. Ошибки в заданиях, связанных с нахождением однородных членов, часто являются результатом невнимательности</w:t>
      </w:r>
      <w:r w:rsidR="002A371A">
        <w:rPr>
          <w:rFonts w:ascii="Times New Roman" w:eastAsia="Calibri" w:hAnsi="Times New Roman" w:cs="Times New Roman"/>
          <w:sz w:val="28"/>
          <w:szCs w:val="28"/>
        </w:rPr>
        <w:t xml:space="preserve"> обучающихся</w:t>
      </w:r>
      <w:r w:rsidRPr="001B1B73">
        <w:rPr>
          <w:rFonts w:ascii="Times New Roman" w:eastAsia="Calibri" w:hAnsi="Times New Roman" w:cs="Times New Roman"/>
          <w:sz w:val="28"/>
          <w:szCs w:val="28"/>
        </w:rPr>
        <w:t>. Например, экзаменуемые находят указанную грамматическую конструкцию в каком-то одном предложении и не считают нужным проверять остальные, а между тем в задании говорится о том, что т</w:t>
      </w:r>
      <w:r w:rsidR="00EC3782">
        <w:rPr>
          <w:rFonts w:ascii="Times New Roman" w:eastAsia="Calibri" w:hAnsi="Times New Roman" w:cs="Times New Roman"/>
          <w:sz w:val="28"/>
          <w:szCs w:val="28"/>
        </w:rPr>
        <w:t>аких предложений несколько. Для </w:t>
      </w:r>
      <w:r w:rsidRPr="001B1B73">
        <w:rPr>
          <w:rFonts w:ascii="Times New Roman" w:eastAsia="Calibri" w:hAnsi="Times New Roman" w:cs="Times New Roman"/>
          <w:sz w:val="28"/>
          <w:szCs w:val="28"/>
        </w:rPr>
        <w:t>тех, кто написал на «2», – это одно из самы</w:t>
      </w:r>
      <w:r w:rsidR="00EC3782">
        <w:rPr>
          <w:rFonts w:ascii="Times New Roman" w:eastAsia="Calibri" w:hAnsi="Times New Roman" w:cs="Times New Roman"/>
          <w:sz w:val="28"/>
          <w:szCs w:val="28"/>
        </w:rPr>
        <w:t>х сложных заданий (20,6%), зато у </w:t>
      </w:r>
      <w:r w:rsidRPr="001B1B73">
        <w:rPr>
          <w:rFonts w:ascii="Times New Roman" w:eastAsia="Calibri" w:hAnsi="Times New Roman" w:cs="Times New Roman"/>
          <w:sz w:val="28"/>
          <w:szCs w:val="28"/>
        </w:rPr>
        <w:t xml:space="preserve">отличников этот материал отработан очень хорошо (91,7%). </w:t>
      </w:r>
    </w:p>
    <w:p w:rsidR="001B1B73" w:rsidRPr="001B1B73" w:rsidRDefault="001B1B73" w:rsidP="001B1B73">
      <w:pPr>
        <w:spacing w:after="0" w:line="240" w:lineRule="auto"/>
        <w:ind w:firstLine="709"/>
        <w:jc w:val="both"/>
        <w:rPr>
          <w:rFonts w:ascii="Times New Roman" w:eastAsia="Calibri" w:hAnsi="Times New Roman" w:cs="Times New Roman"/>
          <w:sz w:val="28"/>
          <w:szCs w:val="28"/>
        </w:rPr>
      </w:pPr>
      <w:r w:rsidRPr="001B1B73">
        <w:rPr>
          <w:rFonts w:ascii="Times New Roman" w:eastAsia="Calibri" w:hAnsi="Times New Roman" w:cs="Times New Roman"/>
          <w:sz w:val="28"/>
          <w:szCs w:val="28"/>
        </w:rPr>
        <w:t>Большое количество ошибок допускают выпускники 9-х классов при анализе сложных предложений: задание 14 (синтаксический анализ сложного предложения с разными видами связи), задание 13 (синтаксический анализ сложного предложения с несколькими видами придаточных), задание 11 (количество грамматических основ в сложном предложении). Средний процент выполнения данных заданий от 61% до 65%. Очень сложными оказались эти задания для</w:t>
      </w:r>
      <w:r w:rsidR="00944F0B">
        <w:rPr>
          <w:rFonts w:ascii="Times New Roman" w:eastAsia="Calibri" w:hAnsi="Times New Roman" w:cs="Times New Roman"/>
          <w:sz w:val="28"/>
          <w:szCs w:val="28"/>
        </w:rPr>
        <w:t xml:space="preserve"> тех</w:t>
      </w:r>
      <w:r w:rsidRPr="001B1B73">
        <w:rPr>
          <w:rFonts w:ascii="Times New Roman" w:eastAsia="Calibri" w:hAnsi="Times New Roman" w:cs="Times New Roman"/>
          <w:sz w:val="28"/>
          <w:szCs w:val="28"/>
        </w:rPr>
        <w:t>, кто</w:t>
      </w:r>
      <w:r w:rsidR="00455709">
        <w:rPr>
          <w:rFonts w:ascii="Times New Roman" w:eastAsia="Calibri" w:hAnsi="Times New Roman" w:cs="Times New Roman"/>
          <w:sz w:val="28"/>
          <w:szCs w:val="28"/>
        </w:rPr>
        <w:t> </w:t>
      </w:r>
      <w:r w:rsidRPr="001B1B73">
        <w:rPr>
          <w:rFonts w:ascii="Times New Roman" w:eastAsia="Calibri" w:hAnsi="Times New Roman" w:cs="Times New Roman"/>
          <w:sz w:val="28"/>
          <w:szCs w:val="28"/>
        </w:rPr>
        <w:t>написал экзамен на «2» и «3». И только отличники хорошо справились с</w:t>
      </w:r>
      <w:r w:rsidR="00455709">
        <w:rPr>
          <w:rFonts w:ascii="Times New Roman" w:eastAsia="Calibri" w:hAnsi="Times New Roman" w:cs="Times New Roman"/>
          <w:sz w:val="28"/>
          <w:szCs w:val="28"/>
        </w:rPr>
        <w:t> </w:t>
      </w:r>
      <w:r w:rsidRPr="001B1B73">
        <w:rPr>
          <w:rFonts w:ascii="Times New Roman" w:eastAsia="Calibri" w:hAnsi="Times New Roman" w:cs="Times New Roman"/>
          <w:sz w:val="28"/>
          <w:szCs w:val="28"/>
        </w:rPr>
        <w:t xml:space="preserve">этими типами заданий. Все это может свидетельствовать о недостаточной сформированности у большинства обучающихся умений анализа, синтеза, обобщения и дифференциации языкового материала. </w:t>
      </w:r>
    </w:p>
    <w:p w:rsidR="001B1B73" w:rsidRPr="001B1B73" w:rsidRDefault="001B1B73" w:rsidP="001B1B73">
      <w:pPr>
        <w:spacing w:after="0" w:line="240" w:lineRule="auto"/>
        <w:ind w:firstLine="709"/>
        <w:jc w:val="both"/>
        <w:rPr>
          <w:rFonts w:ascii="Times New Roman" w:eastAsia="Calibri" w:hAnsi="Times New Roman" w:cs="Times New Roman"/>
          <w:sz w:val="28"/>
          <w:szCs w:val="28"/>
        </w:rPr>
      </w:pPr>
      <w:r w:rsidRPr="001B1B73">
        <w:rPr>
          <w:rFonts w:ascii="Times New Roman" w:eastAsia="Calibri" w:hAnsi="Times New Roman" w:cs="Times New Roman"/>
          <w:sz w:val="28"/>
          <w:szCs w:val="28"/>
        </w:rPr>
        <w:lastRenderedPageBreak/>
        <w:t xml:space="preserve">Ошибки, связанные с неправильным выделением грамматической основы простого предложения (задание 8), объясняются прежде всего тем, что </w:t>
      </w:r>
      <w:r w:rsidR="007C5B78">
        <w:rPr>
          <w:rFonts w:ascii="Times New Roman" w:eastAsia="Calibri" w:hAnsi="Times New Roman" w:cs="Times New Roman"/>
          <w:sz w:val="28"/>
          <w:szCs w:val="28"/>
        </w:rPr>
        <w:t>обучающиеся</w:t>
      </w:r>
      <w:r w:rsidRPr="001B1B73">
        <w:rPr>
          <w:rFonts w:ascii="Times New Roman" w:eastAsia="Calibri" w:hAnsi="Times New Roman" w:cs="Times New Roman"/>
          <w:sz w:val="28"/>
          <w:szCs w:val="28"/>
        </w:rPr>
        <w:t xml:space="preserve"> не различают простые и составные сказуемые, а также затрудняются находить грамматические основы в безличных предложениях. Этот тип задания оказался сложен для группы </w:t>
      </w:r>
      <w:r w:rsidR="007C5B78">
        <w:rPr>
          <w:rFonts w:ascii="Times New Roman" w:eastAsia="Calibri" w:hAnsi="Times New Roman" w:cs="Times New Roman"/>
          <w:sz w:val="28"/>
          <w:szCs w:val="28"/>
        </w:rPr>
        <w:t>обучающихся</w:t>
      </w:r>
      <w:r w:rsidRPr="001B1B73">
        <w:rPr>
          <w:rFonts w:ascii="Times New Roman" w:eastAsia="Calibri" w:hAnsi="Times New Roman" w:cs="Times New Roman"/>
          <w:sz w:val="28"/>
          <w:szCs w:val="28"/>
        </w:rPr>
        <w:t xml:space="preserve">, получивших неудовлетворительную отметку (18,6%), и для группы </w:t>
      </w:r>
      <w:r w:rsidR="007C5B78">
        <w:rPr>
          <w:rFonts w:ascii="Times New Roman" w:eastAsia="Calibri" w:hAnsi="Times New Roman" w:cs="Times New Roman"/>
          <w:sz w:val="28"/>
          <w:szCs w:val="28"/>
        </w:rPr>
        <w:t>обучающихся</w:t>
      </w:r>
      <w:r w:rsidRPr="001B1B73">
        <w:rPr>
          <w:rFonts w:ascii="Times New Roman" w:eastAsia="Calibri" w:hAnsi="Times New Roman" w:cs="Times New Roman"/>
          <w:sz w:val="28"/>
          <w:szCs w:val="28"/>
        </w:rPr>
        <w:t>, получивших отметку «3» (44,5%).</w:t>
      </w:r>
    </w:p>
    <w:p w:rsidR="001B1B73" w:rsidRPr="001B1B73" w:rsidRDefault="001B1B73" w:rsidP="001B1B73">
      <w:pPr>
        <w:spacing w:after="0" w:line="240" w:lineRule="auto"/>
        <w:ind w:firstLine="709"/>
        <w:jc w:val="both"/>
        <w:rPr>
          <w:rFonts w:ascii="Times New Roman" w:eastAsia="Calibri" w:hAnsi="Times New Roman" w:cs="Times New Roman"/>
          <w:sz w:val="28"/>
          <w:szCs w:val="28"/>
        </w:rPr>
      </w:pPr>
      <w:r w:rsidRPr="001B1B73">
        <w:rPr>
          <w:rFonts w:ascii="Times New Roman" w:eastAsia="Calibri" w:hAnsi="Times New Roman" w:cs="Times New Roman"/>
          <w:sz w:val="28"/>
          <w:szCs w:val="28"/>
        </w:rPr>
        <w:t xml:space="preserve">Обращает на себя внимание низкий процент выполнения задания 6 (59,0%), требующего подбора стилистического нейтрального синонима к слову разговорной окраски. Стоит заметить, что не только двоечники и троечники испытывали затруднение с выполнением этого задания, но и те, кто написал экзамен на «4» и «5» (процент выполнения здесь тоже невысокий – 58,3% и 71,3% соответственно). Такие результаты отражают общую картину языковой компетентности современной молодежи, а именно: обеднение и сокращение словарного запаса за счет вытеснения из него литературной лексики и замены ее сниженной и просторечной лексикой. </w:t>
      </w:r>
    </w:p>
    <w:p w:rsidR="001B1B73" w:rsidRPr="001B1B73" w:rsidRDefault="00697EFE" w:rsidP="001B1B7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Недостаточно </w:t>
      </w:r>
      <w:r w:rsidR="001B1B73" w:rsidRPr="001B1B73">
        <w:rPr>
          <w:rFonts w:ascii="Times New Roman" w:eastAsia="Calibri" w:hAnsi="Times New Roman" w:cs="Times New Roman"/>
          <w:sz w:val="28"/>
          <w:szCs w:val="28"/>
        </w:rPr>
        <w:t>справились</w:t>
      </w:r>
      <w:r>
        <w:rPr>
          <w:rFonts w:ascii="Times New Roman" w:eastAsia="Calibri" w:hAnsi="Times New Roman" w:cs="Times New Roman"/>
          <w:sz w:val="28"/>
          <w:szCs w:val="28"/>
        </w:rPr>
        <w:t xml:space="preserve"> обучающиеся</w:t>
      </w:r>
      <w:r w:rsidR="001B1B73" w:rsidRPr="001B1B73">
        <w:rPr>
          <w:rFonts w:ascii="Times New Roman" w:eastAsia="Calibri" w:hAnsi="Times New Roman" w:cs="Times New Roman"/>
          <w:sz w:val="28"/>
          <w:szCs w:val="28"/>
        </w:rPr>
        <w:t xml:space="preserve"> с заданием 12, предусматривающим пунктуационный анализ сложноподчиненного и сложносочиненного предложения (49,5%). Неумение правильно выделять грамматическую основу в простом предложении и опознавать грамматические конструкции, осложняющие простое предложение, привели к ошибкам в нахождении границ простых предложений в составе сложного. Этим объясняются ошибки в 11 и 12 заданиях. </w:t>
      </w:r>
    </w:p>
    <w:p w:rsidR="001B1B73" w:rsidRPr="001B1B73" w:rsidRDefault="001B1B73" w:rsidP="001B1B73">
      <w:pPr>
        <w:spacing w:after="0" w:line="240" w:lineRule="auto"/>
        <w:ind w:firstLine="709"/>
        <w:jc w:val="both"/>
        <w:rPr>
          <w:rFonts w:ascii="Times New Roman" w:eastAsia="Calibri" w:hAnsi="Times New Roman" w:cs="Times New Roman"/>
          <w:sz w:val="28"/>
          <w:szCs w:val="28"/>
        </w:rPr>
      </w:pPr>
      <w:r w:rsidRPr="001B1B73">
        <w:rPr>
          <w:rFonts w:ascii="Times New Roman" w:eastAsia="Calibri" w:hAnsi="Times New Roman" w:cs="Times New Roman"/>
          <w:sz w:val="28"/>
          <w:szCs w:val="28"/>
        </w:rPr>
        <w:t>В группе обучающихся, получивших неудовлетворительную отметку</w:t>
      </w:r>
      <w:r w:rsidR="00374999">
        <w:rPr>
          <w:rFonts w:ascii="Times New Roman" w:eastAsia="Calibri" w:hAnsi="Times New Roman" w:cs="Times New Roman"/>
          <w:sz w:val="28"/>
          <w:szCs w:val="28"/>
        </w:rPr>
        <w:t>,</w:t>
      </w:r>
      <w:r w:rsidRPr="001B1B73">
        <w:rPr>
          <w:rFonts w:ascii="Times New Roman" w:eastAsia="Calibri" w:hAnsi="Times New Roman" w:cs="Times New Roman"/>
          <w:sz w:val="28"/>
          <w:szCs w:val="28"/>
        </w:rPr>
        <w:t xml:space="preserve"> процент выполнения данного задания </w:t>
      </w:r>
      <w:r w:rsidR="00374999">
        <w:rPr>
          <w:rFonts w:ascii="Times New Roman" w:eastAsia="Calibri" w:hAnsi="Times New Roman" w:cs="Times New Roman"/>
          <w:sz w:val="28"/>
          <w:szCs w:val="28"/>
        </w:rPr>
        <w:t xml:space="preserve">составил </w:t>
      </w:r>
      <w:r w:rsidRPr="001B1B73">
        <w:rPr>
          <w:rFonts w:ascii="Times New Roman" w:eastAsia="Calibri" w:hAnsi="Times New Roman" w:cs="Times New Roman"/>
          <w:sz w:val="28"/>
          <w:szCs w:val="28"/>
        </w:rPr>
        <w:t>всего 9,9%. 30,1% – у обучающихся, получивших отметку «3». Группа обучающихся, получивших отметку «4», тоже имеет по этому заданию самый низкий процент выполнения – 45,0%. На втором месте по сложности оказалось это задание и для группы обучающихся, получивших отметку «5» (76,8%). Трудности в овладении структурным анализом сложного предложения имеют объективный харак</w:t>
      </w:r>
      <w:r w:rsidR="00374999">
        <w:rPr>
          <w:rFonts w:ascii="Times New Roman" w:eastAsia="Calibri" w:hAnsi="Times New Roman" w:cs="Times New Roman"/>
          <w:sz w:val="28"/>
          <w:szCs w:val="28"/>
        </w:rPr>
        <w:t>тер: они связаны с богатством и </w:t>
      </w:r>
      <w:r w:rsidRPr="001B1B73">
        <w:rPr>
          <w:rFonts w:ascii="Times New Roman" w:eastAsia="Calibri" w:hAnsi="Times New Roman" w:cs="Times New Roman"/>
          <w:sz w:val="28"/>
          <w:szCs w:val="28"/>
        </w:rPr>
        <w:t>многообразием существующих в языке синтаксических конструкций. Усиление внимания к изучению разделов «Синтаксис» и «Пунктуация» в основной школе должно и впредь способствовать формированию важнейших синтаксических и</w:t>
      </w:r>
      <w:r w:rsidR="00455709">
        <w:t> </w:t>
      </w:r>
      <w:r w:rsidRPr="001B1B73">
        <w:rPr>
          <w:rFonts w:ascii="Times New Roman" w:eastAsia="Calibri" w:hAnsi="Times New Roman" w:cs="Times New Roman"/>
          <w:sz w:val="28"/>
          <w:szCs w:val="28"/>
        </w:rPr>
        <w:t xml:space="preserve">пунктуационных умений, необходимых обучающимся для проведения структурно-семантического и пунктуационного анализа соответствующих синтаксических конструкций. </w:t>
      </w:r>
    </w:p>
    <w:p w:rsidR="001B1B73" w:rsidRPr="001B1B73" w:rsidRDefault="00FC2C16" w:rsidP="001B1B73">
      <w:pPr>
        <w:spacing w:after="0" w:line="240" w:lineRule="auto"/>
        <w:ind w:firstLine="709"/>
        <w:jc w:val="both"/>
        <w:rPr>
          <w:rFonts w:ascii="Times New Roman" w:eastAsia="Times New Roman" w:hAnsi="Times New Roman"/>
          <w:color w:val="000000"/>
          <w:sz w:val="28"/>
          <w:szCs w:val="28"/>
        </w:rPr>
      </w:pPr>
      <w:r>
        <w:rPr>
          <w:rFonts w:ascii="Times New Roman" w:hAnsi="Times New Roman"/>
          <w:sz w:val="28"/>
          <w:szCs w:val="28"/>
        </w:rPr>
        <w:t>В таблице 3</w:t>
      </w:r>
      <w:r w:rsidR="001B1B73" w:rsidRPr="001B1B73">
        <w:rPr>
          <w:rFonts w:ascii="Times New Roman" w:hAnsi="Times New Roman"/>
          <w:sz w:val="28"/>
          <w:szCs w:val="28"/>
        </w:rPr>
        <w:t xml:space="preserve"> представляем сравнительный анализ выполнения заданий второй части ОГЭ по русскому языку в 2017, 2018 и 2019 году.</w:t>
      </w:r>
    </w:p>
    <w:p w:rsidR="001B1B73" w:rsidRPr="00C172CB" w:rsidRDefault="00FC2C16" w:rsidP="001B1B73">
      <w:pPr>
        <w:spacing w:after="0" w:line="240" w:lineRule="auto"/>
        <w:jc w:val="right"/>
        <w:rPr>
          <w:rFonts w:ascii="Times New Roman" w:hAnsi="Times New Roman"/>
          <w:sz w:val="28"/>
          <w:szCs w:val="28"/>
        </w:rPr>
      </w:pPr>
      <w:r w:rsidRPr="00C172CB">
        <w:rPr>
          <w:rFonts w:ascii="Times New Roman" w:hAnsi="Times New Roman"/>
          <w:sz w:val="28"/>
          <w:szCs w:val="28"/>
        </w:rPr>
        <w:t>Таблица 3</w:t>
      </w:r>
    </w:p>
    <w:tbl>
      <w:tblPr>
        <w:tblStyle w:val="4"/>
        <w:tblW w:w="0" w:type="auto"/>
        <w:tblLook w:val="04A0" w:firstRow="1" w:lastRow="0" w:firstColumn="1" w:lastColumn="0" w:noHBand="0" w:noVBand="1"/>
      </w:tblPr>
      <w:tblGrid>
        <w:gridCol w:w="596"/>
        <w:gridCol w:w="5133"/>
        <w:gridCol w:w="1393"/>
        <w:gridCol w:w="1256"/>
        <w:gridCol w:w="1250"/>
      </w:tblGrid>
      <w:tr w:rsidR="001B1B73" w:rsidRPr="001B1B73" w:rsidTr="001B1B73">
        <w:tc>
          <w:tcPr>
            <w:tcW w:w="421" w:type="dxa"/>
            <w:vMerge w:val="restart"/>
          </w:tcPr>
          <w:p w:rsidR="001B1B73" w:rsidRPr="001B1B73" w:rsidRDefault="001B1B73" w:rsidP="00507A10">
            <w:pPr>
              <w:jc w:val="center"/>
              <w:rPr>
                <w:rFonts w:ascii="Times New Roman" w:hAnsi="Times New Roman"/>
                <w:sz w:val="24"/>
                <w:szCs w:val="24"/>
              </w:rPr>
            </w:pPr>
            <w:r w:rsidRPr="001B1B73">
              <w:rPr>
                <w:rFonts w:ascii="Times New Roman" w:hAnsi="Times New Roman"/>
                <w:sz w:val="24"/>
                <w:szCs w:val="24"/>
              </w:rPr>
              <w:t>№</w:t>
            </w:r>
          </w:p>
        </w:tc>
        <w:tc>
          <w:tcPr>
            <w:tcW w:w="5244" w:type="dxa"/>
            <w:vMerge w:val="restart"/>
          </w:tcPr>
          <w:p w:rsidR="001B1B73" w:rsidRPr="001B1B73" w:rsidRDefault="001B1B73" w:rsidP="001B1B73">
            <w:pPr>
              <w:jc w:val="center"/>
              <w:rPr>
                <w:rFonts w:ascii="Times New Roman" w:hAnsi="Times New Roman"/>
                <w:sz w:val="24"/>
                <w:szCs w:val="24"/>
              </w:rPr>
            </w:pPr>
            <w:r w:rsidRPr="001B1B73">
              <w:rPr>
                <w:rFonts w:ascii="Times New Roman" w:hAnsi="Times New Roman"/>
                <w:sz w:val="24"/>
                <w:szCs w:val="24"/>
              </w:rPr>
              <w:t>Проверяемые элементы содержания</w:t>
            </w:r>
          </w:p>
        </w:tc>
        <w:tc>
          <w:tcPr>
            <w:tcW w:w="3963" w:type="dxa"/>
            <w:gridSpan w:val="3"/>
          </w:tcPr>
          <w:p w:rsidR="001B1B73" w:rsidRPr="001B1B73" w:rsidRDefault="001B1B73" w:rsidP="001B1B73">
            <w:pPr>
              <w:jc w:val="center"/>
              <w:rPr>
                <w:rFonts w:ascii="Times New Roman" w:hAnsi="Times New Roman"/>
                <w:sz w:val="24"/>
                <w:szCs w:val="24"/>
              </w:rPr>
            </w:pPr>
            <w:r w:rsidRPr="001B1B73">
              <w:rPr>
                <w:rFonts w:ascii="Times New Roman" w:hAnsi="Times New Roman"/>
                <w:sz w:val="24"/>
                <w:szCs w:val="24"/>
              </w:rPr>
              <w:t>Средний процент выполнения</w:t>
            </w:r>
          </w:p>
        </w:tc>
      </w:tr>
      <w:tr w:rsidR="001B1B73" w:rsidRPr="001B1B73" w:rsidTr="001B1B73">
        <w:tc>
          <w:tcPr>
            <w:tcW w:w="421" w:type="dxa"/>
            <w:vMerge/>
          </w:tcPr>
          <w:p w:rsidR="001B1B73" w:rsidRPr="001B1B73" w:rsidRDefault="001B1B73" w:rsidP="00507A10">
            <w:pPr>
              <w:jc w:val="center"/>
              <w:rPr>
                <w:rFonts w:ascii="Times New Roman" w:hAnsi="Times New Roman"/>
                <w:sz w:val="24"/>
                <w:szCs w:val="24"/>
              </w:rPr>
            </w:pPr>
          </w:p>
        </w:tc>
        <w:tc>
          <w:tcPr>
            <w:tcW w:w="5244" w:type="dxa"/>
            <w:vMerge/>
          </w:tcPr>
          <w:p w:rsidR="001B1B73" w:rsidRPr="001B1B73" w:rsidRDefault="001B1B73" w:rsidP="001B1B73">
            <w:pPr>
              <w:jc w:val="center"/>
              <w:rPr>
                <w:rFonts w:ascii="Times New Roman" w:hAnsi="Times New Roman"/>
                <w:sz w:val="24"/>
                <w:szCs w:val="24"/>
              </w:rPr>
            </w:pPr>
          </w:p>
        </w:tc>
        <w:tc>
          <w:tcPr>
            <w:tcW w:w="1418" w:type="dxa"/>
          </w:tcPr>
          <w:p w:rsidR="001B1B73" w:rsidRPr="001B1B73" w:rsidRDefault="001B1B73" w:rsidP="001B1B73">
            <w:pPr>
              <w:jc w:val="center"/>
              <w:rPr>
                <w:rFonts w:ascii="Times New Roman" w:hAnsi="Times New Roman"/>
                <w:sz w:val="24"/>
                <w:szCs w:val="24"/>
              </w:rPr>
            </w:pPr>
            <w:r w:rsidRPr="001B1B73">
              <w:rPr>
                <w:rFonts w:ascii="Times New Roman" w:hAnsi="Times New Roman"/>
                <w:sz w:val="24"/>
                <w:szCs w:val="24"/>
              </w:rPr>
              <w:t>2017 год</w:t>
            </w:r>
          </w:p>
        </w:tc>
        <w:tc>
          <w:tcPr>
            <w:tcW w:w="1276" w:type="dxa"/>
          </w:tcPr>
          <w:p w:rsidR="001B1B73" w:rsidRPr="001B1B73" w:rsidRDefault="001B1B73" w:rsidP="001B1B73">
            <w:pPr>
              <w:jc w:val="center"/>
              <w:rPr>
                <w:rFonts w:ascii="Times New Roman" w:hAnsi="Times New Roman"/>
                <w:sz w:val="24"/>
                <w:szCs w:val="24"/>
              </w:rPr>
            </w:pPr>
            <w:r w:rsidRPr="001B1B73">
              <w:rPr>
                <w:rFonts w:ascii="Times New Roman" w:hAnsi="Times New Roman"/>
                <w:sz w:val="24"/>
                <w:szCs w:val="24"/>
              </w:rPr>
              <w:t>2018 год</w:t>
            </w:r>
          </w:p>
        </w:tc>
        <w:tc>
          <w:tcPr>
            <w:tcW w:w="1269" w:type="dxa"/>
          </w:tcPr>
          <w:p w:rsidR="001B1B73" w:rsidRPr="001B1B73" w:rsidRDefault="001B1B73" w:rsidP="001B1B73">
            <w:pPr>
              <w:jc w:val="center"/>
              <w:rPr>
                <w:rFonts w:ascii="Times New Roman" w:hAnsi="Times New Roman"/>
                <w:sz w:val="24"/>
                <w:szCs w:val="24"/>
              </w:rPr>
            </w:pPr>
            <w:r w:rsidRPr="001B1B73">
              <w:rPr>
                <w:rFonts w:ascii="Times New Roman" w:hAnsi="Times New Roman"/>
                <w:sz w:val="24"/>
                <w:szCs w:val="24"/>
              </w:rPr>
              <w:t>2019 год</w:t>
            </w:r>
          </w:p>
        </w:tc>
      </w:tr>
      <w:tr w:rsidR="001B1B73" w:rsidRPr="001B1B73" w:rsidTr="00983528">
        <w:tc>
          <w:tcPr>
            <w:tcW w:w="421" w:type="dxa"/>
          </w:tcPr>
          <w:p w:rsidR="001B1B73" w:rsidRPr="001B1B73" w:rsidRDefault="001B1B73" w:rsidP="00507A10">
            <w:pPr>
              <w:widowControl w:val="0"/>
              <w:autoSpaceDE w:val="0"/>
              <w:autoSpaceDN w:val="0"/>
              <w:ind w:left="72"/>
              <w:jc w:val="center"/>
              <w:rPr>
                <w:rFonts w:ascii="Times New Roman" w:eastAsia="Times New Roman" w:hAnsi="Times New Roman" w:cs="Times New Roman"/>
                <w:sz w:val="24"/>
                <w:szCs w:val="24"/>
                <w:lang w:val="en-US" w:eastAsia="en-US"/>
              </w:rPr>
            </w:pPr>
            <w:r w:rsidRPr="001B1B73">
              <w:rPr>
                <w:rFonts w:ascii="Times New Roman" w:eastAsia="Times New Roman" w:hAnsi="Times New Roman" w:cs="Times New Roman"/>
                <w:w w:val="101"/>
                <w:sz w:val="24"/>
                <w:szCs w:val="24"/>
                <w:lang w:val="en-US" w:eastAsia="en-US"/>
              </w:rPr>
              <w:t>2</w:t>
            </w:r>
          </w:p>
        </w:tc>
        <w:tc>
          <w:tcPr>
            <w:tcW w:w="5244" w:type="dxa"/>
          </w:tcPr>
          <w:p w:rsidR="001B1B73" w:rsidRPr="001B1B73" w:rsidRDefault="001B1B73" w:rsidP="001B1B73">
            <w:pPr>
              <w:widowControl w:val="0"/>
              <w:autoSpaceDE w:val="0"/>
              <w:autoSpaceDN w:val="0"/>
              <w:ind w:right="30"/>
              <w:rPr>
                <w:rFonts w:ascii="Times New Roman" w:eastAsia="Times New Roman" w:hAnsi="Times New Roman" w:cs="Times New Roman"/>
                <w:sz w:val="24"/>
                <w:szCs w:val="24"/>
                <w:lang w:val="en-US" w:eastAsia="en-US"/>
              </w:rPr>
            </w:pPr>
            <w:r w:rsidRPr="001B1B73">
              <w:rPr>
                <w:rFonts w:ascii="Times New Roman" w:eastAsia="Times New Roman" w:hAnsi="Times New Roman" w:cs="Times New Roman"/>
                <w:sz w:val="24"/>
                <w:szCs w:val="24"/>
                <w:lang w:eastAsia="en-US"/>
              </w:rPr>
              <w:t xml:space="preserve">Текст как речевое произведение.  Смысловая и композиционная целостность текста. </w:t>
            </w:r>
            <w:r w:rsidRPr="001B1B73">
              <w:rPr>
                <w:rFonts w:ascii="Times New Roman" w:eastAsia="Times New Roman" w:hAnsi="Times New Roman" w:cs="Times New Roman"/>
                <w:sz w:val="24"/>
                <w:szCs w:val="24"/>
                <w:lang w:val="en-US" w:eastAsia="en-US"/>
              </w:rPr>
              <w:t>Анализ текста</w:t>
            </w:r>
          </w:p>
        </w:tc>
        <w:tc>
          <w:tcPr>
            <w:tcW w:w="1418" w:type="dxa"/>
            <w:vAlign w:val="center"/>
          </w:tcPr>
          <w:p w:rsidR="001B1B73" w:rsidRPr="001B1B73" w:rsidRDefault="001B1B73" w:rsidP="00EC50C0">
            <w:pPr>
              <w:jc w:val="center"/>
              <w:rPr>
                <w:rFonts w:ascii="Times New Roman" w:hAnsi="Times New Roman"/>
                <w:sz w:val="24"/>
                <w:szCs w:val="24"/>
              </w:rPr>
            </w:pPr>
            <w:r w:rsidRPr="001B1B73">
              <w:rPr>
                <w:rFonts w:ascii="Times New Roman" w:hAnsi="Times New Roman"/>
                <w:bCs/>
                <w:sz w:val="24"/>
                <w:szCs w:val="24"/>
              </w:rPr>
              <w:t>93,2</w:t>
            </w:r>
          </w:p>
        </w:tc>
        <w:tc>
          <w:tcPr>
            <w:tcW w:w="1276" w:type="dxa"/>
            <w:vAlign w:val="center"/>
          </w:tcPr>
          <w:p w:rsidR="001B1B73" w:rsidRPr="001B1B73" w:rsidRDefault="001B1B73" w:rsidP="00EC50C0">
            <w:pPr>
              <w:jc w:val="center"/>
              <w:rPr>
                <w:rFonts w:ascii="Times New Roman" w:hAnsi="Times New Roman"/>
                <w:sz w:val="24"/>
                <w:szCs w:val="24"/>
              </w:rPr>
            </w:pPr>
            <w:r w:rsidRPr="001B1B73">
              <w:rPr>
                <w:rFonts w:ascii="Times New Roman" w:hAnsi="Times New Roman"/>
                <w:bCs/>
                <w:sz w:val="24"/>
                <w:szCs w:val="24"/>
              </w:rPr>
              <w:t>90,8</w:t>
            </w:r>
          </w:p>
        </w:tc>
        <w:tc>
          <w:tcPr>
            <w:tcW w:w="1269" w:type="dxa"/>
            <w:vAlign w:val="center"/>
          </w:tcPr>
          <w:p w:rsidR="001B1B73" w:rsidRPr="001B1B73" w:rsidRDefault="001B1B73" w:rsidP="00C02493">
            <w:pPr>
              <w:autoSpaceDE w:val="0"/>
              <w:autoSpaceDN w:val="0"/>
              <w:adjustRightInd w:val="0"/>
              <w:ind w:firstLine="67"/>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78,5</w:t>
            </w:r>
          </w:p>
        </w:tc>
      </w:tr>
      <w:tr w:rsidR="001B1B73" w:rsidRPr="001B1B73" w:rsidTr="00983528">
        <w:tc>
          <w:tcPr>
            <w:tcW w:w="421" w:type="dxa"/>
          </w:tcPr>
          <w:p w:rsidR="001B1B73" w:rsidRPr="001B1B73" w:rsidRDefault="001B1B73" w:rsidP="00507A10">
            <w:pPr>
              <w:widowControl w:val="0"/>
              <w:autoSpaceDE w:val="0"/>
              <w:autoSpaceDN w:val="0"/>
              <w:ind w:left="72"/>
              <w:jc w:val="center"/>
              <w:rPr>
                <w:rFonts w:ascii="Times New Roman" w:eastAsia="Times New Roman" w:hAnsi="Times New Roman" w:cs="Times New Roman"/>
                <w:sz w:val="24"/>
                <w:szCs w:val="24"/>
                <w:lang w:val="en-US" w:eastAsia="en-US"/>
              </w:rPr>
            </w:pPr>
            <w:r w:rsidRPr="001B1B73">
              <w:rPr>
                <w:rFonts w:ascii="Times New Roman" w:eastAsia="Times New Roman" w:hAnsi="Times New Roman" w:cs="Times New Roman"/>
                <w:w w:val="101"/>
                <w:sz w:val="24"/>
                <w:szCs w:val="24"/>
                <w:lang w:val="en-US" w:eastAsia="en-US"/>
              </w:rPr>
              <w:t>3</w:t>
            </w:r>
          </w:p>
        </w:tc>
        <w:tc>
          <w:tcPr>
            <w:tcW w:w="5244" w:type="dxa"/>
          </w:tcPr>
          <w:p w:rsidR="001B1B73" w:rsidRPr="001B1B73" w:rsidRDefault="001B1B73" w:rsidP="001B1B73">
            <w:pPr>
              <w:widowControl w:val="0"/>
              <w:tabs>
                <w:tab w:val="left" w:pos="1323"/>
                <w:tab w:val="left" w:pos="2119"/>
                <w:tab w:val="left" w:pos="2874"/>
              </w:tabs>
              <w:autoSpaceDE w:val="0"/>
              <w:autoSpaceDN w:val="0"/>
              <w:ind w:right="63"/>
              <w:rPr>
                <w:rFonts w:ascii="Times New Roman" w:eastAsia="Times New Roman" w:hAnsi="Times New Roman" w:cs="Times New Roman"/>
                <w:sz w:val="24"/>
                <w:szCs w:val="24"/>
                <w:lang w:eastAsia="en-US"/>
              </w:rPr>
            </w:pPr>
            <w:r w:rsidRPr="001B1B73">
              <w:rPr>
                <w:rFonts w:ascii="Times New Roman" w:eastAsia="Times New Roman" w:hAnsi="Times New Roman" w:cs="Times New Roman"/>
                <w:sz w:val="24"/>
                <w:szCs w:val="24"/>
                <w:lang w:eastAsia="en-US"/>
              </w:rPr>
              <w:t>Выразительные</w:t>
            </w:r>
            <w:r w:rsidRPr="001B1B73">
              <w:rPr>
                <w:rFonts w:ascii="Times New Roman" w:eastAsia="Times New Roman" w:hAnsi="Times New Roman" w:cs="Times New Roman"/>
                <w:sz w:val="24"/>
                <w:szCs w:val="24"/>
                <w:lang w:eastAsia="en-US"/>
              </w:rPr>
              <w:tab/>
              <w:t>средства лексики и фразеологии. Анализ средств выразительности</w:t>
            </w:r>
          </w:p>
        </w:tc>
        <w:tc>
          <w:tcPr>
            <w:tcW w:w="1418" w:type="dxa"/>
            <w:vAlign w:val="center"/>
          </w:tcPr>
          <w:p w:rsidR="001B1B73" w:rsidRPr="001B1B73" w:rsidRDefault="001B1B73" w:rsidP="00EC50C0">
            <w:pPr>
              <w:jc w:val="center"/>
              <w:rPr>
                <w:rFonts w:ascii="Times New Roman" w:hAnsi="Times New Roman"/>
                <w:sz w:val="24"/>
                <w:szCs w:val="24"/>
              </w:rPr>
            </w:pPr>
            <w:r w:rsidRPr="001B1B73">
              <w:rPr>
                <w:rFonts w:ascii="Times New Roman" w:hAnsi="Times New Roman"/>
                <w:bCs/>
                <w:sz w:val="24"/>
                <w:szCs w:val="24"/>
              </w:rPr>
              <w:t>68,8</w:t>
            </w:r>
          </w:p>
        </w:tc>
        <w:tc>
          <w:tcPr>
            <w:tcW w:w="1276" w:type="dxa"/>
            <w:vAlign w:val="center"/>
          </w:tcPr>
          <w:p w:rsidR="001B1B73" w:rsidRPr="001B1B73" w:rsidRDefault="001B1B73" w:rsidP="00EC50C0">
            <w:pPr>
              <w:jc w:val="center"/>
              <w:rPr>
                <w:rFonts w:ascii="Times New Roman" w:hAnsi="Times New Roman"/>
                <w:sz w:val="24"/>
                <w:szCs w:val="24"/>
              </w:rPr>
            </w:pPr>
            <w:r w:rsidRPr="001B1B73">
              <w:rPr>
                <w:rFonts w:ascii="Times New Roman" w:hAnsi="Times New Roman"/>
                <w:bCs/>
                <w:sz w:val="24"/>
                <w:szCs w:val="24"/>
              </w:rPr>
              <w:t>75,9</w:t>
            </w:r>
          </w:p>
        </w:tc>
        <w:tc>
          <w:tcPr>
            <w:tcW w:w="1269" w:type="dxa"/>
            <w:vAlign w:val="center"/>
          </w:tcPr>
          <w:p w:rsidR="001B1B73" w:rsidRPr="001B1B73" w:rsidRDefault="001B1B73" w:rsidP="00C02493">
            <w:pPr>
              <w:autoSpaceDE w:val="0"/>
              <w:autoSpaceDN w:val="0"/>
              <w:adjustRightInd w:val="0"/>
              <w:ind w:firstLine="67"/>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78,1</w:t>
            </w:r>
          </w:p>
        </w:tc>
      </w:tr>
      <w:tr w:rsidR="001B1B73" w:rsidRPr="001B1B73" w:rsidTr="00983528">
        <w:tc>
          <w:tcPr>
            <w:tcW w:w="421" w:type="dxa"/>
          </w:tcPr>
          <w:p w:rsidR="001B1B73" w:rsidRPr="001B1B73" w:rsidRDefault="001B1B73" w:rsidP="00507A10">
            <w:pPr>
              <w:widowControl w:val="0"/>
              <w:autoSpaceDE w:val="0"/>
              <w:autoSpaceDN w:val="0"/>
              <w:ind w:left="72"/>
              <w:jc w:val="center"/>
              <w:rPr>
                <w:rFonts w:ascii="Times New Roman" w:eastAsia="Times New Roman" w:hAnsi="Times New Roman" w:cs="Times New Roman"/>
                <w:sz w:val="24"/>
                <w:szCs w:val="24"/>
                <w:lang w:eastAsia="en-US"/>
              </w:rPr>
            </w:pPr>
            <w:r w:rsidRPr="001B1B73">
              <w:rPr>
                <w:rFonts w:ascii="Times New Roman" w:eastAsia="Times New Roman" w:hAnsi="Times New Roman" w:cs="Times New Roman"/>
                <w:w w:val="101"/>
                <w:sz w:val="24"/>
                <w:szCs w:val="24"/>
                <w:lang w:eastAsia="en-US"/>
              </w:rPr>
              <w:t>4</w:t>
            </w:r>
          </w:p>
        </w:tc>
        <w:tc>
          <w:tcPr>
            <w:tcW w:w="5244" w:type="dxa"/>
          </w:tcPr>
          <w:p w:rsidR="001B1B73" w:rsidRPr="001B1B73" w:rsidRDefault="001B1B73" w:rsidP="001B1B73">
            <w:pPr>
              <w:widowControl w:val="0"/>
              <w:autoSpaceDE w:val="0"/>
              <w:autoSpaceDN w:val="0"/>
              <w:rPr>
                <w:rFonts w:ascii="Times New Roman" w:eastAsia="Times New Roman" w:hAnsi="Times New Roman" w:cs="Times New Roman"/>
                <w:sz w:val="24"/>
                <w:szCs w:val="24"/>
                <w:lang w:eastAsia="en-US"/>
              </w:rPr>
            </w:pPr>
            <w:r w:rsidRPr="001B1B73">
              <w:rPr>
                <w:rFonts w:ascii="Times New Roman" w:eastAsia="Times New Roman" w:hAnsi="Times New Roman" w:cs="Times New Roman"/>
                <w:sz w:val="24"/>
                <w:szCs w:val="24"/>
                <w:lang w:eastAsia="en-US"/>
              </w:rPr>
              <w:t>Правописание приставок. Слитное, дефисное, раздельное написание</w:t>
            </w:r>
          </w:p>
        </w:tc>
        <w:tc>
          <w:tcPr>
            <w:tcW w:w="1418" w:type="dxa"/>
            <w:vAlign w:val="center"/>
          </w:tcPr>
          <w:p w:rsidR="001B1B73" w:rsidRPr="001B1B73" w:rsidRDefault="001B1B73" w:rsidP="00EC50C0">
            <w:pPr>
              <w:jc w:val="center"/>
              <w:rPr>
                <w:rFonts w:ascii="Times New Roman" w:hAnsi="Times New Roman"/>
                <w:sz w:val="24"/>
                <w:szCs w:val="24"/>
              </w:rPr>
            </w:pPr>
            <w:r w:rsidRPr="001B1B73">
              <w:rPr>
                <w:rFonts w:ascii="Times New Roman" w:hAnsi="Times New Roman"/>
                <w:bCs/>
                <w:sz w:val="24"/>
                <w:szCs w:val="24"/>
              </w:rPr>
              <w:t>79,2</w:t>
            </w:r>
          </w:p>
        </w:tc>
        <w:tc>
          <w:tcPr>
            <w:tcW w:w="1276" w:type="dxa"/>
            <w:vAlign w:val="center"/>
          </w:tcPr>
          <w:p w:rsidR="001B1B73" w:rsidRPr="001B1B73" w:rsidRDefault="001B1B73" w:rsidP="00EC50C0">
            <w:pPr>
              <w:jc w:val="center"/>
              <w:rPr>
                <w:rFonts w:ascii="Times New Roman" w:hAnsi="Times New Roman"/>
                <w:sz w:val="24"/>
                <w:szCs w:val="24"/>
              </w:rPr>
            </w:pPr>
            <w:r w:rsidRPr="001B1B73">
              <w:rPr>
                <w:rFonts w:ascii="Times New Roman" w:hAnsi="Times New Roman"/>
                <w:bCs/>
                <w:sz w:val="24"/>
                <w:szCs w:val="24"/>
              </w:rPr>
              <w:t>93,0</w:t>
            </w:r>
          </w:p>
        </w:tc>
        <w:tc>
          <w:tcPr>
            <w:tcW w:w="1269" w:type="dxa"/>
            <w:vAlign w:val="center"/>
          </w:tcPr>
          <w:p w:rsidR="001B1B73" w:rsidRPr="001B1B73" w:rsidRDefault="001B1B73" w:rsidP="00C02493">
            <w:pPr>
              <w:autoSpaceDE w:val="0"/>
              <w:autoSpaceDN w:val="0"/>
              <w:adjustRightInd w:val="0"/>
              <w:ind w:firstLine="67"/>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83,2</w:t>
            </w:r>
          </w:p>
        </w:tc>
      </w:tr>
      <w:tr w:rsidR="001B1B73" w:rsidRPr="001B1B73" w:rsidTr="00983528">
        <w:tc>
          <w:tcPr>
            <w:tcW w:w="421" w:type="dxa"/>
          </w:tcPr>
          <w:p w:rsidR="001B1B73" w:rsidRPr="001B1B73" w:rsidRDefault="001B1B73" w:rsidP="00507A10">
            <w:pPr>
              <w:widowControl w:val="0"/>
              <w:autoSpaceDE w:val="0"/>
              <w:autoSpaceDN w:val="0"/>
              <w:ind w:left="72"/>
              <w:jc w:val="center"/>
              <w:rPr>
                <w:rFonts w:ascii="Times New Roman" w:eastAsia="Times New Roman" w:hAnsi="Times New Roman" w:cs="Times New Roman"/>
                <w:sz w:val="24"/>
                <w:szCs w:val="24"/>
                <w:lang w:eastAsia="en-US"/>
              </w:rPr>
            </w:pPr>
            <w:r w:rsidRPr="001B1B73">
              <w:rPr>
                <w:rFonts w:ascii="Times New Roman" w:eastAsia="Times New Roman" w:hAnsi="Times New Roman" w:cs="Times New Roman"/>
                <w:w w:val="101"/>
                <w:sz w:val="24"/>
                <w:szCs w:val="24"/>
                <w:lang w:eastAsia="en-US"/>
              </w:rPr>
              <w:lastRenderedPageBreak/>
              <w:t>5</w:t>
            </w:r>
          </w:p>
        </w:tc>
        <w:tc>
          <w:tcPr>
            <w:tcW w:w="5244" w:type="dxa"/>
          </w:tcPr>
          <w:p w:rsidR="001B1B73" w:rsidRPr="001B1B73" w:rsidRDefault="001B1B73" w:rsidP="001B1B73">
            <w:pPr>
              <w:widowControl w:val="0"/>
              <w:autoSpaceDE w:val="0"/>
              <w:autoSpaceDN w:val="0"/>
              <w:ind w:right="63"/>
              <w:jc w:val="both"/>
              <w:rPr>
                <w:rFonts w:ascii="Times New Roman" w:eastAsia="Times New Roman" w:hAnsi="Times New Roman" w:cs="Times New Roman"/>
                <w:sz w:val="24"/>
                <w:szCs w:val="24"/>
                <w:lang w:eastAsia="en-US"/>
              </w:rPr>
            </w:pPr>
            <w:r w:rsidRPr="001B1B73">
              <w:rPr>
                <w:rFonts w:ascii="Times New Roman" w:eastAsia="Times New Roman" w:hAnsi="Times New Roman" w:cs="Times New Roman"/>
                <w:sz w:val="24"/>
                <w:szCs w:val="24"/>
                <w:lang w:eastAsia="en-US"/>
              </w:rPr>
              <w:t>Правописание суффиксов различных частей речи (кроме -Н-/-НН-). Правописание -Н- и -НН- в различных частях речи. Правописание личных окончаний глаголов и суффиксов причастий настоящего времени</w:t>
            </w:r>
          </w:p>
        </w:tc>
        <w:tc>
          <w:tcPr>
            <w:tcW w:w="1418" w:type="dxa"/>
            <w:vAlign w:val="center"/>
          </w:tcPr>
          <w:p w:rsidR="001B1B73" w:rsidRPr="001B1B73" w:rsidRDefault="001B1B73" w:rsidP="00EC50C0">
            <w:pPr>
              <w:jc w:val="center"/>
              <w:rPr>
                <w:rFonts w:ascii="Times New Roman" w:hAnsi="Times New Roman"/>
                <w:sz w:val="24"/>
                <w:szCs w:val="24"/>
              </w:rPr>
            </w:pPr>
            <w:r w:rsidRPr="001B1B73">
              <w:rPr>
                <w:rFonts w:ascii="Times New Roman" w:hAnsi="Times New Roman"/>
                <w:bCs/>
                <w:sz w:val="24"/>
                <w:szCs w:val="24"/>
              </w:rPr>
              <w:t>86,4</w:t>
            </w:r>
          </w:p>
        </w:tc>
        <w:tc>
          <w:tcPr>
            <w:tcW w:w="1276" w:type="dxa"/>
            <w:vAlign w:val="center"/>
          </w:tcPr>
          <w:p w:rsidR="001B1B73" w:rsidRPr="001B1B73" w:rsidRDefault="001B1B73" w:rsidP="00EC50C0">
            <w:pPr>
              <w:jc w:val="center"/>
              <w:rPr>
                <w:rFonts w:ascii="Times New Roman" w:hAnsi="Times New Roman"/>
                <w:sz w:val="24"/>
                <w:szCs w:val="24"/>
              </w:rPr>
            </w:pPr>
            <w:r w:rsidRPr="001B1B73">
              <w:rPr>
                <w:rFonts w:ascii="Times New Roman" w:hAnsi="Times New Roman"/>
                <w:bCs/>
                <w:sz w:val="24"/>
                <w:szCs w:val="24"/>
              </w:rPr>
              <w:t>85,5</w:t>
            </w:r>
          </w:p>
        </w:tc>
        <w:tc>
          <w:tcPr>
            <w:tcW w:w="1269" w:type="dxa"/>
            <w:vAlign w:val="center"/>
          </w:tcPr>
          <w:p w:rsidR="001B1B73" w:rsidRPr="001B1B73" w:rsidRDefault="001B1B73" w:rsidP="00C02493">
            <w:pPr>
              <w:autoSpaceDE w:val="0"/>
              <w:autoSpaceDN w:val="0"/>
              <w:adjustRightInd w:val="0"/>
              <w:ind w:firstLine="67"/>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85,4</w:t>
            </w:r>
          </w:p>
        </w:tc>
      </w:tr>
      <w:tr w:rsidR="001B1B73" w:rsidRPr="001B1B73" w:rsidTr="00983528">
        <w:tc>
          <w:tcPr>
            <w:tcW w:w="421" w:type="dxa"/>
          </w:tcPr>
          <w:p w:rsidR="001B1B73" w:rsidRPr="001B1B73" w:rsidRDefault="001B1B73" w:rsidP="00507A10">
            <w:pPr>
              <w:widowControl w:val="0"/>
              <w:autoSpaceDE w:val="0"/>
              <w:autoSpaceDN w:val="0"/>
              <w:ind w:left="72"/>
              <w:jc w:val="center"/>
              <w:rPr>
                <w:rFonts w:ascii="Times New Roman" w:eastAsia="Times New Roman" w:hAnsi="Times New Roman" w:cs="Times New Roman"/>
                <w:sz w:val="24"/>
                <w:szCs w:val="24"/>
                <w:lang w:val="en-US" w:eastAsia="en-US"/>
              </w:rPr>
            </w:pPr>
            <w:r w:rsidRPr="001B1B73">
              <w:rPr>
                <w:rFonts w:ascii="Times New Roman" w:eastAsia="Times New Roman" w:hAnsi="Times New Roman" w:cs="Times New Roman"/>
                <w:w w:val="101"/>
                <w:sz w:val="24"/>
                <w:szCs w:val="24"/>
                <w:lang w:val="en-US" w:eastAsia="en-US"/>
              </w:rPr>
              <w:t>6</w:t>
            </w:r>
          </w:p>
        </w:tc>
        <w:tc>
          <w:tcPr>
            <w:tcW w:w="5244" w:type="dxa"/>
          </w:tcPr>
          <w:p w:rsidR="001B1B73" w:rsidRPr="001B1B73" w:rsidRDefault="001B1B73" w:rsidP="001B1B73">
            <w:pPr>
              <w:widowControl w:val="0"/>
              <w:autoSpaceDE w:val="0"/>
              <w:autoSpaceDN w:val="0"/>
              <w:ind w:right="62"/>
              <w:rPr>
                <w:rFonts w:ascii="Times New Roman" w:eastAsia="Times New Roman" w:hAnsi="Times New Roman" w:cs="Times New Roman"/>
                <w:sz w:val="24"/>
                <w:szCs w:val="24"/>
                <w:lang w:eastAsia="en-US"/>
              </w:rPr>
            </w:pPr>
            <w:r w:rsidRPr="001B1B73">
              <w:rPr>
                <w:rFonts w:ascii="Times New Roman" w:eastAsia="Times New Roman" w:hAnsi="Times New Roman" w:cs="Times New Roman"/>
                <w:sz w:val="24"/>
                <w:szCs w:val="24"/>
                <w:lang w:eastAsia="en-US"/>
              </w:rPr>
              <w:t>Лексика и фразеология. Синонимы. Фразеологические обороты. Группы  слов по происхождению и</w:t>
            </w:r>
            <w:r w:rsidRPr="001B1B73">
              <w:rPr>
                <w:rFonts w:ascii="Times New Roman" w:eastAsia="Times New Roman" w:hAnsi="Times New Roman" w:cs="Times New Roman"/>
                <w:spacing w:val="3"/>
                <w:sz w:val="24"/>
                <w:szCs w:val="24"/>
                <w:lang w:eastAsia="en-US"/>
              </w:rPr>
              <w:t xml:space="preserve"> </w:t>
            </w:r>
            <w:r w:rsidRPr="001B1B73">
              <w:rPr>
                <w:rFonts w:ascii="Times New Roman" w:eastAsia="Times New Roman" w:hAnsi="Times New Roman" w:cs="Times New Roman"/>
                <w:sz w:val="24"/>
                <w:szCs w:val="24"/>
                <w:lang w:eastAsia="en-US"/>
              </w:rPr>
              <w:t>употреблению</w:t>
            </w:r>
          </w:p>
        </w:tc>
        <w:tc>
          <w:tcPr>
            <w:tcW w:w="1418" w:type="dxa"/>
            <w:vAlign w:val="center"/>
          </w:tcPr>
          <w:p w:rsidR="001B1B73" w:rsidRPr="001B1B73" w:rsidRDefault="001B1B73" w:rsidP="00EC50C0">
            <w:pPr>
              <w:jc w:val="center"/>
              <w:rPr>
                <w:rFonts w:ascii="Times New Roman" w:hAnsi="Times New Roman"/>
                <w:sz w:val="24"/>
                <w:szCs w:val="24"/>
              </w:rPr>
            </w:pPr>
            <w:r w:rsidRPr="001B1B73">
              <w:rPr>
                <w:rFonts w:ascii="Times New Roman" w:hAnsi="Times New Roman"/>
                <w:bCs/>
                <w:sz w:val="24"/>
                <w:szCs w:val="24"/>
              </w:rPr>
              <w:t>68,7</w:t>
            </w:r>
          </w:p>
        </w:tc>
        <w:tc>
          <w:tcPr>
            <w:tcW w:w="1276" w:type="dxa"/>
            <w:vAlign w:val="center"/>
          </w:tcPr>
          <w:p w:rsidR="001B1B73" w:rsidRPr="001B1B73" w:rsidRDefault="001B1B73" w:rsidP="00EC50C0">
            <w:pPr>
              <w:jc w:val="center"/>
              <w:rPr>
                <w:rFonts w:ascii="Times New Roman" w:hAnsi="Times New Roman"/>
                <w:sz w:val="24"/>
                <w:szCs w:val="24"/>
              </w:rPr>
            </w:pPr>
            <w:r w:rsidRPr="001B1B73">
              <w:rPr>
                <w:rFonts w:ascii="Times New Roman" w:hAnsi="Times New Roman"/>
                <w:bCs/>
                <w:sz w:val="24"/>
                <w:szCs w:val="24"/>
              </w:rPr>
              <w:t>82,2</w:t>
            </w:r>
          </w:p>
        </w:tc>
        <w:tc>
          <w:tcPr>
            <w:tcW w:w="1269" w:type="dxa"/>
            <w:vAlign w:val="center"/>
          </w:tcPr>
          <w:p w:rsidR="001B1B73" w:rsidRPr="001B1B73" w:rsidRDefault="001B1B73" w:rsidP="00C02493">
            <w:pPr>
              <w:autoSpaceDE w:val="0"/>
              <w:autoSpaceDN w:val="0"/>
              <w:adjustRightInd w:val="0"/>
              <w:ind w:firstLine="67"/>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59,0</w:t>
            </w:r>
          </w:p>
        </w:tc>
      </w:tr>
      <w:tr w:rsidR="001B1B73" w:rsidRPr="001B1B73" w:rsidTr="00983528">
        <w:tc>
          <w:tcPr>
            <w:tcW w:w="421" w:type="dxa"/>
          </w:tcPr>
          <w:p w:rsidR="001B1B73" w:rsidRPr="001B1B73" w:rsidRDefault="001B1B73" w:rsidP="00507A10">
            <w:pPr>
              <w:widowControl w:val="0"/>
              <w:autoSpaceDE w:val="0"/>
              <w:autoSpaceDN w:val="0"/>
              <w:ind w:left="72"/>
              <w:jc w:val="center"/>
              <w:rPr>
                <w:rFonts w:ascii="Times New Roman" w:eastAsia="Times New Roman" w:hAnsi="Times New Roman" w:cs="Times New Roman"/>
                <w:sz w:val="24"/>
                <w:szCs w:val="24"/>
                <w:lang w:val="en-US" w:eastAsia="en-US"/>
              </w:rPr>
            </w:pPr>
            <w:r w:rsidRPr="001B1B73">
              <w:rPr>
                <w:rFonts w:ascii="Times New Roman" w:eastAsia="Times New Roman" w:hAnsi="Times New Roman" w:cs="Times New Roman"/>
                <w:w w:val="101"/>
                <w:sz w:val="24"/>
                <w:szCs w:val="24"/>
                <w:lang w:val="en-US" w:eastAsia="en-US"/>
              </w:rPr>
              <w:t>7</w:t>
            </w:r>
          </w:p>
        </w:tc>
        <w:tc>
          <w:tcPr>
            <w:tcW w:w="5244" w:type="dxa"/>
          </w:tcPr>
          <w:p w:rsidR="001B1B73" w:rsidRPr="001B1B73" w:rsidRDefault="001B1B73" w:rsidP="001B1B73">
            <w:pPr>
              <w:widowControl w:val="0"/>
              <w:autoSpaceDE w:val="0"/>
              <w:autoSpaceDN w:val="0"/>
              <w:rPr>
                <w:rFonts w:ascii="Times New Roman" w:eastAsia="Times New Roman" w:hAnsi="Times New Roman" w:cs="Times New Roman"/>
                <w:sz w:val="24"/>
                <w:szCs w:val="24"/>
                <w:lang w:val="en-US" w:eastAsia="en-US"/>
              </w:rPr>
            </w:pPr>
            <w:r w:rsidRPr="001B1B73">
              <w:rPr>
                <w:rFonts w:ascii="Times New Roman" w:eastAsia="Times New Roman" w:hAnsi="Times New Roman" w:cs="Times New Roman"/>
                <w:sz w:val="24"/>
                <w:szCs w:val="24"/>
                <w:lang w:val="en-US" w:eastAsia="en-US"/>
              </w:rPr>
              <w:t>Словосочетание</w:t>
            </w:r>
          </w:p>
        </w:tc>
        <w:tc>
          <w:tcPr>
            <w:tcW w:w="1418" w:type="dxa"/>
            <w:vAlign w:val="center"/>
          </w:tcPr>
          <w:p w:rsidR="001B1B73" w:rsidRPr="001B1B73" w:rsidRDefault="001B1B73" w:rsidP="00EC50C0">
            <w:pPr>
              <w:jc w:val="center"/>
              <w:rPr>
                <w:rFonts w:ascii="Times New Roman" w:hAnsi="Times New Roman"/>
                <w:sz w:val="24"/>
                <w:szCs w:val="24"/>
              </w:rPr>
            </w:pPr>
            <w:r w:rsidRPr="001B1B73">
              <w:rPr>
                <w:rFonts w:ascii="Times New Roman" w:hAnsi="Times New Roman"/>
                <w:bCs/>
                <w:sz w:val="24"/>
                <w:szCs w:val="24"/>
              </w:rPr>
              <w:t>91,0</w:t>
            </w:r>
          </w:p>
        </w:tc>
        <w:tc>
          <w:tcPr>
            <w:tcW w:w="1276" w:type="dxa"/>
            <w:vAlign w:val="center"/>
          </w:tcPr>
          <w:p w:rsidR="001B1B73" w:rsidRPr="001B1B73" w:rsidRDefault="001B1B73" w:rsidP="00EC50C0">
            <w:pPr>
              <w:jc w:val="center"/>
              <w:rPr>
                <w:rFonts w:ascii="Times New Roman" w:hAnsi="Times New Roman"/>
                <w:sz w:val="24"/>
                <w:szCs w:val="24"/>
              </w:rPr>
            </w:pPr>
            <w:r w:rsidRPr="001B1B73">
              <w:rPr>
                <w:rFonts w:ascii="Times New Roman" w:hAnsi="Times New Roman"/>
                <w:bCs/>
                <w:sz w:val="24"/>
                <w:szCs w:val="24"/>
              </w:rPr>
              <w:t>81,9</w:t>
            </w:r>
          </w:p>
        </w:tc>
        <w:tc>
          <w:tcPr>
            <w:tcW w:w="1269" w:type="dxa"/>
            <w:vAlign w:val="center"/>
          </w:tcPr>
          <w:p w:rsidR="001B1B73" w:rsidRPr="001B1B73" w:rsidRDefault="001B1B73" w:rsidP="00C02493">
            <w:pPr>
              <w:autoSpaceDE w:val="0"/>
              <w:autoSpaceDN w:val="0"/>
              <w:adjustRightInd w:val="0"/>
              <w:ind w:firstLine="67"/>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70,8</w:t>
            </w:r>
          </w:p>
        </w:tc>
      </w:tr>
      <w:tr w:rsidR="001B1B73" w:rsidRPr="001B1B73" w:rsidTr="00983528">
        <w:tc>
          <w:tcPr>
            <w:tcW w:w="421" w:type="dxa"/>
          </w:tcPr>
          <w:p w:rsidR="001B1B73" w:rsidRPr="001B1B73" w:rsidRDefault="001B1B73" w:rsidP="00507A10">
            <w:pPr>
              <w:widowControl w:val="0"/>
              <w:autoSpaceDE w:val="0"/>
              <w:autoSpaceDN w:val="0"/>
              <w:ind w:left="72"/>
              <w:jc w:val="center"/>
              <w:rPr>
                <w:rFonts w:ascii="Times New Roman" w:eastAsia="Times New Roman" w:hAnsi="Times New Roman" w:cs="Times New Roman"/>
                <w:sz w:val="24"/>
                <w:szCs w:val="24"/>
                <w:lang w:val="en-US" w:eastAsia="en-US"/>
              </w:rPr>
            </w:pPr>
            <w:r w:rsidRPr="001B1B73">
              <w:rPr>
                <w:rFonts w:ascii="Times New Roman" w:eastAsia="Times New Roman" w:hAnsi="Times New Roman" w:cs="Times New Roman"/>
                <w:w w:val="101"/>
                <w:sz w:val="24"/>
                <w:szCs w:val="24"/>
                <w:lang w:val="en-US" w:eastAsia="en-US"/>
              </w:rPr>
              <w:t>8</w:t>
            </w:r>
          </w:p>
        </w:tc>
        <w:tc>
          <w:tcPr>
            <w:tcW w:w="5244" w:type="dxa"/>
          </w:tcPr>
          <w:p w:rsidR="001B1B73" w:rsidRPr="001B1B73" w:rsidRDefault="001B1B73" w:rsidP="001B1B73">
            <w:pPr>
              <w:widowControl w:val="0"/>
              <w:autoSpaceDE w:val="0"/>
              <w:autoSpaceDN w:val="0"/>
              <w:rPr>
                <w:rFonts w:ascii="Times New Roman" w:eastAsia="Times New Roman" w:hAnsi="Times New Roman" w:cs="Times New Roman"/>
                <w:sz w:val="24"/>
                <w:szCs w:val="24"/>
                <w:lang w:eastAsia="en-US"/>
              </w:rPr>
            </w:pPr>
            <w:r w:rsidRPr="001B1B73">
              <w:rPr>
                <w:rFonts w:ascii="Times New Roman" w:eastAsia="Times New Roman" w:hAnsi="Times New Roman" w:cs="Times New Roman"/>
                <w:sz w:val="24"/>
                <w:szCs w:val="24"/>
                <w:lang w:eastAsia="en-US"/>
              </w:rPr>
              <w:t>Предложение. Грамматическая (предикативная) основа предложения. Подлежащее и сказуемое как главные члены предложения</w:t>
            </w:r>
          </w:p>
        </w:tc>
        <w:tc>
          <w:tcPr>
            <w:tcW w:w="1418" w:type="dxa"/>
            <w:vAlign w:val="center"/>
          </w:tcPr>
          <w:p w:rsidR="001B1B73" w:rsidRPr="001B1B73" w:rsidRDefault="001B1B73" w:rsidP="00EC50C0">
            <w:pPr>
              <w:jc w:val="center"/>
              <w:rPr>
                <w:rFonts w:ascii="Times New Roman" w:hAnsi="Times New Roman"/>
                <w:sz w:val="24"/>
                <w:szCs w:val="24"/>
              </w:rPr>
            </w:pPr>
            <w:r w:rsidRPr="001B1B73">
              <w:rPr>
                <w:rFonts w:ascii="Times New Roman" w:hAnsi="Times New Roman"/>
                <w:bCs/>
                <w:sz w:val="24"/>
                <w:szCs w:val="24"/>
              </w:rPr>
              <w:t>73,2</w:t>
            </w:r>
          </w:p>
        </w:tc>
        <w:tc>
          <w:tcPr>
            <w:tcW w:w="1276" w:type="dxa"/>
            <w:vAlign w:val="center"/>
          </w:tcPr>
          <w:p w:rsidR="001B1B73" w:rsidRPr="001B1B73" w:rsidRDefault="001B1B73" w:rsidP="00EC50C0">
            <w:pPr>
              <w:jc w:val="center"/>
              <w:rPr>
                <w:rFonts w:ascii="Times New Roman" w:hAnsi="Times New Roman"/>
                <w:sz w:val="24"/>
                <w:szCs w:val="24"/>
              </w:rPr>
            </w:pPr>
            <w:r w:rsidRPr="001B1B73">
              <w:rPr>
                <w:rFonts w:ascii="Times New Roman" w:hAnsi="Times New Roman"/>
                <w:bCs/>
                <w:sz w:val="24"/>
                <w:szCs w:val="24"/>
              </w:rPr>
              <w:t>83,9</w:t>
            </w:r>
          </w:p>
        </w:tc>
        <w:tc>
          <w:tcPr>
            <w:tcW w:w="1269" w:type="dxa"/>
            <w:vAlign w:val="center"/>
          </w:tcPr>
          <w:p w:rsidR="001B1B73" w:rsidRPr="001B1B73" w:rsidRDefault="001B1B73" w:rsidP="00C02493">
            <w:pPr>
              <w:autoSpaceDE w:val="0"/>
              <w:autoSpaceDN w:val="0"/>
              <w:adjustRightInd w:val="0"/>
              <w:ind w:firstLine="67"/>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63,3</w:t>
            </w:r>
          </w:p>
        </w:tc>
      </w:tr>
      <w:tr w:rsidR="001B1B73" w:rsidRPr="001B1B73" w:rsidTr="00983528">
        <w:tc>
          <w:tcPr>
            <w:tcW w:w="421" w:type="dxa"/>
          </w:tcPr>
          <w:p w:rsidR="001B1B73" w:rsidRPr="001B1B73" w:rsidRDefault="001B1B73" w:rsidP="00507A10">
            <w:pPr>
              <w:widowControl w:val="0"/>
              <w:autoSpaceDE w:val="0"/>
              <w:autoSpaceDN w:val="0"/>
              <w:ind w:left="72"/>
              <w:jc w:val="center"/>
              <w:rPr>
                <w:rFonts w:ascii="Times New Roman" w:eastAsia="Times New Roman" w:hAnsi="Times New Roman" w:cs="Times New Roman"/>
                <w:sz w:val="24"/>
                <w:szCs w:val="24"/>
                <w:lang w:eastAsia="en-US"/>
              </w:rPr>
            </w:pPr>
            <w:r w:rsidRPr="001B1B73">
              <w:rPr>
                <w:rFonts w:ascii="Times New Roman" w:eastAsia="Times New Roman" w:hAnsi="Times New Roman" w:cs="Times New Roman"/>
                <w:w w:val="101"/>
                <w:sz w:val="24"/>
                <w:szCs w:val="24"/>
                <w:lang w:eastAsia="en-US"/>
              </w:rPr>
              <w:t>9</w:t>
            </w:r>
          </w:p>
        </w:tc>
        <w:tc>
          <w:tcPr>
            <w:tcW w:w="5244" w:type="dxa"/>
          </w:tcPr>
          <w:p w:rsidR="001B1B73" w:rsidRPr="001B1B73" w:rsidRDefault="001B1B73" w:rsidP="001B1B73">
            <w:pPr>
              <w:widowControl w:val="0"/>
              <w:autoSpaceDE w:val="0"/>
              <w:autoSpaceDN w:val="0"/>
              <w:rPr>
                <w:rFonts w:ascii="Times New Roman" w:eastAsia="Times New Roman" w:hAnsi="Times New Roman" w:cs="Times New Roman"/>
                <w:sz w:val="24"/>
                <w:szCs w:val="24"/>
                <w:lang w:eastAsia="en-US"/>
              </w:rPr>
            </w:pPr>
            <w:r w:rsidRPr="001B1B73">
              <w:rPr>
                <w:rFonts w:ascii="Times New Roman" w:eastAsia="Times New Roman" w:hAnsi="Times New Roman" w:cs="Times New Roman"/>
                <w:sz w:val="24"/>
                <w:szCs w:val="24"/>
                <w:lang w:eastAsia="en-US"/>
              </w:rPr>
              <w:t>Осложнённое простое предложение</w:t>
            </w:r>
          </w:p>
        </w:tc>
        <w:tc>
          <w:tcPr>
            <w:tcW w:w="1418" w:type="dxa"/>
            <w:vAlign w:val="center"/>
          </w:tcPr>
          <w:p w:rsidR="001B1B73" w:rsidRPr="001B1B73" w:rsidRDefault="001B1B73" w:rsidP="00EC50C0">
            <w:pPr>
              <w:jc w:val="center"/>
              <w:rPr>
                <w:rFonts w:ascii="Times New Roman" w:hAnsi="Times New Roman"/>
                <w:sz w:val="24"/>
                <w:szCs w:val="24"/>
              </w:rPr>
            </w:pPr>
            <w:r w:rsidRPr="001B1B73">
              <w:rPr>
                <w:rFonts w:ascii="Times New Roman" w:hAnsi="Times New Roman"/>
                <w:bCs/>
                <w:sz w:val="24"/>
                <w:szCs w:val="24"/>
              </w:rPr>
              <w:t>71,8</w:t>
            </w:r>
          </w:p>
        </w:tc>
        <w:tc>
          <w:tcPr>
            <w:tcW w:w="1276" w:type="dxa"/>
            <w:vAlign w:val="center"/>
          </w:tcPr>
          <w:p w:rsidR="001B1B73" w:rsidRPr="001B1B73" w:rsidRDefault="001B1B73" w:rsidP="00EC50C0">
            <w:pPr>
              <w:jc w:val="center"/>
              <w:rPr>
                <w:rFonts w:ascii="Times New Roman" w:hAnsi="Times New Roman"/>
                <w:sz w:val="24"/>
                <w:szCs w:val="24"/>
              </w:rPr>
            </w:pPr>
            <w:r w:rsidRPr="001B1B73">
              <w:rPr>
                <w:rFonts w:ascii="Times New Roman" w:hAnsi="Times New Roman"/>
                <w:bCs/>
                <w:sz w:val="24"/>
                <w:szCs w:val="24"/>
              </w:rPr>
              <w:t>56,2</w:t>
            </w:r>
          </w:p>
        </w:tc>
        <w:tc>
          <w:tcPr>
            <w:tcW w:w="1269" w:type="dxa"/>
            <w:vAlign w:val="center"/>
          </w:tcPr>
          <w:p w:rsidR="001B1B73" w:rsidRPr="001B1B73" w:rsidRDefault="001B1B73" w:rsidP="00C02493">
            <w:pPr>
              <w:autoSpaceDE w:val="0"/>
              <w:autoSpaceDN w:val="0"/>
              <w:adjustRightInd w:val="0"/>
              <w:ind w:firstLine="67"/>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68,2</w:t>
            </w:r>
          </w:p>
        </w:tc>
      </w:tr>
      <w:tr w:rsidR="001B1B73" w:rsidRPr="001B1B73" w:rsidTr="00983528">
        <w:tc>
          <w:tcPr>
            <w:tcW w:w="421" w:type="dxa"/>
          </w:tcPr>
          <w:p w:rsidR="001B1B73" w:rsidRPr="001B1B73" w:rsidRDefault="001B1B73" w:rsidP="00507A10">
            <w:pPr>
              <w:widowControl w:val="0"/>
              <w:autoSpaceDE w:val="0"/>
              <w:autoSpaceDN w:val="0"/>
              <w:ind w:left="57" w:right="83"/>
              <w:jc w:val="center"/>
              <w:rPr>
                <w:rFonts w:ascii="Times New Roman" w:eastAsia="Times New Roman" w:hAnsi="Times New Roman" w:cs="Times New Roman"/>
                <w:sz w:val="24"/>
                <w:szCs w:val="24"/>
                <w:lang w:eastAsia="en-US"/>
              </w:rPr>
            </w:pPr>
            <w:r w:rsidRPr="001B1B73">
              <w:rPr>
                <w:rFonts w:ascii="Times New Roman" w:eastAsia="Times New Roman" w:hAnsi="Times New Roman" w:cs="Times New Roman"/>
                <w:sz w:val="24"/>
                <w:szCs w:val="24"/>
                <w:lang w:eastAsia="en-US"/>
              </w:rPr>
              <w:t>10</w:t>
            </w:r>
          </w:p>
        </w:tc>
        <w:tc>
          <w:tcPr>
            <w:tcW w:w="5244" w:type="dxa"/>
          </w:tcPr>
          <w:p w:rsidR="0014501E" w:rsidRDefault="001B1B73" w:rsidP="001B1B73">
            <w:pPr>
              <w:widowControl w:val="0"/>
              <w:autoSpaceDE w:val="0"/>
              <w:autoSpaceDN w:val="0"/>
              <w:rPr>
                <w:rFonts w:ascii="Times New Roman" w:eastAsia="Times New Roman" w:hAnsi="Times New Roman" w:cs="Times New Roman"/>
                <w:sz w:val="24"/>
                <w:szCs w:val="24"/>
                <w:lang w:eastAsia="en-US"/>
              </w:rPr>
            </w:pPr>
            <w:r w:rsidRPr="001B1B73">
              <w:rPr>
                <w:rFonts w:ascii="Times New Roman" w:eastAsia="Times New Roman" w:hAnsi="Times New Roman" w:cs="Times New Roman"/>
                <w:sz w:val="24"/>
                <w:szCs w:val="24"/>
                <w:lang w:eastAsia="en-US"/>
              </w:rPr>
              <w:t xml:space="preserve">Пунктуационный анализ. Знаки препинания </w:t>
            </w:r>
          </w:p>
          <w:p w:rsidR="0014501E" w:rsidRDefault="001B1B73" w:rsidP="001B1B73">
            <w:pPr>
              <w:widowControl w:val="0"/>
              <w:autoSpaceDE w:val="0"/>
              <w:autoSpaceDN w:val="0"/>
              <w:rPr>
                <w:rFonts w:ascii="Times New Roman" w:eastAsia="Times New Roman" w:hAnsi="Times New Roman" w:cs="Times New Roman"/>
                <w:spacing w:val="5"/>
                <w:sz w:val="24"/>
                <w:szCs w:val="24"/>
                <w:lang w:eastAsia="en-US"/>
              </w:rPr>
            </w:pPr>
            <w:r w:rsidRPr="001B1B73">
              <w:rPr>
                <w:rFonts w:ascii="Times New Roman" w:eastAsia="Times New Roman" w:hAnsi="Times New Roman" w:cs="Times New Roman"/>
                <w:sz w:val="24"/>
                <w:szCs w:val="24"/>
                <w:lang w:eastAsia="en-US"/>
              </w:rPr>
              <w:t>в предложениях со словами и конструкциями, грамматически не связанными с членами</w:t>
            </w:r>
            <w:r w:rsidRPr="001B1B73">
              <w:rPr>
                <w:rFonts w:ascii="Times New Roman" w:eastAsia="Times New Roman" w:hAnsi="Times New Roman" w:cs="Times New Roman"/>
                <w:spacing w:val="5"/>
                <w:sz w:val="24"/>
                <w:szCs w:val="24"/>
                <w:lang w:eastAsia="en-US"/>
              </w:rPr>
              <w:t xml:space="preserve"> </w:t>
            </w:r>
          </w:p>
          <w:p w:rsidR="001B1B73" w:rsidRPr="001B1B73" w:rsidRDefault="001B1B73" w:rsidP="001B1B73">
            <w:pPr>
              <w:widowControl w:val="0"/>
              <w:autoSpaceDE w:val="0"/>
              <w:autoSpaceDN w:val="0"/>
              <w:rPr>
                <w:rFonts w:ascii="Times New Roman" w:eastAsia="Times New Roman" w:hAnsi="Times New Roman" w:cs="Times New Roman"/>
                <w:sz w:val="24"/>
                <w:szCs w:val="24"/>
                <w:lang w:eastAsia="en-US"/>
              </w:rPr>
            </w:pPr>
            <w:r w:rsidRPr="001B1B73">
              <w:rPr>
                <w:rFonts w:ascii="Times New Roman" w:eastAsia="Times New Roman" w:hAnsi="Times New Roman" w:cs="Times New Roman"/>
                <w:sz w:val="24"/>
                <w:szCs w:val="24"/>
                <w:lang w:eastAsia="en-US"/>
              </w:rPr>
              <w:t>предложения</w:t>
            </w:r>
          </w:p>
        </w:tc>
        <w:tc>
          <w:tcPr>
            <w:tcW w:w="1418" w:type="dxa"/>
            <w:vAlign w:val="center"/>
          </w:tcPr>
          <w:p w:rsidR="001B1B73" w:rsidRPr="001B1B73" w:rsidRDefault="001B1B73" w:rsidP="00EC50C0">
            <w:pPr>
              <w:jc w:val="center"/>
              <w:rPr>
                <w:rFonts w:ascii="Times New Roman" w:hAnsi="Times New Roman"/>
                <w:sz w:val="24"/>
                <w:szCs w:val="24"/>
              </w:rPr>
            </w:pPr>
            <w:r w:rsidRPr="001B1B73">
              <w:rPr>
                <w:rFonts w:ascii="Times New Roman" w:hAnsi="Times New Roman"/>
                <w:bCs/>
                <w:sz w:val="24"/>
                <w:szCs w:val="24"/>
              </w:rPr>
              <w:t>85,6</w:t>
            </w:r>
          </w:p>
        </w:tc>
        <w:tc>
          <w:tcPr>
            <w:tcW w:w="1276" w:type="dxa"/>
            <w:vAlign w:val="center"/>
          </w:tcPr>
          <w:p w:rsidR="001B1B73" w:rsidRPr="001B1B73" w:rsidRDefault="001B1B73" w:rsidP="00EC50C0">
            <w:pPr>
              <w:jc w:val="center"/>
              <w:rPr>
                <w:rFonts w:ascii="Times New Roman" w:hAnsi="Times New Roman"/>
                <w:sz w:val="24"/>
                <w:szCs w:val="24"/>
              </w:rPr>
            </w:pPr>
            <w:r w:rsidRPr="001B1B73">
              <w:rPr>
                <w:rFonts w:ascii="Times New Roman" w:hAnsi="Times New Roman"/>
                <w:bCs/>
                <w:sz w:val="24"/>
                <w:szCs w:val="24"/>
              </w:rPr>
              <w:t>85,3</w:t>
            </w:r>
          </w:p>
        </w:tc>
        <w:tc>
          <w:tcPr>
            <w:tcW w:w="1269" w:type="dxa"/>
            <w:vAlign w:val="center"/>
          </w:tcPr>
          <w:p w:rsidR="001B1B73" w:rsidRPr="001B1B73" w:rsidRDefault="001B1B73" w:rsidP="00C02493">
            <w:pPr>
              <w:autoSpaceDE w:val="0"/>
              <w:autoSpaceDN w:val="0"/>
              <w:adjustRightInd w:val="0"/>
              <w:ind w:firstLine="67"/>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73,7</w:t>
            </w:r>
          </w:p>
        </w:tc>
      </w:tr>
      <w:tr w:rsidR="001B1B73" w:rsidRPr="001B1B73" w:rsidTr="00983528">
        <w:tc>
          <w:tcPr>
            <w:tcW w:w="421" w:type="dxa"/>
          </w:tcPr>
          <w:p w:rsidR="001B1B73" w:rsidRPr="001B1B73" w:rsidRDefault="001B1B73" w:rsidP="00507A10">
            <w:pPr>
              <w:widowControl w:val="0"/>
              <w:autoSpaceDE w:val="0"/>
              <w:autoSpaceDN w:val="0"/>
              <w:ind w:left="57" w:right="83"/>
              <w:jc w:val="center"/>
              <w:rPr>
                <w:rFonts w:ascii="Times New Roman" w:eastAsia="Times New Roman" w:hAnsi="Times New Roman" w:cs="Times New Roman"/>
                <w:sz w:val="24"/>
                <w:szCs w:val="24"/>
                <w:lang w:val="en-US" w:eastAsia="en-US"/>
              </w:rPr>
            </w:pPr>
            <w:r w:rsidRPr="001B1B73">
              <w:rPr>
                <w:rFonts w:ascii="Times New Roman" w:eastAsia="Times New Roman" w:hAnsi="Times New Roman" w:cs="Times New Roman"/>
                <w:sz w:val="24"/>
                <w:szCs w:val="24"/>
                <w:lang w:val="en-US" w:eastAsia="en-US"/>
              </w:rPr>
              <w:t>11</w:t>
            </w:r>
          </w:p>
        </w:tc>
        <w:tc>
          <w:tcPr>
            <w:tcW w:w="5244" w:type="dxa"/>
          </w:tcPr>
          <w:p w:rsidR="001B1B73" w:rsidRPr="001B1B73" w:rsidRDefault="001B1B73" w:rsidP="001B1B73">
            <w:pPr>
              <w:widowControl w:val="0"/>
              <w:tabs>
                <w:tab w:val="left" w:pos="1522"/>
                <w:tab w:val="left" w:pos="2338"/>
              </w:tabs>
              <w:autoSpaceDE w:val="0"/>
              <w:autoSpaceDN w:val="0"/>
              <w:ind w:right="62"/>
              <w:rPr>
                <w:rFonts w:ascii="Times New Roman" w:eastAsia="Times New Roman" w:hAnsi="Times New Roman" w:cs="Times New Roman"/>
                <w:sz w:val="24"/>
                <w:szCs w:val="24"/>
                <w:lang w:val="en-US" w:eastAsia="en-US"/>
              </w:rPr>
            </w:pPr>
            <w:r w:rsidRPr="001B1B73">
              <w:rPr>
                <w:rFonts w:ascii="Times New Roman" w:eastAsia="Times New Roman" w:hAnsi="Times New Roman" w:cs="Times New Roman"/>
                <w:sz w:val="24"/>
                <w:szCs w:val="24"/>
                <w:lang w:val="en-US" w:eastAsia="en-US"/>
              </w:rPr>
              <w:t>Синтаксический</w:t>
            </w:r>
            <w:r w:rsidRPr="001B1B73">
              <w:rPr>
                <w:rFonts w:ascii="Times New Roman" w:eastAsia="Times New Roman" w:hAnsi="Times New Roman" w:cs="Times New Roman"/>
                <w:sz w:val="24"/>
                <w:szCs w:val="24"/>
                <w:lang w:val="en-US" w:eastAsia="en-US"/>
              </w:rPr>
              <w:tab/>
              <w:t>анализ</w:t>
            </w:r>
            <w:r w:rsidRPr="001B1B73">
              <w:rPr>
                <w:rFonts w:ascii="Times New Roman" w:eastAsia="Times New Roman" w:hAnsi="Times New Roman" w:cs="Times New Roman"/>
                <w:sz w:val="24"/>
                <w:szCs w:val="24"/>
                <w:lang w:val="en-US" w:eastAsia="en-US"/>
              </w:rPr>
              <w:tab/>
              <w:t>сложного предложения</w:t>
            </w:r>
          </w:p>
        </w:tc>
        <w:tc>
          <w:tcPr>
            <w:tcW w:w="1418" w:type="dxa"/>
            <w:vAlign w:val="center"/>
          </w:tcPr>
          <w:p w:rsidR="001B1B73" w:rsidRPr="001B1B73" w:rsidRDefault="001B1B73" w:rsidP="00EC50C0">
            <w:pPr>
              <w:jc w:val="center"/>
              <w:rPr>
                <w:rFonts w:ascii="Times New Roman" w:hAnsi="Times New Roman"/>
                <w:sz w:val="24"/>
                <w:szCs w:val="24"/>
              </w:rPr>
            </w:pPr>
            <w:r w:rsidRPr="001B1B73">
              <w:rPr>
                <w:rFonts w:ascii="Times New Roman" w:hAnsi="Times New Roman"/>
                <w:bCs/>
                <w:sz w:val="24"/>
                <w:szCs w:val="24"/>
              </w:rPr>
              <w:t>56,0</w:t>
            </w:r>
          </w:p>
        </w:tc>
        <w:tc>
          <w:tcPr>
            <w:tcW w:w="1276" w:type="dxa"/>
            <w:vAlign w:val="center"/>
          </w:tcPr>
          <w:p w:rsidR="001B1B73" w:rsidRPr="001B1B73" w:rsidRDefault="001B1B73" w:rsidP="00EC50C0">
            <w:pPr>
              <w:jc w:val="center"/>
              <w:rPr>
                <w:rFonts w:ascii="Times New Roman" w:hAnsi="Times New Roman"/>
                <w:sz w:val="24"/>
                <w:szCs w:val="24"/>
              </w:rPr>
            </w:pPr>
            <w:r w:rsidRPr="001B1B73">
              <w:rPr>
                <w:rFonts w:ascii="Times New Roman" w:hAnsi="Times New Roman"/>
                <w:bCs/>
                <w:sz w:val="24"/>
                <w:szCs w:val="24"/>
              </w:rPr>
              <w:t>67,8</w:t>
            </w:r>
          </w:p>
        </w:tc>
        <w:tc>
          <w:tcPr>
            <w:tcW w:w="1269" w:type="dxa"/>
            <w:vAlign w:val="center"/>
          </w:tcPr>
          <w:p w:rsidR="001B1B73" w:rsidRPr="001B1B73" w:rsidRDefault="001B1B73" w:rsidP="00C02493">
            <w:pPr>
              <w:autoSpaceDE w:val="0"/>
              <w:autoSpaceDN w:val="0"/>
              <w:adjustRightInd w:val="0"/>
              <w:ind w:firstLine="67"/>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61,2</w:t>
            </w:r>
          </w:p>
        </w:tc>
      </w:tr>
      <w:tr w:rsidR="001B1B73" w:rsidRPr="001B1B73" w:rsidTr="00983528">
        <w:tc>
          <w:tcPr>
            <w:tcW w:w="421" w:type="dxa"/>
          </w:tcPr>
          <w:p w:rsidR="001B1B73" w:rsidRPr="001B1B73" w:rsidRDefault="001B1B73" w:rsidP="00507A10">
            <w:pPr>
              <w:widowControl w:val="0"/>
              <w:autoSpaceDE w:val="0"/>
              <w:autoSpaceDN w:val="0"/>
              <w:ind w:left="57" w:right="83"/>
              <w:jc w:val="center"/>
              <w:rPr>
                <w:rFonts w:ascii="Times New Roman" w:eastAsia="Times New Roman" w:hAnsi="Times New Roman" w:cs="Times New Roman"/>
                <w:sz w:val="24"/>
                <w:szCs w:val="24"/>
                <w:lang w:val="en-US" w:eastAsia="en-US"/>
              </w:rPr>
            </w:pPr>
            <w:r w:rsidRPr="001B1B73">
              <w:rPr>
                <w:rFonts w:ascii="Times New Roman" w:eastAsia="Times New Roman" w:hAnsi="Times New Roman" w:cs="Times New Roman"/>
                <w:sz w:val="24"/>
                <w:szCs w:val="24"/>
                <w:lang w:val="en-US" w:eastAsia="en-US"/>
              </w:rPr>
              <w:t>12</w:t>
            </w:r>
          </w:p>
        </w:tc>
        <w:tc>
          <w:tcPr>
            <w:tcW w:w="5244" w:type="dxa"/>
          </w:tcPr>
          <w:p w:rsidR="0014501E" w:rsidRDefault="001B1B73" w:rsidP="001B1B73">
            <w:pPr>
              <w:widowControl w:val="0"/>
              <w:autoSpaceDE w:val="0"/>
              <w:autoSpaceDN w:val="0"/>
              <w:rPr>
                <w:rFonts w:ascii="Times New Roman" w:eastAsia="Times New Roman" w:hAnsi="Times New Roman" w:cs="Times New Roman"/>
                <w:sz w:val="24"/>
                <w:szCs w:val="24"/>
                <w:lang w:eastAsia="en-US"/>
              </w:rPr>
            </w:pPr>
            <w:r w:rsidRPr="001B1B73">
              <w:rPr>
                <w:rFonts w:ascii="Times New Roman" w:eastAsia="Times New Roman" w:hAnsi="Times New Roman" w:cs="Times New Roman"/>
                <w:sz w:val="24"/>
                <w:szCs w:val="24"/>
                <w:lang w:eastAsia="en-US"/>
              </w:rPr>
              <w:t xml:space="preserve">Пунктуационный анализ. Знаки препинания </w:t>
            </w:r>
          </w:p>
          <w:p w:rsidR="001B1B73" w:rsidRPr="001B1B73" w:rsidRDefault="001B1B73" w:rsidP="001B1B73">
            <w:pPr>
              <w:widowControl w:val="0"/>
              <w:autoSpaceDE w:val="0"/>
              <w:autoSpaceDN w:val="0"/>
              <w:rPr>
                <w:rFonts w:ascii="Times New Roman" w:eastAsia="Times New Roman" w:hAnsi="Times New Roman" w:cs="Times New Roman"/>
                <w:sz w:val="24"/>
                <w:szCs w:val="24"/>
                <w:lang w:eastAsia="en-US"/>
              </w:rPr>
            </w:pPr>
            <w:r w:rsidRPr="001B1B73">
              <w:rPr>
                <w:rFonts w:ascii="Times New Roman" w:eastAsia="Times New Roman" w:hAnsi="Times New Roman" w:cs="Times New Roman"/>
                <w:sz w:val="24"/>
                <w:szCs w:val="24"/>
                <w:lang w:eastAsia="en-US"/>
              </w:rPr>
              <w:t>в сложносочинённом и сложноподчинённом предложениях</w:t>
            </w:r>
          </w:p>
        </w:tc>
        <w:tc>
          <w:tcPr>
            <w:tcW w:w="1418" w:type="dxa"/>
            <w:vAlign w:val="center"/>
          </w:tcPr>
          <w:p w:rsidR="001B1B73" w:rsidRPr="001B1B73" w:rsidRDefault="001B1B73" w:rsidP="00EC50C0">
            <w:pPr>
              <w:jc w:val="center"/>
              <w:rPr>
                <w:rFonts w:ascii="Times New Roman" w:hAnsi="Times New Roman"/>
                <w:sz w:val="24"/>
                <w:szCs w:val="24"/>
              </w:rPr>
            </w:pPr>
            <w:r w:rsidRPr="001B1B73">
              <w:rPr>
                <w:rFonts w:ascii="Times New Roman" w:hAnsi="Times New Roman"/>
                <w:bCs/>
                <w:sz w:val="24"/>
                <w:szCs w:val="24"/>
              </w:rPr>
              <w:t>55,3</w:t>
            </w:r>
          </w:p>
        </w:tc>
        <w:tc>
          <w:tcPr>
            <w:tcW w:w="1276" w:type="dxa"/>
            <w:vAlign w:val="center"/>
          </w:tcPr>
          <w:p w:rsidR="001B1B73" w:rsidRPr="001B1B73" w:rsidRDefault="001B1B73" w:rsidP="00EC50C0">
            <w:pPr>
              <w:jc w:val="center"/>
              <w:rPr>
                <w:rFonts w:ascii="Times New Roman" w:hAnsi="Times New Roman"/>
                <w:sz w:val="24"/>
                <w:szCs w:val="24"/>
              </w:rPr>
            </w:pPr>
            <w:r w:rsidRPr="001B1B73">
              <w:rPr>
                <w:rFonts w:ascii="Times New Roman" w:hAnsi="Times New Roman"/>
                <w:bCs/>
                <w:sz w:val="24"/>
                <w:szCs w:val="24"/>
              </w:rPr>
              <w:t>49,2</w:t>
            </w:r>
          </w:p>
        </w:tc>
        <w:tc>
          <w:tcPr>
            <w:tcW w:w="1269" w:type="dxa"/>
            <w:vAlign w:val="center"/>
          </w:tcPr>
          <w:p w:rsidR="001B1B73" w:rsidRPr="001B1B73" w:rsidRDefault="001B1B73" w:rsidP="00C02493">
            <w:pPr>
              <w:autoSpaceDE w:val="0"/>
              <w:autoSpaceDN w:val="0"/>
              <w:adjustRightInd w:val="0"/>
              <w:ind w:firstLine="67"/>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49,5</w:t>
            </w:r>
          </w:p>
        </w:tc>
      </w:tr>
      <w:tr w:rsidR="001B1B73" w:rsidRPr="001B1B73" w:rsidTr="00983528">
        <w:tc>
          <w:tcPr>
            <w:tcW w:w="421" w:type="dxa"/>
          </w:tcPr>
          <w:p w:rsidR="001B1B73" w:rsidRPr="001B1B73" w:rsidRDefault="001B1B73" w:rsidP="00507A10">
            <w:pPr>
              <w:widowControl w:val="0"/>
              <w:autoSpaceDE w:val="0"/>
              <w:autoSpaceDN w:val="0"/>
              <w:ind w:left="57" w:right="83"/>
              <w:jc w:val="center"/>
              <w:rPr>
                <w:rFonts w:ascii="Times New Roman" w:eastAsia="Times New Roman" w:hAnsi="Times New Roman" w:cs="Times New Roman"/>
                <w:sz w:val="24"/>
                <w:szCs w:val="24"/>
                <w:lang w:eastAsia="en-US"/>
              </w:rPr>
            </w:pPr>
            <w:r w:rsidRPr="001B1B73">
              <w:rPr>
                <w:rFonts w:ascii="Times New Roman" w:eastAsia="Times New Roman" w:hAnsi="Times New Roman" w:cs="Times New Roman"/>
                <w:sz w:val="24"/>
                <w:szCs w:val="24"/>
                <w:lang w:eastAsia="en-US"/>
              </w:rPr>
              <w:t>13</w:t>
            </w:r>
          </w:p>
        </w:tc>
        <w:tc>
          <w:tcPr>
            <w:tcW w:w="5244" w:type="dxa"/>
          </w:tcPr>
          <w:p w:rsidR="001B1B73" w:rsidRPr="001B1B73" w:rsidRDefault="001B1B73" w:rsidP="001B1B73">
            <w:pPr>
              <w:widowControl w:val="0"/>
              <w:tabs>
                <w:tab w:val="left" w:pos="1522"/>
                <w:tab w:val="left" w:pos="2338"/>
              </w:tabs>
              <w:autoSpaceDE w:val="0"/>
              <w:autoSpaceDN w:val="0"/>
              <w:ind w:right="62"/>
              <w:rPr>
                <w:rFonts w:ascii="Times New Roman" w:eastAsia="Times New Roman" w:hAnsi="Times New Roman" w:cs="Times New Roman"/>
                <w:sz w:val="24"/>
                <w:szCs w:val="24"/>
                <w:lang w:eastAsia="en-US"/>
              </w:rPr>
            </w:pPr>
            <w:r w:rsidRPr="001B1B73">
              <w:rPr>
                <w:rFonts w:ascii="Times New Roman" w:eastAsia="Times New Roman" w:hAnsi="Times New Roman" w:cs="Times New Roman"/>
                <w:sz w:val="24"/>
                <w:szCs w:val="24"/>
                <w:lang w:eastAsia="en-US"/>
              </w:rPr>
              <w:t>Синтаксический</w:t>
            </w:r>
            <w:r w:rsidRPr="001B1B73">
              <w:rPr>
                <w:rFonts w:ascii="Times New Roman" w:eastAsia="Times New Roman" w:hAnsi="Times New Roman" w:cs="Times New Roman"/>
                <w:sz w:val="24"/>
                <w:szCs w:val="24"/>
                <w:lang w:eastAsia="en-US"/>
              </w:rPr>
              <w:tab/>
              <w:t>анализ</w:t>
            </w:r>
            <w:r w:rsidRPr="001B1B73">
              <w:rPr>
                <w:rFonts w:ascii="Times New Roman" w:eastAsia="Times New Roman" w:hAnsi="Times New Roman" w:cs="Times New Roman"/>
                <w:sz w:val="24"/>
                <w:szCs w:val="24"/>
                <w:lang w:eastAsia="en-US"/>
              </w:rPr>
              <w:tab/>
              <w:t>сложного предложения</w:t>
            </w:r>
          </w:p>
        </w:tc>
        <w:tc>
          <w:tcPr>
            <w:tcW w:w="1418" w:type="dxa"/>
            <w:vAlign w:val="center"/>
          </w:tcPr>
          <w:p w:rsidR="001B1B73" w:rsidRPr="001B1B73" w:rsidRDefault="001B1B73" w:rsidP="00EC50C0">
            <w:pPr>
              <w:jc w:val="center"/>
              <w:rPr>
                <w:rFonts w:ascii="Times New Roman" w:hAnsi="Times New Roman"/>
                <w:sz w:val="24"/>
                <w:szCs w:val="24"/>
              </w:rPr>
            </w:pPr>
            <w:r w:rsidRPr="001B1B73">
              <w:rPr>
                <w:rFonts w:ascii="Times New Roman" w:hAnsi="Times New Roman"/>
                <w:bCs/>
                <w:sz w:val="24"/>
                <w:szCs w:val="24"/>
              </w:rPr>
              <w:t>59,9</w:t>
            </w:r>
          </w:p>
        </w:tc>
        <w:tc>
          <w:tcPr>
            <w:tcW w:w="1276" w:type="dxa"/>
            <w:vAlign w:val="center"/>
          </w:tcPr>
          <w:p w:rsidR="001B1B73" w:rsidRPr="001B1B73" w:rsidRDefault="001B1B73" w:rsidP="00EC50C0">
            <w:pPr>
              <w:jc w:val="center"/>
              <w:rPr>
                <w:rFonts w:ascii="Times New Roman" w:hAnsi="Times New Roman"/>
                <w:sz w:val="24"/>
                <w:szCs w:val="24"/>
              </w:rPr>
            </w:pPr>
            <w:r w:rsidRPr="001B1B73">
              <w:rPr>
                <w:rFonts w:ascii="Times New Roman" w:hAnsi="Times New Roman"/>
                <w:bCs/>
                <w:sz w:val="24"/>
                <w:szCs w:val="24"/>
              </w:rPr>
              <w:t>67,3</w:t>
            </w:r>
          </w:p>
        </w:tc>
        <w:tc>
          <w:tcPr>
            <w:tcW w:w="1269" w:type="dxa"/>
            <w:vAlign w:val="center"/>
          </w:tcPr>
          <w:p w:rsidR="001B1B73" w:rsidRPr="001B1B73" w:rsidRDefault="001B1B73" w:rsidP="00C02493">
            <w:pPr>
              <w:autoSpaceDE w:val="0"/>
              <w:autoSpaceDN w:val="0"/>
              <w:adjustRightInd w:val="0"/>
              <w:ind w:firstLine="67"/>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63,3</w:t>
            </w:r>
          </w:p>
        </w:tc>
      </w:tr>
      <w:tr w:rsidR="001B1B73" w:rsidRPr="001B1B73" w:rsidTr="00983528">
        <w:tc>
          <w:tcPr>
            <w:tcW w:w="421" w:type="dxa"/>
          </w:tcPr>
          <w:p w:rsidR="001B1B73" w:rsidRPr="001B1B73" w:rsidRDefault="001B1B73" w:rsidP="00507A10">
            <w:pPr>
              <w:widowControl w:val="0"/>
              <w:autoSpaceDE w:val="0"/>
              <w:autoSpaceDN w:val="0"/>
              <w:ind w:left="57" w:right="83"/>
              <w:jc w:val="center"/>
              <w:rPr>
                <w:rFonts w:ascii="Times New Roman" w:eastAsia="Times New Roman" w:hAnsi="Times New Roman" w:cs="Times New Roman"/>
                <w:sz w:val="24"/>
                <w:szCs w:val="24"/>
                <w:lang w:eastAsia="en-US"/>
              </w:rPr>
            </w:pPr>
            <w:r w:rsidRPr="001B1B73">
              <w:rPr>
                <w:rFonts w:ascii="Times New Roman" w:eastAsia="Times New Roman" w:hAnsi="Times New Roman" w:cs="Times New Roman"/>
                <w:sz w:val="24"/>
                <w:szCs w:val="24"/>
                <w:lang w:eastAsia="en-US"/>
              </w:rPr>
              <w:t>14</w:t>
            </w:r>
          </w:p>
        </w:tc>
        <w:tc>
          <w:tcPr>
            <w:tcW w:w="5244" w:type="dxa"/>
          </w:tcPr>
          <w:p w:rsidR="001B1B73" w:rsidRPr="001B1B73" w:rsidRDefault="001B1B73" w:rsidP="001B1B73">
            <w:pPr>
              <w:widowControl w:val="0"/>
              <w:autoSpaceDE w:val="0"/>
              <w:autoSpaceDN w:val="0"/>
              <w:rPr>
                <w:rFonts w:ascii="Times New Roman" w:eastAsia="Times New Roman" w:hAnsi="Times New Roman" w:cs="Times New Roman"/>
                <w:sz w:val="24"/>
                <w:szCs w:val="24"/>
                <w:lang w:eastAsia="en-US"/>
              </w:rPr>
            </w:pPr>
            <w:r w:rsidRPr="001B1B73">
              <w:rPr>
                <w:rFonts w:ascii="Times New Roman" w:eastAsia="Times New Roman" w:hAnsi="Times New Roman" w:cs="Times New Roman"/>
                <w:sz w:val="24"/>
                <w:szCs w:val="24"/>
                <w:lang w:eastAsia="en-US"/>
              </w:rPr>
              <w:t>Сложные предложения с разными видами связи между частями</w:t>
            </w:r>
          </w:p>
        </w:tc>
        <w:tc>
          <w:tcPr>
            <w:tcW w:w="1418" w:type="dxa"/>
            <w:vAlign w:val="center"/>
          </w:tcPr>
          <w:p w:rsidR="001B1B73" w:rsidRPr="001B1B73" w:rsidRDefault="001B1B73" w:rsidP="00EC50C0">
            <w:pPr>
              <w:jc w:val="center"/>
              <w:rPr>
                <w:rFonts w:ascii="Times New Roman" w:hAnsi="Times New Roman"/>
                <w:sz w:val="24"/>
                <w:szCs w:val="24"/>
              </w:rPr>
            </w:pPr>
            <w:r w:rsidRPr="001B1B73">
              <w:rPr>
                <w:rFonts w:ascii="Times New Roman" w:hAnsi="Times New Roman"/>
                <w:bCs/>
                <w:sz w:val="24"/>
                <w:szCs w:val="24"/>
              </w:rPr>
              <w:t>64,5</w:t>
            </w:r>
          </w:p>
        </w:tc>
        <w:tc>
          <w:tcPr>
            <w:tcW w:w="1276" w:type="dxa"/>
            <w:vAlign w:val="center"/>
          </w:tcPr>
          <w:p w:rsidR="001B1B73" w:rsidRPr="001B1B73" w:rsidRDefault="001B1B73" w:rsidP="00EC50C0">
            <w:pPr>
              <w:jc w:val="center"/>
              <w:rPr>
                <w:rFonts w:ascii="Times New Roman" w:hAnsi="Times New Roman"/>
                <w:sz w:val="24"/>
                <w:szCs w:val="24"/>
              </w:rPr>
            </w:pPr>
            <w:r w:rsidRPr="001B1B73">
              <w:rPr>
                <w:rFonts w:ascii="Times New Roman" w:hAnsi="Times New Roman"/>
                <w:bCs/>
                <w:sz w:val="24"/>
                <w:szCs w:val="24"/>
              </w:rPr>
              <w:t>76,0</w:t>
            </w:r>
          </w:p>
        </w:tc>
        <w:tc>
          <w:tcPr>
            <w:tcW w:w="1269" w:type="dxa"/>
            <w:vAlign w:val="center"/>
          </w:tcPr>
          <w:p w:rsidR="001B1B73" w:rsidRPr="001B1B73" w:rsidRDefault="001B1B73" w:rsidP="00C02493">
            <w:pPr>
              <w:autoSpaceDE w:val="0"/>
              <w:autoSpaceDN w:val="0"/>
              <w:adjustRightInd w:val="0"/>
              <w:ind w:firstLine="67"/>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65,4</w:t>
            </w:r>
          </w:p>
        </w:tc>
      </w:tr>
    </w:tbl>
    <w:tbl>
      <w:tblPr>
        <w:tblW w:w="11392" w:type="dxa"/>
        <w:tblLook w:val="04A0" w:firstRow="1" w:lastRow="0" w:firstColumn="1" w:lastColumn="0" w:noHBand="0" w:noVBand="1"/>
      </w:tblPr>
      <w:tblGrid>
        <w:gridCol w:w="876"/>
        <w:gridCol w:w="880"/>
        <w:gridCol w:w="876"/>
        <w:gridCol w:w="876"/>
        <w:gridCol w:w="876"/>
        <w:gridCol w:w="876"/>
        <w:gridCol w:w="876"/>
        <w:gridCol w:w="876"/>
        <w:gridCol w:w="876"/>
        <w:gridCol w:w="876"/>
        <w:gridCol w:w="876"/>
        <w:gridCol w:w="876"/>
        <w:gridCol w:w="876"/>
      </w:tblGrid>
      <w:tr w:rsidR="001B1B73" w:rsidRPr="001B1B73" w:rsidTr="001B1B73">
        <w:trPr>
          <w:trHeight w:val="315"/>
        </w:trPr>
        <w:tc>
          <w:tcPr>
            <w:tcW w:w="876" w:type="dxa"/>
            <w:tcBorders>
              <w:top w:val="nil"/>
              <w:left w:val="nil"/>
              <w:bottom w:val="nil"/>
              <w:right w:val="nil"/>
            </w:tcBorders>
            <w:shd w:val="clear" w:color="auto" w:fill="auto"/>
            <w:noWrap/>
            <w:vAlign w:val="bottom"/>
          </w:tcPr>
          <w:p w:rsidR="001B1B73" w:rsidRPr="001B1B73" w:rsidRDefault="001B1B73" w:rsidP="001B1B73">
            <w:pPr>
              <w:spacing w:after="0" w:line="240" w:lineRule="auto"/>
              <w:jc w:val="right"/>
              <w:rPr>
                <w:rFonts w:ascii="Times New Roman" w:eastAsia="Times New Roman" w:hAnsi="Times New Roman"/>
                <w:b/>
                <w:bCs/>
                <w:sz w:val="28"/>
                <w:szCs w:val="28"/>
              </w:rPr>
            </w:pPr>
          </w:p>
        </w:tc>
        <w:tc>
          <w:tcPr>
            <w:tcW w:w="880" w:type="dxa"/>
            <w:tcBorders>
              <w:top w:val="nil"/>
              <w:left w:val="nil"/>
              <w:bottom w:val="nil"/>
              <w:right w:val="nil"/>
            </w:tcBorders>
            <w:shd w:val="clear" w:color="auto" w:fill="auto"/>
            <w:noWrap/>
            <w:vAlign w:val="bottom"/>
          </w:tcPr>
          <w:p w:rsidR="001B1B73" w:rsidRPr="001B1B73" w:rsidRDefault="001B1B73" w:rsidP="001B1B73">
            <w:pPr>
              <w:spacing w:after="0" w:line="240" w:lineRule="auto"/>
              <w:jc w:val="right"/>
              <w:rPr>
                <w:rFonts w:ascii="Times New Roman" w:eastAsia="Times New Roman" w:hAnsi="Times New Roman"/>
                <w:b/>
                <w:bCs/>
                <w:sz w:val="28"/>
                <w:szCs w:val="28"/>
              </w:rPr>
            </w:pPr>
          </w:p>
        </w:tc>
        <w:tc>
          <w:tcPr>
            <w:tcW w:w="876" w:type="dxa"/>
            <w:tcBorders>
              <w:top w:val="nil"/>
              <w:left w:val="nil"/>
              <w:bottom w:val="nil"/>
              <w:right w:val="nil"/>
            </w:tcBorders>
            <w:shd w:val="clear" w:color="auto" w:fill="auto"/>
            <w:noWrap/>
            <w:vAlign w:val="bottom"/>
          </w:tcPr>
          <w:p w:rsidR="001B1B73" w:rsidRPr="001B1B73" w:rsidRDefault="001B1B73" w:rsidP="001B1B73">
            <w:pPr>
              <w:spacing w:after="0" w:line="240" w:lineRule="auto"/>
              <w:jc w:val="right"/>
              <w:rPr>
                <w:rFonts w:ascii="Times New Roman" w:eastAsia="Times New Roman" w:hAnsi="Times New Roman"/>
                <w:b/>
                <w:bCs/>
                <w:sz w:val="28"/>
                <w:szCs w:val="28"/>
              </w:rPr>
            </w:pPr>
          </w:p>
        </w:tc>
        <w:tc>
          <w:tcPr>
            <w:tcW w:w="876" w:type="dxa"/>
            <w:tcBorders>
              <w:top w:val="nil"/>
              <w:left w:val="nil"/>
              <w:bottom w:val="nil"/>
              <w:right w:val="nil"/>
            </w:tcBorders>
            <w:shd w:val="clear" w:color="auto" w:fill="auto"/>
            <w:noWrap/>
            <w:vAlign w:val="bottom"/>
          </w:tcPr>
          <w:p w:rsidR="001B1B73" w:rsidRPr="001B1B73" w:rsidRDefault="001B1B73" w:rsidP="001B1B73">
            <w:pPr>
              <w:spacing w:after="0" w:line="240" w:lineRule="auto"/>
              <w:jc w:val="right"/>
              <w:rPr>
                <w:rFonts w:ascii="Times New Roman" w:eastAsia="Times New Roman" w:hAnsi="Times New Roman"/>
                <w:b/>
                <w:bCs/>
                <w:sz w:val="28"/>
                <w:szCs w:val="28"/>
              </w:rPr>
            </w:pPr>
          </w:p>
        </w:tc>
        <w:tc>
          <w:tcPr>
            <w:tcW w:w="876" w:type="dxa"/>
            <w:tcBorders>
              <w:top w:val="nil"/>
              <w:left w:val="nil"/>
              <w:bottom w:val="nil"/>
              <w:right w:val="nil"/>
            </w:tcBorders>
            <w:shd w:val="clear" w:color="auto" w:fill="auto"/>
            <w:noWrap/>
            <w:vAlign w:val="bottom"/>
          </w:tcPr>
          <w:p w:rsidR="001B1B73" w:rsidRPr="001B1B73" w:rsidRDefault="001B1B73" w:rsidP="001B1B73">
            <w:pPr>
              <w:spacing w:after="0" w:line="240" w:lineRule="auto"/>
              <w:jc w:val="right"/>
              <w:rPr>
                <w:rFonts w:ascii="Times New Roman" w:eastAsia="Times New Roman" w:hAnsi="Times New Roman"/>
                <w:b/>
                <w:bCs/>
                <w:sz w:val="28"/>
                <w:szCs w:val="28"/>
              </w:rPr>
            </w:pPr>
          </w:p>
        </w:tc>
        <w:tc>
          <w:tcPr>
            <w:tcW w:w="876" w:type="dxa"/>
            <w:tcBorders>
              <w:top w:val="nil"/>
              <w:left w:val="nil"/>
              <w:bottom w:val="nil"/>
              <w:right w:val="nil"/>
            </w:tcBorders>
            <w:shd w:val="clear" w:color="auto" w:fill="auto"/>
            <w:noWrap/>
            <w:vAlign w:val="bottom"/>
          </w:tcPr>
          <w:p w:rsidR="001B1B73" w:rsidRPr="001B1B73" w:rsidRDefault="001B1B73" w:rsidP="001B1B73">
            <w:pPr>
              <w:spacing w:after="0" w:line="240" w:lineRule="auto"/>
              <w:jc w:val="right"/>
              <w:rPr>
                <w:rFonts w:ascii="Times New Roman" w:eastAsia="Times New Roman" w:hAnsi="Times New Roman"/>
                <w:b/>
                <w:bCs/>
                <w:sz w:val="28"/>
                <w:szCs w:val="28"/>
              </w:rPr>
            </w:pPr>
          </w:p>
        </w:tc>
        <w:tc>
          <w:tcPr>
            <w:tcW w:w="876" w:type="dxa"/>
            <w:tcBorders>
              <w:top w:val="nil"/>
              <w:left w:val="nil"/>
              <w:bottom w:val="nil"/>
              <w:right w:val="nil"/>
            </w:tcBorders>
            <w:shd w:val="clear" w:color="auto" w:fill="auto"/>
            <w:noWrap/>
            <w:vAlign w:val="bottom"/>
          </w:tcPr>
          <w:p w:rsidR="001B1B73" w:rsidRPr="001B1B73" w:rsidRDefault="001B1B73" w:rsidP="001B1B73">
            <w:pPr>
              <w:spacing w:after="0" w:line="240" w:lineRule="auto"/>
              <w:jc w:val="right"/>
              <w:rPr>
                <w:rFonts w:ascii="Times New Roman" w:eastAsia="Times New Roman" w:hAnsi="Times New Roman"/>
                <w:b/>
                <w:bCs/>
                <w:sz w:val="28"/>
                <w:szCs w:val="28"/>
              </w:rPr>
            </w:pPr>
          </w:p>
        </w:tc>
        <w:tc>
          <w:tcPr>
            <w:tcW w:w="876" w:type="dxa"/>
            <w:tcBorders>
              <w:top w:val="nil"/>
              <w:left w:val="nil"/>
              <w:bottom w:val="nil"/>
              <w:right w:val="nil"/>
            </w:tcBorders>
            <w:shd w:val="clear" w:color="auto" w:fill="auto"/>
            <w:noWrap/>
            <w:vAlign w:val="bottom"/>
          </w:tcPr>
          <w:p w:rsidR="001B1B73" w:rsidRPr="001B1B73" w:rsidRDefault="001B1B73" w:rsidP="001B1B73">
            <w:pPr>
              <w:spacing w:after="0" w:line="240" w:lineRule="auto"/>
              <w:jc w:val="right"/>
              <w:rPr>
                <w:rFonts w:ascii="Times New Roman" w:eastAsia="Times New Roman" w:hAnsi="Times New Roman"/>
                <w:b/>
                <w:bCs/>
                <w:sz w:val="28"/>
                <w:szCs w:val="28"/>
              </w:rPr>
            </w:pPr>
          </w:p>
        </w:tc>
        <w:tc>
          <w:tcPr>
            <w:tcW w:w="876" w:type="dxa"/>
            <w:tcBorders>
              <w:top w:val="nil"/>
              <w:left w:val="nil"/>
              <w:bottom w:val="nil"/>
              <w:right w:val="nil"/>
            </w:tcBorders>
            <w:shd w:val="clear" w:color="auto" w:fill="auto"/>
            <w:noWrap/>
            <w:vAlign w:val="bottom"/>
          </w:tcPr>
          <w:p w:rsidR="001B1B73" w:rsidRPr="001B1B73" w:rsidRDefault="001B1B73" w:rsidP="001B1B73">
            <w:pPr>
              <w:spacing w:after="0" w:line="240" w:lineRule="auto"/>
              <w:jc w:val="right"/>
              <w:rPr>
                <w:rFonts w:ascii="Times New Roman" w:eastAsia="Times New Roman" w:hAnsi="Times New Roman"/>
                <w:b/>
                <w:bCs/>
                <w:sz w:val="28"/>
                <w:szCs w:val="28"/>
              </w:rPr>
            </w:pPr>
          </w:p>
        </w:tc>
        <w:tc>
          <w:tcPr>
            <w:tcW w:w="876" w:type="dxa"/>
            <w:tcBorders>
              <w:top w:val="nil"/>
              <w:left w:val="nil"/>
              <w:bottom w:val="nil"/>
              <w:right w:val="nil"/>
            </w:tcBorders>
            <w:shd w:val="clear" w:color="auto" w:fill="auto"/>
            <w:noWrap/>
            <w:vAlign w:val="bottom"/>
          </w:tcPr>
          <w:p w:rsidR="001B1B73" w:rsidRPr="001B1B73" w:rsidRDefault="001B1B73" w:rsidP="001B1B73">
            <w:pPr>
              <w:spacing w:after="0" w:line="240" w:lineRule="auto"/>
              <w:jc w:val="right"/>
              <w:rPr>
                <w:rFonts w:ascii="Times New Roman" w:eastAsia="Times New Roman" w:hAnsi="Times New Roman"/>
                <w:b/>
                <w:bCs/>
                <w:sz w:val="28"/>
                <w:szCs w:val="28"/>
              </w:rPr>
            </w:pPr>
          </w:p>
        </w:tc>
        <w:tc>
          <w:tcPr>
            <w:tcW w:w="876" w:type="dxa"/>
            <w:tcBorders>
              <w:top w:val="nil"/>
              <w:left w:val="nil"/>
              <w:bottom w:val="nil"/>
              <w:right w:val="nil"/>
            </w:tcBorders>
            <w:shd w:val="clear" w:color="auto" w:fill="auto"/>
            <w:noWrap/>
            <w:vAlign w:val="bottom"/>
          </w:tcPr>
          <w:p w:rsidR="001B1B73" w:rsidRPr="001B1B73" w:rsidRDefault="001B1B73" w:rsidP="001B1B73">
            <w:pPr>
              <w:spacing w:after="0" w:line="240" w:lineRule="auto"/>
              <w:jc w:val="right"/>
              <w:rPr>
                <w:rFonts w:ascii="Times New Roman" w:eastAsia="Times New Roman" w:hAnsi="Times New Roman"/>
                <w:b/>
                <w:bCs/>
                <w:sz w:val="28"/>
                <w:szCs w:val="28"/>
              </w:rPr>
            </w:pPr>
          </w:p>
        </w:tc>
        <w:tc>
          <w:tcPr>
            <w:tcW w:w="876" w:type="dxa"/>
            <w:tcBorders>
              <w:top w:val="nil"/>
              <w:left w:val="nil"/>
              <w:bottom w:val="nil"/>
              <w:right w:val="nil"/>
            </w:tcBorders>
            <w:shd w:val="clear" w:color="auto" w:fill="auto"/>
            <w:noWrap/>
            <w:vAlign w:val="bottom"/>
          </w:tcPr>
          <w:p w:rsidR="001B1B73" w:rsidRPr="001B1B73" w:rsidRDefault="001B1B73" w:rsidP="001B1B73">
            <w:pPr>
              <w:spacing w:after="0" w:line="240" w:lineRule="auto"/>
              <w:jc w:val="right"/>
              <w:rPr>
                <w:rFonts w:ascii="Times New Roman" w:eastAsia="Times New Roman" w:hAnsi="Times New Roman"/>
                <w:b/>
                <w:bCs/>
                <w:sz w:val="28"/>
                <w:szCs w:val="28"/>
              </w:rPr>
            </w:pPr>
          </w:p>
        </w:tc>
        <w:tc>
          <w:tcPr>
            <w:tcW w:w="876" w:type="dxa"/>
            <w:tcBorders>
              <w:top w:val="nil"/>
              <w:left w:val="nil"/>
              <w:bottom w:val="nil"/>
              <w:right w:val="nil"/>
            </w:tcBorders>
            <w:shd w:val="clear" w:color="auto" w:fill="auto"/>
            <w:noWrap/>
            <w:vAlign w:val="bottom"/>
          </w:tcPr>
          <w:p w:rsidR="001B1B73" w:rsidRPr="001B1B73" w:rsidRDefault="001B1B73" w:rsidP="001B1B73">
            <w:pPr>
              <w:spacing w:after="0" w:line="240" w:lineRule="auto"/>
              <w:jc w:val="right"/>
              <w:rPr>
                <w:rFonts w:ascii="Times New Roman" w:eastAsia="Times New Roman" w:hAnsi="Times New Roman"/>
                <w:b/>
                <w:bCs/>
                <w:sz w:val="28"/>
                <w:szCs w:val="28"/>
              </w:rPr>
            </w:pPr>
          </w:p>
        </w:tc>
      </w:tr>
    </w:tbl>
    <w:p w:rsidR="001B1B73" w:rsidRPr="00EC50C0" w:rsidRDefault="001B1B73" w:rsidP="00983528">
      <w:pPr>
        <w:numPr>
          <w:ilvl w:val="0"/>
          <w:numId w:val="1"/>
        </w:numPr>
        <w:spacing w:after="0" w:line="240" w:lineRule="auto"/>
        <w:ind w:left="0" w:firstLine="709"/>
        <w:contextualSpacing/>
        <w:jc w:val="both"/>
        <w:rPr>
          <w:rFonts w:ascii="Times New Roman" w:eastAsia="Calibri" w:hAnsi="Times New Roman" w:cs="Times New Roman"/>
          <w:sz w:val="28"/>
          <w:szCs w:val="28"/>
        </w:rPr>
      </w:pPr>
      <w:r w:rsidRPr="001B1B73">
        <w:rPr>
          <w:rFonts w:ascii="Times New Roman" w:eastAsia="Calibri" w:hAnsi="Times New Roman" w:cs="Times New Roman"/>
          <w:color w:val="000000"/>
          <w:sz w:val="28"/>
          <w:szCs w:val="28"/>
        </w:rPr>
        <w:t>Сопоставительный анализ средних процентов выполнения тестовых заданий показал, что некоторые элементы содержания по-прежнему пред</w:t>
      </w:r>
      <w:r w:rsidRPr="001B1B73">
        <w:rPr>
          <w:rFonts w:ascii="Times New Roman" w:eastAsia="Calibri" w:hAnsi="Times New Roman" w:cs="Times New Roman"/>
          <w:color w:val="000000"/>
          <w:sz w:val="28"/>
          <w:szCs w:val="28"/>
        </w:rPr>
        <w:softHyphen/>
        <w:t>ставляют большую трудность для выпускников 9 классов, чем другие.</w:t>
      </w:r>
    </w:p>
    <w:p w:rsidR="001B1B73" w:rsidRPr="001B1B73" w:rsidRDefault="001B1B73" w:rsidP="001B1B73">
      <w:pPr>
        <w:spacing w:after="0" w:line="240" w:lineRule="auto"/>
        <w:ind w:firstLine="709"/>
        <w:contextualSpacing/>
        <w:jc w:val="both"/>
        <w:rPr>
          <w:rFonts w:ascii="Times New Roman" w:hAnsi="Times New Roman"/>
          <w:color w:val="000000"/>
          <w:sz w:val="28"/>
          <w:szCs w:val="28"/>
        </w:rPr>
      </w:pPr>
      <w:r w:rsidRPr="001B1B73">
        <w:rPr>
          <w:rFonts w:ascii="Times New Roman" w:hAnsi="Times New Roman"/>
          <w:color w:val="000000"/>
          <w:sz w:val="28"/>
          <w:szCs w:val="28"/>
        </w:rPr>
        <w:t xml:space="preserve">Среди элементов содержания и видов деятельности, усвоение которых всеми </w:t>
      </w:r>
      <w:r w:rsidR="00E80393">
        <w:rPr>
          <w:rFonts w:ascii="Times New Roman" w:hAnsi="Times New Roman"/>
          <w:color w:val="000000"/>
          <w:sz w:val="28"/>
          <w:szCs w:val="28"/>
        </w:rPr>
        <w:t>обучающимися</w:t>
      </w:r>
      <w:r w:rsidRPr="001B1B73">
        <w:rPr>
          <w:rFonts w:ascii="Times New Roman" w:hAnsi="Times New Roman"/>
          <w:color w:val="000000"/>
          <w:sz w:val="28"/>
          <w:szCs w:val="28"/>
        </w:rPr>
        <w:t xml:space="preserve"> региона в целом можно считать достаточным </w:t>
      </w:r>
      <w:r w:rsidRPr="001B1B73">
        <w:rPr>
          <w:rFonts w:ascii="Times New Roman" w:hAnsi="Times New Roman"/>
          <w:sz w:val="28"/>
          <w:szCs w:val="28"/>
        </w:rPr>
        <w:t xml:space="preserve">(процент выполнения более 85%), по тестовой части экзаменационной работы в 2019 году можно назвать только </w:t>
      </w:r>
      <w:r w:rsidRPr="001B1B73">
        <w:rPr>
          <w:rFonts w:ascii="Times New Roman" w:hAnsi="Times New Roman"/>
          <w:color w:val="000000"/>
          <w:sz w:val="28"/>
          <w:szCs w:val="28"/>
        </w:rPr>
        <w:t>правописание суффиксов разных частей речи, правописание -Н- и -НН- в различных частях речи, а также правописание личных окончаний глаголов и суффиксов причастий настоящего</w:t>
      </w:r>
      <w:r w:rsidR="00AA6D85">
        <w:rPr>
          <w:rFonts w:ascii="Times New Roman" w:hAnsi="Times New Roman"/>
          <w:color w:val="000000"/>
          <w:sz w:val="28"/>
          <w:szCs w:val="28"/>
        </w:rPr>
        <w:t xml:space="preserve"> времени (задание 5), тогда как </w:t>
      </w:r>
      <w:r w:rsidRPr="001B1B73">
        <w:rPr>
          <w:rFonts w:ascii="Times New Roman" w:hAnsi="Times New Roman"/>
          <w:color w:val="000000"/>
          <w:sz w:val="28"/>
          <w:szCs w:val="28"/>
        </w:rPr>
        <w:t>в 2017 и 2018 году к этой группе относились и такие умения, как речеведческий анализ текста: текст как речевое произведение, смысловая и композиционная целостность текста (задание 2); орфографические умения: правописание приставок, слитное, раздельное и дефисное написание (задание 4); знаки препинания в</w:t>
      </w:r>
      <w:r w:rsidR="00A17DA0">
        <w:rPr>
          <w:rFonts w:ascii="Times New Roman" w:hAnsi="Times New Roman"/>
          <w:color w:val="000000"/>
          <w:sz w:val="28"/>
          <w:szCs w:val="28"/>
        </w:rPr>
        <w:t> </w:t>
      </w:r>
      <w:r w:rsidRPr="001B1B73">
        <w:rPr>
          <w:rFonts w:ascii="Times New Roman" w:hAnsi="Times New Roman"/>
          <w:color w:val="000000"/>
          <w:sz w:val="28"/>
          <w:szCs w:val="28"/>
        </w:rPr>
        <w:t>предложениях со словами и конструкциями, грамматически не связанными с</w:t>
      </w:r>
      <w:r w:rsidR="00A17DA0">
        <w:rPr>
          <w:rFonts w:ascii="Times New Roman" w:hAnsi="Times New Roman"/>
          <w:color w:val="000000"/>
          <w:sz w:val="28"/>
          <w:szCs w:val="28"/>
        </w:rPr>
        <w:t> </w:t>
      </w:r>
      <w:r w:rsidRPr="001B1B73">
        <w:rPr>
          <w:rFonts w:ascii="Times New Roman" w:hAnsi="Times New Roman"/>
          <w:color w:val="000000"/>
          <w:sz w:val="28"/>
          <w:szCs w:val="28"/>
        </w:rPr>
        <w:t>членами предложения (задание 10).</w:t>
      </w:r>
    </w:p>
    <w:p w:rsidR="00532E7D" w:rsidRDefault="001B1B73" w:rsidP="001B1B73">
      <w:pPr>
        <w:spacing w:after="0" w:line="240" w:lineRule="auto"/>
        <w:ind w:firstLine="709"/>
        <w:contextualSpacing/>
        <w:jc w:val="both"/>
        <w:rPr>
          <w:rFonts w:ascii="Times New Roman" w:hAnsi="Times New Roman"/>
          <w:color w:val="000000"/>
          <w:sz w:val="28"/>
          <w:szCs w:val="28"/>
        </w:rPr>
      </w:pPr>
      <w:r w:rsidRPr="001B1B73">
        <w:rPr>
          <w:rFonts w:ascii="Times New Roman" w:hAnsi="Times New Roman"/>
          <w:color w:val="000000"/>
          <w:sz w:val="28"/>
          <w:szCs w:val="28"/>
        </w:rPr>
        <w:t>Увеличился по сравнению с прошлым годом средний процент выполнения заданий 3, 9. При этом по большинству других заданий данный показатель стал ниже. Это касается заданий 2, 4, 6, 7, 8, 10, 11. Задание 12 из года в год оказывается самым сложным для выпускников Кировской области.</w:t>
      </w:r>
    </w:p>
    <w:p w:rsidR="001B1B73" w:rsidRPr="001B1B73" w:rsidRDefault="00532E7D" w:rsidP="00102FA1">
      <w:pPr>
        <w:spacing w:after="0" w:line="230" w:lineRule="auto"/>
        <w:ind w:firstLine="709"/>
        <w:jc w:val="both"/>
        <w:rPr>
          <w:rFonts w:ascii="Times New Roman" w:hAnsi="Times New Roman"/>
          <w:color w:val="000000"/>
          <w:sz w:val="28"/>
          <w:szCs w:val="28"/>
        </w:rPr>
      </w:pPr>
      <w:r>
        <w:rPr>
          <w:rFonts w:ascii="Times New Roman" w:hAnsi="Times New Roman"/>
          <w:color w:val="000000"/>
          <w:sz w:val="28"/>
          <w:szCs w:val="28"/>
        </w:rPr>
        <w:br w:type="page"/>
      </w:r>
      <w:r w:rsidR="001B1B73" w:rsidRPr="001B1B73">
        <w:rPr>
          <w:rFonts w:ascii="Times New Roman" w:hAnsi="Times New Roman"/>
          <w:color w:val="000000"/>
          <w:sz w:val="28"/>
          <w:szCs w:val="28"/>
        </w:rPr>
        <w:lastRenderedPageBreak/>
        <w:t xml:space="preserve">Как известно, синтаксис и пунктуация являются наиболее трудными темами курса русского языка, что объясняет наибольшее количество ошибок у обучающихся. </w:t>
      </w:r>
      <w:r w:rsidR="001B1B73" w:rsidRPr="001B1B73">
        <w:rPr>
          <w:rFonts w:ascii="Times New Roman" w:hAnsi="Times New Roman"/>
          <w:sz w:val="28"/>
          <w:szCs w:val="28"/>
        </w:rPr>
        <w:t>Можно предположить, что на уроках недостаточно уделяется внимания отработке навыков, на</w:t>
      </w:r>
      <w:r w:rsidR="001B1B73" w:rsidRPr="001B1B73">
        <w:rPr>
          <w:rFonts w:ascii="Times New Roman" w:hAnsi="Times New Roman"/>
          <w:sz w:val="28"/>
          <w:szCs w:val="28"/>
        </w:rPr>
        <w:softHyphen/>
        <w:t xml:space="preserve">правленных на определение синтаксической структуры сложных предложений разных типов. </w:t>
      </w:r>
    </w:p>
    <w:p w:rsidR="001B1B73" w:rsidRPr="001B1B73" w:rsidRDefault="001B1B73" w:rsidP="00102FA1">
      <w:pPr>
        <w:numPr>
          <w:ilvl w:val="0"/>
          <w:numId w:val="1"/>
        </w:numPr>
        <w:spacing w:after="0" w:line="230" w:lineRule="auto"/>
        <w:ind w:left="0" w:firstLine="709"/>
        <w:contextualSpacing/>
        <w:jc w:val="both"/>
        <w:rPr>
          <w:rFonts w:ascii="Times New Roman" w:hAnsi="Times New Roman"/>
          <w:color w:val="000000"/>
          <w:sz w:val="28"/>
          <w:szCs w:val="28"/>
        </w:rPr>
      </w:pPr>
      <w:r w:rsidRPr="001B1B73">
        <w:rPr>
          <w:rFonts w:ascii="Times New Roman" w:hAnsi="Times New Roman"/>
          <w:sz w:val="28"/>
          <w:szCs w:val="28"/>
        </w:rPr>
        <w:t>Следует обратить внимание, что вызывают затруднения задания по темам, изучаемым с 5 по 8 класс, и это</w:t>
      </w:r>
      <w:r w:rsidR="00F94627">
        <w:rPr>
          <w:rFonts w:ascii="Times New Roman" w:hAnsi="Times New Roman"/>
          <w:sz w:val="28"/>
          <w:szCs w:val="28"/>
        </w:rPr>
        <w:t>,</w:t>
      </w:r>
      <w:r w:rsidRPr="001B1B73">
        <w:rPr>
          <w:rFonts w:ascii="Times New Roman" w:hAnsi="Times New Roman"/>
          <w:sz w:val="28"/>
          <w:szCs w:val="28"/>
        </w:rPr>
        <w:t xml:space="preserve"> несмотря на то, что практические задания по</w:t>
      </w:r>
      <w:r w:rsidR="00A17DA0">
        <w:rPr>
          <w:rFonts w:ascii="Times New Roman" w:hAnsi="Times New Roman"/>
          <w:sz w:val="28"/>
          <w:szCs w:val="28"/>
        </w:rPr>
        <w:t> </w:t>
      </w:r>
      <w:r w:rsidRPr="001B1B73">
        <w:rPr>
          <w:rFonts w:ascii="Times New Roman" w:hAnsi="Times New Roman"/>
          <w:sz w:val="28"/>
          <w:szCs w:val="28"/>
        </w:rPr>
        <w:t>указанным темам широко представлены во всех линиях школьных учебников.</w:t>
      </w:r>
      <w:r w:rsidRPr="001B1B73">
        <w:rPr>
          <w:rFonts w:ascii="Times New Roman" w:hAnsi="Times New Roman"/>
          <w:color w:val="000000"/>
          <w:sz w:val="28"/>
          <w:szCs w:val="28"/>
        </w:rPr>
        <w:t xml:space="preserve"> Например, практика показывает, что часть неудачных ответов </w:t>
      </w:r>
      <w:r w:rsidR="00F94627">
        <w:rPr>
          <w:rFonts w:ascii="Times New Roman" w:hAnsi="Times New Roman"/>
          <w:color w:val="000000"/>
          <w:sz w:val="28"/>
          <w:szCs w:val="28"/>
        </w:rPr>
        <w:t xml:space="preserve">обучающихся </w:t>
      </w:r>
      <w:r w:rsidRPr="001B1B73">
        <w:rPr>
          <w:rFonts w:ascii="Times New Roman" w:hAnsi="Times New Roman"/>
          <w:color w:val="000000"/>
          <w:sz w:val="28"/>
          <w:szCs w:val="28"/>
        </w:rPr>
        <w:t>при</w:t>
      </w:r>
      <w:r w:rsidR="00A17DA0">
        <w:rPr>
          <w:rFonts w:ascii="Times New Roman" w:hAnsi="Times New Roman"/>
          <w:color w:val="000000"/>
          <w:sz w:val="28"/>
          <w:szCs w:val="28"/>
        </w:rPr>
        <w:t> </w:t>
      </w:r>
      <w:r w:rsidRPr="001B1B73">
        <w:rPr>
          <w:rFonts w:ascii="Times New Roman" w:hAnsi="Times New Roman"/>
          <w:color w:val="000000"/>
          <w:sz w:val="28"/>
          <w:szCs w:val="28"/>
        </w:rPr>
        <w:t xml:space="preserve">выполнении заданий на правописание приставок связана с тем, что обучающиеся не умеют правильно выделить морфемы, определить части речи. </w:t>
      </w:r>
    </w:p>
    <w:p w:rsidR="001B1B73" w:rsidRPr="001B1B73" w:rsidRDefault="001B1B73" w:rsidP="00102FA1">
      <w:pPr>
        <w:numPr>
          <w:ilvl w:val="0"/>
          <w:numId w:val="1"/>
        </w:numPr>
        <w:spacing w:after="0" w:line="230" w:lineRule="auto"/>
        <w:ind w:left="0" w:firstLine="709"/>
        <w:contextualSpacing/>
        <w:jc w:val="both"/>
        <w:rPr>
          <w:rFonts w:ascii="Times New Roman" w:hAnsi="Times New Roman"/>
          <w:color w:val="000000"/>
          <w:sz w:val="28"/>
          <w:szCs w:val="28"/>
        </w:rPr>
      </w:pPr>
      <w:r w:rsidRPr="001B1B73">
        <w:rPr>
          <w:rFonts w:ascii="Times New Roman" w:hAnsi="Times New Roman"/>
          <w:color w:val="000000"/>
          <w:sz w:val="28"/>
          <w:szCs w:val="28"/>
        </w:rPr>
        <w:t>В связи с этим следует отметить важную роль изучения курса русского языка в 5-7 классах. Учителю необходимо в полной мере использовать отведенное в учебном плане большое количество уроков на изучение учебного предмета, разнообразить формы работы и контроля, привлекать материалы ОГЭ для раннего зна</w:t>
      </w:r>
      <w:r w:rsidRPr="001B1B73">
        <w:rPr>
          <w:rFonts w:ascii="Times New Roman" w:hAnsi="Times New Roman"/>
          <w:color w:val="000000"/>
          <w:sz w:val="28"/>
          <w:szCs w:val="28"/>
        </w:rPr>
        <w:softHyphen/>
        <w:t>комства обучающихся с экзаменационной моделью. При составлении рабочей программы и подборе дидак</w:t>
      </w:r>
      <w:r w:rsidRPr="001B1B73">
        <w:rPr>
          <w:rFonts w:ascii="Times New Roman" w:hAnsi="Times New Roman"/>
          <w:color w:val="000000"/>
          <w:sz w:val="28"/>
          <w:szCs w:val="28"/>
        </w:rPr>
        <w:softHyphen/>
        <w:t>тических материалов педагогам 8-9 классов следует учитывать коди</w:t>
      </w:r>
      <w:r w:rsidRPr="001B1B73">
        <w:rPr>
          <w:rFonts w:ascii="Times New Roman" w:hAnsi="Times New Roman"/>
          <w:color w:val="000000"/>
          <w:sz w:val="28"/>
          <w:szCs w:val="28"/>
        </w:rPr>
        <w:softHyphen/>
        <w:t>фикатор ОГЭ и реальные экзаменационные задания, которые помогут определить приоритеты в изучении курса русского языка в данных классах.</w:t>
      </w:r>
    </w:p>
    <w:p w:rsidR="001B1B73" w:rsidRPr="001B1B73" w:rsidRDefault="001B1B73" w:rsidP="00102FA1">
      <w:pPr>
        <w:numPr>
          <w:ilvl w:val="0"/>
          <w:numId w:val="1"/>
        </w:numPr>
        <w:autoSpaceDE w:val="0"/>
        <w:autoSpaceDN w:val="0"/>
        <w:adjustRightInd w:val="0"/>
        <w:spacing w:after="0" w:line="230" w:lineRule="auto"/>
        <w:ind w:left="0" w:firstLine="709"/>
        <w:jc w:val="both"/>
        <w:rPr>
          <w:rFonts w:ascii="Times New Roman" w:eastAsiaTheme="minorHAnsi" w:hAnsi="Times New Roman" w:cs="Times New Roman"/>
          <w:color w:val="000000"/>
          <w:sz w:val="28"/>
          <w:szCs w:val="28"/>
          <w:lang w:eastAsia="en-US"/>
        </w:rPr>
      </w:pPr>
      <w:r w:rsidRPr="001B1B73">
        <w:rPr>
          <w:rFonts w:ascii="Times New Roman" w:eastAsiaTheme="minorHAnsi" w:hAnsi="Times New Roman" w:cs="Times New Roman"/>
          <w:color w:val="000000"/>
          <w:sz w:val="28"/>
          <w:szCs w:val="28"/>
          <w:lang w:eastAsia="en-US"/>
        </w:rPr>
        <w:t xml:space="preserve">Обратимся к результатам выполнения творческих работ в ОГЭ по русскому языку. </w:t>
      </w:r>
    </w:p>
    <w:p w:rsidR="001B1B73" w:rsidRPr="001B1B73" w:rsidRDefault="001B1B73" w:rsidP="00102FA1">
      <w:pPr>
        <w:numPr>
          <w:ilvl w:val="0"/>
          <w:numId w:val="1"/>
        </w:numPr>
        <w:autoSpaceDE w:val="0"/>
        <w:autoSpaceDN w:val="0"/>
        <w:adjustRightInd w:val="0"/>
        <w:spacing w:after="0" w:line="230" w:lineRule="auto"/>
        <w:ind w:left="0" w:firstLine="709"/>
        <w:jc w:val="both"/>
        <w:rPr>
          <w:rFonts w:ascii="Times New Roman" w:eastAsiaTheme="minorHAnsi" w:hAnsi="Times New Roman" w:cs="Times New Roman"/>
          <w:color w:val="000000"/>
          <w:sz w:val="28"/>
          <w:szCs w:val="28"/>
          <w:lang w:eastAsia="en-US"/>
        </w:rPr>
      </w:pPr>
      <w:r w:rsidRPr="001B1B73">
        <w:rPr>
          <w:rFonts w:ascii="Times New Roman" w:eastAsia="Calibri" w:hAnsi="Times New Roman" w:cs="Times New Roman"/>
          <w:color w:val="000000"/>
          <w:sz w:val="28"/>
          <w:szCs w:val="28"/>
          <w:lang w:eastAsia="en-US"/>
        </w:rPr>
        <w:t>Сжатое изложение – это такая форма творческой работы, которая побуждает выпускника выполнить информационную обработку текста, проявив умение отбирать лексические и грамматические средства, по</w:t>
      </w:r>
      <w:r w:rsidRPr="001B1B73">
        <w:rPr>
          <w:rFonts w:ascii="Times New Roman" w:eastAsia="Calibri" w:hAnsi="Times New Roman" w:cs="Times New Roman"/>
          <w:color w:val="000000"/>
          <w:sz w:val="28"/>
          <w:szCs w:val="28"/>
          <w:lang w:eastAsia="en-US"/>
        </w:rPr>
        <w:softHyphen/>
        <w:t>зволяющие связно и</w:t>
      </w:r>
      <w:r w:rsidR="00A17DA0">
        <w:rPr>
          <w:rFonts w:ascii="Times New Roman" w:eastAsia="Calibri" w:hAnsi="Times New Roman" w:cs="Times New Roman"/>
          <w:color w:val="000000"/>
          <w:sz w:val="28"/>
          <w:szCs w:val="28"/>
          <w:lang w:eastAsia="en-US"/>
        </w:rPr>
        <w:t> </w:t>
      </w:r>
      <w:r w:rsidRPr="001B1B73">
        <w:rPr>
          <w:rFonts w:ascii="Times New Roman" w:eastAsia="Calibri" w:hAnsi="Times New Roman" w:cs="Times New Roman"/>
          <w:color w:val="000000"/>
          <w:sz w:val="28"/>
          <w:szCs w:val="28"/>
          <w:lang w:eastAsia="en-US"/>
        </w:rPr>
        <w:t>кратко передать полученную информацию. Критерии оценивания изложения (К1 – К3) позволяют оценить уро</w:t>
      </w:r>
      <w:r w:rsidRPr="001B1B73">
        <w:rPr>
          <w:rFonts w:ascii="Times New Roman" w:eastAsia="Calibri" w:hAnsi="Times New Roman" w:cs="Times New Roman"/>
          <w:color w:val="000000"/>
          <w:sz w:val="28"/>
          <w:szCs w:val="28"/>
          <w:lang w:eastAsia="en-US"/>
        </w:rPr>
        <w:softHyphen/>
        <w:t>вень этих умений: К1 – умение правильно выделить всю главную ин</w:t>
      </w:r>
      <w:r w:rsidRPr="001B1B73">
        <w:rPr>
          <w:rFonts w:ascii="Times New Roman" w:eastAsia="Calibri" w:hAnsi="Times New Roman" w:cs="Times New Roman"/>
          <w:color w:val="000000"/>
          <w:sz w:val="28"/>
          <w:szCs w:val="28"/>
          <w:lang w:eastAsia="en-US"/>
        </w:rPr>
        <w:softHyphen/>
        <w:t>формацию исходного текста; К2 – умение лаконично, сжато передать основное содержание прослушанного текста; К3 – умение цельно, связ</w:t>
      </w:r>
      <w:r w:rsidRPr="001B1B73">
        <w:rPr>
          <w:rFonts w:ascii="Times New Roman" w:eastAsia="Calibri" w:hAnsi="Times New Roman" w:cs="Times New Roman"/>
          <w:color w:val="000000"/>
          <w:sz w:val="28"/>
          <w:szCs w:val="28"/>
          <w:lang w:eastAsia="en-US"/>
        </w:rPr>
        <w:softHyphen/>
        <w:t>но, последовательно изложить содержание. Анализ изложений по</w:t>
      </w:r>
      <w:r w:rsidR="00A17DA0">
        <w:rPr>
          <w:rFonts w:ascii="Times New Roman" w:eastAsia="Calibri" w:hAnsi="Times New Roman" w:cs="Times New Roman"/>
          <w:color w:val="000000"/>
          <w:sz w:val="28"/>
          <w:szCs w:val="28"/>
          <w:lang w:eastAsia="en-US"/>
        </w:rPr>
        <w:t> </w:t>
      </w:r>
      <w:r w:rsidRPr="001B1B73">
        <w:rPr>
          <w:rFonts w:ascii="Times New Roman" w:eastAsia="Calibri" w:hAnsi="Times New Roman" w:cs="Times New Roman"/>
          <w:color w:val="000000"/>
          <w:sz w:val="28"/>
          <w:szCs w:val="28"/>
          <w:lang w:eastAsia="en-US"/>
        </w:rPr>
        <w:t>группам обучающихся</w:t>
      </w:r>
      <w:r w:rsidR="00FC2C16">
        <w:rPr>
          <w:rFonts w:ascii="Times New Roman" w:eastAsia="Calibri" w:hAnsi="Times New Roman" w:cs="Times New Roman"/>
          <w:color w:val="000000"/>
          <w:sz w:val="28"/>
          <w:szCs w:val="28"/>
          <w:lang w:eastAsia="en-US"/>
        </w:rPr>
        <w:t xml:space="preserve"> представляем в таблице 4</w:t>
      </w:r>
      <w:r w:rsidRPr="001B1B73">
        <w:rPr>
          <w:rFonts w:ascii="Times New Roman" w:eastAsia="Calibri" w:hAnsi="Times New Roman" w:cs="Times New Roman"/>
          <w:color w:val="000000"/>
          <w:sz w:val="28"/>
          <w:szCs w:val="28"/>
          <w:lang w:eastAsia="en-US"/>
        </w:rPr>
        <w:t>.</w:t>
      </w:r>
    </w:p>
    <w:p w:rsidR="001B1B73" w:rsidRPr="002E5742" w:rsidRDefault="00FC2C16" w:rsidP="001B1B73">
      <w:pPr>
        <w:autoSpaceDE w:val="0"/>
        <w:autoSpaceDN w:val="0"/>
        <w:adjustRightInd w:val="0"/>
        <w:spacing w:after="0" w:line="240" w:lineRule="auto"/>
        <w:jc w:val="right"/>
        <w:rPr>
          <w:rFonts w:ascii="Times New Roman" w:eastAsiaTheme="minorHAnsi" w:hAnsi="Times New Roman" w:cs="Times New Roman"/>
          <w:color w:val="000000"/>
          <w:sz w:val="28"/>
          <w:szCs w:val="28"/>
          <w:lang w:eastAsia="en-US"/>
        </w:rPr>
      </w:pPr>
      <w:r w:rsidRPr="002E5742">
        <w:rPr>
          <w:rFonts w:ascii="Times New Roman" w:eastAsia="Calibri" w:hAnsi="Times New Roman" w:cs="Times New Roman"/>
          <w:color w:val="000000"/>
          <w:sz w:val="28"/>
          <w:szCs w:val="28"/>
          <w:lang w:eastAsia="en-US"/>
        </w:rPr>
        <w:t>Таблица 4</w:t>
      </w:r>
    </w:p>
    <w:tbl>
      <w:tblPr>
        <w:tblW w:w="4954" w:type="pct"/>
        <w:jc w:val="center"/>
        <w:tblLayout w:type="fixed"/>
        <w:tblLook w:val="0000" w:firstRow="0" w:lastRow="0" w:firstColumn="0" w:lastColumn="0" w:noHBand="0" w:noVBand="0"/>
      </w:tblPr>
      <w:tblGrid>
        <w:gridCol w:w="2586"/>
        <w:gridCol w:w="2036"/>
        <w:gridCol w:w="1226"/>
        <w:gridCol w:w="1134"/>
        <w:gridCol w:w="1248"/>
        <w:gridCol w:w="1300"/>
      </w:tblGrid>
      <w:tr w:rsidR="001B1B73" w:rsidRPr="001B1B73" w:rsidTr="00F94627">
        <w:trPr>
          <w:cantSplit/>
          <w:trHeight w:val="649"/>
          <w:jc w:val="center"/>
        </w:trPr>
        <w:tc>
          <w:tcPr>
            <w:tcW w:w="1357" w:type="pct"/>
            <w:vMerge w:val="restart"/>
            <w:tcBorders>
              <w:top w:val="single" w:sz="8" w:space="0" w:color="000000"/>
              <w:left w:val="single" w:sz="8" w:space="0" w:color="000000"/>
              <w:right w:val="single" w:sz="8" w:space="0" w:color="000000"/>
            </w:tcBorders>
            <w:shd w:val="clear" w:color="auto" w:fill="auto"/>
            <w:vAlign w:val="center"/>
          </w:tcPr>
          <w:p w:rsidR="001B1B73" w:rsidRPr="001B1B73" w:rsidRDefault="001B1B73" w:rsidP="001B1B73">
            <w:pPr>
              <w:autoSpaceDE w:val="0"/>
              <w:autoSpaceDN w:val="0"/>
              <w:adjustRightInd w:val="0"/>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bCs/>
                <w:sz w:val="24"/>
                <w:szCs w:val="24"/>
              </w:rPr>
              <w:t>Проверяемые элементы содержания / умения</w:t>
            </w:r>
          </w:p>
        </w:tc>
        <w:tc>
          <w:tcPr>
            <w:tcW w:w="1068" w:type="pct"/>
            <w:vMerge w:val="restart"/>
            <w:tcBorders>
              <w:top w:val="single" w:sz="8" w:space="0" w:color="000000"/>
              <w:left w:val="single" w:sz="8" w:space="0" w:color="000000"/>
              <w:right w:val="single" w:sz="4" w:space="0" w:color="auto"/>
            </w:tcBorders>
            <w:vAlign w:val="center"/>
          </w:tcPr>
          <w:p w:rsidR="001B1B73" w:rsidRPr="001B1B73" w:rsidRDefault="001B1B73" w:rsidP="001B1B73">
            <w:pPr>
              <w:spacing w:after="0" w:line="240" w:lineRule="auto"/>
              <w:jc w:val="center"/>
              <w:rPr>
                <w:rFonts w:ascii="Times New Roman" w:eastAsia="Calibri" w:hAnsi="Times New Roman" w:cs="Times New Roman"/>
                <w:bCs/>
                <w:sz w:val="24"/>
                <w:szCs w:val="24"/>
              </w:rPr>
            </w:pPr>
            <w:r w:rsidRPr="001B1B73">
              <w:rPr>
                <w:rFonts w:ascii="Times New Roman" w:eastAsia="Calibri" w:hAnsi="Times New Roman" w:cs="Times New Roman"/>
                <w:bCs/>
                <w:sz w:val="24"/>
                <w:szCs w:val="24"/>
              </w:rPr>
              <w:t>Средний процент выполнения</w:t>
            </w:r>
          </w:p>
        </w:tc>
        <w:tc>
          <w:tcPr>
            <w:tcW w:w="2576" w:type="pct"/>
            <w:gridSpan w:val="4"/>
            <w:tcBorders>
              <w:top w:val="single" w:sz="8" w:space="0" w:color="000000"/>
              <w:left w:val="single" w:sz="4" w:space="0" w:color="auto"/>
              <w:bottom w:val="single" w:sz="8" w:space="0" w:color="000000"/>
              <w:right w:val="single" w:sz="8" w:space="0" w:color="000000"/>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 xml:space="preserve">Процент </w:t>
            </w:r>
          </w:p>
          <w:p w:rsidR="001B1B73" w:rsidRPr="001B1B73" w:rsidRDefault="001B1B73" w:rsidP="001B1B73">
            <w:pPr>
              <w:autoSpaceDE w:val="0"/>
              <w:autoSpaceDN w:val="0"/>
              <w:adjustRightInd w:val="0"/>
              <w:spacing w:after="0" w:line="240" w:lineRule="auto"/>
              <w:jc w:val="center"/>
              <w:rPr>
                <w:rFonts w:ascii="Times New Roman" w:eastAsia="Calibri" w:hAnsi="Times New Roman" w:cs="Times New Roman"/>
                <w:bCs/>
                <w:sz w:val="24"/>
                <w:szCs w:val="24"/>
              </w:rPr>
            </w:pPr>
            <w:r w:rsidRPr="001B1B73">
              <w:rPr>
                <w:rFonts w:ascii="Times New Roman" w:eastAsia="Calibri" w:hAnsi="Times New Roman" w:cs="Times New Roman"/>
                <w:sz w:val="24"/>
                <w:szCs w:val="24"/>
              </w:rPr>
              <w:t xml:space="preserve">выполнения по региону в группах, </w:t>
            </w:r>
            <w:r w:rsidRPr="001B1B73">
              <w:rPr>
                <w:rFonts w:ascii="Times New Roman" w:eastAsia="Calibri" w:hAnsi="Times New Roman" w:cs="Times New Roman"/>
                <w:sz w:val="24"/>
                <w:szCs w:val="24"/>
              </w:rPr>
              <w:br/>
              <w:t>получивших отметку</w:t>
            </w:r>
          </w:p>
        </w:tc>
      </w:tr>
      <w:tr w:rsidR="001B1B73" w:rsidRPr="001B1B73" w:rsidTr="00F94627">
        <w:trPr>
          <w:cantSplit/>
          <w:trHeight w:val="481"/>
          <w:jc w:val="center"/>
        </w:trPr>
        <w:tc>
          <w:tcPr>
            <w:tcW w:w="1357" w:type="pct"/>
            <w:vMerge/>
            <w:tcBorders>
              <w:left w:val="single" w:sz="8" w:space="0" w:color="000000"/>
              <w:bottom w:val="single" w:sz="8" w:space="0" w:color="000000"/>
              <w:right w:val="single" w:sz="8" w:space="0" w:color="000000"/>
            </w:tcBorders>
            <w:shd w:val="clear" w:color="auto" w:fill="auto"/>
            <w:vAlign w:val="center"/>
          </w:tcPr>
          <w:p w:rsidR="001B1B73" w:rsidRPr="001B1B73" w:rsidRDefault="001B1B73" w:rsidP="001B1B73">
            <w:pPr>
              <w:autoSpaceDE w:val="0"/>
              <w:autoSpaceDN w:val="0"/>
              <w:adjustRightInd w:val="0"/>
              <w:spacing w:after="0" w:line="240" w:lineRule="auto"/>
              <w:jc w:val="center"/>
              <w:rPr>
                <w:rFonts w:ascii="Times New Roman" w:eastAsia="Calibri" w:hAnsi="Times New Roman" w:cs="Times New Roman"/>
                <w:bCs/>
                <w:sz w:val="24"/>
                <w:szCs w:val="24"/>
              </w:rPr>
            </w:pPr>
          </w:p>
        </w:tc>
        <w:tc>
          <w:tcPr>
            <w:tcW w:w="1068" w:type="pct"/>
            <w:vMerge/>
            <w:tcBorders>
              <w:left w:val="single" w:sz="8" w:space="0" w:color="000000"/>
              <w:bottom w:val="single" w:sz="8" w:space="0" w:color="000000"/>
              <w:right w:val="single" w:sz="4" w:space="0" w:color="auto"/>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p>
        </w:tc>
        <w:tc>
          <w:tcPr>
            <w:tcW w:w="643" w:type="pct"/>
            <w:tcBorders>
              <w:top w:val="single" w:sz="8" w:space="0" w:color="000000"/>
              <w:left w:val="single" w:sz="4" w:space="0" w:color="auto"/>
              <w:bottom w:val="single" w:sz="8" w:space="0" w:color="000000"/>
              <w:right w:val="single" w:sz="8" w:space="0" w:color="000000"/>
            </w:tcBorders>
            <w:vAlign w:val="center"/>
          </w:tcPr>
          <w:p w:rsidR="001B1B73" w:rsidRPr="001B1B73" w:rsidRDefault="001B1B73" w:rsidP="001B1B73">
            <w:pPr>
              <w:spacing w:after="0" w:line="240" w:lineRule="auto"/>
              <w:jc w:val="center"/>
              <w:rPr>
                <w:rFonts w:ascii="Times New Roman" w:eastAsia="Calibri" w:hAnsi="Times New Roman" w:cs="Times New Roman"/>
                <w:bCs/>
                <w:sz w:val="24"/>
                <w:szCs w:val="24"/>
              </w:rPr>
            </w:pPr>
            <w:r w:rsidRPr="001B1B73">
              <w:rPr>
                <w:rFonts w:ascii="Times New Roman" w:eastAsia="Calibri" w:hAnsi="Times New Roman" w:cs="Times New Roman"/>
                <w:bCs/>
                <w:sz w:val="24"/>
                <w:szCs w:val="24"/>
              </w:rPr>
              <w:t>«2»</w:t>
            </w:r>
          </w:p>
        </w:tc>
        <w:tc>
          <w:tcPr>
            <w:tcW w:w="595"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spacing w:after="0" w:line="240" w:lineRule="auto"/>
              <w:jc w:val="center"/>
              <w:rPr>
                <w:rFonts w:ascii="Times New Roman" w:eastAsia="Calibri" w:hAnsi="Times New Roman" w:cs="Times New Roman"/>
                <w:bCs/>
                <w:sz w:val="24"/>
                <w:szCs w:val="24"/>
              </w:rPr>
            </w:pPr>
            <w:r w:rsidRPr="001B1B73">
              <w:rPr>
                <w:rFonts w:ascii="Times New Roman" w:eastAsia="Calibri" w:hAnsi="Times New Roman" w:cs="Times New Roman"/>
                <w:bCs/>
                <w:sz w:val="24"/>
                <w:szCs w:val="24"/>
              </w:rPr>
              <w:t>«3»</w:t>
            </w:r>
          </w:p>
        </w:tc>
        <w:tc>
          <w:tcPr>
            <w:tcW w:w="655" w:type="pct"/>
            <w:tcBorders>
              <w:top w:val="single" w:sz="8" w:space="0" w:color="000000"/>
              <w:left w:val="single" w:sz="8" w:space="0" w:color="000000"/>
              <w:bottom w:val="single" w:sz="8" w:space="0" w:color="000000"/>
              <w:right w:val="single" w:sz="4" w:space="0" w:color="auto"/>
            </w:tcBorders>
            <w:vAlign w:val="center"/>
          </w:tcPr>
          <w:p w:rsidR="001B1B73" w:rsidRPr="001B1B73" w:rsidRDefault="001B1B73" w:rsidP="001B1B73">
            <w:pPr>
              <w:spacing w:after="0" w:line="240" w:lineRule="auto"/>
              <w:jc w:val="center"/>
              <w:rPr>
                <w:rFonts w:ascii="Times New Roman" w:eastAsia="Calibri" w:hAnsi="Times New Roman" w:cs="Times New Roman"/>
                <w:bCs/>
                <w:sz w:val="24"/>
                <w:szCs w:val="24"/>
              </w:rPr>
            </w:pPr>
            <w:r w:rsidRPr="001B1B73">
              <w:rPr>
                <w:rFonts w:ascii="Times New Roman" w:eastAsia="Calibri" w:hAnsi="Times New Roman" w:cs="Times New Roman"/>
                <w:bCs/>
                <w:sz w:val="24"/>
                <w:szCs w:val="24"/>
              </w:rPr>
              <w:t>«4»</w:t>
            </w:r>
          </w:p>
        </w:tc>
        <w:tc>
          <w:tcPr>
            <w:tcW w:w="683" w:type="pct"/>
            <w:tcBorders>
              <w:top w:val="single" w:sz="8" w:space="0" w:color="000000"/>
              <w:left w:val="single" w:sz="4" w:space="0" w:color="auto"/>
              <w:bottom w:val="single" w:sz="8" w:space="0" w:color="000000"/>
              <w:right w:val="single" w:sz="8" w:space="0" w:color="000000"/>
            </w:tcBorders>
            <w:vAlign w:val="center"/>
          </w:tcPr>
          <w:p w:rsidR="001B1B73" w:rsidRPr="001B1B73" w:rsidRDefault="001B1B73" w:rsidP="001B1B73">
            <w:pPr>
              <w:spacing w:after="0" w:line="240" w:lineRule="auto"/>
              <w:jc w:val="center"/>
              <w:rPr>
                <w:rFonts w:ascii="Times New Roman" w:eastAsia="Calibri" w:hAnsi="Times New Roman" w:cs="Times New Roman"/>
                <w:bCs/>
                <w:sz w:val="24"/>
                <w:szCs w:val="24"/>
              </w:rPr>
            </w:pPr>
            <w:r w:rsidRPr="001B1B73">
              <w:rPr>
                <w:rFonts w:ascii="Times New Roman" w:eastAsia="Calibri" w:hAnsi="Times New Roman" w:cs="Times New Roman"/>
                <w:bCs/>
                <w:sz w:val="24"/>
                <w:szCs w:val="24"/>
              </w:rPr>
              <w:t>«5»</w:t>
            </w:r>
          </w:p>
        </w:tc>
      </w:tr>
      <w:tr w:rsidR="001B1B73" w:rsidRPr="001B1B73" w:rsidTr="00F94627">
        <w:trPr>
          <w:cantSplit/>
          <w:trHeight w:val="481"/>
          <w:jc w:val="center"/>
        </w:trPr>
        <w:tc>
          <w:tcPr>
            <w:tcW w:w="1357"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autoSpaceDE w:val="0"/>
              <w:autoSpaceDN w:val="0"/>
              <w:adjustRightInd w:val="0"/>
              <w:spacing w:after="0" w:line="240" w:lineRule="auto"/>
              <w:ind w:firstLine="67"/>
              <w:rPr>
                <w:rFonts w:ascii="Times New Roman" w:eastAsia="Calibri" w:hAnsi="Times New Roman" w:cs="Times New Roman"/>
                <w:sz w:val="24"/>
                <w:szCs w:val="24"/>
              </w:rPr>
            </w:pPr>
            <w:r w:rsidRPr="001B1B73">
              <w:rPr>
                <w:rFonts w:ascii="Times New Roman" w:eastAsia="Calibri" w:hAnsi="Times New Roman" w:cs="Times New Roman"/>
                <w:sz w:val="24"/>
                <w:szCs w:val="24"/>
              </w:rPr>
              <w:t xml:space="preserve">ИК1 </w:t>
            </w:r>
            <w:r w:rsidR="00F053D0">
              <w:rPr>
                <w:rFonts w:ascii="Times New Roman" w:eastAsia="Calibri" w:hAnsi="Times New Roman" w:cs="Times New Roman"/>
                <w:sz w:val="24"/>
                <w:szCs w:val="24"/>
              </w:rPr>
              <w:t>–</w:t>
            </w:r>
            <w:r w:rsidRPr="001B1B73">
              <w:rPr>
                <w:rFonts w:ascii="Times New Roman" w:eastAsia="Calibri" w:hAnsi="Times New Roman" w:cs="Times New Roman"/>
                <w:sz w:val="24"/>
                <w:szCs w:val="24"/>
              </w:rPr>
              <w:t xml:space="preserve"> Содержание изложения (микротемы)</w:t>
            </w:r>
          </w:p>
        </w:tc>
        <w:tc>
          <w:tcPr>
            <w:tcW w:w="1068"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983528">
            <w:pPr>
              <w:autoSpaceDE w:val="0"/>
              <w:autoSpaceDN w:val="0"/>
              <w:adjustRightInd w:val="0"/>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0 б. – 4,8%</w:t>
            </w:r>
          </w:p>
          <w:p w:rsidR="001B1B73" w:rsidRPr="001B1B73" w:rsidRDefault="001B1B73" w:rsidP="00983528">
            <w:pPr>
              <w:autoSpaceDE w:val="0"/>
              <w:autoSpaceDN w:val="0"/>
              <w:adjustRightInd w:val="0"/>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1 б. – 30,5%</w:t>
            </w:r>
          </w:p>
          <w:p w:rsidR="001B1B73" w:rsidRPr="001B1B73" w:rsidRDefault="001B1B73" w:rsidP="00983528">
            <w:pPr>
              <w:autoSpaceDE w:val="0"/>
              <w:autoSpaceDN w:val="0"/>
              <w:adjustRightInd w:val="0"/>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2 б. – 64,7%</w:t>
            </w:r>
          </w:p>
        </w:tc>
        <w:tc>
          <w:tcPr>
            <w:tcW w:w="643"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57,7%</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37,5%</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4,7%</w:t>
            </w:r>
          </w:p>
        </w:tc>
        <w:tc>
          <w:tcPr>
            <w:tcW w:w="595"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10,6%</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52,7%</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36,8%</w:t>
            </w:r>
          </w:p>
        </w:tc>
        <w:tc>
          <w:tcPr>
            <w:tcW w:w="655" w:type="pct"/>
            <w:tcBorders>
              <w:top w:val="single" w:sz="8" w:space="0" w:color="000000"/>
              <w:left w:val="single" w:sz="8" w:space="0" w:color="000000"/>
              <w:bottom w:val="single" w:sz="8" w:space="0" w:color="000000"/>
              <w:right w:val="single" w:sz="4" w:space="0" w:color="auto"/>
            </w:tcBorders>
            <w:vAlign w:val="center"/>
          </w:tcPr>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1,5%</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31,4%</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67,1%</w:t>
            </w:r>
          </w:p>
        </w:tc>
        <w:tc>
          <w:tcPr>
            <w:tcW w:w="683" w:type="pct"/>
            <w:tcBorders>
              <w:top w:val="single" w:sz="8" w:space="0" w:color="000000"/>
              <w:left w:val="single" w:sz="4" w:space="0" w:color="auto"/>
              <w:bottom w:val="single" w:sz="8" w:space="0" w:color="000000"/>
              <w:right w:val="single" w:sz="8" w:space="0" w:color="000000"/>
            </w:tcBorders>
            <w:vAlign w:val="center"/>
          </w:tcPr>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0,0%</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7,8%</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92,2%</w:t>
            </w:r>
          </w:p>
        </w:tc>
      </w:tr>
      <w:tr w:rsidR="001B1B73" w:rsidRPr="001B1B73" w:rsidTr="00F94627">
        <w:trPr>
          <w:cantSplit/>
          <w:trHeight w:val="481"/>
          <w:jc w:val="center"/>
        </w:trPr>
        <w:tc>
          <w:tcPr>
            <w:tcW w:w="1357"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autoSpaceDE w:val="0"/>
              <w:autoSpaceDN w:val="0"/>
              <w:adjustRightInd w:val="0"/>
              <w:spacing w:after="0" w:line="240" w:lineRule="auto"/>
              <w:rPr>
                <w:rFonts w:ascii="Times New Roman" w:eastAsia="Calibri" w:hAnsi="Times New Roman" w:cs="Times New Roman"/>
                <w:sz w:val="24"/>
                <w:szCs w:val="24"/>
              </w:rPr>
            </w:pPr>
            <w:r w:rsidRPr="001B1B73">
              <w:rPr>
                <w:rFonts w:ascii="Times New Roman" w:eastAsia="Calibri" w:hAnsi="Times New Roman" w:cs="Times New Roman"/>
                <w:sz w:val="24"/>
                <w:szCs w:val="24"/>
              </w:rPr>
              <w:t xml:space="preserve">ИК2 </w:t>
            </w:r>
            <w:r w:rsidR="00F053D0">
              <w:rPr>
                <w:rFonts w:ascii="Times New Roman" w:eastAsia="Calibri" w:hAnsi="Times New Roman" w:cs="Times New Roman"/>
                <w:sz w:val="24"/>
                <w:szCs w:val="24"/>
              </w:rPr>
              <w:t>–</w:t>
            </w:r>
            <w:r w:rsidRPr="001B1B73">
              <w:rPr>
                <w:rFonts w:ascii="Times New Roman" w:eastAsia="Calibri" w:hAnsi="Times New Roman" w:cs="Times New Roman"/>
                <w:sz w:val="24"/>
                <w:szCs w:val="24"/>
              </w:rPr>
              <w:t xml:space="preserve"> Сжатие исходного текста</w:t>
            </w:r>
          </w:p>
        </w:tc>
        <w:tc>
          <w:tcPr>
            <w:tcW w:w="1068"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983528">
            <w:pPr>
              <w:autoSpaceDE w:val="0"/>
              <w:autoSpaceDN w:val="0"/>
              <w:adjustRightInd w:val="0"/>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0 б. – 1,4%</w:t>
            </w:r>
          </w:p>
          <w:p w:rsidR="001B1B73" w:rsidRPr="001B1B73" w:rsidRDefault="001B1B73" w:rsidP="00983528">
            <w:pPr>
              <w:autoSpaceDE w:val="0"/>
              <w:autoSpaceDN w:val="0"/>
              <w:adjustRightInd w:val="0"/>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1 б. – 5,8%</w:t>
            </w:r>
          </w:p>
          <w:p w:rsidR="001B1B73" w:rsidRPr="001B1B73" w:rsidRDefault="001B1B73" w:rsidP="00983528">
            <w:pPr>
              <w:autoSpaceDE w:val="0"/>
              <w:autoSpaceDN w:val="0"/>
              <w:adjustRightInd w:val="0"/>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2 б. – 21,5%</w:t>
            </w:r>
          </w:p>
          <w:p w:rsidR="001B1B73" w:rsidRPr="001B1B73" w:rsidRDefault="001B1B73" w:rsidP="00983528">
            <w:pPr>
              <w:autoSpaceDE w:val="0"/>
              <w:autoSpaceDN w:val="0"/>
              <w:adjustRightInd w:val="0"/>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3 б. – 71,3%</w:t>
            </w:r>
          </w:p>
        </w:tc>
        <w:tc>
          <w:tcPr>
            <w:tcW w:w="643"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32,0%</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44,3%</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20,6%</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3,2%</w:t>
            </w:r>
          </w:p>
        </w:tc>
        <w:tc>
          <w:tcPr>
            <w:tcW w:w="595"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2,5%</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14,0%</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39,1%</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44,3%</w:t>
            </w:r>
          </w:p>
        </w:tc>
        <w:tc>
          <w:tcPr>
            <w:tcW w:w="655" w:type="pct"/>
            <w:tcBorders>
              <w:top w:val="single" w:sz="8" w:space="0" w:color="000000"/>
              <w:left w:val="single" w:sz="8" w:space="0" w:color="000000"/>
              <w:bottom w:val="single" w:sz="8" w:space="0" w:color="000000"/>
              <w:right w:val="single" w:sz="4" w:space="0" w:color="auto"/>
            </w:tcBorders>
            <w:vAlign w:val="center"/>
          </w:tcPr>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0,1%</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2,1%</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22,0%</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75,8%</w:t>
            </w:r>
          </w:p>
        </w:tc>
        <w:tc>
          <w:tcPr>
            <w:tcW w:w="683" w:type="pct"/>
            <w:tcBorders>
              <w:top w:val="single" w:sz="8" w:space="0" w:color="000000"/>
              <w:left w:val="single" w:sz="4" w:space="0" w:color="auto"/>
              <w:bottom w:val="single" w:sz="8" w:space="0" w:color="000000"/>
              <w:right w:val="single" w:sz="8" w:space="0" w:color="000000"/>
            </w:tcBorders>
            <w:vAlign w:val="center"/>
          </w:tcPr>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0,0%</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0,1%</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4,2%</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95,8%</w:t>
            </w:r>
          </w:p>
        </w:tc>
      </w:tr>
      <w:tr w:rsidR="001B1B73" w:rsidRPr="001B1B73" w:rsidTr="00F94627">
        <w:trPr>
          <w:cantSplit/>
          <w:trHeight w:val="481"/>
          <w:jc w:val="center"/>
        </w:trPr>
        <w:tc>
          <w:tcPr>
            <w:tcW w:w="1357"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autoSpaceDE w:val="0"/>
              <w:autoSpaceDN w:val="0"/>
              <w:adjustRightInd w:val="0"/>
              <w:spacing w:after="0" w:line="240" w:lineRule="auto"/>
              <w:rPr>
                <w:rFonts w:ascii="Times New Roman" w:eastAsia="Calibri" w:hAnsi="Times New Roman" w:cs="Times New Roman"/>
                <w:sz w:val="24"/>
                <w:szCs w:val="24"/>
              </w:rPr>
            </w:pPr>
            <w:r w:rsidRPr="001B1B73">
              <w:rPr>
                <w:rFonts w:ascii="Times New Roman" w:eastAsia="Calibri" w:hAnsi="Times New Roman" w:cs="Times New Roman"/>
                <w:sz w:val="24"/>
                <w:szCs w:val="24"/>
              </w:rPr>
              <w:t xml:space="preserve">ИК3 </w:t>
            </w:r>
            <w:r w:rsidR="00F053D0">
              <w:rPr>
                <w:rFonts w:ascii="Times New Roman" w:eastAsia="Calibri" w:hAnsi="Times New Roman" w:cs="Times New Roman"/>
                <w:sz w:val="24"/>
                <w:szCs w:val="24"/>
              </w:rPr>
              <w:t>–</w:t>
            </w:r>
            <w:r w:rsidRPr="001B1B73">
              <w:rPr>
                <w:rFonts w:ascii="Times New Roman" w:eastAsia="Calibri" w:hAnsi="Times New Roman" w:cs="Times New Roman"/>
                <w:sz w:val="24"/>
                <w:szCs w:val="24"/>
              </w:rPr>
              <w:t xml:space="preserve"> Смысловая цельность, речевая связность и последовательность изложения</w:t>
            </w:r>
          </w:p>
        </w:tc>
        <w:tc>
          <w:tcPr>
            <w:tcW w:w="1068"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983528">
            <w:pPr>
              <w:autoSpaceDE w:val="0"/>
              <w:autoSpaceDN w:val="0"/>
              <w:adjustRightInd w:val="0"/>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0 б. – 4,6%</w:t>
            </w:r>
          </w:p>
          <w:p w:rsidR="001B1B73" w:rsidRPr="001B1B73" w:rsidRDefault="001B1B73" w:rsidP="00983528">
            <w:pPr>
              <w:autoSpaceDE w:val="0"/>
              <w:autoSpaceDN w:val="0"/>
              <w:adjustRightInd w:val="0"/>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1 б. –</w:t>
            </w:r>
            <w:r w:rsidR="00A17DA0">
              <w:rPr>
                <w:rFonts w:ascii="Times New Roman" w:eastAsia="Calibri" w:hAnsi="Times New Roman" w:cs="Times New Roman"/>
                <w:sz w:val="24"/>
                <w:szCs w:val="24"/>
              </w:rPr>
              <w:t xml:space="preserve"> </w:t>
            </w:r>
            <w:r w:rsidRPr="001B1B73">
              <w:rPr>
                <w:rFonts w:ascii="Times New Roman" w:eastAsia="Calibri" w:hAnsi="Times New Roman" w:cs="Times New Roman"/>
                <w:sz w:val="24"/>
                <w:szCs w:val="24"/>
              </w:rPr>
              <w:t>22,5%</w:t>
            </w:r>
          </w:p>
          <w:p w:rsidR="001B1B73" w:rsidRPr="001B1B73" w:rsidRDefault="001B1B73" w:rsidP="00983528">
            <w:pPr>
              <w:autoSpaceDE w:val="0"/>
              <w:autoSpaceDN w:val="0"/>
              <w:adjustRightInd w:val="0"/>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2 б. –</w:t>
            </w:r>
            <w:r w:rsidR="00A17DA0">
              <w:rPr>
                <w:rFonts w:ascii="Times New Roman" w:eastAsia="Calibri" w:hAnsi="Times New Roman" w:cs="Times New Roman"/>
                <w:sz w:val="24"/>
                <w:szCs w:val="24"/>
              </w:rPr>
              <w:t xml:space="preserve"> </w:t>
            </w:r>
            <w:r w:rsidRPr="001B1B73">
              <w:rPr>
                <w:rFonts w:ascii="Times New Roman" w:eastAsia="Calibri" w:hAnsi="Times New Roman" w:cs="Times New Roman"/>
                <w:sz w:val="24"/>
                <w:szCs w:val="24"/>
              </w:rPr>
              <w:t>72,9%</w:t>
            </w:r>
          </w:p>
        </w:tc>
        <w:tc>
          <w:tcPr>
            <w:tcW w:w="643"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58,5%</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34,8%</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6,7%</w:t>
            </w:r>
          </w:p>
        </w:tc>
        <w:tc>
          <w:tcPr>
            <w:tcW w:w="595"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9,6%</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40,1%</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50,3%</w:t>
            </w:r>
          </w:p>
        </w:tc>
        <w:tc>
          <w:tcPr>
            <w:tcW w:w="655" w:type="pct"/>
            <w:tcBorders>
              <w:top w:val="single" w:sz="8" w:space="0" w:color="000000"/>
              <w:left w:val="single" w:sz="8" w:space="0" w:color="000000"/>
              <w:bottom w:val="single" w:sz="8" w:space="0" w:color="000000"/>
              <w:right w:val="single" w:sz="4" w:space="0" w:color="auto"/>
            </w:tcBorders>
            <w:vAlign w:val="center"/>
          </w:tcPr>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1,5%</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21,9%</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76,6%</w:t>
            </w:r>
          </w:p>
        </w:tc>
        <w:tc>
          <w:tcPr>
            <w:tcW w:w="683" w:type="pct"/>
            <w:tcBorders>
              <w:top w:val="single" w:sz="8" w:space="0" w:color="000000"/>
              <w:left w:val="single" w:sz="4" w:space="0" w:color="auto"/>
              <w:bottom w:val="single" w:sz="8" w:space="0" w:color="000000"/>
              <w:right w:val="single" w:sz="8" w:space="0" w:color="000000"/>
            </w:tcBorders>
            <w:vAlign w:val="center"/>
          </w:tcPr>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0,2%</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5,6%</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94,2%</w:t>
            </w:r>
          </w:p>
        </w:tc>
      </w:tr>
    </w:tbl>
    <w:p w:rsidR="001B1B73" w:rsidRPr="001B1B73" w:rsidRDefault="001B1B73" w:rsidP="001B1B73">
      <w:pPr>
        <w:autoSpaceDE w:val="0"/>
        <w:autoSpaceDN w:val="0"/>
        <w:adjustRightInd w:val="0"/>
        <w:spacing w:after="0" w:line="211" w:lineRule="atLeast"/>
        <w:ind w:firstLine="709"/>
        <w:jc w:val="both"/>
        <w:rPr>
          <w:rFonts w:ascii="Times New Roman" w:eastAsia="Calibri" w:hAnsi="Times New Roman" w:cs="Times New Roman"/>
          <w:sz w:val="28"/>
          <w:szCs w:val="28"/>
        </w:rPr>
      </w:pPr>
      <w:r w:rsidRPr="001B1B73">
        <w:rPr>
          <w:rFonts w:ascii="Times New Roman" w:eastAsia="Calibri" w:hAnsi="Times New Roman" w:cs="Times New Roman"/>
          <w:color w:val="000000"/>
          <w:sz w:val="28"/>
          <w:szCs w:val="28"/>
        </w:rPr>
        <w:lastRenderedPageBreak/>
        <w:t>В этом году участники ОГЭ в целом оказались слабо подготовлены к вы</w:t>
      </w:r>
      <w:r w:rsidRPr="001B1B73">
        <w:rPr>
          <w:rFonts w:ascii="Times New Roman" w:eastAsia="Calibri" w:hAnsi="Times New Roman" w:cs="Times New Roman"/>
          <w:color w:val="000000"/>
          <w:sz w:val="28"/>
          <w:szCs w:val="28"/>
        </w:rPr>
        <w:softHyphen/>
        <w:t xml:space="preserve">полнению сжатого изложения. Экзаменуемые не смогли сохранить нужные микротемы; не понимая смысла текста, часто добавляли свою информацию, несмотря на то, что тексты изложений были в открытом доступе на сайте ФИПИ. Обращаем внимание, что 4,8% экзаменуемых получили 0 баллов по критерию ИК1. Даже среди </w:t>
      </w:r>
      <w:r w:rsidR="002432D7">
        <w:rPr>
          <w:rFonts w:ascii="Times New Roman" w:eastAsia="Calibri" w:hAnsi="Times New Roman" w:cs="Times New Roman"/>
          <w:color w:val="000000"/>
          <w:sz w:val="28"/>
          <w:szCs w:val="28"/>
        </w:rPr>
        <w:t>об</w:t>
      </w:r>
      <w:r w:rsidRPr="001B1B73">
        <w:rPr>
          <w:rFonts w:ascii="Times New Roman" w:eastAsia="Calibri" w:hAnsi="Times New Roman" w:cs="Times New Roman"/>
          <w:color w:val="000000"/>
          <w:sz w:val="28"/>
          <w:szCs w:val="28"/>
        </w:rPr>
        <w:t>уча</w:t>
      </w:r>
      <w:r w:rsidR="002432D7">
        <w:rPr>
          <w:rFonts w:ascii="Times New Roman" w:eastAsia="Calibri" w:hAnsi="Times New Roman" w:cs="Times New Roman"/>
          <w:color w:val="000000"/>
          <w:sz w:val="28"/>
          <w:szCs w:val="28"/>
        </w:rPr>
        <w:t>ю</w:t>
      </w:r>
      <w:r w:rsidRPr="001B1B73">
        <w:rPr>
          <w:rFonts w:ascii="Times New Roman" w:eastAsia="Calibri" w:hAnsi="Times New Roman" w:cs="Times New Roman"/>
          <w:color w:val="000000"/>
          <w:sz w:val="28"/>
          <w:szCs w:val="28"/>
        </w:rPr>
        <w:t>щихся, получивших «4» за весь экзамен, 1,5% неправильно выделили две микротемы в тексте. И только 64,7% выпускников набрали максимальное количество баллов по критерию ИК1.</w:t>
      </w:r>
    </w:p>
    <w:p w:rsidR="001B1B73" w:rsidRPr="001B1B73" w:rsidRDefault="001B1B73" w:rsidP="001B1B73">
      <w:pPr>
        <w:autoSpaceDE w:val="0"/>
        <w:autoSpaceDN w:val="0"/>
        <w:adjustRightInd w:val="0"/>
        <w:spacing w:after="0" w:line="211" w:lineRule="atLeast"/>
        <w:ind w:firstLine="709"/>
        <w:jc w:val="both"/>
        <w:rPr>
          <w:rFonts w:ascii="Times New Roman" w:eastAsia="Calibri" w:hAnsi="Times New Roman" w:cs="Times New Roman"/>
          <w:sz w:val="28"/>
          <w:szCs w:val="28"/>
        </w:rPr>
      </w:pPr>
      <w:r w:rsidRPr="001B1B73">
        <w:rPr>
          <w:rFonts w:ascii="Times New Roman" w:eastAsia="Calibri" w:hAnsi="Times New Roman" w:cs="Times New Roman"/>
          <w:color w:val="000000"/>
          <w:sz w:val="28"/>
          <w:szCs w:val="28"/>
        </w:rPr>
        <w:t>Некоторые девятиклассники испытывали затруднение после двукратного слушания текста передать без искажений его содержание, поэтому не очень высоки показатели выполнения задания по критерию ИК2 (сжатие исходного текста): 71,3% выпускников набрали максимальное количество баллов; 1,4% – с заданием не справились. Небольшой объём исходного текста тре</w:t>
      </w:r>
      <w:r w:rsidRPr="001B1B73">
        <w:rPr>
          <w:rFonts w:ascii="Times New Roman" w:eastAsia="Calibri" w:hAnsi="Times New Roman" w:cs="Times New Roman"/>
          <w:color w:val="000000"/>
          <w:sz w:val="28"/>
          <w:szCs w:val="28"/>
        </w:rPr>
        <w:softHyphen/>
        <w:t xml:space="preserve">бует от участников экзамена демонстрации сформированных умений осознанного сжатия текста, умения при сокращении текста удалять излишние подробности, оставляя главную информацию. Это для некоторых </w:t>
      </w:r>
      <w:r w:rsidR="002B4BFF">
        <w:rPr>
          <w:rFonts w:ascii="Times New Roman" w:eastAsia="Calibri" w:hAnsi="Times New Roman" w:cs="Times New Roman"/>
          <w:color w:val="000000"/>
          <w:sz w:val="28"/>
          <w:szCs w:val="28"/>
        </w:rPr>
        <w:t>обучающихся</w:t>
      </w:r>
      <w:r w:rsidRPr="001B1B73">
        <w:rPr>
          <w:rFonts w:ascii="Times New Roman" w:eastAsia="Calibri" w:hAnsi="Times New Roman" w:cs="Times New Roman"/>
          <w:color w:val="000000"/>
          <w:sz w:val="28"/>
          <w:szCs w:val="28"/>
        </w:rPr>
        <w:t xml:space="preserve"> оказалось сложным, их работы представляют собой набор несвязных предложений, а то и просто словосочетаний (среди тех, кто получил общую оценку «2» за экзамен, таких 32%; из</w:t>
      </w:r>
      <w:r w:rsidR="00D77A3E">
        <w:rPr>
          <w:rFonts w:ascii="Times New Roman" w:eastAsia="Calibri" w:hAnsi="Times New Roman" w:cs="Times New Roman"/>
          <w:color w:val="000000"/>
          <w:sz w:val="28"/>
          <w:szCs w:val="28"/>
        </w:rPr>
        <w:t> </w:t>
      </w:r>
      <w:r w:rsidRPr="001B1B73">
        <w:rPr>
          <w:rFonts w:ascii="Times New Roman" w:eastAsia="Calibri" w:hAnsi="Times New Roman" w:cs="Times New Roman"/>
          <w:color w:val="000000"/>
          <w:sz w:val="28"/>
          <w:szCs w:val="28"/>
        </w:rPr>
        <w:t xml:space="preserve">этой группы </w:t>
      </w:r>
      <w:r w:rsidR="00D77A3E">
        <w:rPr>
          <w:rFonts w:ascii="Times New Roman" w:eastAsia="Calibri" w:hAnsi="Times New Roman" w:cs="Times New Roman"/>
          <w:color w:val="000000"/>
          <w:sz w:val="28"/>
          <w:szCs w:val="28"/>
        </w:rPr>
        <w:t>об</w:t>
      </w:r>
      <w:r w:rsidRPr="001B1B73">
        <w:rPr>
          <w:rFonts w:ascii="Times New Roman" w:eastAsia="Calibri" w:hAnsi="Times New Roman" w:cs="Times New Roman"/>
          <w:color w:val="000000"/>
          <w:sz w:val="28"/>
          <w:szCs w:val="28"/>
        </w:rPr>
        <w:t>уча</w:t>
      </w:r>
      <w:r w:rsidR="00D77A3E">
        <w:rPr>
          <w:rFonts w:ascii="Times New Roman" w:eastAsia="Calibri" w:hAnsi="Times New Roman" w:cs="Times New Roman"/>
          <w:color w:val="000000"/>
          <w:sz w:val="28"/>
          <w:szCs w:val="28"/>
        </w:rPr>
        <w:t>ю</w:t>
      </w:r>
      <w:r w:rsidRPr="001B1B73">
        <w:rPr>
          <w:rFonts w:ascii="Times New Roman" w:eastAsia="Calibri" w:hAnsi="Times New Roman" w:cs="Times New Roman"/>
          <w:color w:val="000000"/>
          <w:sz w:val="28"/>
          <w:szCs w:val="28"/>
        </w:rPr>
        <w:t xml:space="preserve">щихся только 3,2% </w:t>
      </w:r>
      <w:r w:rsidR="002B4BFF">
        <w:rPr>
          <w:rFonts w:ascii="Times New Roman" w:eastAsia="Calibri" w:hAnsi="Times New Roman" w:cs="Times New Roman"/>
          <w:color w:val="000000"/>
          <w:sz w:val="28"/>
          <w:szCs w:val="28"/>
        </w:rPr>
        <w:t>обучающихся</w:t>
      </w:r>
      <w:r w:rsidRPr="001B1B73">
        <w:rPr>
          <w:rFonts w:ascii="Times New Roman" w:eastAsia="Calibri" w:hAnsi="Times New Roman" w:cs="Times New Roman"/>
          <w:color w:val="000000"/>
          <w:sz w:val="28"/>
          <w:szCs w:val="28"/>
        </w:rPr>
        <w:t xml:space="preserve"> набрали максимальное количество баллов). Хорошие показатели по этому критерию только у тех экзаменуемых, кто получил итоговые оценки «4» и «5». Анализ результатов ОГЭ по</w:t>
      </w:r>
      <w:r w:rsidR="00D77A3E">
        <w:rPr>
          <w:rFonts w:ascii="Times New Roman" w:eastAsia="Calibri" w:hAnsi="Times New Roman" w:cs="Times New Roman"/>
          <w:color w:val="000000"/>
          <w:sz w:val="28"/>
          <w:szCs w:val="28"/>
        </w:rPr>
        <w:t> </w:t>
      </w:r>
      <w:r w:rsidRPr="001B1B73">
        <w:rPr>
          <w:rFonts w:ascii="Times New Roman" w:eastAsia="Calibri" w:hAnsi="Times New Roman" w:cs="Times New Roman"/>
          <w:color w:val="000000"/>
          <w:sz w:val="28"/>
          <w:szCs w:val="28"/>
        </w:rPr>
        <w:t>данному критерию показывает, что необходимо осуществлять целенаправленную работу по формированию у обучающихся умений информационной переработки текста.</w:t>
      </w:r>
    </w:p>
    <w:p w:rsidR="001B1B73" w:rsidRPr="001B1B73" w:rsidRDefault="001B1B73" w:rsidP="001B1B73">
      <w:pPr>
        <w:autoSpaceDE w:val="0"/>
        <w:autoSpaceDN w:val="0"/>
        <w:adjustRightInd w:val="0"/>
        <w:spacing w:after="0" w:line="211" w:lineRule="atLeast"/>
        <w:ind w:firstLine="709"/>
        <w:jc w:val="both"/>
        <w:rPr>
          <w:rFonts w:ascii="Times New Roman" w:eastAsia="Calibri" w:hAnsi="Times New Roman" w:cs="Times New Roman"/>
          <w:sz w:val="28"/>
          <w:szCs w:val="28"/>
        </w:rPr>
      </w:pPr>
      <w:r w:rsidRPr="001B1B73">
        <w:rPr>
          <w:rFonts w:ascii="Times New Roman" w:eastAsia="Calibri" w:hAnsi="Times New Roman" w:cs="Times New Roman"/>
          <w:color w:val="000000"/>
          <w:sz w:val="28"/>
          <w:szCs w:val="28"/>
        </w:rPr>
        <w:t>Недостаточно высокие баллы у выпускников по критерию ИК3 (смысловая цельность, речевая связность и последовательность изложения), т.к. очень часты нарушения абзацного членения и логические ошиб</w:t>
      </w:r>
      <w:r w:rsidRPr="001B1B73">
        <w:rPr>
          <w:rFonts w:ascii="Times New Roman" w:eastAsia="Calibri" w:hAnsi="Times New Roman" w:cs="Times New Roman"/>
          <w:color w:val="000000"/>
          <w:sz w:val="28"/>
          <w:szCs w:val="28"/>
        </w:rPr>
        <w:softHyphen/>
        <w:t xml:space="preserve">ки. 4,6% учащихся получили 0 баллов по этому критерию, 72,9% </w:t>
      </w:r>
      <w:r w:rsidR="00D77A3E">
        <w:rPr>
          <w:rFonts w:ascii="Times New Roman" w:eastAsia="Calibri" w:hAnsi="Times New Roman" w:cs="Times New Roman"/>
          <w:color w:val="000000"/>
          <w:sz w:val="28"/>
          <w:szCs w:val="28"/>
        </w:rPr>
        <w:t>–</w:t>
      </w:r>
      <w:r w:rsidRPr="001B1B73">
        <w:rPr>
          <w:rFonts w:ascii="Times New Roman" w:eastAsia="Calibri" w:hAnsi="Times New Roman" w:cs="Times New Roman"/>
          <w:color w:val="000000"/>
          <w:sz w:val="28"/>
          <w:szCs w:val="28"/>
        </w:rPr>
        <w:t xml:space="preserve"> максимальное количество баллов. Это говорит о недоработках в освоении темы «Микротема. Абзац».</w:t>
      </w:r>
      <w:r w:rsidR="00FF0648">
        <w:rPr>
          <w:rFonts w:ascii="Times New Roman" w:eastAsia="Calibri" w:hAnsi="Times New Roman" w:cs="Times New Roman"/>
          <w:color w:val="000000"/>
          <w:sz w:val="28"/>
          <w:szCs w:val="28"/>
        </w:rPr>
        <w:t xml:space="preserve"> </w:t>
      </w:r>
      <w:r w:rsidRPr="001B1B73">
        <w:rPr>
          <w:rFonts w:ascii="Times New Roman" w:eastAsia="Calibri" w:hAnsi="Times New Roman" w:cs="Times New Roman"/>
          <w:sz w:val="28"/>
          <w:szCs w:val="28"/>
        </w:rPr>
        <w:t>В</w:t>
      </w:r>
      <w:r w:rsidRPr="001B1B73">
        <w:rPr>
          <w:rFonts w:ascii="Times New Roman" w:eastAsia="Calibri" w:hAnsi="Times New Roman" w:cs="Times New Roman"/>
          <w:color w:val="000000"/>
          <w:sz w:val="28"/>
          <w:szCs w:val="28"/>
        </w:rPr>
        <w:t xml:space="preserve"> дальнейшем следует усиленно отрабатывать с обучающимися навыки по теме «Инфор</w:t>
      </w:r>
      <w:r w:rsidRPr="001B1B73">
        <w:rPr>
          <w:rFonts w:ascii="Times New Roman" w:eastAsia="Calibri" w:hAnsi="Times New Roman" w:cs="Times New Roman"/>
          <w:color w:val="000000"/>
          <w:sz w:val="28"/>
          <w:szCs w:val="28"/>
        </w:rPr>
        <w:softHyphen/>
        <w:t>мационная переработка текста», причем начинать это надо в начальной школе.</w:t>
      </w:r>
    </w:p>
    <w:p w:rsidR="001B1B73" w:rsidRPr="001B1B73" w:rsidRDefault="001B1B73" w:rsidP="001B1B73">
      <w:pPr>
        <w:autoSpaceDE w:val="0"/>
        <w:autoSpaceDN w:val="0"/>
        <w:adjustRightInd w:val="0"/>
        <w:spacing w:after="0" w:line="211" w:lineRule="atLeast"/>
        <w:ind w:firstLine="709"/>
        <w:jc w:val="both"/>
        <w:rPr>
          <w:rFonts w:ascii="Times New Roman" w:eastAsia="Calibri" w:hAnsi="Times New Roman" w:cs="Times New Roman"/>
          <w:color w:val="000000"/>
          <w:sz w:val="28"/>
          <w:szCs w:val="28"/>
        </w:rPr>
      </w:pPr>
      <w:r w:rsidRPr="001B1B73">
        <w:rPr>
          <w:rFonts w:ascii="Times New Roman" w:eastAsia="Calibri" w:hAnsi="Times New Roman" w:cs="Times New Roman"/>
          <w:bCs/>
          <w:color w:val="000000"/>
          <w:sz w:val="28"/>
          <w:szCs w:val="28"/>
        </w:rPr>
        <w:t>Задание 15, как известно, представляет собой</w:t>
      </w:r>
      <w:r w:rsidRPr="001B1B73">
        <w:rPr>
          <w:rFonts w:ascii="Times New Roman" w:eastAsia="Calibri" w:hAnsi="Times New Roman" w:cs="Times New Roman"/>
          <w:sz w:val="28"/>
          <w:szCs w:val="28"/>
        </w:rPr>
        <w:t xml:space="preserve"> три альтернативных творческих задания (15.1, 15.2, 15.3), одно из которых (по выбору выпускника) являлось обязательным для выполнения. Задания 3-й части проверяли коммуникативную компетенцию </w:t>
      </w:r>
      <w:r w:rsidR="002D0BD9">
        <w:rPr>
          <w:rFonts w:ascii="Times New Roman" w:eastAsia="Calibri" w:hAnsi="Times New Roman" w:cs="Times New Roman"/>
          <w:sz w:val="28"/>
          <w:szCs w:val="28"/>
        </w:rPr>
        <w:t>обучающихся</w:t>
      </w:r>
      <w:r w:rsidRPr="001B1B73">
        <w:rPr>
          <w:rFonts w:ascii="Times New Roman" w:eastAsia="Calibri" w:hAnsi="Times New Roman" w:cs="Times New Roman"/>
          <w:sz w:val="28"/>
          <w:szCs w:val="28"/>
        </w:rPr>
        <w:t>, в частности умение строить собственное высказывание в соответствии с заданным типом речи. При этом особое внимание уделялось умению извлекать из прочитанного текста соответствующую информацию для</w:t>
      </w:r>
      <w:r w:rsidR="002432D7">
        <w:rPr>
          <w:rFonts w:ascii="Times New Roman" w:eastAsia="Calibri" w:hAnsi="Times New Roman" w:cs="Times New Roman"/>
          <w:sz w:val="28"/>
          <w:szCs w:val="28"/>
        </w:rPr>
        <w:t> </w:t>
      </w:r>
      <w:r w:rsidRPr="001B1B73">
        <w:rPr>
          <w:rFonts w:ascii="Times New Roman" w:eastAsia="Calibri" w:hAnsi="Times New Roman" w:cs="Times New Roman"/>
          <w:sz w:val="28"/>
          <w:szCs w:val="28"/>
        </w:rPr>
        <w:t xml:space="preserve">аргументации своих утверждений. </w:t>
      </w:r>
      <w:r w:rsidRPr="001B1B73">
        <w:rPr>
          <w:rFonts w:ascii="Times New Roman" w:eastAsia="Calibri" w:hAnsi="Times New Roman" w:cs="Times New Roman"/>
          <w:color w:val="000000"/>
          <w:sz w:val="28"/>
          <w:szCs w:val="28"/>
        </w:rPr>
        <w:t xml:space="preserve">Экзаменуемым необходимо было написать сочинение-рассуждение на лингвистическую тему (у каждого варианта своя цитата), раскрывая смысл высказывания известного лингвиста (это вариант 15.1), или объяснить фрагмент текста (вариант 15.2), или объяснить смысл нравственного понятия, аргументируя свой ответ примерами из прочитанного текста, жизненного опыта (вариант 15.3). </w:t>
      </w:r>
    </w:p>
    <w:p w:rsidR="001B1B73" w:rsidRPr="001B1B73" w:rsidRDefault="001B1B73" w:rsidP="001B1B73">
      <w:pPr>
        <w:autoSpaceDE w:val="0"/>
        <w:autoSpaceDN w:val="0"/>
        <w:adjustRightInd w:val="0"/>
        <w:spacing w:after="0" w:line="211" w:lineRule="atLeast"/>
        <w:ind w:firstLine="709"/>
        <w:jc w:val="both"/>
        <w:rPr>
          <w:rFonts w:ascii="Times New Roman" w:eastAsia="Calibri" w:hAnsi="Times New Roman" w:cs="Times New Roman"/>
          <w:sz w:val="28"/>
          <w:szCs w:val="28"/>
        </w:rPr>
      </w:pPr>
      <w:r w:rsidRPr="001B1B73">
        <w:rPr>
          <w:rFonts w:ascii="Times New Roman" w:eastAsia="Calibri" w:hAnsi="Times New Roman" w:cs="Times New Roman"/>
          <w:color w:val="000000"/>
          <w:sz w:val="28"/>
          <w:szCs w:val="28"/>
        </w:rPr>
        <w:t>Данное задание направлено на проверку</w:t>
      </w:r>
      <w:r w:rsidRPr="001B1B73">
        <w:rPr>
          <w:rFonts w:ascii="Times New Roman" w:eastAsia="Calibri" w:hAnsi="Times New Roman" w:cs="Times New Roman"/>
          <w:sz w:val="28"/>
          <w:szCs w:val="28"/>
        </w:rPr>
        <w:t xml:space="preserve"> сформированности отдельных коммуникативных умений и навыков: определять тему, основную мысль текста, </w:t>
      </w:r>
      <w:r w:rsidRPr="001B1B73">
        <w:rPr>
          <w:rFonts w:ascii="Times New Roman" w:eastAsia="Calibri" w:hAnsi="Times New Roman" w:cs="Times New Roman"/>
          <w:sz w:val="28"/>
          <w:szCs w:val="28"/>
        </w:rPr>
        <w:lastRenderedPageBreak/>
        <w:t>адекватно понимать информацию письменного сообщения (цель, тему, явную и</w:t>
      </w:r>
      <w:r w:rsidR="002964DD">
        <w:rPr>
          <w:rFonts w:ascii="Times New Roman" w:eastAsia="Calibri" w:hAnsi="Times New Roman" w:cs="Times New Roman"/>
          <w:sz w:val="28"/>
          <w:szCs w:val="28"/>
        </w:rPr>
        <w:t> </w:t>
      </w:r>
      <w:r w:rsidRPr="001B1B73">
        <w:rPr>
          <w:rFonts w:ascii="Times New Roman" w:eastAsia="Calibri" w:hAnsi="Times New Roman" w:cs="Times New Roman"/>
          <w:sz w:val="28"/>
          <w:szCs w:val="28"/>
        </w:rPr>
        <w:t>скрытую информацию); осуществлять выбор и организацию языковых средств в соответствии с темой, целями, сферой и ситуацией общения; свободно, правильно излагать свои мысли в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 соблюдать в практике речевого общения основные произносительные, лексические, грамматические нормы современного русского литературного языка; соблюдать в практике письма основные правила орфографии и пунктуации;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 Таким образом, задания 15.1; 15.2; 15.3 с</w:t>
      </w:r>
      <w:r w:rsidR="002964DD">
        <w:rPr>
          <w:rFonts w:ascii="Times New Roman" w:eastAsia="Calibri" w:hAnsi="Times New Roman" w:cs="Times New Roman"/>
          <w:sz w:val="28"/>
          <w:szCs w:val="28"/>
        </w:rPr>
        <w:t> </w:t>
      </w:r>
      <w:r w:rsidRPr="001B1B73">
        <w:rPr>
          <w:rFonts w:ascii="Times New Roman" w:eastAsia="Calibri" w:hAnsi="Times New Roman" w:cs="Times New Roman"/>
          <w:sz w:val="28"/>
          <w:szCs w:val="28"/>
        </w:rPr>
        <w:t>развернутым ответом экзаменационной работы проверяют состояние практических речевых умений и навыков и дают представление о том, владеют ли экзаменуемые монологической речью, умеют ли аргументированно и грамотно излагать свою точку зрения, что немаловажно не только для успешной учебной деятельности, но и для дальнейшего профессионального образования.</w:t>
      </w:r>
    </w:p>
    <w:p w:rsidR="001B1B73" w:rsidRPr="001B1B73" w:rsidRDefault="001B1B73" w:rsidP="001B1B73">
      <w:pPr>
        <w:autoSpaceDE w:val="0"/>
        <w:autoSpaceDN w:val="0"/>
        <w:adjustRightInd w:val="0"/>
        <w:spacing w:after="0" w:line="211" w:lineRule="atLeast"/>
        <w:ind w:firstLine="709"/>
        <w:jc w:val="both"/>
        <w:rPr>
          <w:rFonts w:ascii="Times New Roman" w:eastAsia="Calibri" w:hAnsi="Times New Roman" w:cs="Times New Roman"/>
          <w:sz w:val="28"/>
          <w:szCs w:val="28"/>
        </w:rPr>
      </w:pPr>
      <w:r w:rsidRPr="001B1B73">
        <w:rPr>
          <w:rFonts w:ascii="Times New Roman" w:eastAsia="Calibri" w:hAnsi="Times New Roman" w:cs="Times New Roman"/>
          <w:color w:val="000000"/>
          <w:sz w:val="28"/>
          <w:szCs w:val="28"/>
        </w:rPr>
        <w:t xml:space="preserve">Подавляющее большинство обучающихся, как обычно, выбрали вариант 15.3, когда нужно раскрыть нравственно-этическое понятие (дружба, любовь, доброта…). Этот вариант представляется более </w:t>
      </w:r>
      <w:r w:rsidR="001E12E0" w:rsidRPr="001E12E0">
        <w:rPr>
          <w:rFonts w:ascii="Times New Roman" w:eastAsia="Calibri" w:hAnsi="Times New Roman" w:cs="Times New Roman"/>
          <w:sz w:val="28"/>
          <w:szCs w:val="28"/>
        </w:rPr>
        <w:t>дос</w:t>
      </w:r>
      <w:r w:rsidRPr="001E12E0">
        <w:rPr>
          <w:rFonts w:ascii="Times New Roman" w:eastAsia="Calibri" w:hAnsi="Times New Roman" w:cs="Times New Roman"/>
          <w:sz w:val="28"/>
          <w:szCs w:val="28"/>
        </w:rPr>
        <w:t>тупным</w:t>
      </w:r>
      <w:r w:rsidRPr="001B1B73">
        <w:rPr>
          <w:rFonts w:ascii="Times New Roman" w:eastAsia="Calibri" w:hAnsi="Times New Roman" w:cs="Times New Roman"/>
          <w:color w:val="000000"/>
          <w:sz w:val="28"/>
          <w:szCs w:val="28"/>
        </w:rPr>
        <w:t xml:space="preserve"> выпускникам 9 класса (тем более что темы находятся на сайте ФИПИ в открытом доступе). Вариант 15.1 – высказывание на лингвистическую тему – предпола</w:t>
      </w:r>
      <w:r w:rsidRPr="001B1B73">
        <w:rPr>
          <w:rFonts w:ascii="Times New Roman" w:eastAsia="Calibri" w:hAnsi="Times New Roman" w:cs="Times New Roman"/>
          <w:color w:val="000000"/>
          <w:sz w:val="28"/>
          <w:szCs w:val="28"/>
        </w:rPr>
        <w:softHyphen/>
        <w:t xml:space="preserve">гает наличие глубоких лингвистических знаний, умение оперировать терминами. Современные </w:t>
      </w:r>
      <w:r w:rsidR="002964DD">
        <w:rPr>
          <w:rFonts w:ascii="Times New Roman" w:eastAsia="Calibri" w:hAnsi="Times New Roman" w:cs="Times New Roman"/>
          <w:color w:val="000000"/>
          <w:sz w:val="28"/>
          <w:szCs w:val="28"/>
        </w:rPr>
        <w:t>школьники</w:t>
      </w:r>
      <w:r w:rsidR="002964DD" w:rsidRPr="001B1B73">
        <w:rPr>
          <w:rFonts w:ascii="Times New Roman" w:eastAsia="Calibri" w:hAnsi="Times New Roman" w:cs="Times New Roman"/>
          <w:color w:val="000000"/>
          <w:sz w:val="28"/>
          <w:szCs w:val="28"/>
        </w:rPr>
        <w:t xml:space="preserve"> </w:t>
      </w:r>
      <w:r w:rsidRPr="001B1B73">
        <w:rPr>
          <w:rFonts w:ascii="Times New Roman" w:eastAsia="Calibri" w:hAnsi="Times New Roman" w:cs="Times New Roman"/>
          <w:color w:val="000000"/>
          <w:sz w:val="28"/>
          <w:szCs w:val="28"/>
        </w:rPr>
        <w:t>плохо справляются с этим заданием. Вариант 15.2 показывает, что</w:t>
      </w:r>
      <w:r w:rsidR="002964DD">
        <w:rPr>
          <w:rFonts w:ascii="Times New Roman" w:eastAsia="Calibri" w:hAnsi="Times New Roman" w:cs="Times New Roman"/>
          <w:color w:val="000000"/>
          <w:sz w:val="28"/>
          <w:szCs w:val="28"/>
        </w:rPr>
        <w:t> обучающиеся</w:t>
      </w:r>
      <w:r w:rsidRPr="001B1B73">
        <w:rPr>
          <w:rFonts w:ascii="Times New Roman" w:eastAsia="Calibri" w:hAnsi="Times New Roman" w:cs="Times New Roman"/>
          <w:color w:val="000000"/>
          <w:sz w:val="28"/>
          <w:szCs w:val="28"/>
        </w:rPr>
        <w:t xml:space="preserve"> не всегда способны адекватно воспринимать цитату из текста и строить свое рассуждение, раскрывая смысл предложенного высказывания.</w:t>
      </w:r>
    </w:p>
    <w:p w:rsidR="001B1B73" w:rsidRPr="001B1B73" w:rsidRDefault="001B1B73" w:rsidP="00E23DCA">
      <w:pPr>
        <w:spacing w:before="60" w:after="0" w:line="240" w:lineRule="auto"/>
        <w:ind w:firstLine="709"/>
        <w:jc w:val="both"/>
        <w:rPr>
          <w:rFonts w:ascii="Times New Roman" w:eastAsia="Calibri" w:hAnsi="Times New Roman" w:cs="Times New Roman"/>
          <w:color w:val="000000"/>
          <w:sz w:val="28"/>
          <w:szCs w:val="28"/>
        </w:rPr>
      </w:pPr>
      <w:r w:rsidRPr="001B1B73">
        <w:rPr>
          <w:rFonts w:ascii="Times New Roman" w:eastAsia="Calibri" w:hAnsi="Times New Roman" w:cs="Times New Roman"/>
          <w:color w:val="000000"/>
          <w:sz w:val="28"/>
          <w:szCs w:val="28"/>
        </w:rPr>
        <w:t>Анализ сочинений по группам обу</w:t>
      </w:r>
      <w:r w:rsidR="00FC2C16">
        <w:rPr>
          <w:rFonts w:ascii="Times New Roman" w:eastAsia="Calibri" w:hAnsi="Times New Roman" w:cs="Times New Roman"/>
          <w:color w:val="000000"/>
          <w:sz w:val="28"/>
          <w:szCs w:val="28"/>
        </w:rPr>
        <w:t>чающихся представлен в таблице 5</w:t>
      </w:r>
      <w:r w:rsidRPr="001B1B73">
        <w:rPr>
          <w:rFonts w:ascii="Times New Roman" w:eastAsia="Calibri" w:hAnsi="Times New Roman" w:cs="Times New Roman"/>
          <w:color w:val="000000"/>
          <w:sz w:val="28"/>
          <w:szCs w:val="28"/>
        </w:rPr>
        <w:t>.</w:t>
      </w:r>
    </w:p>
    <w:p w:rsidR="001B1B73" w:rsidRPr="00E23DCA" w:rsidRDefault="00FC2C16" w:rsidP="001B1B73">
      <w:pPr>
        <w:spacing w:after="0" w:line="240" w:lineRule="auto"/>
        <w:ind w:firstLine="539"/>
        <w:jc w:val="right"/>
        <w:rPr>
          <w:rFonts w:ascii="Times New Roman" w:eastAsia="Calibri" w:hAnsi="Times New Roman" w:cs="Times New Roman"/>
          <w:color w:val="000000"/>
          <w:sz w:val="28"/>
          <w:szCs w:val="28"/>
        </w:rPr>
      </w:pPr>
      <w:r w:rsidRPr="00E23DCA">
        <w:rPr>
          <w:rFonts w:ascii="Times New Roman" w:eastAsia="Calibri" w:hAnsi="Times New Roman" w:cs="Times New Roman"/>
          <w:color w:val="000000"/>
          <w:sz w:val="28"/>
          <w:szCs w:val="28"/>
        </w:rPr>
        <w:t>Таблица 5</w:t>
      </w:r>
    </w:p>
    <w:tbl>
      <w:tblPr>
        <w:tblW w:w="4950" w:type="pct"/>
        <w:tblInd w:w="108" w:type="dxa"/>
        <w:tblLayout w:type="fixed"/>
        <w:tblLook w:val="0000" w:firstRow="0" w:lastRow="0" w:firstColumn="0" w:lastColumn="0" w:noHBand="0" w:noVBand="0"/>
      </w:tblPr>
      <w:tblGrid>
        <w:gridCol w:w="3710"/>
        <w:gridCol w:w="1701"/>
        <w:gridCol w:w="992"/>
        <w:gridCol w:w="992"/>
        <w:gridCol w:w="994"/>
        <w:gridCol w:w="1133"/>
      </w:tblGrid>
      <w:tr w:rsidR="001B1B73" w:rsidRPr="001B1B73" w:rsidTr="001B1B73">
        <w:trPr>
          <w:cantSplit/>
          <w:trHeight w:val="649"/>
          <w:tblHeader/>
        </w:trPr>
        <w:tc>
          <w:tcPr>
            <w:tcW w:w="1948" w:type="pct"/>
            <w:vMerge w:val="restart"/>
            <w:tcBorders>
              <w:top w:val="single" w:sz="8" w:space="0" w:color="000000"/>
              <w:left w:val="single" w:sz="8" w:space="0" w:color="000000"/>
              <w:right w:val="single" w:sz="8" w:space="0" w:color="000000"/>
            </w:tcBorders>
            <w:shd w:val="clear" w:color="auto" w:fill="auto"/>
            <w:vAlign w:val="center"/>
          </w:tcPr>
          <w:p w:rsidR="001B1B73" w:rsidRPr="001B1B73" w:rsidRDefault="001B1B73" w:rsidP="001B1B73">
            <w:pPr>
              <w:autoSpaceDE w:val="0"/>
              <w:autoSpaceDN w:val="0"/>
              <w:adjustRightInd w:val="0"/>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bCs/>
                <w:sz w:val="24"/>
                <w:szCs w:val="24"/>
              </w:rPr>
              <w:t>Проверяемые элементы содержания / умения</w:t>
            </w:r>
          </w:p>
        </w:tc>
        <w:tc>
          <w:tcPr>
            <w:tcW w:w="893" w:type="pct"/>
            <w:vMerge w:val="restart"/>
            <w:tcBorders>
              <w:top w:val="single" w:sz="8" w:space="0" w:color="000000"/>
              <w:left w:val="single" w:sz="8" w:space="0" w:color="000000"/>
              <w:right w:val="single" w:sz="4" w:space="0" w:color="auto"/>
            </w:tcBorders>
            <w:vAlign w:val="center"/>
          </w:tcPr>
          <w:p w:rsidR="001B1B73" w:rsidRPr="001B1B73" w:rsidRDefault="001B1B73" w:rsidP="001B1B73">
            <w:pPr>
              <w:spacing w:after="0" w:line="240" w:lineRule="auto"/>
              <w:jc w:val="center"/>
              <w:rPr>
                <w:rFonts w:ascii="Times New Roman" w:eastAsia="Calibri" w:hAnsi="Times New Roman" w:cs="Times New Roman"/>
                <w:bCs/>
                <w:sz w:val="24"/>
                <w:szCs w:val="24"/>
              </w:rPr>
            </w:pPr>
            <w:r w:rsidRPr="001B1B73">
              <w:rPr>
                <w:rFonts w:ascii="Times New Roman" w:eastAsia="Calibri" w:hAnsi="Times New Roman" w:cs="Times New Roman"/>
                <w:bCs/>
                <w:sz w:val="24"/>
                <w:szCs w:val="24"/>
              </w:rPr>
              <w:t>Средний процент выполнения</w:t>
            </w:r>
          </w:p>
        </w:tc>
        <w:tc>
          <w:tcPr>
            <w:tcW w:w="2159" w:type="pct"/>
            <w:gridSpan w:val="4"/>
            <w:tcBorders>
              <w:top w:val="single" w:sz="8" w:space="0" w:color="000000"/>
              <w:left w:val="single" w:sz="4" w:space="0" w:color="auto"/>
              <w:bottom w:val="single" w:sz="8" w:space="0" w:color="000000"/>
              <w:right w:val="single" w:sz="8" w:space="0" w:color="000000"/>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 xml:space="preserve">Процент </w:t>
            </w:r>
          </w:p>
          <w:p w:rsidR="001B1B73" w:rsidRPr="001B1B73" w:rsidRDefault="001B1B73" w:rsidP="001B1B73">
            <w:pPr>
              <w:autoSpaceDE w:val="0"/>
              <w:autoSpaceDN w:val="0"/>
              <w:adjustRightInd w:val="0"/>
              <w:spacing w:after="0" w:line="240" w:lineRule="auto"/>
              <w:jc w:val="center"/>
              <w:rPr>
                <w:rFonts w:ascii="Times New Roman" w:eastAsia="Calibri" w:hAnsi="Times New Roman" w:cs="Times New Roman"/>
                <w:bCs/>
                <w:sz w:val="24"/>
                <w:szCs w:val="24"/>
              </w:rPr>
            </w:pPr>
            <w:r w:rsidRPr="001B1B73">
              <w:rPr>
                <w:rFonts w:ascii="Times New Roman" w:eastAsia="Calibri" w:hAnsi="Times New Roman" w:cs="Times New Roman"/>
                <w:sz w:val="24"/>
                <w:szCs w:val="24"/>
              </w:rPr>
              <w:t xml:space="preserve">выполнения по региону в группах, </w:t>
            </w:r>
            <w:r w:rsidRPr="001B1B73">
              <w:rPr>
                <w:rFonts w:ascii="Times New Roman" w:eastAsia="Calibri" w:hAnsi="Times New Roman" w:cs="Times New Roman"/>
                <w:sz w:val="24"/>
                <w:szCs w:val="24"/>
              </w:rPr>
              <w:br/>
              <w:t>получивших отметку</w:t>
            </w:r>
          </w:p>
        </w:tc>
      </w:tr>
      <w:tr w:rsidR="001B1B73" w:rsidRPr="001B1B73" w:rsidTr="001B1B73">
        <w:trPr>
          <w:cantSplit/>
          <w:trHeight w:val="481"/>
          <w:tblHeader/>
        </w:trPr>
        <w:tc>
          <w:tcPr>
            <w:tcW w:w="1948" w:type="pct"/>
            <w:vMerge/>
            <w:tcBorders>
              <w:left w:val="single" w:sz="8" w:space="0" w:color="000000"/>
              <w:bottom w:val="single" w:sz="8" w:space="0" w:color="000000"/>
              <w:right w:val="single" w:sz="8" w:space="0" w:color="000000"/>
            </w:tcBorders>
            <w:shd w:val="clear" w:color="auto" w:fill="auto"/>
            <w:vAlign w:val="center"/>
          </w:tcPr>
          <w:p w:rsidR="001B1B73" w:rsidRPr="001B1B73" w:rsidRDefault="001B1B73" w:rsidP="001B1B73">
            <w:pPr>
              <w:autoSpaceDE w:val="0"/>
              <w:autoSpaceDN w:val="0"/>
              <w:adjustRightInd w:val="0"/>
              <w:spacing w:after="0" w:line="240" w:lineRule="auto"/>
              <w:jc w:val="center"/>
              <w:rPr>
                <w:rFonts w:ascii="Times New Roman" w:eastAsia="Calibri" w:hAnsi="Times New Roman" w:cs="Times New Roman"/>
                <w:bCs/>
                <w:sz w:val="24"/>
                <w:szCs w:val="24"/>
              </w:rPr>
            </w:pPr>
          </w:p>
        </w:tc>
        <w:tc>
          <w:tcPr>
            <w:tcW w:w="893" w:type="pct"/>
            <w:vMerge/>
            <w:tcBorders>
              <w:left w:val="single" w:sz="8" w:space="0" w:color="000000"/>
              <w:bottom w:val="single" w:sz="8" w:space="0" w:color="000000"/>
              <w:right w:val="single" w:sz="4" w:space="0" w:color="auto"/>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p>
        </w:tc>
        <w:tc>
          <w:tcPr>
            <w:tcW w:w="521" w:type="pct"/>
            <w:tcBorders>
              <w:top w:val="single" w:sz="8" w:space="0" w:color="000000"/>
              <w:left w:val="single" w:sz="4" w:space="0" w:color="auto"/>
              <w:bottom w:val="single" w:sz="8" w:space="0" w:color="000000"/>
              <w:right w:val="single" w:sz="8" w:space="0" w:color="000000"/>
            </w:tcBorders>
            <w:vAlign w:val="center"/>
          </w:tcPr>
          <w:p w:rsidR="001B1B73" w:rsidRPr="001B1B73" w:rsidRDefault="001B1B73" w:rsidP="001B1B73">
            <w:pPr>
              <w:spacing w:after="0" w:line="240" w:lineRule="auto"/>
              <w:jc w:val="center"/>
              <w:rPr>
                <w:rFonts w:ascii="Times New Roman" w:eastAsia="Calibri" w:hAnsi="Times New Roman" w:cs="Times New Roman"/>
                <w:bCs/>
                <w:sz w:val="24"/>
                <w:szCs w:val="24"/>
              </w:rPr>
            </w:pPr>
            <w:r w:rsidRPr="001B1B73">
              <w:rPr>
                <w:rFonts w:ascii="Times New Roman" w:eastAsia="Calibri" w:hAnsi="Times New Roman" w:cs="Times New Roman"/>
                <w:bCs/>
                <w:sz w:val="24"/>
                <w:szCs w:val="24"/>
              </w:rPr>
              <w:t>«2»</w:t>
            </w:r>
          </w:p>
        </w:tc>
        <w:tc>
          <w:tcPr>
            <w:tcW w:w="521"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spacing w:after="0" w:line="240" w:lineRule="auto"/>
              <w:jc w:val="center"/>
              <w:rPr>
                <w:rFonts w:ascii="Times New Roman" w:eastAsia="Calibri" w:hAnsi="Times New Roman" w:cs="Times New Roman"/>
                <w:bCs/>
                <w:sz w:val="24"/>
                <w:szCs w:val="24"/>
              </w:rPr>
            </w:pPr>
            <w:r w:rsidRPr="001B1B73">
              <w:rPr>
                <w:rFonts w:ascii="Times New Roman" w:eastAsia="Calibri" w:hAnsi="Times New Roman" w:cs="Times New Roman"/>
                <w:bCs/>
                <w:sz w:val="24"/>
                <w:szCs w:val="24"/>
              </w:rPr>
              <w:t>«3»</w:t>
            </w:r>
          </w:p>
        </w:tc>
        <w:tc>
          <w:tcPr>
            <w:tcW w:w="522" w:type="pct"/>
            <w:tcBorders>
              <w:top w:val="single" w:sz="8" w:space="0" w:color="000000"/>
              <w:left w:val="single" w:sz="8" w:space="0" w:color="000000"/>
              <w:bottom w:val="single" w:sz="8" w:space="0" w:color="000000"/>
              <w:right w:val="single" w:sz="4" w:space="0" w:color="auto"/>
            </w:tcBorders>
            <w:vAlign w:val="center"/>
          </w:tcPr>
          <w:p w:rsidR="001B1B73" w:rsidRPr="001B1B73" w:rsidRDefault="001B1B73" w:rsidP="001B1B73">
            <w:pPr>
              <w:spacing w:after="0" w:line="240" w:lineRule="auto"/>
              <w:jc w:val="center"/>
              <w:rPr>
                <w:rFonts w:ascii="Times New Roman" w:eastAsia="Calibri" w:hAnsi="Times New Roman" w:cs="Times New Roman"/>
                <w:bCs/>
                <w:sz w:val="24"/>
                <w:szCs w:val="24"/>
              </w:rPr>
            </w:pPr>
            <w:r w:rsidRPr="001B1B73">
              <w:rPr>
                <w:rFonts w:ascii="Times New Roman" w:eastAsia="Calibri" w:hAnsi="Times New Roman" w:cs="Times New Roman"/>
                <w:bCs/>
                <w:sz w:val="24"/>
                <w:szCs w:val="24"/>
              </w:rPr>
              <w:t>«4»</w:t>
            </w:r>
          </w:p>
        </w:tc>
        <w:tc>
          <w:tcPr>
            <w:tcW w:w="595" w:type="pct"/>
            <w:tcBorders>
              <w:top w:val="single" w:sz="8" w:space="0" w:color="000000"/>
              <w:left w:val="single" w:sz="4" w:space="0" w:color="auto"/>
              <w:bottom w:val="single" w:sz="8" w:space="0" w:color="000000"/>
              <w:right w:val="single" w:sz="8" w:space="0" w:color="000000"/>
            </w:tcBorders>
            <w:vAlign w:val="center"/>
          </w:tcPr>
          <w:p w:rsidR="001B1B73" w:rsidRPr="001B1B73" w:rsidRDefault="001B1B73" w:rsidP="001B1B73">
            <w:pPr>
              <w:spacing w:after="0" w:line="240" w:lineRule="auto"/>
              <w:jc w:val="center"/>
              <w:rPr>
                <w:rFonts w:ascii="Times New Roman" w:eastAsia="Calibri" w:hAnsi="Times New Roman" w:cs="Times New Roman"/>
                <w:bCs/>
                <w:sz w:val="24"/>
                <w:szCs w:val="24"/>
              </w:rPr>
            </w:pPr>
            <w:r w:rsidRPr="001B1B73">
              <w:rPr>
                <w:rFonts w:ascii="Times New Roman" w:eastAsia="Calibri" w:hAnsi="Times New Roman" w:cs="Times New Roman"/>
                <w:bCs/>
                <w:sz w:val="24"/>
                <w:szCs w:val="24"/>
              </w:rPr>
              <w:t>«5»</w:t>
            </w:r>
          </w:p>
        </w:tc>
      </w:tr>
      <w:tr w:rsidR="001B1B73" w:rsidRPr="001B1B73" w:rsidTr="00983528">
        <w:trPr>
          <w:trHeight w:val="481"/>
        </w:trPr>
        <w:tc>
          <w:tcPr>
            <w:tcW w:w="1948"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autoSpaceDE w:val="0"/>
              <w:autoSpaceDN w:val="0"/>
              <w:adjustRightInd w:val="0"/>
              <w:spacing w:after="0" w:line="240" w:lineRule="auto"/>
              <w:rPr>
                <w:rFonts w:ascii="Times New Roman" w:eastAsia="Calibri" w:hAnsi="Times New Roman" w:cs="Times New Roman"/>
                <w:sz w:val="24"/>
                <w:szCs w:val="24"/>
              </w:rPr>
            </w:pPr>
            <w:r w:rsidRPr="001B1B73">
              <w:rPr>
                <w:rFonts w:ascii="Times New Roman" w:eastAsia="Calibri" w:hAnsi="Times New Roman" w:cs="Times New Roman"/>
                <w:sz w:val="24"/>
                <w:szCs w:val="24"/>
              </w:rPr>
              <w:t xml:space="preserve">СК1 </w:t>
            </w:r>
            <w:r w:rsidR="002964DD">
              <w:rPr>
                <w:rFonts w:ascii="Times New Roman" w:eastAsia="Calibri" w:hAnsi="Times New Roman" w:cs="Times New Roman"/>
                <w:sz w:val="24"/>
                <w:szCs w:val="24"/>
              </w:rPr>
              <w:t>–</w:t>
            </w:r>
            <w:r w:rsidRPr="001B1B73">
              <w:rPr>
                <w:rFonts w:ascii="Times New Roman" w:eastAsia="Calibri" w:hAnsi="Times New Roman" w:cs="Times New Roman"/>
                <w:sz w:val="24"/>
                <w:szCs w:val="24"/>
              </w:rPr>
              <w:t xml:space="preserve"> Наличие обоснованного ответа на вопрос</w:t>
            </w:r>
          </w:p>
        </w:tc>
        <w:tc>
          <w:tcPr>
            <w:tcW w:w="893"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983528">
            <w:pPr>
              <w:autoSpaceDE w:val="0"/>
              <w:autoSpaceDN w:val="0"/>
              <w:adjustRightInd w:val="0"/>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0 б.</w:t>
            </w:r>
            <w:r w:rsidR="002964DD">
              <w:rPr>
                <w:rFonts w:ascii="Times New Roman" w:eastAsia="Calibri" w:hAnsi="Times New Roman" w:cs="Times New Roman"/>
                <w:sz w:val="24"/>
                <w:szCs w:val="24"/>
              </w:rPr>
              <w:t xml:space="preserve"> –</w:t>
            </w:r>
            <w:r w:rsidRPr="001B1B73">
              <w:rPr>
                <w:rFonts w:ascii="Times New Roman" w:eastAsia="Calibri" w:hAnsi="Times New Roman" w:cs="Times New Roman"/>
                <w:sz w:val="24"/>
                <w:szCs w:val="24"/>
              </w:rPr>
              <w:t xml:space="preserve"> 3,1 %</w:t>
            </w:r>
          </w:p>
          <w:p w:rsidR="001B1B73" w:rsidRPr="001B1B73" w:rsidRDefault="001B1B73" w:rsidP="00983528">
            <w:pPr>
              <w:autoSpaceDE w:val="0"/>
              <w:autoSpaceDN w:val="0"/>
              <w:adjustRightInd w:val="0"/>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1 б.</w:t>
            </w:r>
            <w:r w:rsidR="002964DD">
              <w:rPr>
                <w:rFonts w:ascii="Times New Roman" w:eastAsia="Calibri" w:hAnsi="Times New Roman" w:cs="Times New Roman"/>
                <w:sz w:val="24"/>
                <w:szCs w:val="24"/>
              </w:rPr>
              <w:t xml:space="preserve"> –</w:t>
            </w:r>
            <w:r w:rsidRPr="001B1B73">
              <w:rPr>
                <w:rFonts w:ascii="Times New Roman" w:eastAsia="Calibri" w:hAnsi="Times New Roman" w:cs="Times New Roman"/>
                <w:sz w:val="24"/>
                <w:szCs w:val="24"/>
              </w:rPr>
              <w:t xml:space="preserve"> 31,0%</w:t>
            </w:r>
          </w:p>
          <w:p w:rsidR="001B1B73" w:rsidRPr="001B1B73" w:rsidRDefault="001B1B73" w:rsidP="00983528">
            <w:pPr>
              <w:autoSpaceDE w:val="0"/>
              <w:autoSpaceDN w:val="0"/>
              <w:adjustRightInd w:val="0"/>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2 б.</w:t>
            </w:r>
            <w:r w:rsidR="002964DD">
              <w:rPr>
                <w:rFonts w:ascii="Times New Roman" w:eastAsia="Calibri" w:hAnsi="Times New Roman" w:cs="Times New Roman"/>
                <w:sz w:val="24"/>
                <w:szCs w:val="24"/>
              </w:rPr>
              <w:t xml:space="preserve"> –</w:t>
            </w:r>
            <w:r w:rsidRPr="001B1B73">
              <w:rPr>
                <w:rFonts w:ascii="Times New Roman" w:eastAsia="Calibri" w:hAnsi="Times New Roman" w:cs="Times New Roman"/>
                <w:sz w:val="24"/>
                <w:szCs w:val="24"/>
              </w:rPr>
              <w:t xml:space="preserve"> 65,9%</w:t>
            </w:r>
          </w:p>
        </w:tc>
        <w:tc>
          <w:tcPr>
            <w:tcW w:w="521"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41,1%</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48,2%</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10,7%</w:t>
            </w:r>
          </w:p>
        </w:tc>
        <w:tc>
          <w:tcPr>
            <w:tcW w:w="521"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5,2%</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50,7%</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44,1%</w:t>
            </w:r>
          </w:p>
        </w:tc>
        <w:tc>
          <w:tcPr>
            <w:tcW w:w="522" w:type="pct"/>
            <w:tcBorders>
              <w:top w:val="single" w:sz="8" w:space="0" w:color="000000"/>
              <w:left w:val="single" w:sz="8" w:space="0" w:color="000000"/>
              <w:bottom w:val="single" w:sz="8" w:space="0" w:color="000000"/>
              <w:right w:val="single" w:sz="4" w:space="0" w:color="auto"/>
            </w:tcBorders>
            <w:vAlign w:val="center"/>
          </w:tcPr>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1,5%</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33,2%</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65,3%</w:t>
            </w:r>
          </w:p>
        </w:tc>
        <w:tc>
          <w:tcPr>
            <w:tcW w:w="595" w:type="pct"/>
            <w:tcBorders>
              <w:top w:val="single" w:sz="8" w:space="0" w:color="000000"/>
              <w:left w:val="single" w:sz="4" w:space="0" w:color="auto"/>
              <w:bottom w:val="single" w:sz="8" w:space="0" w:color="000000"/>
              <w:right w:val="single" w:sz="8" w:space="0" w:color="000000"/>
            </w:tcBorders>
            <w:vAlign w:val="center"/>
          </w:tcPr>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0,3%</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8,3%</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91,4%</w:t>
            </w:r>
          </w:p>
        </w:tc>
      </w:tr>
      <w:tr w:rsidR="001B1B73" w:rsidRPr="001B1B73" w:rsidTr="00983528">
        <w:trPr>
          <w:trHeight w:val="481"/>
        </w:trPr>
        <w:tc>
          <w:tcPr>
            <w:tcW w:w="1948"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autoSpaceDE w:val="0"/>
              <w:autoSpaceDN w:val="0"/>
              <w:adjustRightInd w:val="0"/>
              <w:spacing w:after="0" w:line="240" w:lineRule="auto"/>
              <w:rPr>
                <w:rFonts w:ascii="Times New Roman" w:eastAsia="Calibri" w:hAnsi="Times New Roman" w:cs="Times New Roman"/>
                <w:sz w:val="24"/>
                <w:szCs w:val="24"/>
              </w:rPr>
            </w:pPr>
            <w:r w:rsidRPr="001B1B73">
              <w:rPr>
                <w:rFonts w:ascii="Times New Roman" w:eastAsia="Calibri" w:hAnsi="Times New Roman" w:cs="Times New Roman"/>
                <w:sz w:val="24"/>
                <w:szCs w:val="24"/>
              </w:rPr>
              <w:t xml:space="preserve">СК2 </w:t>
            </w:r>
            <w:r w:rsidR="002964DD">
              <w:rPr>
                <w:rFonts w:ascii="Times New Roman" w:eastAsia="Calibri" w:hAnsi="Times New Roman" w:cs="Times New Roman"/>
                <w:sz w:val="24"/>
                <w:szCs w:val="24"/>
              </w:rPr>
              <w:t>–</w:t>
            </w:r>
            <w:r w:rsidRPr="001B1B73">
              <w:rPr>
                <w:rFonts w:ascii="Times New Roman" w:eastAsia="Calibri" w:hAnsi="Times New Roman" w:cs="Times New Roman"/>
                <w:sz w:val="24"/>
                <w:szCs w:val="24"/>
              </w:rPr>
              <w:t xml:space="preserve"> Наличие примеров-аргументов</w:t>
            </w:r>
          </w:p>
        </w:tc>
        <w:tc>
          <w:tcPr>
            <w:tcW w:w="893"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983528">
            <w:pPr>
              <w:autoSpaceDE w:val="0"/>
              <w:autoSpaceDN w:val="0"/>
              <w:adjustRightInd w:val="0"/>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0 б.</w:t>
            </w:r>
            <w:r w:rsidR="002964DD">
              <w:rPr>
                <w:rFonts w:ascii="Times New Roman" w:eastAsia="Calibri" w:hAnsi="Times New Roman" w:cs="Times New Roman"/>
                <w:sz w:val="24"/>
                <w:szCs w:val="24"/>
              </w:rPr>
              <w:t xml:space="preserve"> –</w:t>
            </w:r>
            <w:r w:rsidRPr="001B1B73">
              <w:rPr>
                <w:rFonts w:ascii="Times New Roman" w:eastAsia="Calibri" w:hAnsi="Times New Roman" w:cs="Times New Roman"/>
                <w:sz w:val="24"/>
                <w:szCs w:val="24"/>
              </w:rPr>
              <w:t xml:space="preserve"> 2,3%</w:t>
            </w:r>
          </w:p>
          <w:p w:rsidR="001B1B73" w:rsidRPr="001B1B73" w:rsidRDefault="001B1B73" w:rsidP="00983528">
            <w:pPr>
              <w:autoSpaceDE w:val="0"/>
              <w:autoSpaceDN w:val="0"/>
              <w:adjustRightInd w:val="0"/>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1 б.</w:t>
            </w:r>
            <w:r w:rsidR="002964DD">
              <w:rPr>
                <w:rFonts w:ascii="Times New Roman" w:eastAsia="Calibri" w:hAnsi="Times New Roman" w:cs="Times New Roman"/>
                <w:sz w:val="24"/>
                <w:szCs w:val="24"/>
              </w:rPr>
              <w:t xml:space="preserve"> –</w:t>
            </w:r>
            <w:r w:rsidRPr="001B1B73">
              <w:rPr>
                <w:rFonts w:ascii="Times New Roman" w:eastAsia="Calibri" w:hAnsi="Times New Roman" w:cs="Times New Roman"/>
                <w:sz w:val="24"/>
                <w:szCs w:val="24"/>
              </w:rPr>
              <w:t xml:space="preserve"> 9,6%</w:t>
            </w:r>
          </w:p>
          <w:p w:rsidR="001B1B73" w:rsidRPr="001B1B73" w:rsidRDefault="001B1B73" w:rsidP="00983528">
            <w:pPr>
              <w:autoSpaceDE w:val="0"/>
              <w:autoSpaceDN w:val="0"/>
              <w:adjustRightInd w:val="0"/>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2 б.</w:t>
            </w:r>
            <w:r w:rsidR="002964DD">
              <w:rPr>
                <w:rFonts w:ascii="Times New Roman" w:eastAsia="Calibri" w:hAnsi="Times New Roman" w:cs="Times New Roman"/>
                <w:sz w:val="24"/>
                <w:szCs w:val="24"/>
              </w:rPr>
              <w:t xml:space="preserve"> –</w:t>
            </w:r>
            <w:r w:rsidRPr="001B1B73">
              <w:rPr>
                <w:rFonts w:ascii="Times New Roman" w:eastAsia="Calibri" w:hAnsi="Times New Roman" w:cs="Times New Roman"/>
                <w:sz w:val="24"/>
                <w:szCs w:val="24"/>
              </w:rPr>
              <w:t xml:space="preserve"> 29,2%</w:t>
            </w:r>
          </w:p>
          <w:p w:rsidR="001B1B73" w:rsidRPr="001B1B73" w:rsidRDefault="001B1B73" w:rsidP="00983528">
            <w:pPr>
              <w:autoSpaceDE w:val="0"/>
              <w:autoSpaceDN w:val="0"/>
              <w:adjustRightInd w:val="0"/>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3 б.</w:t>
            </w:r>
            <w:r w:rsidR="002964DD">
              <w:rPr>
                <w:rFonts w:ascii="Times New Roman" w:eastAsia="Calibri" w:hAnsi="Times New Roman" w:cs="Times New Roman"/>
                <w:sz w:val="24"/>
                <w:szCs w:val="24"/>
              </w:rPr>
              <w:t xml:space="preserve"> –</w:t>
            </w:r>
            <w:r w:rsidRPr="001B1B73">
              <w:rPr>
                <w:rFonts w:ascii="Times New Roman" w:eastAsia="Calibri" w:hAnsi="Times New Roman" w:cs="Times New Roman"/>
                <w:sz w:val="24"/>
                <w:szCs w:val="24"/>
              </w:rPr>
              <w:t xml:space="preserve"> 58,8%</w:t>
            </w:r>
          </w:p>
        </w:tc>
        <w:tc>
          <w:tcPr>
            <w:tcW w:w="521"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37,9%</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42,3%</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18,6%</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1,2%</w:t>
            </w:r>
          </w:p>
        </w:tc>
        <w:tc>
          <w:tcPr>
            <w:tcW w:w="521"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4,4%</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19,0%</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41,0%</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35,5%</w:t>
            </w:r>
          </w:p>
        </w:tc>
        <w:tc>
          <w:tcPr>
            <w:tcW w:w="522" w:type="pct"/>
            <w:tcBorders>
              <w:top w:val="single" w:sz="8" w:space="0" w:color="000000"/>
              <w:left w:val="single" w:sz="8" w:space="0" w:color="000000"/>
              <w:bottom w:val="single" w:sz="8" w:space="0" w:color="000000"/>
              <w:right w:val="single" w:sz="4" w:space="0" w:color="auto"/>
            </w:tcBorders>
            <w:vAlign w:val="center"/>
          </w:tcPr>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0,7%</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7,8%</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35,1%</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56,4%</w:t>
            </w:r>
          </w:p>
        </w:tc>
        <w:tc>
          <w:tcPr>
            <w:tcW w:w="595" w:type="pct"/>
            <w:tcBorders>
              <w:top w:val="single" w:sz="8" w:space="0" w:color="000000"/>
              <w:left w:val="single" w:sz="4" w:space="0" w:color="auto"/>
              <w:bottom w:val="single" w:sz="8" w:space="0" w:color="000000"/>
              <w:right w:val="single" w:sz="8" w:space="0" w:color="000000"/>
            </w:tcBorders>
            <w:vAlign w:val="center"/>
          </w:tcPr>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0,0%</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0,8%</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11,0%</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88,3%</w:t>
            </w:r>
          </w:p>
        </w:tc>
      </w:tr>
      <w:tr w:rsidR="001B1B73" w:rsidRPr="001B1B73" w:rsidTr="00983528">
        <w:trPr>
          <w:trHeight w:val="481"/>
        </w:trPr>
        <w:tc>
          <w:tcPr>
            <w:tcW w:w="1948"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autoSpaceDE w:val="0"/>
              <w:autoSpaceDN w:val="0"/>
              <w:adjustRightInd w:val="0"/>
              <w:spacing w:after="0" w:line="240" w:lineRule="auto"/>
              <w:rPr>
                <w:rFonts w:ascii="Times New Roman" w:eastAsia="Calibri" w:hAnsi="Times New Roman" w:cs="Times New Roman"/>
                <w:sz w:val="24"/>
                <w:szCs w:val="24"/>
              </w:rPr>
            </w:pPr>
            <w:r w:rsidRPr="001B1B73">
              <w:rPr>
                <w:rFonts w:ascii="Times New Roman" w:eastAsia="Calibri" w:hAnsi="Times New Roman" w:cs="Times New Roman"/>
                <w:sz w:val="24"/>
                <w:szCs w:val="24"/>
              </w:rPr>
              <w:t xml:space="preserve">СК3 </w:t>
            </w:r>
            <w:r w:rsidR="002964DD">
              <w:rPr>
                <w:rFonts w:ascii="Times New Roman" w:eastAsia="Calibri" w:hAnsi="Times New Roman" w:cs="Times New Roman"/>
                <w:sz w:val="24"/>
                <w:szCs w:val="24"/>
              </w:rPr>
              <w:t>–</w:t>
            </w:r>
            <w:r w:rsidRPr="001B1B73">
              <w:rPr>
                <w:rFonts w:ascii="Times New Roman" w:eastAsia="Calibri" w:hAnsi="Times New Roman" w:cs="Times New Roman"/>
                <w:sz w:val="24"/>
                <w:szCs w:val="24"/>
              </w:rPr>
              <w:t xml:space="preserve"> Смысловая цельность, речевая связность и последовательность изложения</w:t>
            </w:r>
          </w:p>
        </w:tc>
        <w:tc>
          <w:tcPr>
            <w:tcW w:w="893"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983528">
            <w:pPr>
              <w:autoSpaceDE w:val="0"/>
              <w:autoSpaceDN w:val="0"/>
              <w:adjustRightInd w:val="0"/>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0 б.</w:t>
            </w:r>
            <w:r w:rsidR="002964DD">
              <w:rPr>
                <w:rFonts w:ascii="Times New Roman" w:eastAsia="Calibri" w:hAnsi="Times New Roman" w:cs="Times New Roman"/>
                <w:sz w:val="24"/>
                <w:szCs w:val="24"/>
              </w:rPr>
              <w:t xml:space="preserve"> –</w:t>
            </w:r>
            <w:r w:rsidRPr="001B1B73">
              <w:rPr>
                <w:rFonts w:ascii="Times New Roman" w:eastAsia="Calibri" w:hAnsi="Times New Roman" w:cs="Times New Roman"/>
                <w:sz w:val="24"/>
                <w:szCs w:val="24"/>
              </w:rPr>
              <w:t xml:space="preserve"> 2,4%</w:t>
            </w:r>
          </w:p>
          <w:p w:rsidR="001B1B73" w:rsidRPr="001B1B73" w:rsidRDefault="001B1B73" w:rsidP="00983528">
            <w:pPr>
              <w:autoSpaceDE w:val="0"/>
              <w:autoSpaceDN w:val="0"/>
              <w:adjustRightInd w:val="0"/>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1 б.</w:t>
            </w:r>
            <w:r w:rsidR="002964DD">
              <w:rPr>
                <w:rFonts w:ascii="Times New Roman" w:eastAsia="Calibri" w:hAnsi="Times New Roman" w:cs="Times New Roman"/>
                <w:sz w:val="24"/>
                <w:szCs w:val="24"/>
              </w:rPr>
              <w:t xml:space="preserve"> –</w:t>
            </w:r>
            <w:r w:rsidRPr="001B1B73">
              <w:rPr>
                <w:rFonts w:ascii="Times New Roman" w:eastAsia="Calibri" w:hAnsi="Times New Roman" w:cs="Times New Roman"/>
                <w:sz w:val="24"/>
                <w:szCs w:val="24"/>
              </w:rPr>
              <w:t xml:space="preserve"> 27,3%</w:t>
            </w:r>
          </w:p>
          <w:p w:rsidR="001B1B73" w:rsidRPr="001B1B73" w:rsidRDefault="001B1B73" w:rsidP="00983528">
            <w:pPr>
              <w:autoSpaceDE w:val="0"/>
              <w:autoSpaceDN w:val="0"/>
              <w:adjustRightInd w:val="0"/>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2 б.</w:t>
            </w:r>
            <w:r w:rsidR="002964DD">
              <w:rPr>
                <w:rFonts w:ascii="Times New Roman" w:eastAsia="Calibri" w:hAnsi="Times New Roman" w:cs="Times New Roman"/>
                <w:sz w:val="24"/>
                <w:szCs w:val="24"/>
              </w:rPr>
              <w:t xml:space="preserve"> –</w:t>
            </w:r>
            <w:r w:rsidRPr="001B1B73">
              <w:rPr>
                <w:rFonts w:ascii="Times New Roman" w:eastAsia="Calibri" w:hAnsi="Times New Roman" w:cs="Times New Roman"/>
                <w:sz w:val="24"/>
                <w:szCs w:val="24"/>
              </w:rPr>
              <w:t xml:space="preserve"> 70,4%</w:t>
            </w:r>
          </w:p>
        </w:tc>
        <w:tc>
          <w:tcPr>
            <w:tcW w:w="521"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43,5%</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48,2%</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8,3%</w:t>
            </w:r>
          </w:p>
        </w:tc>
        <w:tc>
          <w:tcPr>
            <w:tcW w:w="521"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3,9%</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47,8%</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48,2%</w:t>
            </w:r>
          </w:p>
        </w:tc>
        <w:tc>
          <w:tcPr>
            <w:tcW w:w="522" w:type="pct"/>
            <w:tcBorders>
              <w:top w:val="single" w:sz="8" w:space="0" w:color="000000"/>
              <w:left w:val="single" w:sz="8" w:space="0" w:color="000000"/>
              <w:bottom w:val="single" w:sz="8" w:space="0" w:color="000000"/>
              <w:right w:val="single" w:sz="4" w:space="0" w:color="auto"/>
            </w:tcBorders>
            <w:vAlign w:val="center"/>
          </w:tcPr>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0,7%</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26,7%</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72,5%</w:t>
            </w:r>
          </w:p>
        </w:tc>
        <w:tc>
          <w:tcPr>
            <w:tcW w:w="595" w:type="pct"/>
            <w:tcBorders>
              <w:top w:val="single" w:sz="8" w:space="0" w:color="000000"/>
              <w:left w:val="single" w:sz="4" w:space="0" w:color="auto"/>
              <w:bottom w:val="single" w:sz="8" w:space="0" w:color="000000"/>
              <w:right w:val="single" w:sz="8" w:space="0" w:color="000000"/>
            </w:tcBorders>
            <w:vAlign w:val="center"/>
          </w:tcPr>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0,1%</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7,0%</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92,9%</w:t>
            </w:r>
          </w:p>
        </w:tc>
      </w:tr>
      <w:tr w:rsidR="001B1B73" w:rsidRPr="001B1B73" w:rsidTr="00983528">
        <w:trPr>
          <w:trHeight w:val="481"/>
        </w:trPr>
        <w:tc>
          <w:tcPr>
            <w:tcW w:w="1948"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autoSpaceDE w:val="0"/>
              <w:autoSpaceDN w:val="0"/>
              <w:adjustRightInd w:val="0"/>
              <w:spacing w:after="0" w:line="240" w:lineRule="auto"/>
              <w:rPr>
                <w:rFonts w:ascii="Times New Roman" w:eastAsia="Calibri" w:hAnsi="Times New Roman" w:cs="Times New Roman"/>
                <w:sz w:val="24"/>
                <w:szCs w:val="24"/>
              </w:rPr>
            </w:pPr>
            <w:r w:rsidRPr="001B1B73">
              <w:rPr>
                <w:rFonts w:ascii="Times New Roman" w:eastAsia="Calibri" w:hAnsi="Times New Roman" w:cs="Times New Roman"/>
                <w:sz w:val="24"/>
                <w:szCs w:val="24"/>
              </w:rPr>
              <w:t xml:space="preserve">СК4 </w:t>
            </w:r>
            <w:r w:rsidR="002964DD">
              <w:rPr>
                <w:rFonts w:ascii="Times New Roman" w:eastAsia="Calibri" w:hAnsi="Times New Roman" w:cs="Times New Roman"/>
                <w:sz w:val="24"/>
                <w:szCs w:val="24"/>
              </w:rPr>
              <w:t>–</w:t>
            </w:r>
            <w:r w:rsidRPr="001B1B73">
              <w:rPr>
                <w:rFonts w:ascii="Times New Roman" w:eastAsia="Calibri" w:hAnsi="Times New Roman" w:cs="Times New Roman"/>
                <w:sz w:val="24"/>
                <w:szCs w:val="24"/>
              </w:rPr>
              <w:t xml:space="preserve"> Композиционная стройность работы</w:t>
            </w:r>
          </w:p>
        </w:tc>
        <w:tc>
          <w:tcPr>
            <w:tcW w:w="893"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983528">
            <w:pPr>
              <w:autoSpaceDE w:val="0"/>
              <w:autoSpaceDN w:val="0"/>
              <w:adjustRightInd w:val="0"/>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0 б.</w:t>
            </w:r>
            <w:r w:rsidR="002964DD">
              <w:rPr>
                <w:rFonts w:ascii="Times New Roman" w:eastAsia="Calibri" w:hAnsi="Times New Roman" w:cs="Times New Roman"/>
                <w:sz w:val="24"/>
                <w:szCs w:val="24"/>
              </w:rPr>
              <w:t xml:space="preserve"> –</w:t>
            </w:r>
            <w:r w:rsidRPr="001B1B73">
              <w:rPr>
                <w:rFonts w:ascii="Times New Roman" w:eastAsia="Calibri" w:hAnsi="Times New Roman" w:cs="Times New Roman"/>
                <w:sz w:val="24"/>
                <w:szCs w:val="24"/>
              </w:rPr>
              <w:t xml:space="preserve"> 1,5%</w:t>
            </w:r>
          </w:p>
          <w:p w:rsidR="001B1B73" w:rsidRPr="001B1B73" w:rsidRDefault="001B1B73" w:rsidP="00983528">
            <w:pPr>
              <w:autoSpaceDE w:val="0"/>
              <w:autoSpaceDN w:val="0"/>
              <w:adjustRightInd w:val="0"/>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1 б.</w:t>
            </w:r>
            <w:r w:rsidR="002964DD">
              <w:rPr>
                <w:rFonts w:ascii="Times New Roman" w:eastAsia="Calibri" w:hAnsi="Times New Roman" w:cs="Times New Roman"/>
                <w:sz w:val="24"/>
                <w:szCs w:val="24"/>
              </w:rPr>
              <w:t xml:space="preserve"> –</w:t>
            </w:r>
            <w:r w:rsidRPr="001B1B73">
              <w:rPr>
                <w:rFonts w:ascii="Times New Roman" w:eastAsia="Calibri" w:hAnsi="Times New Roman" w:cs="Times New Roman"/>
                <w:sz w:val="24"/>
                <w:szCs w:val="24"/>
              </w:rPr>
              <w:t xml:space="preserve"> 8,6%</w:t>
            </w:r>
          </w:p>
          <w:p w:rsidR="001B1B73" w:rsidRPr="001B1B73" w:rsidRDefault="001B1B73" w:rsidP="00983528">
            <w:pPr>
              <w:autoSpaceDE w:val="0"/>
              <w:autoSpaceDN w:val="0"/>
              <w:adjustRightInd w:val="0"/>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2 б.</w:t>
            </w:r>
            <w:r w:rsidR="002964DD">
              <w:rPr>
                <w:rFonts w:ascii="Times New Roman" w:eastAsia="Calibri" w:hAnsi="Times New Roman" w:cs="Times New Roman"/>
                <w:sz w:val="24"/>
                <w:szCs w:val="24"/>
              </w:rPr>
              <w:t xml:space="preserve"> –</w:t>
            </w:r>
            <w:r w:rsidRPr="001B1B73">
              <w:rPr>
                <w:rFonts w:ascii="Times New Roman" w:eastAsia="Calibri" w:hAnsi="Times New Roman" w:cs="Times New Roman"/>
                <w:sz w:val="24"/>
                <w:szCs w:val="24"/>
              </w:rPr>
              <w:t xml:space="preserve"> 90,0%</w:t>
            </w:r>
          </w:p>
        </w:tc>
        <w:tc>
          <w:tcPr>
            <w:tcW w:w="521"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34,4%</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41,1%</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24,5%</w:t>
            </w:r>
          </w:p>
        </w:tc>
        <w:tc>
          <w:tcPr>
            <w:tcW w:w="521"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2,1%</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17,7%</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80,2%</w:t>
            </w:r>
          </w:p>
        </w:tc>
        <w:tc>
          <w:tcPr>
            <w:tcW w:w="522" w:type="pct"/>
            <w:tcBorders>
              <w:top w:val="single" w:sz="8" w:space="0" w:color="000000"/>
              <w:left w:val="single" w:sz="8" w:space="0" w:color="000000"/>
              <w:bottom w:val="single" w:sz="8" w:space="0" w:color="000000"/>
              <w:right w:val="single" w:sz="4" w:space="0" w:color="auto"/>
            </w:tcBorders>
            <w:vAlign w:val="center"/>
          </w:tcPr>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0,3%</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6,3%</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93,4%</w:t>
            </w:r>
          </w:p>
        </w:tc>
        <w:tc>
          <w:tcPr>
            <w:tcW w:w="595" w:type="pct"/>
            <w:tcBorders>
              <w:top w:val="single" w:sz="8" w:space="0" w:color="000000"/>
              <w:left w:val="single" w:sz="4" w:space="0" w:color="auto"/>
              <w:bottom w:val="single" w:sz="8" w:space="0" w:color="000000"/>
              <w:right w:val="single" w:sz="8" w:space="0" w:color="000000"/>
            </w:tcBorders>
            <w:vAlign w:val="center"/>
          </w:tcPr>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0,0%</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0,7%</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99,3%</w:t>
            </w:r>
          </w:p>
        </w:tc>
      </w:tr>
    </w:tbl>
    <w:p w:rsidR="001B1B73" w:rsidRPr="001B1B73" w:rsidRDefault="001B1B73" w:rsidP="00983528">
      <w:pPr>
        <w:spacing w:after="0" w:line="240" w:lineRule="auto"/>
        <w:ind w:firstLine="709"/>
        <w:jc w:val="both"/>
        <w:rPr>
          <w:rFonts w:ascii="Times New Roman" w:eastAsia="Calibri" w:hAnsi="Times New Roman" w:cs="Times New Roman"/>
          <w:sz w:val="28"/>
          <w:szCs w:val="28"/>
        </w:rPr>
      </w:pPr>
      <w:r w:rsidRPr="001B1B73">
        <w:rPr>
          <w:rFonts w:ascii="Times New Roman" w:eastAsia="Calibri" w:hAnsi="Times New Roman" w:cs="Times New Roman"/>
          <w:sz w:val="28"/>
          <w:szCs w:val="28"/>
        </w:rPr>
        <w:lastRenderedPageBreak/>
        <w:t xml:space="preserve">На основании приведенных статистических данных можно сделать вывод о том, что уровень коммуникативной компетенции экзаменуемых в целом недостаточно высок, хотя </w:t>
      </w:r>
      <w:r w:rsidR="00B7042F">
        <w:rPr>
          <w:rFonts w:ascii="Times New Roman" w:eastAsia="Calibri" w:hAnsi="Times New Roman" w:cs="Times New Roman"/>
          <w:sz w:val="28"/>
          <w:szCs w:val="28"/>
        </w:rPr>
        <w:t>обучающиеся</w:t>
      </w:r>
      <w:r w:rsidRPr="001B1B73">
        <w:rPr>
          <w:rFonts w:ascii="Times New Roman" w:eastAsia="Calibri" w:hAnsi="Times New Roman" w:cs="Times New Roman"/>
          <w:sz w:val="28"/>
          <w:szCs w:val="28"/>
        </w:rPr>
        <w:t xml:space="preserve">, получившие на экзамене «5», очень хорошо написали сочинение (вероятно, это связано с тем, что экзаменационные материалы представлены в открытом банке заданий ФИПИ и учителями была проведена большая подготовительная работа по этим текстам). В то же время анализ работ выпускников, получивших неудовлетворительные оценки, свидетельствует о неготовности этой группы обучающихся к созданию текста в соответствии с заданной темой и функционально-смысловым типом речи. </w:t>
      </w:r>
    </w:p>
    <w:p w:rsidR="001B1B73" w:rsidRPr="001B1B73" w:rsidRDefault="001B1B73" w:rsidP="00983528">
      <w:pPr>
        <w:spacing w:after="0" w:line="240" w:lineRule="auto"/>
        <w:ind w:firstLine="709"/>
        <w:jc w:val="both"/>
        <w:rPr>
          <w:rFonts w:ascii="Times New Roman" w:eastAsia="Calibri" w:hAnsi="Times New Roman" w:cs="Times New Roman"/>
          <w:sz w:val="28"/>
          <w:szCs w:val="28"/>
        </w:rPr>
      </w:pPr>
      <w:r w:rsidRPr="001B1B73">
        <w:rPr>
          <w:rFonts w:ascii="Times New Roman" w:eastAsia="Calibri" w:hAnsi="Times New Roman" w:cs="Times New Roman"/>
          <w:color w:val="000000"/>
          <w:sz w:val="28"/>
          <w:szCs w:val="28"/>
        </w:rPr>
        <w:t>Особую трудность для девятиклассников при создании сочинения-рассуждения по-прежнему представляет наличие обоснованного ответа на поставленный вопрос – это критерий СК1. Только 65,9% экзаменуемых получили максимальный балл. 41,1% всех двоечников вообще не справилась с этим заданием, 48,2% получили 1 балл. Чаще всего эти выпускники вообще не дают ответа на</w:t>
      </w:r>
      <w:r w:rsidR="00B7042F">
        <w:rPr>
          <w:rFonts w:ascii="Times New Roman" w:eastAsia="Calibri" w:hAnsi="Times New Roman" w:cs="Times New Roman"/>
          <w:color w:val="000000"/>
          <w:sz w:val="28"/>
          <w:szCs w:val="28"/>
        </w:rPr>
        <w:t> </w:t>
      </w:r>
      <w:r w:rsidRPr="001B1B73">
        <w:rPr>
          <w:rFonts w:ascii="Times New Roman" w:eastAsia="Calibri" w:hAnsi="Times New Roman" w:cs="Times New Roman"/>
          <w:color w:val="000000"/>
          <w:sz w:val="28"/>
          <w:szCs w:val="28"/>
        </w:rPr>
        <w:t xml:space="preserve">поставленный вопрос или в варианте 15.3 дают свое очень скудное определение предложенного понятия. У остальных групп </w:t>
      </w:r>
      <w:r w:rsidR="005B6E08">
        <w:rPr>
          <w:rFonts w:ascii="Times New Roman" w:eastAsia="Calibri" w:hAnsi="Times New Roman" w:cs="Times New Roman"/>
          <w:color w:val="000000"/>
          <w:sz w:val="28"/>
          <w:szCs w:val="28"/>
        </w:rPr>
        <w:t>об</w:t>
      </w:r>
      <w:r w:rsidRPr="001B1B73">
        <w:rPr>
          <w:rFonts w:ascii="Times New Roman" w:eastAsia="Calibri" w:hAnsi="Times New Roman" w:cs="Times New Roman"/>
          <w:color w:val="000000"/>
          <w:sz w:val="28"/>
          <w:szCs w:val="28"/>
        </w:rPr>
        <w:t>уча</w:t>
      </w:r>
      <w:r w:rsidR="005B6E08">
        <w:rPr>
          <w:rFonts w:ascii="Times New Roman" w:eastAsia="Calibri" w:hAnsi="Times New Roman" w:cs="Times New Roman"/>
          <w:color w:val="000000"/>
          <w:sz w:val="28"/>
          <w:szCs w:val="28"/>
        </w:rPr>
        <w:t>ю</w:t>
      </w:r>
      <w:r w:rsidRPr="001B1B73">
        <w:rPr>
          <w:rFonts w:ascii="Times New Roman" w:eastAsia="Calibri" w:hAnsi="Times New Roman" w:cs="Times New Roman"/>
          <w:color w:val="000000"/>
          <w:sz w:val="28"/>
          <w:szCs w:val="28"/>
        </w:rPr>
        <w:t xml:space="preserve">щихся по этому критерию ситуация значительно лучше. </w:t>
      </w:r>
    </w:p>
    <w:p w:rsidR="00520D21" w:rsidRDefault="001B1B73" w:rsidP="00983528">
      <w:pPr>
        <w:spacing w:after="0" w:line="240" w:lineRule="auto"/>
        <w:ind w:firstLine="709"/>
        <w:jc w:val="both"/>
        <w:rPr>
          <w:rFonts w:ascii="Times New Roman" w:eastAsia="Calibri" w:hAnsi="Times New Roman" w:cs="Times New Roman"/>
          <w:color w:val="000000"/>
          <w:sz w:val="28"/>
          <w:szCs w:val="28"/>
        </w:rPr>
      </w:pPr>
      <w:r w:rsidRPr="001B1B73">
        <w:rPr>
          <w:rFonts w:ascii="Times New Roman" w:eastAsia="Calibri" w:hAnsi="Times New Roman" w:cs="Times New Roman"/>
          <w:color w:val="000000"/>
          <w:sz w:val="28"/>
          <w:szCs w:val="28"/>
        </w:rPr>
        <w:t xml:space="preserve">Критерий СК2 касается аргументации собственных умозаключений и выводов. Как правило, </w:t>
      </w:r>
      <w:r w:rsidR="00DE5CE5">
        <w:rPr>
          <w:rFonts w:ascii="Times New Roman" w:eastAsia="Calibri" w:hAnsi="Times New Roman" w:cs="Times New Roman"/>
          <w:color w:val="000000"/>
          <w:sz w:val="28"/>
          <w:szCs w:val="28"/>
        </w:rPr>
        <w:t>обучающиеся</w:t>
      </w:r>
      <w:r w:rsidR="00DE5CE5" w:rsidRPr="001B1B73">
        <w:rPr>
          <w:rFonts w:ascii="Times New Roman" w:eastAsia="Calibri" w:hAnsi="Times New Roman" w:cs="Times New Roman"/>
          <w:color w:val="000000"/>
          <w:sz w:val="28"/>
          <w:szCs w:val="28"/>
        </w:rPr>
        <w:t xml:space="preserve"> </w:t>
      </w:r>
      <w:r w:rsidRPr="001B1B73">
        <w:rPr>
          <w:rFonts w:ascii="Times New Roman" w:eastAsia="Calibri" w:hAnsi="Times New Roman" w:cs="Times New Roman"/>
          <w:color w:val="000000"/>
          <w:sz w:val="28"/>
          <w:szCs w:val="28"/>
        </w:rPr>
        <w:t xml:space="preserve">не вполне ясно представляют себе, что такое аргумент и как он вводится в текст сочинения. Всего 58,8% </w:t>
      </w:r>
      <w:r w:rsidR="00181751">
        <w:rPr>
          <w:rFonts w:ascii="Times New Roman" w:eastAsia="Calibri" w:hAnsi="Times New Roman" w:cs="Times New Roman"/>
          <w:color w:val="000000"/>
          <w:sz w:val="28"/>
          <w:szCs w:val="28"/>
        </w:rPr>
        <w:t>об</w:t>
      </w:r>
      <w:r w:rsidRPr="001B1B73">
        <w:rPr>
          <w:rFonts w:ascii="Times New Roman" w:eastAsia="Calibri" w:hAnsi="Times New Roman" w:cs="Times New Roman"/>
          <w:color w:val="000000"/>
          <w:sz w:val="28"/>
          <w:szCs w:val="28"/>
        </w:rPr>
        <w:t>уча</w:t>
      </w:r>
      <w:r w:rsidR="00181751">
        <w:rPr>
          <w:rFonts w:ascii="Times New Roman" w:eastAsia="Calibri" w:hAnsi="Times New Roman" w:cs="Times New Roman"/>
          <w:color w:val="000000"/>
          <w:sz w:val="28"/>
          <w:szCs w:val="28"/>
        </w:rPr>
        <w:t>ю</w:t>
      </w:r>
      <w:r w:rsidRPr="001B1B73">
        <w:rPr>
          <w:rFonts w:ascii="Times New Roman" w:eastAsia="Calibri" w:hAnsi="Times New Roman" w:cs="Times New Roman"/>
          <w:color w:val="000000"/>
          <w:sz w:val="28"/>
          <w:szCs w:val="28"/>
        </w:rPr>
        <w:t>щихся набрали по</w:t>
      </w:r>
      <w:r w:rsidR="00B7042F">
        <w:rPr>
          <w:rFonts w:ascii="Times New Roman" w:eastAsia="Calibri" w:hAnsi="Times New Roman" w:cs="Times New Roman"/>
          <w:color w:val="000000"/>
          <w:sz w:val="28"/>
          <w:szCs w:val="28"/>
        </w:rPr>
        <w:t> </w:t>
      </w:r>
      <w:r w:rsidRPr="001B1B73">
        <w:rPr>
          <w:rFonts w:ascii="Times New Roman" w:eastAsia="Calibri" w:hAnsi="Times New Roman" w:cs="Times New Roman"/>
          <w:color w:val="000000"/>
          <w:sz w:val="28"/>
          <w:szCs w:val="28"/>
        </w:rPr>
        <w:t xml:space="preserve">этому критерию максимальный балл. У группы </w:t>
      </w:r>
      <w:r w:rsidR="000C5711">
        <w:rPr>
          <w:rFonts w:ascii="Times New Roman" w:eastAsia="Calibri" w:hAnsi="Times New Roman" w:cs="Times New Roman"/>
          <w:color w:val="000000"/>
          <w:sz w:val="28"/>
          <w:szCs w:val="28"/>
        </w:rPr>
        <w:t>обучающихся</w:t>
      </w:r>
      <w:r w:rsidRPr="001B1B73">
        <w:rPr>
          <w:rFonts w:ascii="Times New Roman" w:eastAsia="Calibri" w:hAnsi="Times New Roman" w:cs="Times New Roman"/>
          <w:color w:val="000000"/>
          <w:sz w:val="28"/>
          <w:szCs w:val="28"/>
        </w:rPr>
        <w:t xml:space="preserve">, получивших неудовлетворительную отметку, очень низкие баллы по этому критерию. 4,4% троечников тоже не справились с этим заданием. При написании сочинения </w:t>
      </w:r>
      <w:r w:rsidR="00E27B6B">
        <w:rPr>
          <w:rFonts w:ascii="Times New Roman" w:eastAsia="Calibri" w:hAnsi="Times New Roman" w:cs="Times New Roman"/>
          <w:color w:val="000000"/>
          <w:sz w:val="28"/>
          <w:szCs w:val="28"/>
        </w:rPr>
        <w:t>обучающиеся</w:t>
      </w:r>
      <w:r w:rsidRPr="001B1B73">
        <w:rPr>
          <w:rFonts w:ascii="Times New Roman" w:eastAsia="Calibri" w:hAnsi="Times New Roman" w:cs="Times New Roman"/>
          <w:color w:val="000000"/>
          <w:sz w:val="28"/>
          <w:szCs w:val="28"/>
        </w:rPr>
        <w:t xml:space="preserve"> должны приводить иллюстративные аргументы-примеры из прочитанного текста, подтверждающие высказанные мысли. К сожалению, некоторые сочинения не имеют аргумента из предложе</w:t>
      </w:r>
      <w:r w:rsidR="000D14F6">
        <w:rPr>
          <w:rFonts w:ascii="Times New Roman" w:eastAsia="Calibri" w:hAnsi="Times New Roman" w:cs="Times New Roman"/>
          <w:color w:val="000000"/>
          <w:sz w:val="28"/>
          <w:szCs w:val="28"/>
        </w:rPr>
        <w:t>нного текста или он не </w:t>
      </w:r>
      <w:r w:rsidRPr="001B1B73">
        <w:rPr>
          <w:rFonts w:ascii="Times New Roman" w:eastAsia="Calibri" w:hAnsi="Times New Roman" w:cs="Times New Roman"/>
          <w:color w:val="000000"/>
          <w:sz w:val="28"/>
          <w:szCs w:val="28"/>
        </w:rPr>
        <w:t xml:space="preserve">соответствует заданной теме. Примеры из жизненного опыта часто примитивны или идентичны тем, которые даны в тексте. Все это влияет на оценивание работы. Необходимо донести до </w:t>
      </w:r>
      <w:r w:rsidR="000D14F6">
        <w:rPr>
          <w:rFonts w:ascii="Times New Roman" w:eastAsia="Calibri" w:hAnsi="Times New Roman" w:cs="Times New Roman"/>
          <w:color w:val="000000"/>
          <w:sz w:val="28"/>
          <w:szCs w:val="28"/>
        </w:rPr>
        <w:t>об</w:t>
      </w:r>
      <w:r w:rsidRPr="001B1B73">
        <w:rPr>
          <w:rFonts w:ascii="Times New Roman" w:eastAsia="Calibri" w:hAnsi="Times New Roman" w:cs="Times New Roman"/>
          <w:color w:val="000000"/>
          <w:sz w:val="28"/>
          <w:szCs w:val="28"/>
        </w:rPr>
        <w:t>уча</w:t>
      </w:r>
      <w:r w:rsidR="000D14F6">
        <w:rPr>
          <w:rFonts w:ascii="Times New Roman" w:eastAsia="Calibri" w:hAnsi="Times New Roman" w:cs="Times New Roman"/>
          <w:color w:val="000000"/>
          <w:sz w:val="28"/>
          <w:szCs w:val="28"/>
        </w:rPr>
        <w:t>ю</w:t>
      </w:r>
      <w:r w:rsidRPr="001B1B73">
        <w:rPr>
          <w:rFonts w:ascii="Times New Roman" w:eastAsia="Calibri" w:hAnsi="Times New Roman" w:cs="Times New Roman"/>
          <w:color w:val="000000"/>
          <w:sz w:val="28"/>
          <w:szCs w:val="28"/>
        </w:rPr>
        <w:t>щихся аксиому: аргументом может быть только такой пример, который соответствует высказанному тезису и доказывает его правильность.</w:t>
      </w:r>
    </w:p>
    <w:p w:rsidR="001B1B73" w:rsidRPr="001B1B73" w:rsidRDefault="001B1B73" w:rsidP="00983528">
      <w:pPr>
        <w:spacing w:after="0" w:line="240" w:lineRule="auto"/>
        <w:ind w:firstLine="709"/>
        <w:jc w:val="both"/>
        <w:rPr>
          <w:rFonts w:ascii="Times New Roman" w:eastAsia="Calibri" w:hAnsi="Times New Roman" w:cs="Times New Roman"/>
          <w:sz w:val="28"/>
          <w:szCs w:val="28"/>
        </w:rPr>
      </w:pPr>
      <w:r w:rsidRPr="001B1B73">
        <w:rPr>
          <w:rFonts w:ascii="Times New Roman" w:eastAsia="Calibri" w:hAnsi="Times New Roman" w:cs="Times New Roman"/>
          <w:color w:val="000000"/>
          <w:sz w:val="28"/>
          <w:szCs w:val="28"/>
        </w:rPr>
        <w:t>Способы введения примеров-аргументов в текст сочинения связаны прежде всего со способами цитирования, а также с применением вставных конструкций (указания в скобках на номера соответствующих предложений). Это</w:t>
      </w:r>
      <w:r w:rsidR="00B7042F">
        <w:rPr>
          <w:rFonts w:ascii="Times New Roman" w:eastAsia="Calibri" w:hAnsi="Times New Roman" w:cs="Times New Roman"/>
          <w:color w:val="000000"/>
          <w:sz w:val="28"/>
          <w:szCs w:val="28"/>
        </w:rPr>
        <w:t> </w:t>
      </w:r>
      <w:r w:rsidRPr="001B1B73">
        <w:rPr>
          <w:rFonts w:ascii="Times New Roman" w:eastAsia="Calibri" w:hAnsi="Times New Roman" w:cs="Times New Roman"/>
          <w:color w:val="000000"/>
          <w:sz w:val="28"/>
          <w:szCs w:val="28"/>
        </w:rPr>
        <w:t>экзаменуемые делают не всегда удачно.</w:t>
      </w:r>
    </w:p>
    <w:p w:rsidR="001B1B73" w:rsidRPr="001B1B73" w:rsidRDefault="001B1B73" w:rsidP="00983528">
      <w:pPr>
        <w:spacing w:after="0" w:line="240" w:lineRule="auto"/>
        <w:ind w:firstLine="709"/>
        <w:jc w:val="both"/>
        <w:rPr>
          <w:rFonts w:ascii="Times New Roman" w:eastAsia="Calibri" w:hAnsi="Times New Roman" w:cs="Times New Roman"/>
          <w:sz w:val="28"/>
          <w:szCs w:val="28"/>
        </w:rPr>
      </w:pPr>
      <w:r w:rsidRPr="001B1B73">
        <w:rPr>
          <w:rFonts w:ascii="Times New Roman" w:eastAsia="Calibri" w:hAnsi="Times New Roman" w:cs="Times New Roman"/>
          <w:sz w:val="28"/>
          <w:szCs w:val="28"/>
        </w:rPr>
        <w:t xml:space="preserve">Также в качестве основной ошибки хочется отметить отсутствие микровыводов после примеров-аргументов и нарушение логических связей между абзацами (2,4% </w:t>
      </w:r>
      <w:r w:rsidR="00B7042F">
        <w:rPr>
          <w:rFonts w:ascii="Times New Roman" w:eastAsia="Calibri" w:hAnsi="Times New Roman" w:cs="Times New Roman"/>
          <w:sz w:val="28"/>
          <w:szCs w:val="28"/>
        </w:rPr>
        <w:t>об</w:t>
      </w:r>
      <w:r w:rsidRPr="001B1B73">
        <w:rPr>
          <w:rFonts w:ascii="Times New Roman" w:eastAsia="Calibri" w:hAnsi="Times New Roman" w:cs="Times New Roman"/>
          <w:sz w:val="28"/>
          <w:szCs w:val="28"/>
        </w:rPr>
        <w:t>уча</w:t>
      </w:r>
      <w:r w:rsidR="00B7042F">
        <w:rPr>
          <w:rFonts w:ascii="Times New Roman" w:eastAsia="Calibri" w:hAnsi="Times New Roman" w:cs="Times New Roman"/>
          <w:sz w:val="28"/>
          <w:szCs w:val="28"/>
        </w:rPr>
        <w:t>ю</w:t>
      </w:r>
      <w:r w:rsidRPr="001B1B73">
        <w:rPr>
          <w:rFonts w:ascii="Times New Roman" w:eastAsia="Calibri" w:hAnsi="Times New Roman" w:cs="Times New Roman"/>
          <w:sz w:val="28"/>
          <w:szCs w:val="28"/>
        </w:rPr>
        <w:t xml:space="preserve">щихся имеют 0 баллов по критерию СК3, а 27,3% </w:t>
      </w:r>
      <w:r w:rsidR="00B7042F">
        <w:rPr>
          <w:rFonts w:ascii="Times New Roman" w:eastAsia="Calibri" w:hAnsi="Times New Roman" w:cs="Times New Roman"/>
          <w:sz w:val="28"/>
          <w:szCs w:val="28"/>
        </w:rPr>
        <w:t>–</w:t>
      </w:r>
      <w:r w:rsidRPr="001B1B73">
        <w:rPr>
          <w:rFonts w:ascii="Times New Roman" w:eastAsia="Calibri" w:hAnsi="Times New Roman" w:cs="Times New Roman"/>
          <w:sz w:val="28"/>
          <w:szCs w:val="28"/>
        </w:rPr>
        <w:t xml:space="preserve"> 1 балл).</w:t>
      </w:r>
    </w:p>
    <w:p w:rsidR="001B1B73" w:rsidRPr="001B1B73" w:rsidRDefault="001B1B73" w:rsidP="00983528">
      <w:pPr>
        <w:spacing w:after="0" w:line="240" w:lineRule="auto"/>
        <w:ind w:firstLine="709"/>
        <w:jc w:val="both"/>
        <w:rPr>
          <w:rFonts w:ascii="Times New Roman" w:eastAsia="Calibri" w:hAnsi="Times New Roman" w:cs="Times New Roman"/>
          <w:sz w:val="28"/>
          <w:szCs w:val="28"/>
        </w:rPr>
      </w:pPr>
      <w:r w:rsidRPr="001B1B73">
        <w:rPr>
          <w:rFonts w:ascii="Times New Roman" w:eastAsia="Calibri" w:hAnsi="Times New Roman" w:cs="Times New Roman"/>
          <w:color w:val="000000"/>
          <w:sz w:val="28"/>
          <w:szCs w:val="28"/>
        </w:rPr>
        <w:t xml:space="preserve">Как положительный хочется отметить факт высокого качества выполнения задания по критерию К7 – композиционная стройность (90% экзаменуемых имеют максимальный балл; высокие баллы у всех групп </w:t>
      </w:r>
      <w:r w:rsidR="00251052">
        <w:rPr>
          <w:rFonts w:ascii="Times New Roman" w:eastAsia="Calibri" w:hAnsi="Times New Roman" w:cs="Times New Roman"/>
          <w:color w:val="000000"/>
          <w:sz w:val="28"/>
          <w:szCs w:val="28"/>
        </w:rPr>
        <w:t>об</w:t>
      </w:r>
      <w:r w:rsidRPr="001B1B73">
        <w:rPr>
          <w:rFonts w:ascii="Times New Roman" w:eastAsia="Calibri" w:hAnsi="Times New Roman" w:cs="Times New Roman"/>
          <w:color w:val="000000"/>
          <w:sz w:val="28"/>
          <w:szCs w:val="28"/>
        </w:rPr>
        <w:t>уча</w:t>
      </w:r>
      <w:r w:rsidR="00251052">
        <w:rPr>
          <w:rFonts w:ascii="Times New Roman" w:eastAsia="Calibri" w:hAnsi="Times New Roman" w:cs="Times New Roman"/>
          <w:color w:val="000000"/>
          <w:sz w:val="28"/>
          <w:szCs w:val="28"/>
        </w:rPr>
        <w:t>ю</w:t>
      </w:r>
      <w:r w:rsidRPr="001B1B73">
        <w:rPr>
          <w:rFonts w:ascii="Times New Roman" w:eastAsia="Calibri" w:hAnsi="Times New Roman" w:cs="Times New Roman"/>
          <w:color w:val="000000"/>
          <w:sz w:val="28"/>
          <w:szCs w:val="28"/>
        </w:rPr>
        <w:t>щихся, имеющих положительную отметку).</w:t>
      </w:r>
    </w:p>
    <w:p w:rsidR="0031225C" w:rsidRDefault="001B1B73" w:rsidP="0031225C">
      <w:pPr>
        <w:spacing w:after="0" w:line="240" w:lineRule="auto"/>
        <w:ind w:firstLine="709"/>
        <w:jc w:val="both"/>
        <w:rPr>
          <w:rFonts w:ascii="Times New Roman" w:eastAsia="Calibri" w:hAnsi="Times New Roman" w:cs="Times New Roman"/>
          <w:color w:val="000000"/>
          <w:sz w:val="28"/>
          <w:szCs w:val="28"/>
        </w:rPr>
      </w:pPr>
      <w:r w:rsidRPr="001B1B73">
        <w:rPr>
          <w:rFonts w:ascii="Times New Roman" w:eastAsia="Calibri" w:hAnsi="Times New Roman" w:cs="Times New Roman"/>
          <w:color w:val="000000"/>
          <w:sz w:val="28"/>
          <w:szCs w:val="28"/>
        </w:rPr>
        <w:t>Таким об</w:t>
      </w:r>
      <w:r w:rsidR="00FC2C16">
        <w:rPr>
          <w:rFonts w:ascii="Times New Roman" w:eastAsia="Calibri" w:hAnsi="Times New Roman" w:cs="Times New Roman"/>
          <w:color w:val="000000"/>
          <w:sz w:val="28"/>
          <w:szCs w:val="28"/>
        </w:rPr>
        <w:t xml:space="preserve">разом, можно сделать вывод о </w:t>
      </w:r>
      <w:r w:rsidRPr="001B1B73">
        <w:rPr>
          <w:rFonts w:ascii="Times New Roman" w:eastAsia="Calibri" w:hAnsi="Times New Roman" w:cs="Times New Roman"/>
          <w:color w:val="000000"/>
          <w:sz w:val="28"/>
          <w:szCs w:val="28"/>
        </w:rPr>
        <w:t xml:space="preserve">ещё недостаточно высоком уровне речевого развития </w:t>
      </w:r>
      <w:r w:rsidR="00251052">
        <w:rPr>
          <w:rFonts w:ascii="Times New Roman" w:eastAsia="Calibri" w:hAnsi="Times New Roman" w:cs="Times New Roman"/>
          <w:color w:val="000000"/>
          <w:sz w:val="28"/>
          <w:szCs w:val="28"/>
        </w:rPr>
        <w:t>обучающихся</w:t>
      </w:r>
      <w:r w:rsidR="00251052" w:rsidRPr="001B1B73">
        <w:rPr>
          <w:rFonts w:ascii="Times New Roman" w:eastAsia="Calibri" w:hAnsi="Times New Roman" w:cs="Times New Roman"/>
          <w:color w:val="000000"/>
          <w:sz w:val="28"/>
          <w:szCs w:val="28"/>
        </w:rPr>
        <w:t xml:space="preserve"> </w:t>
      </w:r>
      <w:r w:rsidRPr="001B1B73">
        <w:rPr>
          <w:rFonts w:ascii="Times New Roman" w:eastAsia="Calibri" w:hAnsi="Times New Roman" w:cs="Times New Roman"/>
          <w:color w:val="000000"/>
          <w:sz w:val="28"/>
          <w:szCs w:val="28"/>
        </w:rPr>
        <w:t>9 классов.</w:t>
      </w:r>
      <w:r w:rsidR="0031225C">
        <w:rPr>
          <w:rFonts w:ascii="Times New Roman" w:eastAsia="Calibri" w:hAnsi="Times New Roman" w:cs="Times New Roman"/>
          <w:color w:val="000000"/>
          <w:sz w:val="28"/>
          <w:szCs w:val="28"/>
        </w:rPr>
        <w:br w:type="page"/>
      </w:r>
    </w:p>
    <w:p w:rsidR="001B1B73" w:rsidRPr="001B1B73" w:rsidRDefault="001B1B73" w:rsidP="00983528">
      <w:pPr>
        <w:spacing w:after="0" w:line="240" w:lineRule="auto"/>
        <w:ind w:firstLine="709"/>
        <w:jc w:val="both"/>
        <w:rPr>
          <w:rFonts w:ascii="Times New Roman" w:eastAsia="Calibri" w:hAnsi="Times New Roman" w:cs="Times New Roman"/>
          <w:sz w:val="28"/>
          <w:szCs w:val="28"/>
        </w:rPr>
      </w:pPr>
      <w:r w:rsidRPr="001B1B73">
        <w:rPr>
          <w:rFonts w:ascii="Times New Roman" w:eastAsia="Calibri" w:hAnsi="Times New Roman" w:cs="Times New Roman"/>
          <w:sz w:val="28"/>
          <w:szCs w:val="28"/>
        </w:rPr>
        <w:lastRenderedPageBreak/>
        <w:t xml:space="preserve">На основании результатов выполнения </w:t>
      </w:r>
      <w:r w:rsidRPr="001E12E0">
        <w:rPr>
          <w:rFonts w:ascii="Times New Roman" w:eastAsia="Calibri" w:hAnsi="Times New Roman" w:cs="Times New Roman"/>
          <w:sz w:val="28"/>
          <w:szCs w:val="28"/>
        </w:rPr>
        <w:t>заданий 1 и 15 (15.1, 15.2 и 1</w:t>
      </w:r>
      <w:r w:rsidR="001E12E0" w:rsidRPr="001E12E0">
        <w:rPr>
          <w:rFonts w:ascii="Times New Roman" w:eastAsia="Calibri" w:hAnsi="Times New Roman" w:cs="Times New Roman"/>
          <w:sz w:val="28"/>
          <w:szCs w:val="28"/>
        </w:rPr>
        <w:t>5</w:t>
      </w:r>
      <w:r w:rsidRPr="001E12E0">
        <w:rPr>
          <w:rFonts w:ascii="Times New Roman" w:eastAsia="Calibri" w:hAnsi="Times New Roman" w:cs="Times New Roman"/>
          <w:sz w:val="28"/>
          <w:szCs w:val="28"/>
        </w:rPr>
        <w:t xml:space="preserve">.3) </w:t>
      </w:r>
      <w:r w:rsidRPr="001B1B73">
        <w:rPr>
          <w:rFonts w:ascii="Times New Roman" w:eastAsia="Calibri" w:hAnsi="Times New Roman" w:cs="Times New Roman"/>
          <w:sz w:val="28"/>
          <w:szCs w:val="28"/>
        </w:rPr>
        <w:t>можно судить об уровне практического владения выпускниками орфографическими, пунктуационными, грамматическими и речевыми нормами. Эти параметры проверялись критериями ГК1-ГК4 в двух видах работы: в сжатом изложении и со</w:t>
      </w:r>
      <w:r w:rsidR="00FC2C16">
        <w:rPr>
          <w:rFonts w:ascii="Times New Roman" w:eastAsia="Calibri" w:hAnsi="Times New Roman" w:cs="Times New Roman"/>
          <w:sz w:val="28"/>
          <w:szCs w:val="28"/>
        </w:rPr>
        <w:t>чинении-рассуждении. В таблице 6</w:t>
      </w:r>
      <w:r w:rsidRPr="001B1B73">
        <w:rPr>
          <w:rFonts w:ascii="Times New Roman" w:eastAsia="Calibri" w:hAnsi="Times New Roman" w:cs="Times New Roman"/>
          <w:sz w:val="28"/>
          <w:szCs w:val="28"/>
        </w:rPr>
        <w:t xml:space="preserve"> предлагаем критериальный анализ речевого оформления изложений и сочинений.</w:t>
      </w:r>
    </w:p>
    <w:p w:rsidR="001B1B73" w:rsidRPr="00E27B6B" w:rsidRDefault="00FC2C16" w:rsidP="001B1B73">
      <w:pPr>
        <w:spacing w:after="0" w:line="240" w:lineRule="auto"/>
        <w:jc w:val="right"/>
        <w:rPr>
          <w:rFonts w:ascii="Times New Roman" w:eastAsia="Calibri" w:hAnsi="Times New Roman" w:cs="Times New Roman"/>
          <w:sz w:val="28"/>
          <w:szCs w:val="28"/>
        </w:rPr>
      </w:pPr>
      <w:r w:rsidRPr="00E27B6B">
        <w:rPr>
          <w:rFonts w:ascii="Times New Roman" w:eastAsia="Calibri" w:hAnsi="Times New Roman" w:cs="Times New Roman"/>
          <w:color w:val="000000"/>
          <w:sz w:val="28"/>
          <w:szCs w:val="28"/>
        </w:rPr>
        <w:t>Таблица 6</w:t>
      </w:r>
    </w:p>
    <w:tbl>
      <w:tblPr>
        <w:tblW w:w="5000" w:type="pct"/>
        <w:jc w:val="center"/>
        <w:tblLayout w:type="fixed"/>
        <w:tblLook w:val="0000" w:firstRow="0" w:lastRow="0" w:firstColumn="0" w:lastColumn="0" w:noHBand="0" w:noVBand="0"/>
      </w:tblPr>
      <w:tblGrid>
        <w:gridCol w:w="3710"/>
        <w:gridCol w:w="1700"/>
        <w:gridCol w:w="993"/>
        <w:gridCol w:w="1133"/>
        <w:gridCol w:w="993"/>
        <w:gridCol w:w="1089"/>
      </w:tblGrid>
      <w:tr w:rsidR="001B1B73" w:rsidRPr="001B1B73" w:rsidTr="00142D77">
        <w:trPr>
          <w:cantSplit/>
          <w:trHeight w:val="649"/>
          <w:tblHeader/>
          <w:jc w:val="center"/>
        </w:trPr>
        <w:tc>
          <w:tcPr>
            <w:tcW w:w="1929" w:type="pct"/>
            <w:vMerge w:val="restart"/>
            <w:tcBorders>
              <w:top w:val="single" w:sz="8" w:space="0" w:color="000000"/>
              <w:left w:val="single" w:sz="8" w:space="0" w:color="000000"/>
              <w:right w:val="single" w:sz="8" w:space="0" w:color="000000"/>
            </w:tcBorders>
            <w:shd w:val="clear" w:color="auto" w:fill="auto"/>
            <w:vAlign w:val="center"/>
          </w:tcPr>
          <w:p w:rsidR="001B1B73" w:rsidRPr="001B1B73" w:rsidRDefault="001B1B73" w:rsidP="001B1B73">
            <w:pPr>
              <w:autoSpaceDE w:val="0"/>
              <w:autoSpaceDN w:val="0"/>
              <w:adjustRightInd w:val="0"/>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bCs/>
                <w:sz w:val="24"/>
                <w:szCs w:val="24"/>
              </w:rPr>
              <w:t>Проверяемые элементы содержания / умения</w:t>
            </w:r>
          </w:p>
        </w:tc>
        <w:tc>
          <w:tcPr>
            <w:tcW w:w="884" w:type="pct"/>
            <w:vMerge w:val="restart"/>
            <w:tcBorders>
              <w:top w:val="single" w:sz="8" w:space="0" w:color="000000"/>
              <w:left w:val="single" w:sz="8" w:space="0" w:color="000000"/>
              <w:right w:val="single" w:sz="4" w:space="0" w:color="auto"/>
            </w:tcBorders>
            <w:vAlign w:val="center"/>
          </w:tcPr>
          <w:p w:rsidR="001B1B73" w:rsidRPr="001B1B73" w:rsidRDefault="001B1B73" w:rsidP="001B1B73">
            <w:pPr>
              <w:spacing w:after="0" w:line="240" w:lineRule="auto"/>
              <w:jc w:val="center"/>
              <w:rPr>
                <w:rFonts w:ascii="Times New Roman" w:eastAsia="Calibri" w:hAnsi="Times New Roman" w:cs="Times New Roman"/>
                <w:bCs/>
                <w:sz w:val="24"/>
                <w:szCs w:val="24"/>
              </w:rPr>
            </w:pPr>
            <w:r w:rsidRPr="001B1B73">
              <w:rPr>
                <w:rFonts w:ascii="Times New Roman" w:eastAsia="Calibri" w:hAnsi="Times New Roman" w:cs="Times New Roman"/>
                <w:bCs/>
                <w:sz w:val="24"/>
                <w:szCs w:val="24"/>
              </w:rPr>
              <w:t>Средний процент выполнения</w:t>
            </w:r>
          </w:p>
        </w:tc>
        <w:tc>
          <w:tcPr>
            <w:tcW w:w="2188" w:type="pct"/>
            <w:gridSpan w:val="4"/>
            <w:tcBorders>
              <w:top w:val="single" w:sz="8" w:space="0" w:color="000000"/>
              <w:left w:val="single" w:sz="4" w:space="0" w:color="auto"/>
              <w:bottom w:val="single" w:sz="8" w:space="0" w:color="000000"/>
              <w:right w:val="single" w:sz="8" w:space="0" w:color="000000"/>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 xml:space="preserve">Процент </w:t>
            </w:r>
          </w:p>
          <w:p w:rsidR="001B1B73" w:rsidRPr="001B1B73" w:rsidRDefault="001B1B73" w:rsidP="001B1B73">
            <w:pPr>
              <w:autoSpaceDE w:val="0"/>
              <w:autoSpaceDN w:val="0"/>
              <w:adjustRightInd w:val="0"/>
              <w:spacing w:after="0" w:line="240" w:lineRule="auto"/>
              <w:jc w:val="center"/>
              <w:rPr>
                <w:rFonts w:ascii="Times New Roman" w:eastAsia="Calibri" w:hAnsi="Times New Roman" w:cs="Times New Roman"/>
                <w:bCs/>
                <w:sz w:val="24"/>
                <w:szCs w:val="24"/>
              </w:rPr>
            </w:pPr>
            <w:r w:rsidRPr="001B1B73">
              <w:rPr>
                <w:rFonts w:ascii="Times New Roman" w:eastAsia="Calibri" w:hAnsi="Times New Roman" w:cs="Times New Roman"/>
                <w:sz w:val="24"/>
                <w:szCs w:val="24"/>
              </w:rPr>
              <w:t xml:space="preserve">выполнения по региону в группах, </w:t>
            </w:r>
            <w:r w:rsidRPr="001B1B73">
              <w:rPr>
                <w:rFonts w:ascii="Times New Roman" w:eastAsia="Calibri" w:hAnsi="Times New Roman" w:cs="Times New Roman"/>
                <w:sz w:val="24"/>
                <w:szCs w:val="24"/>
              </w:rPr>
              <w:br/>
              <w:t>получивших отметку</w:t>
            </w:r>
          </w:p>
        </w:tc>
      </w:tr>
      <w:tr w:rsidR="001B1B73" w:rsidRPr="001B1B73" w:rsidTr="00142D77">
        <w:trPr>
          <w:cantSplit/>
          <w:trHeight w:val="481"/>
          <w:tblHeader/>
          <w:jc w:val="center"/>
        </w:trPr>
        <w:tc>
          <w:tcPr>
            <w:tcW w:w="1929" w:type="pct"/>
            <w:vMerge/>
            <w:tcBorders>
              <w:left w:val="single" w:sz="8" w:space="0" w:color="000000"/>
              <w:bottom w:val="single" w:sz="8" w:space="0" w:color="000000"/>
              <w:right w:val="single" w:sz="8" w:space="0" w:color="000000"/>
            </w:tcBorders>
            <w:shd w:val="clear" w:color="auto" w:fill="auto"/>
            <w:vAlign w:val="center"/>
          </w:tcPr>
          <w:p w:rsidR="001B1B73" w:rsidRPr="001B1B73" w:rsidRDefault="001B1B73" w:rsidP="001B1B73">
            <w:pPr>
              <w:autoSpaceDE w:val="0"/>
              <w:autoSpaceDN w:val="0"/>
              <w:adjustRightInd w:val="0"/>
              <w:spacing w:after="0" w:line="240" w:lineRule="auto"/>
              <w:jc w:val="center"/>
              <w:rPr>
                <w:rFonts w:ascii="Times New Roman" w:eastAsia="Calibri" w:hAnsi="Times New Roman" w:cs="Times New Roman"/>
                <w:bCs/>
                <w:sz w:val="24"/>
                <w:szCs w:val="24"/>
              </w:rPr>
            </w:pPr>
          </w:p>
        </w:tc>
        <w:tc>
          <w:tcPr>
            <w:tcW w:w="884" w:type="pct"/>
            <w:vMerge/>
            <w:tcBorders>
              <w:left w:val="single" w:sz="8" w:space="0" w:color="000000"/>
              <w:bottom w:val="single" w:sz="8" w:space="0" w:color="000000"/>
              <w:right w:val="single" w:sz="4" w:space="0" w:color="auto"/>
            </w:tcBorders>
            <w:vAlign w:val="center"/>
          </w:tcPr>
          <w:p w:rsidR="001B1B73" w:rsidRPr="001B1B73" w:rsidRDefault="001B1B73" w:rsidP="001B1B73">
            <w:pPr>
              <w:spacing w:after="0" w:line="240" w:lineRule="auto"/>
              <w:jc w:val="center"/>
              <w:rPr>
                <w:rFonts w:ascii="Times New Roman" w:eastAsia="Calibri" w:hAnsi="Times New Roman" w:cs="Times New Roman"/>
                <w:sz w:val="24"/>
                <w:szCs w:val="24"/>
              </w:rPr>
            </w:pPr>
          </w:p>
        </w:tc>
        <w:tc>
          <w:tcPr>
            <w:tcW w:w="516" w:type="pct"/>
            <w:tcBorders>
              <w:top w:val="single" w:sz="8" w:space="0" w:color="000000"/>
              <w:left w:val="single" w:sz="4" w:space="0" w:color="auto"/>
              <w:bottom w:val="single" w:sz="8" w:space="0" w:color="000000"/>
              <w:right w:val="single" w:sz="8" w:space="0" w:color="000000"/>
            </w:tcBorders>
            <w:vAlign w:val="center"/>
          </w:tcPr>
          <w:p w:rsidR="001B1B73" w:rsidRPr="001B1B73" w:rsidRDefault="001B1B73" w:rsidP="001B1B73">
            <w:pPr>
              <w:spacing w:after="0" w:line="240" w:lineRule="auto"/>
              <w:jc w:val="center"/>
              <w:rPr>
                <w:rFonts w:ascii="Times New Roman" w:eastAsia="Calibri" w:hAnsi="Times New Roman" w:cs="Times New Roman"/>
                <w:bCs/>
                <w:sz w:val="24"/>
                <w:szCs w:val="24"/>
              </w:rPr>
            </w:pPr>
            <w:r w:rsidRPr="001B1B73">
              <w:rPr>
                <w:rFonts w:ascii="Times New Roman" w:eastAsia="Calibri" w:hAnsi="Times New Roman" w:cs="Times New Roman"/>
                <w:bCs/>
                <w:sz w:val="24"/>
                <w:szCs w:val="24"/>
              </w:rPr>
              <w:t>«2»</w:t>
            </w:r>
          </w:p>
        </w:tc>
        <w:tc>
          <w:tcPr>
            <w:tcW w:w="589"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spacing w:after="0" w:line="240" w:lineRule="auto"/>
              <w:jc w:val="center"/>
              <w:rPr>
                <w:rFonts w:ascii="Times New Roman" w:eastAsia="Calibri" w:hAnsi="Times New Roman" w:cs="Times New Roman"/>
                <w:bCs/>
                <w:sz w:val="24"/>
                <w:szCs w:val="24"/>
              </w:rPr>
            </w:pPr>
            <w:r w:rsidRPr="001B1B73">
              <w:rPr>
                <w:rFonts w:ascii="Times New Roman" w:eastAsia="Calibri" w:hAnsi="Times New Roman" w:cs="Times New Roman"/>
                <w:bCs/>
                <w:sz w:val="24"/>
                <w:szCs w:val="24"/>
              </w:rPr>
              <w:t>«3»</w:t>
            </w:r>
          </w:p>
        </w:tc>
        <w:tc>
          <w:tcPr>
            <w:tcW w:w="516" w:type="pct"/>
            <w:tcBorders>
              <w:top w:val="single" w:sz="8" w:space="0" w:color="000000"/>
              <w:left w:val="single" w:sz="8" w:space="0" w:color="000000"/>
              <w:bottom w:val="single" w:sz="8" w:space="0" w:color="000000"/>
              <w:right w:val="single" w:sz="4" w:space="0" w:color="auto"/>
            </w:tcBorders>
            <w:vAlign w:val="center"/>
          </w:tcPr>
          <w:p w:rsidR="001B1B73" w:rsidRPr="001B1B73" w:rsidRDefault="001B1B73" w:rsidP="001B1B73">
            <w:pPr>
              <w:spacing w:after="0" w:line="240" w:lineRule="auto"/>
              <w:jc w:val="center"/>
              <w:rPr>
                <w:rFonts w:ascii="Times New Roman" w:eastAsia="Calibri" w:hAnsi="Times New Roman" w:cs="Times New Roman"/>
                <w:bCs/>
                <w:sz w:val="24"/>
                <w:szCs w:val="24"/>
              </w:rPr>
            </w:pPr>
            <w:r w:rsidRPr="001B1B73">
              <w:rPr>
                <w:rFonts w:ascii="Times New Roman" w:eastAsia="Calibri" w:hAnsi="Times New Roman" w:cs="Times New Roman"/>
                <w:bCs/>
                <w:sz w:val="24"/>
                <w:szCs w:val="24"/>
              </w:rPr>
              <w:t>«4»</w:t>
            </w:r>
          </w:p>
        </w:tc>
        <w:tc>
          <w:tcPr>
            <w:tcW w:w="566" w:type="pct"/>
            <w:tcBorders>
              <w:top w:val="single" w:sz="8" w:space="0" w:color="000000"/>
              <w:left w:val="single" w:sz="4" w:space="0" w:color="auto"/>
              <w:bottom w:val="single" w:sz="8" w:space="0" w:color="000000"/>
              <w:right w:val="single" w:sz="8" w:space="0" w:color="000000"/>
            </w:tcBorders>
            <w:vAlign w:val="center"/>
          </w:tcPr>
          <w:p w:rsidR="001B1B73" w:rsidRPr="001B1B73" w:rsidRDefault="001B1B73" w:rsidP="001B1B73">
            <w:pPr>
              <w:spacing w:after="0" w:line="240" w:lineRule="auto"/>
              <w:jc w:val="center"/>
              <w:rPr>
                <w:rFonts w:ascii="Times New Roman" w:eastAsia="Calibri" w:hAnsi="Times New Roman" w:cs="Times New Roman"/>
                <w:bCs/>
                <w:sz w:val="24"/>
                <w:szCs w:val="24"/>
              </w:rPr>
            </w:pPr>
            <w:r w:rsidRPr="001B1B73">
              <w:rPr>
                <w:rFonts w:ascii="Times New Roman" w:eastAsia="Calibri" w:hAnsi="Times New Roman" w:cs="Times New Roman"/>
                <w:bCs/>
                <w:sz w:val="24"/>
                <w:szCs w:val="24"/>
              </w:rPr>
              <w:t>«5»</w:t>
            </w:r>
          </w:p>
        </w:tc>
      </w:tr>
      <w:tr w:rsidR="001B1B73" w:rsidRPr="001B1B73" w:rsidTr="00142D77">
        <w:trPr>
          <w:trHeight w:val="481"/>
          <w:jc w:val="center"/>
        </w:trPr>
        <w:tc>
          <w:tcPr>
            <w:tcW w:w="1929"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autoSpaceDE w:val="0"/>
              <w:autoSpaceDN w:val="0"/>
              <w:adjustRightInd w:val="0"/>
              <w:spacing w:after="0" w:line="240" w:lineRule="auto"/>
              <w:rPr>
                <w:rFonts w:ascii="Times New Roman" w:eastAsia="Calibri" w:hAnsi="Times New Roman" w:cs="Times New Roman"/>
                <w:sz w:val="24"/>
                <w:szCs w:val="24"/>
              </w:rPr>
            </w:pPr>
            <w:r w:rsidRPr="001B1B73">
              <w:rPr>
                <w:rFonts w:ascii="Times New Roman" w:eastAsia="Calibri" w:hAnsi="Times New Roman" w:cs="Times New Roman"/>
                <w:sz w:val="24"/>
                <w:szCs w:val="24"/>
              </w:rPr>
              <w:t>ГК8</w:t>
            </w:r>
            <w:r w:rsidR="0089426C">
              <w:rPr>
                <w:rFonts w:ascii="Times New Roman" w:eastAsia="Calibri" w:hAnsi="Times New Roman" w:cs="Times New Roman"/>
                <w:sz w:val="24"/>
                <w:szCs w:val="24"/>
              </w:rPr>
              <w:t xml:space="preserve"> –</w:t>
            </w:r>
            <w:r w:rsidRPr="001B1B73">
              <w:rPr>
                <w:rFonts w:ascii="Times New Roman" w:eastAsia="Calibri" w:hAnsi="Times New Roman" w:cs="Times New Roman"/>
                <w:sz w:val="24"/>
                <w:szCs w:val="24"/>
              </w:rPr>
              <w:t xml:space="preserve"> Соблюдение орфографических норм </w:t>
            </w:r>
          </w:p>
        </w:tc>
        <w:tc>
          <w:tcPr>
            <w:tcW w:w="884" w:type="pct"/>
            <w:tcBorders>
              <w:top w:val="single" w:sz="8" w:space="0" w:color="000000"/>
              <w:left w:val="single" w:sz="8" w:space="0" w:color="000000"/>
              <w:bottom w:val="single" w:sz="8" w:space="0" w:color="000000"/>
              <w:right w:val="single" w:sz="8" w:space="0" w:color="000000"/>
            </w:tcBorders>
            <w:vAlign w:val="center"/>
          </w:tcPr>
          <w:p w:rsidR="00FC2C16" w:rsidRDefault="001B1B73" w:rsidP="00983528">
            <w:pPr>
              <w:autoSpaceDE w:val="0"/>
              <w:autoSpaceDN w:val="0"/>
              <w:adjustRightInd w:val="0"/>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0 б.</w:t>
            </w:r>
            <w:r w:rsidR="0089426C">
              <w:rPr>
                <w:rFonts w:ascii="Times New Roman" w:eastAsia="Calibri" w:hAnsi="Times New Roman" w:cs="Times New Roman"/>
                <w:sz w:val="24"/>
                <w:szCs w:val="24"/>
              </w:rPr>
              <w:t xml:space="preserve"> </w:t>
            </w:r>
            <w:r w:rsidR="00285A26">
              <w:rPr>
                <w:rFonts w:ascii="Times New Roman" w:eastAsia="Calibri" w:hAnsi="Times New Roman" w:cs="Times New Roman"/>
                <w:sz w:val="24"/>
                <w:szCs w:val="24"/>
              </w:rPr>
              <w:t>–</w:t>
            </w:r>
            <w:r w:rsidRPr="001B1B73">
              <w:rPr>
                <w:rFonts w:ascii="Times New Roman" w:eastAsia="Calibri" w:hAnsi="Times New Roman" w:cs="Times New Roman"/>
                <w:sz w:val="24"/>
                <w:szCs w:val="24"/>
              </w:rPr>
              <w:t xml:space="preserve"> 21,8%</w:t>
            </w:r>
          </w:p>
          <w:p w:rsidR="001B1B73" w:rsidRPr="001B1B73" w:rsidRDefault="001B1B73" w:rsidP="00983528">
            <w:pPr>
              <w:autoSpaceDE w:val="0"/>
              <w:autoSpaceDN w:val="0"/>
              <w:adjustRightInd w:val="0"/>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1 б.</w:t>
            </w:r>
            <w:r w:rsidR="0089426C">
              <w:rPr>
                <w:rFonts w:ascii="Times New Roman" w:eastAsia="Calibri" w:hAnsi="Times New Roman" w:cs="Times New Roman"/>
                <w:sz w:val="24"/>
                <w:szCs w:val="24"/>
              </w:rPr>
              <w:t xml:space="preserve"> </w:t>
            </w:r>
            <w:r w:rsidR="00285A26">
              <w:rPr>
                <w:rFonts w:ascii="Times New Roman" w:eastAsia="Calibri" w:hAnsi="Times New Roman" w:cs="Times New Roman"/>
                <w:sz w:val="24"/>
                <w:szCs w:val="24"/>
              </w:rPr>
              <w:t>–</w:t>
            </w:r>
            <w:r w:rsidRPr="001B1B73">
              <w:rPr>
                <w:rFonts w:ascii="Times New Roman" w:eastAsia="Calibri" w:hAnsi="Times New Roman" w:cs="Times New Roman"/>
                <w:sz w:val="24"/>
                <w:szCs w:val="24"/>
              </w:rPr>
              <w:t xml:space="preserve"> 30,3%</w:t>
            </w:r>
          </w:p>
          <w:p w:rsidR="001B1B73" w:rsidRPr="001B1B73" w:rsidRDefault="001B1B73" w:rsidP="00983528">
            <w:pPr>
              <w:autoSpaceDE w:val="0"/>
              <w:autoSpaceDN w:val="0"/>
              <w:adjustRightInd w:val="0"/>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2 б.</w:t>
            </w:r>
            <w:r w:rsidR="0089426C">
              <w:rPr>
                <w:rFonts w:ascii="Times New Roman" w:eastAsia="Calibri" w:hAnsi="Times New Roman" w:cs="Times New Roman"/>
                <w:sz w:val="24"/>
                <w:szCs w:val="24"/>
              </w:rPr>
              <w:t xml:space="preserve"> </w:t>
            </w:r>
            <w:r w:rsidR="00285A26">
              <w:rPr>
                <w:rFonts w:ascii="Times New Roman" w:eastAsia="Calibri" w:hAnsi="Times New Roman" w:cs="Times New Roman"/>
                <w:sz w:val="24"/>
                <w:szCs w:val="24"/>
              </w:rPr>
              <w:t>–</w:t>
            </w:r>
            <w:r w:rsidRPr="001B1B73">
              <w:rPr>
                <w:rFonts w:ascii="Times New Roman" w:eastAsia="Calibri" w:hAnsi="Times New Roman" w:cs="Times New Roman"/>
                <w:sz w:val="24"/>
                <w:szCs w:val="24"/>
              </w:rPr>
              <w:t xml:space="preserve"> 48,0%</w:t>
            </w:r>
          </w:p>
        </w:tc>
        <w:tc>
          <w:tcPr>
            <w:tcW w:w="516"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84,6</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13,8</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1,6</w:t>
            </w:r>
          </w:p>
        </w:tc>
        <w:tc>
          <w:tcPr>
            <w:tcW w:w="589"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56,0</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34,7</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9,2</w:t>
            </w:r>
          </w:p>
        </w:tc>
        <w:tc>
          <w:tcPr>
            <w:tcW w:w="516" w:type="pct"/>
            <w:tcBorders>
              <w:top w:val="single" w:sz="8" w:space="0" w:color="000000"/>
              <w:left w:val="single" w:sz="8" w:space="0" w:color="000000"/>
              <w:bottom w:val="single" w:sz="8" w:space="0" w:color="000000"/>
              <w:right w:val="single" w:sz="4" w:space="0" w:color="auto"/>
            </w:tcBorders>
            <w:vAlign w:val="center"/>
          </w:tcPr>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10,0</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40,9</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49,1</w:t>
            </w:r>
          </w:p>
        </w:tc>
        <w:tc>
          <w:tcPr>
            <w:tcW w:w="566" w:type="pct"/>
            <w:tcBorders>
              <w:top w:val="single" w:sz="8" w:space="0" w:color="000000"/>
              <w:left w:val="single" w:sz="4" w:space="0" w:color="auto"/>
              <w:bottom w:val="single" w:sz="8" w:space="0" w:color="000000"/>
              <w:right w:val="single" w:sz="8" w:space="0" w:color="000000"/>
            </w:tcBorders>
            <w:vAlign w:val="center"/>
          </w:tcPr>
          <w:p w:rsidR="001B1B73" w:rsidRPr="001B1B73" w:rsidRDefault="001B1B73" w:rsidP="00983528">
            <w:pPr>
              <w:autoSpaceDE w:val="0"/>
              <w:autoSpaceDN w:val="0"/>
              <w:adjustRightInd w:val="0"/>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0,7 %</w:t>
            </w:r>
          </w:p>
          <w:p w:rsidR="001B1B73" w:rsidRPr="001B1B73" w:rsidRDefault="001B1B73" w:rsidP="00983528">
            <w:pPr>
              <w:autoSpaceDE w:val="0"/>
              <w:autoSpaceDN w:val="0"/>
              <w:adjustRightInd w:val="0"/>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13,0%</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86,3%</w:t>
            </w:r>
          </w:p>
        </w:tc>
      </w:tr>
      <w:tr w:rsidR="001B1B73" w:rsidRPr="001B1B73" w:rsidTr="00142D77">
        <w:trPr>
          <w:trHeight w:val="481"/>
          <w:jc w:val="center"/>
        </w:trPr>
        <w:tc>
          <w:tcPr>
            <w:tcW w:w="1929"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autoSpaceDE w:val="0"/>
              <w:autoSpaceDN w:val="0"/>
              <w:adjustRightInd w:val="0"/>
              <w:spacing w:after="0" w:line="240" w:lineRule="auto"/>
              <w:rPr>
                <w:rFonts w:ascii="Times New Roman" w:eastAsia="Calibri" w:hAnsi="Times New Roman" w:cs="Times New Roman"/>
                <w:sz w:val="24"/>
                <w:szCs w:val="24"/>
              </w:rPr>
            </w:pPr>
            <w:r w:rsidRPr="001B1B73">
              <w:rPr>
                <w:rFonts w:ascii="Times New Roman" w:eastAsia="Calibri" w:hAnsi="Times New Roman" w:cs="Times New Roman"/>
                <w:sz w:val="24"/>
                <w:szCs w:val="24"/>
              </w:rPr>
              <w:t>ГК</w:t>
            </w:r>
            <w:r w:rsidR="00FC2C16">
              <w:rPr>
                <w:rFonts w:ascii="Times New Roman" w:eastAsia="Calibri" w:hAnsi="Times New Roman" w:cs="Times New Roman"/>
                <w:sz w:val="24"/>
                <w:szCs w:val="24"/>
              </w:rPr>
              <w:t xml:space="preserve"> </w:t>
            </w:r>
            <w:r w:rsidRPr="001B1B73">
              <w:rPr>
                <w:rFonts w:ascii="Times New Roman" w:eastAsia="Calibri" w:hAnsi="Times New Roman" w:cs="Times New Roman"/>
                <w:sz w:val="24"/>
                <w:szCs w:val="24"/>
              </w:rPr>
              <w:t>9</w:t>
            </w:r>
            <w:r w:rsidR="0089426C">
              <w:rPr>
                <w:rFonts w:ascii="Times New Roman" w:eastAsia="Calibri" w:hAnsi="Times New Roman" w:cs="Times New Roman"/>
                <w:sz w:val="24"/>
                <w:szCs w:val="24"/>
              </w:rPr>
              <w:t xml:space="preserve"> –</w:t>
            </w:r>
            <w:r w:rsidRPr="001B1B73">
              <w:rPr>
                <w:rFonts w:ascii="Times New Roman" w:eastAsia="Calibri" w:hAnsi="Times New Roman" w:cs="Times New Roman"/>
                <w:sz w:val="24"/>
                <w:szCs w:val="24"/>
              </w:rPr>
              <w:t xml:space="preserve"> Соблюдение пунктуационных норм  </w:t>
            </w:r>
          </w:p>
        </w:tc>
        <w:tc>
          <w:tcPr>
            <w:tcW w:w="884"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983528">
            <w:pPr>
              <w:autoSpaceDE w:val="0"/>
              <w:autoSpaceDN w:val="0"/>
              <w:adjustRightInd w:val="0"/>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0 б.</w:t>
            </w:r>
            <w:r w:rsidR="00285A26">
              <w:rPr>
                <w:rFonts w:ascii="Times New Roman" w:eastAsia="Calibri" w:hAnsi="Times New Roman" w:cs="Times New Roman"/>
                <w:sz w:val="24"/>
                <w:szCs w:val="24"/>
              </w:rPr>
              <w:t xml:space="preserve"> –</w:t>
            </w:r>
            <w:r w:rsidRPr="001B1B73">
              <w:rPr>
                <w:rFonts w:ascii="Times New Roman" w:eastAsia="Calibri" w:hAnsi="Times New Roman" w:cs="Times New Roman"/>
                <w:sz w:val="24"/>
                <w:szCs w:val="24"/>
              </w:rPr>
              <w:t xml:space="preserve"> 34,2%</w:t>
            </w:r>
          </w:p>
          <w:p w:rsidR="001B1B73" w:rsidRPr="001B1B73" w:rsidRDefault="001B1B73" w:rsidP="00983528">
            <w:pPr>
              <w:autoSpaceDE w:val="0"/>
              <w:autoSpaceDN w:val="0"/>
              <w:adjustRightInd w:val="0"/>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1 б.</w:t>
            </w:r>
            <w:r w:rsidR="00285A26">
              <w:rPr>
                <w:rFonts w:ascii="Times New Roman" w:eastAsia="Calibri" w:hAnsi="Times New Roman" w:cs="Times New Roman"/>
                <w:sz w:val="24"/>
                <w:szCs w:val="24"/>
              </w:rPr>
              <w:t xml:space="preserve"> –</w:t>
            </w:r>
            <w:r w:rsidRPr="001B1B73">
              <w:rPr>
                <w:rFonts w:ascii="Times New Roman" w:eastAsia="Calibri" w:hAnsi="Times New Roman" w:cs="Times New Roman"/>
                <w:sz w:val="24"/>
                <w:szCs w:val="24"/>
              </w:rPr>
              <w:t xml:space="preserve"> 27,0%</w:t>
            </w:r>
          </w:p>
          <w:p w:rsidR="001B1B73" w:rsidRPr="001B1B73" w:rsidRDefault="001B1B73" w:rsidP="00983528">
            <w:pPr>
              <w:autoSpaceDE w:val="0"/>
              <w:autoSpaceDN w:val="0"/>
              <w:adjustRightInd w:val="0"/>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2 б.</w:t>
            </w:r>
            <w:r w:rsidR="00285A26">
              <w:rPr>
                <w:rFonts w:ascii="Times New Roman" w:eastAsia="Calibri" w:hAnsi="Times New Roman" w:cs="Times New Roman"/>
                <w:sz w:val="24"/>
                <w:szCs w:val="24"/>
              </w:rPr>
              <w:t xml:space="preserve"> –</w:t>
            </w:r>
            <w:r w:rsidRPr="001B1B73">
              <w:rPr>
                <w:rFonts w:ascii="Times New Roman" w:eastAsia="Calibri" w:hAnsi="Times New Roman" w:cs="Times New Roman"/>
                <w:sz w:val="24"/>
                <w:szCs w:val="24"/>
              </w:rPr>
              <w:t xml:space="preserve"> 38,8%</w:t>
            </w:r>
          </w:p>
        </w:tc>
        <w:tc>
          <w:tcPr>
            <w:tcW w:w="516"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86,6</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13,4</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0,0</w:t>
            </w:r>
          </w:p>
        </w:tc>
        <w:tc>
          <w:tcPr>
            <w:tcW w:w="589"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75,5</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20,4</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4,1</w:t>
            </w:r>
          </w:p>
        </w:tc>
        <w:tc>
          <w:tcPr>
            <w:tcW w:w="516" w:type="pct"/>
            <w:tcBorders>
              <w:top w:val="single" w:sz="8" w:space="0" w:color="000000"/>
              <w:left w:val="single" w:sz="8" w:space="0" w:color="000000"/>
              <w:bottom w:val="single" w:sz="8" w:space="0" w:color="000000"/>
              <w:right w:val="single" w:sz="4" w:space="0" w:color="auto"/>
            </w:tcBorders>
            <w:vAlign w:val="center"/>
          </w:tcPr>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26,7</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39,8</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33,5</w:t>
            </w:r>
          </w:p>
        </w:tc>
        <w:tc>
          <w:tcPr>
            <w:tcW w:w="566" w:type="pct"/>
            <w:tcBorders>
              <w:top w:val="single" w:sz="8" w:space="0" w:color="000000"/>
              <w:left w:val="single" w:sz="4" w:space="0" w:color="auto"/>
              <w:bottom w:val="single" w:sz="8" w:space="0" w:color="000000"/>
              <w:right w:val="single" w:sz="8" w:space="0" w:color="000000"/>
            </w:tcBorders>
            <w:vAlign w:val="center"/>
          </w:tcPr>
          <w:p w:rsidR="001B1B73" w:rsidRPr="001B1B73" w:rsidRDefault="001B1B73" w:rsidP="00983528">
            <w:pPr>
              <w:autoSpaceDE w:val="0"/>
              <w:autoSpaceDN w:val="0"/>
              <w:adjustRightInd w:val="0"/>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1,5 %</w:t>
            </w:r>
          </w:p>
          <w:p w:rsidR="001B1B73" w:rsidRPr="001B1B73" w:rsidRDefault="001B1B73" w:rsidP="00983528">
            <w:pPr>
              <w:autoSpaceDE w:val="0"/>
              <w:autoSpaceDN w:val="0"/>
              <w:adjustRightInd w:val="0"/>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17,0%</w:t>
            </w:r>
          </w:p>
          <w:p w:rsidR="001B1B73" w:rsidRPr="001B1B73" w:rsidRDefault="001B1B73" w:rsidP="00983528">
            <w:pPr>
              <w:autoSpaceDE w:val="0"/>
              <w:autoSpaceDN w:val="0"/>
              <w:adjustRightInd w:val="0"/>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81,4%</w:t>
            </w:r>
          </w:p>
        </w:tc>
      </w:tr>
      <w:tr w:rsidR="001B1B73" w:rsidRPr="001B1B73" w:rsidTr="00142D77">
        <w:trPr>
          <w:trHeight w:val="481"/>
          <w:jc w:val="center"/>
        </w:trPr>
        <w:tc>
          <w:tcPr>
            <w:tcW w:w="1929"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autoSpaceDE w:val="0"/>
              <w:autoSpaceDN w:val="0"/>
              <w:adjustRightInd w:val="0"/>
              <w:spacing w:after="0" w:line="240" w:lineRule="auto"/>
              <w:rPr>
                <w:rFonts w:ascii="Times New Roman" w:eastAsia="Calibri" w:hAnsi="Times New Roman" w:cs="Times New Roman"/>
                <w:sz w:val="24"/>
                <w:szCs w:val="24"/>
              </w:rPr>
            </w:pPr>
            <w:r w:rsidRPr="001B1B73">
              <w:rPr>
                <w:rFonts w:ascii="Times New Roman" w:eastAsia="Calibri" w:hAnsi="Times New Roman" w:cs="Times New Roman"/>
                <w:sz w:val="24"/>
                <w:szCs w:val="24"/>
              </w:rPr>
              <w:t>ГК10</w:t>
            </w:r>
            <w:r w:rsidR="0089426C">
              <w:rPr>
                <w:rFonts w:ascii="Times New Roman" w:eastAsia="Calibri" w:hAnsi="Times New Roman" w:cs="Times New Roman"/>
                <w:sz w:val="24"/>
                <w:szCs w:val="24"/>
              </w:rPr>
              <w:t xml:space="preserve"> –</w:t>
            </w:r>
            <w:r w:rsidRPr="001B1B73">
              <w:rPr>
                <w:rFonts w:ascii="Times New Roman" w:eastAsia="Calibri" w:hAnsi="Times New Roman" w:cs="Times New Roman"/>
                <w:sz w:val="24"/>
                <w:szCs w:val="24"/>
              </w:rPr>
              <w:t xml:space="preserve"> Соблюдение грамматических норм</w:t>
            </w:r>
          </w:p>
        </w:tc>
        <w:tc>
          <w:tcPr>
            <w:tcW w:w="884"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983528">
            <w:pPr>
              <w:autoSpaceDE w:val="0"/>
              <w:autoSpaceDN w:val="0"/>
              <w:adjustRightInd w:val="0"/>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0 б.</w:t>
            </w:r>
            <w:r w:rsidR="00285A26">
              <w:rPr>
                <w:rFonts w:ascii="Times New Roman" w:eastAsia="Calibri" w:hAnsi="Times New Roman" w:cs="Times New Roman"/>
                <w:sz w:val="24"/>
                <w:szCs w:val="24"/>
              </w:rPr>
              <w:t xml:space="preserve"> –</w:t>
            </w:r>
            <w:r w:rsidRPr="001B1B73">
              <w:rPr>
                <w:rFonts w:ascii="Times New Roman" w:eastAsia="Calibri" w:hAnsi="Times New Roman" w:cs="Times New Roman"/>
                <w:sz w:val="24"/>
                <w:szCs w:val="24"/>
              </w:rPr>
              <w:t xml:space="preserve"> 11,6%</w:t>
            </w:r>
          </w:p>
          <w:p w:rsidR="001B1B73" w:rsidRPr="001B1B73" w:rsidRDefault="001B1B73" w:rsidP="00983528">
            <w:pPr>
              <w:autoSpaceDE w:val="0"/>
              <w:autoSpaceDN w:val="0"/>
              <w:adjustRightInd w:val="0"/>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1 б.</w:t>
            </w:r>
            <w:r w:rsidR="00285A26">
              <w:rPr>
                <w:rFonts w:ascii="Times New Roman" w:eastAsia="Calibri" w:hAnsi="Times New Roman" w:cs="Times New Roman"/>
                <w:sz w:val="24"/>
                <w:szCs w:val="24"/>
              </w:rPr>
              <w:t xml:space="preserve"> –</w:t>
            </w:r>
            <w:r w:rsidRPr="001B1B73">
              <w:rPr>
                <w:rFonts w:ascii="Times New Roman" w:eastAsia="Calibri" w:hAnsi="Times New Roman" w:cs="Times New Roman"/>
                <w:sz w:val="24"/>
                <w:szCs w:val="24"/>
              </w:rPr>
              <w:t xml:space="preserve"> 34,2%</w:t>
            </w:r>
          </w:p>
          <w:p w:rsidR="001B1B73" w:rsidRPr="001B1B73" w:rsidRDefault="001B1B73" w:rsidP="00983528">
            <w:pPr>
              <w:autoSpaceDE w:val="0"/>
              <w:autoSpaceDN w:val="0"/>
              <w:adjustRightInd w:val="0"/>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2 б.</w:t>
            </w:r>
            <w:r w:rsidR="00285A26">
              <w:rPr>
                <w:rFonts w:ascii="Times New Roman" w:eastAsia="Calibri" w:hAnsi="Times New Roman" w:cs="Times New Roman"/>
                <w:sz w:val="24"/>
                <w:szCs w:val="24"/>
              </w:rPr>
              <w:t xml:space="preserve"> –</w:t>
            </w:r>
            <w:r w:rsidRPr="001B1B73">
              <w:rPr>
                <w:rFonts w:ascii="Times New Roman" w:eastAsia="Calibri" w:hAnsi="Times New Roman" w:cs="Times New Roman"/>
                <w:sz w:val="24"/>
                <w:szCs w:val="24"/>
              </w:rPr>
              <w:t xml:space="preserve"> 54,1%</w:t>
            </w:r>
          </w:p>
        </w:tc>
        <w:tc>
          <w:tcPr>
            <w:tcW w:w="516"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55,7</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39,5</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4,4</w:t>
            </w:r>
          </w:p>
        </w:tc>
        <w:tc>
          <w:tcPr>
            <w:tcW w:w="589"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29,5</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53,1</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17,4</w:t>
            </w:r>
          </w:p>
        </w:tc>
        <w:tc>
          <w:tcPr>
            <w:tcW w:w="516" w:type="pct"/>
            <w:tcBorders>
              <w:top w:val="single" w:sz="8" w:space="0" w:color="000000"/>
              <w:left w:val="single" w:sz="8" w:space="0" w:color="000000"/>
              <w:bottom w:val="single" w:sz="8" w:space="0" w:color="000000"/>
              <w:right w:val="single" w:sz="4" w:space="0" w:color="auto"/>
            </w:tcBorders>
            <w:vAlign w:val="center"/>
          </w:tcPr>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4,8</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36,7</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58,5</w:t>
            </w:r>
          </w:p>
        </w:tc>
        <w:tc>
          <w:tcPr>
            <w:tcW w:w="566" w:type="pct"/>
            <w:tcBorders>
              <w:top w:val="single" w:sz="8" w:space="0" w:color="000000"/>
              <w:left w:val="single" w:sz="4" w:space="0" w:color="auto"/>
              <w:bottom w:val="single" w:sz="8" w:space="0" w:color="000000"/>
              <w:right w:val="single" w:sz="8" w:space="0" w:color="000000"/>
            </w:tcBorders>
            <w:vAlign w:val="center"/>
          </w:tcPr>
          <w:p w:rsidR="001B1B73" w:rsidRPr="001B1B73" w:rsidRDefault="001B1B73" w:rsidP="00983528">
            <w:pPr>
              <w:autoSpaceDE w:val="0"/>
              <w:autoSpaceDN w:val="0"/>
              <w:adjustRightInd w:val="0"/>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0,7%</w:t>
            </w:r>
          </w:p>
          <w:p w:rsidR="001B1B73" w:rsidRPr="001B1B73" w:rsidRDefault="001B1B73" w:rsidP="00983528">
            <w:pPr>
              <w:autoSpaceDE w:val="0"/>
              <w:autoSpaceDN w:val="0"/>
              <w:adjustRightInd w:val="0"/>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12,7%</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86,6%</w:t>
            </w:r>
          </w:p>
        </w:tc>
      </w:tr>
      <w:tr w:rsidR="001B1B73" w:rsidRPr="001B1B73" w:rsidTr="00142D77">
        <w:trPr>
          <w:trHeight w:val="481"/>
          <w:jc w:val="center"/>
        </w:trPr>
        <w:tc>
          <w:tcPr>
            <w:tcW w:w="1929"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1B1B73">
            <w:pPr>
              <w:autoSpaceDE w:val="0"/>
              <w:autoSpaceDN w:val="0"/>
              <w:adjustRightInd w:val="0"/>
              <w:spacing w:after="0" w:line="240" w:lineRule="auto"/>
              <w:ind w:firstLine="67"/>
              <w:rPr>
                <w:rFonts w:ascii="Times New Roman" w:eastAsia="Calibri" w:hAnsi="Times New Roman" w:cs="Times New Roman"/>
                <w:sz w:val="24"/>
                <w:szCs w:val="24"/>
              </w:rPr>
            </w:pPr>
            <w:r w:rsidRPr="001B1B73">
              <w:rPr>
                <w:rFonts w:ascii="Times New Roman" w:eastAsia="Calibri" w:hAnsi="Times New Roman" w:cs="Times New Roman"/>
                <w:sz w:val="24"/>
                <w:szCs w:val="24"/>
              </w:rPr>
              <w:t>ГК11</w:t>
            </w:r>
            <w:r w:rsidR="0089426C">
              <w:rPr>
                <w:rFonts w:ascii="Times New Roman" w:eastAsia="Calibri" w:hAnsi="Times New Roman" w:cs="Times New Roman"/>
                <w:sz w:val="24"/>
                <w:szCs w:val="24"/>
              </w:rPr>
              <w:t xml:space="preserve"> –</w:t>
            </w:r>
            <w:r w:rsidRPr="001B1B73">
              <w:rPr>
                <w:rFonts w:ascii="Times New Roman" w:eastAsia="Calibri" w:hAnsi="Times New Roman" w:cs="Times New Roman"/>
                <w:sz w:val="24"/>
                <w:szCs w:val="24"/>
              </w:rPr>
              <w:t xml:space="preserve"> Соблюдение речевых норм</w:t>
            </w:r>
          </w:p>
        </w:tc>
        <w:tc>
          <w:tcPr>
            <w:tcW w:w="884"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983528">
            <w:pPr>
              <w:autoSpaceDE w:val="0"/>
              <w:autoSpaceDN w:val="0"/>
              <w:adjustRightInd w:val="0"/>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0 б.</w:t>
            </w:r>
            <w:r w:rsidR="00285A26">
              <w:rPr>
                <w:rFonts w:ascii="Times New Roman" w:eastAsia="Calibri" w:hAnsi="Times New Roman" w:cs="Times New Roman"/>
                <w:sz w:val="24"/>
                <w:szCs w:val="24"/>
              </w:rPr>
              <w:t xml:space="preserve"> –</w:t>
            </w:r>
            <w:r w:rsidRPr="001B1B73">
              <w:rPr>
                <w:rFonts w:ascii="Times New Roman" w:eastAsia="Calibri" w:hAnsi="Times New Roman" w:cs="Times New Roman"/>
                <w:sz w:val="24"/>
                <w:szCs w:val="24"/>
              </w:rPr>
              <w:t xml:space="preserve"> 7,2%</w:t>
            </w:r>
          </w:p>
          <w:p w:rsidR="001B1B73" w:rsidRPr="001B1B73" w:rsidRDefault="001B1B73" w:rsidP="00983528">
            <w:pPr>
              <w:autoSpaceDE w:val="0"/>
              <w:autoSpaceDN w:val="0"/>
              <w:adjustRightInd w:val="0"/>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1 б.</w:t>
            </w:r>
            <w:r w:rsidR="00285A26">
              <w:rPr>
                <w:rFonts w:ascii="Times New Roman" w:eastAsia="Calibri" w:hAnsi="Times New Roman" w:cs="Times New Roman"/>
                <w:sz w:val="24"/>
                <w:szCs w:val="24"/>
              </w:rPr>
              <w:t xml:space="preserve"> –</w:t>
            </w:r>
            <w:r w:rsidRPr="001B1B73">
              <w:rPr>
                <w:rFonts w:ascii="Times New Roman" w:eastAsia="Calibri" w:hAnsi="Times New Roman" w:cs="Times New Roman"/>
                <w:sz w:val="24"/>
                <w:szCs w:val="24"/>
              </w:rPr>
              <w:t xml:space="preserve"> 36,9%</w:t>
            </w:r>
          </w:p>
          <w:p w:rsidR="001B1B73" w:rsidRPr="001B1B73" w:rsidRDefault="001B1B73" w:rsidP="00983528">
            <w:pPr>
              <w:autoSpaceDE w:val="0"/>
              <w:autoSpaceDN w:val="0"/>
              <w:adjustRightInd w:val="0"/>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2 б.</w:t>
            </w:r>
            <w:r w:rsidR="00285A26">
              <w:rPr>
                <w:rFonts w:ascii="Times New Roman" w:eastAsia="Calibri" w:hAnsi="Times New Roman" w:cs="Times New Roman"/>
                <w:sz w:val="24"/>
                <w:szCs w:val="24"/>
              </w:rPr>
              <w:t xml:space="preserve"> –</w:t>
            </w:r>
            <w:r w:rsidRPr="001B1B73">
              <w:rPr>
                <w:rFonts w:ascii="Times New Roman" w:eastAsia="Calibri" w:hAnsi="Times New Roman" w:cs="Times New Roman"/>
                <w:sz w:val="24"/>
                <w:szCs w:val="24"/>
              </w:rPr>
              <w:t xml:space="preserve"> 55,9%</w:t>
            </w:r>
          </w:p>
        </w:tc>
        <w:tc>
          <w:tcPr>
            <w:tcW w:w="516"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44,7</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50,2</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5,1</w:t>
            </w:r>
          </w:p>
        </w:tc>
        <w:tc>
          <w:tcPr>
            <w:tcW w:w="589" w:type="pct"/>
            <w:tcBorders>
              <w:top w:val="single" w:sz="8" w:space="0" w:color="000000"/>
              <w:left w:val="single" w:sz="8" w:space="0" w:color="000000"/>
              <w:bottom w:val="single" w:sz="8" w:space="0" w:color="000000"/>
              <w:right w:val="single" w:sz="8" w:space="0" w:color="000000"/>
            </w:tcBorders>
            <w:vAlign w:val="center"/>
          </w:tcPr>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17,6</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59,8</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22,6</w:t>
            </w:r>
          </w:p>
        </w:tc>
        <w:tc>
          <w:tcPr>
            <w:tcW w:w="516" w:type="pct"/>
            <w:tcBorders>
              <w:top w:val="single" w:sz="8" w:space="0" w:color="000000"/>
              <w:left w:val="single" w:sz="8" w:space="0" w:color="000000"/>
              <w:bottom w:val="single" w:sz="8" w:space="0" w:color="000000"/>
              <w:right w:val="single" w:sz="4" w:space="0" w:color="auto"/>
            </w:tcBorders>
            <w:vAlign w:val="center"/>
          </w:tcPr>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3,2</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37,1</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59,8</w:t>
            </w:r>
          </w:p>
        </w:tc>
        <w:tc>
          <w:tcPr>
            <w:tcW w:w="566" w:type="pct"/>
            <w:tcBorders>
              <w:top w:val="single" w:sz="8" w:space="0" w:color="000000"/>
              <w:left w:val="single" w:sz="4" w:space="0" w:color="auto"/>
              <w:bottom w:val="single" w:sz="8" w:space="0" w:color="000000"/>
              <w:right w:val="single" w:sz="8" w:space="0" w:color="000000"/>
            </w:tcBorders>
            <w:vAlign w:val="center"/>
          </w:tcPr>
          <w:p w:rsidR="001B1B73" w:rsidRPr="001B1B73" w:rsidRDefault="001B1B73" w:rsidP="00983528">
            <w:pPr>
              <w:autoSpaceDE w:val="0"/>
              <w:autoSpaceDN w:val="0"/>
              <w:adjustRightInd w:val="0"/>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0,1% 13,9%</w:t>
            </w:r>
          </w:p>
          <w:p w:rsidR="001B1B73" w:rsidRPr="001B1B73" w:rsidRDefault="001B1B73" w:rsidP="00983528">
            <w:pPr>
              <w:spacing w:after="0" w:line="240" w:lineRule="auto"/>
              <w:jc w:val="center"/>
              <w:rPr>
                <w:rFonts w:ascii="Times New Roman" w:eastAsia="Calibri" w:hAnsi="Times New Roman" w:cs="Times New Roman"/>
                <w:sz w:val="24"/>
                <w:szCs w:val="24"/>
              </w:rPr>
            </w:pPr>
            <w:r w:rsidRPr="001B1B73">
              <w:rPr>
                <w:rFonts w:ascii="Times New Roman" w:eastAsia="Calibri" w:hAnsi="Times New Roman" w:cs="Times New Roman"/>
                <w:sz w:val="24"/>
                <w:szCs w:val="24"/>
              </w:rPr>
              <w:t>86,0%</w:t>
            </w:r>
          </w:p>
        </w:tc>
      </w:tr>
    </w:tbl>
    <w:p w:rsidR="001B1B73" w:rsidRPr="001B1B73" w:rsidRDefault="001B1B73" w:rsidP="001B1B73">
      <w:pPr>
        <w:spacing w:after="0" w:line="240" w:lineRule="auto"/>
        <w:ind w:firstLine="539"/>
        <w:jc w:val="both"/>
        <w:rPr>
          <w:rFonts w:ascii="Times New Roman" w:eastAsia="Calibri" w:hAnsi="Times New Roman" w:cs="Times New Roman"/>
          <w:sz w:val="24"/>
          <w:szCs w:val="24"/>
        </w:rPr>
      </w:pPr>
    </w:p>
    <w:p w:rsidR="001B1B73" w:rsidRPr="001B1B73" w:rsidRDefault="001B1B73" w:rsidP="00EC50C0">
      <w:pPr>
        <w:spacing w:after="0" w:line="240" w:lineRule="auto"/>
        <w:ind w:firstLine="709"/>
        <w:jc w:val="both"/>
        <w:rPr>
          <w:rFonts w:ascii="Times New Roman" w:eastAsia="Calibri" w:hAnsi="Times New Roman" w:cs="Times New Roman"/>
          <w:sz w:val="28"/>
          <w:szCs w:val="28"/>
        </w:rPr>
      </w:pPr>
      <w:r w:rsidRPr="001B1B73">
        <w:rPr>
          <w:rFonts w:ascii="Times New Roman" w:eastAsia="Calibri" w:hAnsi="Times New Roman" w:cs="Times New Roman"/>
          <w:sz w:val="28"/>
          <w:szCs w:val="28"/>
        </w:rPr>
        <w:t xml:space="preserve">Результаты проверки заданий с развернутым ответом по критериям ГК8 (соблюдение орфографических норм), ГК9 (соблюдение пунктуационных норм), ГК10 (соблюдение грамматических норм), ГК11 (соблюдение речевых норм) позволяют сделать вывод о том, что орфографические и пунктуационные умения сформированы не у всех выпускников. Необходимо отметить несформированнность орфографических и пунктуационных умений и навыков у выпускников, получивших за экзаменационную работу отметки «2» и «3». 56% троечников получили 0 баллов за орфографию и 75,5% – 0 баллов за пунктуацию. 84,6% двоечников получили 0 баллов за орфографию и 86,6% – 0 баллов за пунктуацию. Даже средний балл по этим критериям меньше 50%. В среднем 21,8% девятиклассников получили 0 баллов за соблюдение орфографических норм и 34,2% </w:t>
      </w:r>
      <w:r w:rsidR="00D23445">
        <w:rPr>
          <w:rFonts w:ascii="Times New Roman" w:eastAsia="Calibri" w:hAnsi="Times New Roman" w:cs="Times New Roman"/>
          <w:sz w:val="28"/>
          <w:szCs w:val="28"/>
        </w:rPr>
        <w:t>–</w:t>
      </w:r>
      <w:r w:rsidRPr="001B1B73">
        <w:rPr>
          <w:rFonts w:ascii="Times New Roman" w:eastAsia="Calibri" w:hAnsi="Times New Roman" w:cs="Times New Roman"/>
          <w:sz w:val="28"/>
          <w:szCs w:val="28"/>
        </w:rPr>
        <w:t xml:space="preserve"> 0 баллов за соблюдение пунктуационных норм. </w:t>
      </w:r>
      <w:r w:rsidRPr="001B1B73">
        <w:rPr>
          <w:rFonts w:ascii="Times New Roman" w:eastAsia="Calibri" w:hAnsi="Times New Roman" w:cs="Times New Roman"/>
          <w:color w:val="000000"/>
          <w:sz w:val="28"/>
          <w:szCs w:val="28"/>
        </w:rPr>
        <w:t>Ошибки, допущенные вы</w:t>
      </w:r>
      <w:r w:rsidRPr="001B1B73">
        <w:rPr>
          <w:rFonts w:ascii="Times New Roman" w:eastAsia="Calibri" w:hAnsi="Times New Roman" w:cs="Times New Roman"/>
          <w:color w:val="000000"/>
          <w:sz w:val="28"/>
          <w:szCs w:val="28"/>
        </w:rPr>
        <w:softHyphen/>
        <w:t>пускниками, традиционны: безударные гласные в корне, безударные личные окончания глаголов, употребление мягкого знака в глаголах не</w:t>
      </w:r>
      <w:r w:rsidRPr="001B1B73">
        <w:rPr>
          <w:rFonts w:ascii="Times New Roman" w:eastAsia="Calibri" w:hAnsi="Times New Roman" w:cs="Times New Roman"/>
          <w:color w:val="000000"/>
          <w:sz w:val="28"/>
          <w:szCs w:val="28"/>
        </w:rPr>
        <w:softHyphen/>
        <w:t xml:space="preserve">определённой формы, правописание НЕ с различными частями речи, Н и НН в словах различных частей речи. </w:t>
      </w:r>
      <w:r w:rsidR="00F741D5">
        <w:rPr>
          <w:rFonts w:ascii="Times New Roman" w:eastAsia="Calibri" w:hAnsi="Times New Roman" w:cs="Times New Roman"/>
          <w:color w:val="000000"/>
          <w:sz w:val="28"/>
          <w:szCs w:val="28"/>
        </w:rPr>
        <w:t>Школьники</w:t>
      </w:r>
      <w:r w:rsidRPr="001B1B73">
        <w:rPr>
          <w:rFonts w:ascii="Times New Roman" w:eastAsia="Calibri" w:hAnsi="Times New Roman" w:cs="Times New Roman"/>
          <w:color w:val="000000"/>
          <w:sz w:val="28"/>
          <w:szCs w:val="28"/>
        </w:rPr>
        <w:t xml:space="preserve"> не научились выделять вводные слова и обособленные члены предложения, употреблять знаки препинания в сложноподчинённых предложениях, особенно если при</w:t>
      </w:r>
      <w:r w:rsidRPr="001B1B73">
        <w:rPr>
          <w:rFonts w:ascii="Times New Roman" w:eastAsia="Calibri" w:hAnsi="Times New Roman" w:cs="Times New Roman"/>
          <w:color w:val="000000"/>
          <w:sz w:val="28"/>
          <w:szCs w:val="28"/>
        </w:rPr>
        <w:softHyphen/>
        <w:t>даточное предложение находится внутри главного, путают предложе</w:t>
      </w:r>
      <w:r w:rsidRPr="001B1B73">
        <w:rPr>
          <w:rFonts w:ascii="Times New Roman" w:eastAsia="Calibri" w:hAnsi="Times New Roman" w:cs="Times New Roman"/>
          <w:color w:val="000000"/>
          <w:sz w:val="28"/>
          <w:szCs w:val="28"/>
        </w:rPr>
        <w:softHyphen/>
        <w:t xml:space="preserve">ние с однородными членами и сложносочинённое предложение. </w:t>
      </w:r>
      <w:r w:rsidRPr="001B1B73">
        <w:rPr>
          <w:rFonts w:ascii="Times New Roman" w:eastAsia="Calibri" w:hAnsi="Times New Roman" w:cs="Times New Roman"/>
          <w:sz w:val="28"/>
          <w:szCs w:val="28"/>
        </w:rPr>
        <w:t>Некоторые девятиклассники при достаточно высоком общем балле не смогли получить хорошие и отличные отметки, так как н</w:t>
      </w:r>
      <w:r w:rsidR="00F67A21">
        <w:rPr>
          <w:rFonts w:ascii="Times New Roman" w:eastAsia="Calibri" w:hAnsi="Times New Roman" w:cs="Times New Roman"/>
          <w:sz w:val="28"/>
          <w:szCs w:val="28"/>
        </w:rPr>
        <w:t>е набрали необходимых баллов по </w:t>
      </w:r>
      <w:r w:rsidRPr="001B1B73">
        <w:rPr>
          <w:rFonts w:ascii="Times New Roman" w:eastAsia="Calibri" w:hAnsi="Times New Roman" w:cs="Times New Roman"/>
          <w:sz w:val="28"/>
          <w:szCs w:val="28"/>
        </w:rPr>
        <w:t xml:space="preserve">критериям ГК8-ГК11 (не менее 6 на «5», не менее 4 на «4»). Все это говорит </w:t>
      </w:r>
      <w:r w:rsidRPr="001B1B73">
        <w:rPr>
          <w:rFonts w:ascii="Times New Roman" w:eastAsia="Calibri" w:hAnsi="Times New Roman" w:cs="Times New Roman"/>
          <w:sz w:val="28"/>
          <w:szCs w:val="28"/>
        </w:rPr>
        <w:lastRenderedPageBreak/>
        <w:t>о</w:t>
      </w:r>
      <w:r w:rsidR="00D23445">
        <w:rPr>
          <w:rFonts w:ascii="Times New Roman" w:eastAsia="Calibri" w:hAnsi="Times New Roman" w:cs="Times New Roman"/>
          <w:sz w:val="28"/>
          <w:szCs w:val="28"/>
        </w:rPr>
        <w:t> </w:t>
      </w:r>
      <w:r w:rsidRPr="001B1B73">
        <w:rPr>
          <w:rFonts w:ascii="Times New Roman" w:eastAsia="Calibri" w:hAnsi="Times New Roman" w:cs="Times New Roman"/>
          <w:sz w:val="28"/>
          <w:szCs w:val="28"/>
        </w:rPr>
        <w:t xml:space="preserve">том, что навыки и умения не стали знаниями, и поэтому учителям основной школы предстоит очень серьезная работа по преодолению этих негативных тенденций. </w:t>
      </w:r>
    </w:p>
    <w:p w:rsidR="001B1B73" w:rsidRPr="001B1B73" w:rsidRDefault="001B1B73" w:rsidP="00EC50C0">
      <w:pPr>
        <w:spacing w:after="0" w:line="240" w:lineRule="auto"/>
        <w:ind w:firstLine="709"/>
        <w:jc w:val="both"/>
        <w:rPr>
          <w:rFonts w:ascii="Times New Roman" w:eastAsia="Calibri" w:hAnsi="Times New Roman" w:cs="Times New Roman"/>
          <w:sz w:val="28"/>
          <w:szCs w:val="28"/>
        </w:rPr>
      </w:pPr>
      <w:r w:rsidRPr="001B1B73">
        <w:rPr>
          <w:rFonts w:ascii="Times New Roman" w:eastAsia="Calibri" w:hAnsi="Times New Roman" w:cs="Times New Roman"/>
          <w:sz w:val="28"/>
          <w:szCs w:val="28"/>
        </w:rPr>
        <w:t xml:space="preserve">Невысокие баллы у выпускников и по критериям ГК10, ГК11. Только 54% экзаменуемых получили максимальный балл за соблюдение грамматических норм и 55,9% </w:t>
      </w:r>
      <w:r w:rsidR="00D23445">
        <w:rPr>
          <w:rFonts w:ascii="Times New Roman" w:eastAsia="Calibri" w:hAnsi="Times New Roman" w:cs="Times New Roman"/>
          <w:sz w:val="28"/>
          <w:szCs w:val="28"/>
        </w:rPr>
        <w:t>–</w:t>
      </w:r>
      <w:r w:rsidRPr="001B1B73">
        <w:rPr>
          <w:rFonts w:ascii="Times New Roman" w:eastAsia="Calibri" w:hAnsi="Times New Roman" w:cs="Times New Roman"/>
          <w:sz w:val="28"/>
          <w:szCs w:val="28"/>
        </w:rPr>
        <w:t xml:space="preserve"> за соблюдение речевых норм.</w:t>
      </w:r>
      <w:r w:rsidRPr="001B1B73">
        <w:rPr>
          <w:rFonts w:ascii="Times New Roman" w:eastAsia="Calibri" w:hAnsi="Times New Roman" w:cs="Times New Roman"/>
          <w:color w:val="000000"/>
          <w:sz w:val="28"/>
          <w:szCs w:val="28"/>
        </w:rPr>
        <w:t xml:space="preserve"> Одной из самых распространённых грамматических ошибок явля</w:t>
      </w:r>
      <w:r w:rsidRPr="001B1B73">
        <w:rPr>
          <w:rFonts w:ascii="Times New Roman" w:eastAsia="Calibri" w:hAnsi="Times New Roman" w:cs="Times New Roman"/>
          <w:color w:val="000000"/>
          <w:sz w:val="28"/>
          <w:szCs w:val="28"/>
        </w:rPr>
        <w:softHyphen/>
        <w:t>ется построение предложения с деепричастным оборотом. Также боль</w:t>
      </w:r>
      <w:r w:rsidRPr="001B1B73">
        <w:rPr>
          <w:rFonts w:ascii="Times New Roman" w:eastAsia="Calibri" w:hAnsi="Times New Roman" w:cs="Times New Roman"/>
          <w:color w:val="000000"/>
          <w:sz w:val="28"/>
          <w:szCs w:val="28"/>
        </w:rPr>
        <w:softHyphen/>
        <w:t xml:space="preserve">шие затруднения </w:t>
      </w:r>
      <w:r w:rsidR="00F67A21">
        <w:rPr>
          <w:rFonts w:ascii="Times New Roman" w:eastAsia="Calibri" w:hAnsi="Times New Roman" w:cs="Times New Roman"/>
          <w:color w:val="000000"/>
          <w:sz w:val="28"/>
          <w:szCs w:val="28"/>
        </w:rPr>
        <w:t>об</w:t>
      </w:r>
      <w:r w:rsidRPr="001B1B73">
        <w:rPr>
          <w:rFonts w:ascii="Times New Roman" w:eastAsia="Calibri" w:hAnsi="Times New Roman" w:cs="Times New Roman"/>
          <w:color w:val="000000"/>
          <w:sz w:val="28"/>
          <w:szCs w:val="28"/>
        </w:rPr>
        <w:t>уча</w:t>
      </w:r>
      <w:r w:rsidR="00F67A21">
        <w:rPr>
          <w:rFonts w:ascii="Times New Roman" w:eastAsia="Calibri" w:hAnsi="Times New Roman" w:cs="Times New Roman"/>
          <w:color w:val="000000"/>
          <w:sz w:val="28"/>
          <w:szCs w:val="28"/>
        </w:rPr>
        <w:t>ю</w:t>
      </w:r>
      <w:r w:rsidRPr="001B1B73">
        <w:rPr>
          <w:rFonts w:ascii="Times New Roman" w:eastAsia="Calibri" w:hAnsi="Times New Roman" w:cs="Times New Roman"/>
          <w:color w:val="000000"/>
          <w:sz w:val="28"/>
          <w:szCs w:val="28"/>
        </w:rPr>
        <w:t>щихся вызывает согласование подлежащего и ска</w:t>
      </w:r>
      <w:r w:rsidRPr="001B1B73">
        <w:rPr>
          <w:rFonts w:ascii="Times New Roman" w:eastAsia="Calibri" w:hAnsi="Times New Roman" w:cs="Times New Roman"/>
          <w:color w:val="000000"/>
          <w:sz w:val="28"/>
          <w:szCs w:val="28"/>
        </w:rPr>
        <w:softHyphen/>
        <w:t>зуемого, соблюдение норм управления (употребление предлогов). Речевые ошибки чаще всего вызваны употреблением слова в несвой</w:t>
      </w:r>
      <w:r w:rsidRPr="001B1B73">
        <w:rPr>
          <w:rFonts w:ascii="Times New Roman" w:eastAsia="Calibri" w:hAnsi="Times New Roman" w:cs="Times New Roman"/>
          <w:color w:val="000000"/>
          <w:sz w:val="28"/>
          <w:szCs w:val="28"/>
        </w:rPr>
        <w:softHyphen/>
        <w:t>ственном ему значении и нарушением лексической сочетаемости слов.</w:t>
      </w:r>
    </w:p>
    <w:p w:rsidR="001B1B73" w:rsidRPr="001B1B73" w:rsidRDefault="001B1B73" w:rsidP="00983528">
      <w:pPr>
        <w:spacing w:after="0" w:line="240" w:lineRule="auto"/>
        <w:ind w:firstLine="709"/>
        <w:jc w:val="both"/>
        <w:rPr>
          <w:rFonts w:ascii="Times New Roman" w:eastAsia="Calibri" w:hAnsi="Times New Roman" w:cs="Times New Roman"/>
          <w:sz w:val="28"/>
          <w:szCs w:val="28"/>
        </w:rPr>
      </w:pPr>
      <w:r w:rsidRPr="001B1B73">
        <w:rPr>
          <w:rFonts w:ascii="Times New Roman" w:eastAsia="Times New Roman" w:hAnsi="Times New Roman" w:cs="Times New Roman"/>
          <w:b/>
          <w:color w:val="000000"/>
          <w:spacing w:val="-6"/>
          <w:sz w:val="28"/>
          <w:szCs w:val="28"/>
          <w:lang w:eastAsia="zh-CN"/>
        </w:rPr>
        <w:t>Выводы</w:t>
      </w:r>
      <w:r w:rsidR="00FC2C16">
        <w:rPr>
          <w:rFonts w:ascii="Times New Roman" w:eastAsia="Times New Roman" w:hAnsi="Times New Roman" w:cs="Times New Roman"/>
          <w:b/>
          <w:color w:val="000000"/>
          <w:spacing w:val="-6"/>
          <w:sz w:val="28"/>
          <w:szCs w:val="28"/>
          <w:lang w:eastAsia="zh-CN"/>
        </w:rPr>
        <w:t xml:space="preserve"> и рекомендации</w:t>
      </w:r>
    </w:p>
    <w:p w:rsidR="001B1B73" w:rsidRPr="001B1B73" w:rsidRDefault="001B1B73" w:rsidP="00EC50C0">
      <w:pPr>
        <w:spacing w:after="0" w:line="240" w:lineRule="auto"/>
        <w:ind w:firstLine="709"/>
        <w:jc w:val="both"/>
        <w:rPr>
          <w:rFonts w:ascii="Times New Roman" w:eastAsia="Calibri" w:hAnsi="Times New Roman" w:cs="Times New Roman"/>
          <w:sz w:val="28"/>
          <w:szCs w:val="28"/>
        </w:rPr>
      </w:pPr>
      <w:r w:rsidRPr="001B1B73">
        <w:rPr>
          <w:rFonts w:ascii="Times New Roman" w:eastAsia="Calibri" w:hAnsi="Times New Roman" w:cs="Times New Roman"/>
          <w:sz w:val="28"/>
          <w:szCs w:val="28"/>
        </w:rPr>
        <w:t xml:space="preserve">Таким образом, анализ результатов выполнения экзаменационной работы позволил выявить как положительные стороны, так и недостатки в подготовке выпускников: недостаточно высокий для обучающихся основной школы уровень орфографической и пунктуационной грамотности на практическом уровне; недостаточно высокий для обучающихся основной школы уровень грамматической и речевой грамотности на практическом уровне; бедность словарного запаса обучающихся, примитивность, однообразие синтаксического строя речи, слабо развитое чувство стиля. </w:t>
      </w:r>
    </w:p>
    <w:p w:rsidR="001B1B73" w:rsidRPr="001B1B73" w:rsidRDefault="001B1B73" w:rsidP="00EC50C0">
      <w:pPr>
        <w:spacing w:after="0" w:line="240" w:lineRule="auto"/>
        <w:ind w:firstLine="709"/>
        <w:jc w:val="both"/>
        <w:rPr>
          <w:rFonts w:ascii="Times New Roman" w:eastAsia="Calibri" w:hAnsi="Times New Roman" w:cs="Times New Roman"/>
          <w:sz w:val="28"/>
          <w:szCs w:val="28"/>
        </w:rPr>
      </w:pPr>
      <w:r w:rsidRPr="001B1B73">
        <w:rPr>
          <w:rFonts w:ascii="Times New Roman" w:eastAsia="Calibri" w:hAnsi="Times New Roman" w:cs="Times New Roman"/>
          <w:sz w:val="28"/>
          <w:szCs w:val="28"/>
        </w:rPr>
        <w:t xml:space="preserve">Подведем итоги. У выпускников 9-х классов недостаточно хорошо сформирован комплекс умений, необходимых для написания сжатого изложения. Разные задания теста имеют разный процент выполнения. Не вызвали больших затруднений у выпускников тестовые задания 4 (правописание суффиксов разных частей речи), задание 5 (правописание Н и НН в различных частях речи, задание 2 (смысловой анализ текста) и задание 3 (поиск средств художественной выразительности и фразеологизмов). Очень много ошибок в задании 11 (количество грамматических основ в сложном предложении), в задании 8 (выделение грамматической основы простого предложения), очень низок процент выполнения задания 6 (подбор стилистического нейтрального синонима к слову разговорной окраски) и задания 12 (пунктуационный анализ сложноподчиненного и сложносочиненного предложения). Подавляющее большинство </w:t>
      </w:r>
      <w:r w:rsidR="00FC2C16">
        <w:rPr>
          <w:rFonts w:ascii="Times New Roman" w:eastAsia="Calibri" w:hAnsi="Times New Roman" w:cs="Times New Roman"/>
          <w:sz w:val="28"/>
          <w:szCs w:val="28"/>
        </w:rPr>
        <w:t xml:space="preserve">выпускников </w:t>
      </w:r>
      <w:r w:rsidRPr="001B1B73">
        <w:rPr>
          <w:rFonts w:ascii="Times New Roman" w:eastAsia="Calibri" w:hAnsi="Times New Roman" w:cs="Times New Roman"/>
          <w:sz w:val="28"/>
          <w:szCs w:val="28"/>
        </w:rPr>
        <w:t>выбрали для написания сочинения вариант 15.3 и справились с ним неплохо</w:t>
      </w:r>
      <w:r w:rsidRPr="00F67A21">
        <w:rPr>
          <w:rFonts w:ascii="Times New Roman" w:eastAsia="Calibri" w:hAnsi="Times New Roman" w:cs="Times New Roman"/>
          <w:color w:val="000000" w:themeColor="text1"/>
          <w:sz w:val="28"/>
          <w:szCs w:val="28"/>
        </w:rPr>
        <w:t>.</w:t>
      </w:r>
      <w:r w:rsidRPr="00FC2C16">
        <w:rPr>
          <w:rFonts w:ascii="Times New Roman" w:eastAsia="Calibri" w:hAnsi="Times New Roman" w:cs="Times New Roman"/>
          <w:color w:val="FF0000"/>
          <w:sz w:val="28"/>
          <w:szCs w:val="28"/>
        </w:rPr>
        <w:t xml:space="preserve"> </w:t>
      </w:r>
      <w:r w:rsidRPr="001B1B73">
        <w:rPr>
          <w:rFonts w:ascii="Times New Roman" w:eastAsia="Calibri" w:hAnsi="Times New Roman" w:cs="Times New Roman"/>
          <w:sz w:val="28"/>
          <w:szCs w:val="28"/>
        </w:rPr>
        <w:t xml:space="preserve">Вариант 15.2 показывает, что </w:t>
      </w:r>
      <w:r w:rsidR="00623E78">
        <w:rPr>
          <w:rFonts w:ascii="Times New Roman" w:eastAsia="Calibri" w:hAnsi="Times New Roman" w:cs="Times New Roman"/>
          <w:sz w:val="28"/>
          <w:szCs w:val="28"/>
        </w:rPr>
        <w:t>обучающиеся</w:t>
      </w:r>
      <w:r w:rsidR="00623E78" w:rsidRPr="001B1B73">
        <w:rPr>
          <w:rFonts w:ascii="Times New Roman" w:eastAsia="Calibri" w:hAnsi="Times New Roman" w:cs="Times New Roman"/>
          <w:sz w:val="28"/>
          <w:szCs w:val="28"/>
        </w:rPr>
        <w:t xml:space="preserve"> </w:t>
      </w:r>
      <w:r w:rsidRPr="001B1B73">
        <w:rPr>
          <w:rFonts w:ascii="Times New Roman" w:eastAsia="Calibri" w:hAnsi="Times New Roman" w:cs="Times New Roman"/>
          <w:sz w:val="28"/>
          <w:szCs w:val="28"/>
        </w:rPr>
        <w:t>не всегда способны адекватно воспринимать цитату из</w:t>
      </w:r>
      <w:r w:rsidR="00623E78">
        <w:rPr>
          <w:rFonts w:ascii="Times New Roman" w:eastAsia="Calibri" w:hAnsi="Times New Roman" w:cs="Times New Roman"/>
          <w:sz w:val="28"/>
          <w:szCs w:val="28"/>
        </w:rPr>
        <w:t> </w:t>
      </w:r>
      <w:r w:rsidRPr="001B1B73">
        <w:rPr>
          <w:rFonts w:ascii="Times New Roman" w:eastAsia="Calibri" w:hAnsi="Times New Roman" w:cs="Times New Roman"/>
          <w:sz w:val="28"/>
          <w:szCs w:val="28"/>
        </w:rPr>
        <w:t>текста и строить свое рассуждение, раскрывая смысл предложенного высказывания.</w:t>
      </w:r>
    </w:p>
    <w:p w:rsidR="001B1B73" w:rsidRPr="001B1B73" w:rsidRDefault="001B1B73" w:rsidP="00983528">
      <w:pPr>
        <w:spacing w:after="0" w:line="240" w:lineRule="auto"/>
        <w:ind w:firstLine="709"/>
        <w:jc w:val="both"/>
        <w:rPr>
          <w:rFonts w:ascii="Times New Roman" w:eastAsia="Calibri" w:hAnsi="Times New Roman" w:cs="Times New Roman"/>
          <w:b/>
          <w:sz w:val="28"/>
          <w:szCs w:val="28"/>
        </w:rPr>
      </w:pPr>
      <w:r w:rsidRPr="001B1B73">
        <w:rPr>
          <w:rFonts w:ascii="Times New Roman" w:eastAsia="Calibri" w:hAnsi="Times New Roman" w:cs="Times New Roman"/>
          <w:sz w:val="28"/>
          <w:szCs w:val="28"/>
        </w:rPr>
        <w:t xml:space="preserve">Наибольшие трудности выпускники всех групп испытывают, применяя пунктуационные и орфографические нормы в письменной речи. Орфографические и пунктуационные нормы осваиваются главным образом на уровне умений, и к концу школьного обучения умения обучающихся не переходят в навыки грамотного письма. Об этом свидетельствует относительно высокий результат выполнения отдельных орфографических заданий во II части и низкая практическая грамотность, отмеченная в творческих работах. Кроме того, требуется дополнительная серьезная и систематическая работа учителей основной школы со слабоуспевающими </w:t>
      </w:r>
      <w:r w:rsidR="00C24A62">
        <w:rPr>
          <w:rFonts w:ascii="Times New Roman" w:eastAsia="Calibri" w:hAnsi="Times New Roman" w:cs="Times New Roman"/>
          <w:sz w:val="28"/>
          <w:szCs w:val="28"/>
        </w:rPr>
        <w:t>об</w:t>
      </w:r>
      <w:r w:rsidRPr="001B1B73">
        <w:rPr>
          <w:rFonts w:ascii="Times New Roman" w:eastAsia="Calibri" w:hAnsi="Times New Roman" w:cs="Times New Roman"/>
          <w:sz w:val="28"/>
          <w:szCs w:val="28"/>
        </w:rPr>
        <w:t>уча</w:t>
      </w:r>
      <w:r w:rsidR="00C24A62">
        <w:rPr>
          <w:rFonts w:ascii="Times New Roman" w:eastAsia="Calibri" w:hAnsi="Times New Roman" w:cs="Times New Roman"/>
          <w:sz w:val="28"/>
          <w:szCs w:val="28"/>
        </w:rPr>
        <w:t>ю</w:t>
      </w:r>
      <w:r w:rsidRPr="001B1B73">
        <w:rPr>
          <w:rFonts w:ascii="Times New Roman" w:eastAsia="Calibri" w:hAnsi="Times New Roman" w:cs="Times New Roman"/>
          <w:sz w:val="28"/>
          <w:szCs w:val="28"/>
        </w:rPr>
        <w:t>щимися.</w:t>
      </w:r>
    </w:p>
    <w:p w:rsidR="001B1B73" w:rsidRPr="001B1B73" w:rsidRDefault="001B1B73" w:rsidP="00826EF9">
      <w:pPr>
        <w:autoSpaceDE w:val="0"/>
        <w:autoSpaceDN w:val="0"/>
        <w:adjustRightInd w:val="0"/>
        <w:spacing w:after="0" w:line="230" w:lineRule="auto"/>
        <w:ind w:firstLine="709"/>
        <w:jc w:val="both"/>
        <w:rPr>
          <w:rFonts w:ascii="Times New Roman" w:eastAsia="Times New Roman" w:hAnsi="Times New Roman" w:cs="Times New Roman"/>
          <w:b/>
          <w:color w:val="000000"/>
          <w:spacing w:val="-6"/>
          <w:sz w:val="28"/>
          <w:szCs w:val="28"/>
          <w:lang w:eastAsia="zh-CN"/>
        </w:rPr>
      </w:pPr>
      <w:r w:rsidRPr="001B1B73">
        <w:rPr>
          <w:rFonts w:ascii="Times New Roman" w:eastAsia="Times New Roman" w:hAnsi="Times New Roman" w:cs="Times New Roman"/>
          <w:b/>
          <w:color w:val="000000"/>
          <w:spacing w:val="-6"/>
          <w:sz w:val="28"/>
          <w:szCs w:val="28"/>
          <w:lang w:eastAsia="zh-CN"/>
        </w:rPr>
        <w:lastRenderedPageBreak/>
        <w:t>Рекомендации</w:t>
      </w:r>
      <w:r w:rsidR="00C24A62">
        <w:rPr>
          <w:rFonts w:ascii="Times New Roman" w:eastAsia="Times New Roman" w:hAnsi="Times New Roman" w:cs="Times New Roman"/>
          <w:b/>
          <w:color w:val="000000"/>
          <w:spacing w:val="-6"/>
          <w:sz w:val="28"/>
          <w:szCs w:val="28"/>
          <w:lang w:eastAsia="zh-CN"/>
        </w:rPr>
        <w:t>:</w:t>
      </w:r>
    </w:p>
    <w:p w:rsidR="001B1B73" w:rsidRPr="001B1B73" w:rsidRDefault="001B1B73" w:rsidP="00826EF9">
      <w:pPr>
        <w:numPr>
          <w:ilvl w:val="0"/>
          <w:numId w:val="1"/>
        </w:numPr>
        <w:spacing w:after="0" w:line="230" w:lineRule="auto"/>
        <w:ind w:left="0" w:firstLine="709"/>
        <w:contextualSpacing/>
        <w:jc w:val="both"/>
        <w:rPr>
          <w:rFonts w:ascii="Times New Roman" w:hAnsi="Times New Roman" w:cs="Times New Roman"/>
          <w:i/>
          <w:sz w:val="28"/>
          <w:szCs w:val="28"/>
        </w:rPr>
      </w:pPr>
      <w:r w:rsidRPr="001B1B73">
        <w:rPr>
          <w:rFonts w:ascii="Times New Roman" w:hAnsi="Times New Roman" w:cs="Times New Roman"/>
          <w:i/>
          <w:sz w:val="28"/>
          <w:szCs w:val="28"/>
        </w:rPr>
        <w:t>педагогам образовательных организаций всех типов:</w:t>
      </w:r>
    </w:p>
    <w:p w:rsidR="001B1B73" w:rsidRPr="001B1B73" w:rsidRDefault="001B1B73" w:rsidP="00826EF9">
      <w:pPr>
        <w:numPr>
          <w:ilvl w:val="0"/>
          <w:numId w:val="6"/>
        </w:numPr>
        <w:autoSpaceDE w:val="0"/>
        <w:autoSpaceDN w:val="0"/>
        <w:adjustRightInd w:val="0"/>
        <w:spacing w:after="0" w:line="230" w:lineRule="auto"/>
        <w:ind w:left="0" w:firstLine="709"/>
        <w:contextualSpacing/>
        <w:jc w:val="both"/>
        <w:rPr>
          <w:rFonts w:ascii="Times New Roman" w:hAnsi="Times New Roman" w:cs="Times New Roman"/>
          <w:color w:val="000000"/>
          <w:sz w:val="28"/>
          <w:szCs w:val="28"/>
        </w:rPr>
      </w:pPr>
      <w:r w:rsidRPr="001B1B73">
        <w:rPr>
          <w:rFonts w:ascii="Times New Roman" w:hAnsi="Times New Roman" w:cs="Times New Roman"/>
          <w:color w:val="000000"/>
          <w:sz w:val="28"/>
          <w:szCs w:val="28"/>
        </w:rPr>
        <w:t>усилить в преподавании коммуникативную и практическую направленность, осуществлять развитие всех видов речевой деятельности в их единстве и взаимосвязи;</w:t>
      </w:r>
    </w:p>
    <w:p w:rsidR="001B1B73" w:rsidRPr="001B1B73" w:rsidRDefault="001B1B73" w:rsidP="00826EF9">
      <w:pPr>
        <w:numPr>
          <w:ilvl w:val="0"/>
          <w:numId w:val="6"/>
        </w:numPr>
        <w:autoSpaceDE w:val="0"/>
        <w:autoSpaceDN w:val="0"/>
        <w:adjustRightInd w:val="0"/>
        <w:spacing w:after="0" w:line="230" w:lineRule="auto"/>
        <w:ind w:left="0" w:firstLine="709"/>
        <w:contextualSpacing/>
        <w:jc w:val="both"/>
        <w:rPr>
          <w:rFonts w:ascii="Times New Roman" w:hAnsi="Times New Roman" w:cs="Times New Roman"/>
          <w:color w:val="000000"/>
          <w:sz w:val="28"/>
          <w:szCs w:val="28"/>
        </w:rPr>
      </w:pPr>
      <w:r w:rsidRPr="001B1B73">
        <w:rPr>
          <w:rFonts w:ascii="Times New Roman" w:hAnsi="Times New Roman" w:cs="Times New Roman"/>
          <w:color w:val="000000"/>
          <w:sz w:val="28"/>
          <w:szCs w:val="28"/>
        </w:rPr>
        <w:t>обеспечить обучение восприятию текста и обучение связной письменной речи путем использования современных методик и добиваться того, чтобы обучающиеся овладели основными функциональными стилями, типами и</w:t>
      </w:r>
      <w:r w:rsidR="001909A3">
        <w:t> </w:t>
      </w:r>
      <w:r w:rsidRPr="001B1B73">
        <w:rPr>
          <w:rFonts w:ascii="Times New Roman" w:hAnsi="Times New Roman" w:cs="Times New Roman"/>
          <w:color w:val="000000"/>
          <w:sz w:val="28"/>
          <w:szCs w:val="28"/>
        </w:rPr>
        <w:t>формами речи, необходимыми для коммуникации в современном мире;</w:t>
      </w:r>
    </w:p>
    <w:p w:rsidR="001B1B73" w:rsidRPr="001B1B73" w:rsidRDefault="001B1B73" w:rsidP="00826EF9">
      <w:pPr>
        <w:numPr>
          <w:ilvl w:val="0"/>
          <w:numId w:val="6"/>
        </w:numPr>
        <w:autoSpaceDE w:val="0"/>
        <w:autoSpaceDN w:val="0"/>
        <w:adjustRightInd w:val="0"/>
        <w:spacing w:after="0" w:line="230" w:lineRule="auto"/>
        <w:ind w:left="0" w:firstLine="709"/>
        <w:contextualSpacing/>
        <w:jc w:val="both"/>
        <w:rPr>
          <w:rFonts w:ascii="Times New Roman" w:hAnsi="Times New Roman" w:cs="Times New Roman"/>
          <w:color w:val="000000"/>
          <w:sz w:val="28"/>
          <w:szCs w:val="28"/>
        </w:rPr>
      </w:pPr>
      <w:r w:rsidRPr="001B1B73">
        <w:rPr>
          <w:rFonts w:ascii="Times New Roman" w:hAnsi="Times New Roman" w:cs="Times New Roman"/>
          <w:color w:val="000000"/>
          <w:sz w:val="28"/>
          <w:szCs w:val="28"/>
        </w:rPr>
        <w:t>способствовать освоению умений смыслового чтения и информационной переработки текстов посредством свёртывания и развёртывания инфор</w:t>
      </w:r>
      <w:r w:rsidRPr="001B1B73">
        <w:rPr>
          <w:rFonts w:ascii="Times New Roman" w:hAnsi="Times New Roman" w:cs="Times New Roman"/>
          <w:color w:val="000000"/>
          <w:sz w:val="28"/>
          <w:szCs w:val="28"/>
        </w:rPr>
        <w:softHyphen/>
        <w:t>мации небольшого объёма (конспектирование, реферирование, со</w:t>
      </w:r>
      <w:r w:rsidRPr="001B1B73">
        <w:rPr>
          <w:rFonts w:ascii="Times New Roman" w:hAnsi="Times New Roman" w:cs="Times New Roman"/>
          <w:color w:val="000000"/>
          <w:sz w:val="28"/>
          <w:szCs w:val="28"/>
        </w:rPr>
        <w:softHyphen/>
        <w:t>ставление планов и отзывов и пр.);</w:t>
      </w:r>
    </w:p>
    <w:p w:rsidR="001B1B73" w:rsidRPr="001B1B73" w:rsidRDefault="001B1B73" w:rsidP="00826EF9">
      <w:pPr>
        <w:numPr>
          <w:ilvl w:val="0"/>
          <w:numId w:val="6"/>
        </w:numPr>
        <w:autoSpaceDE w:val="0"/>
        <w:autoSpaceDN w:val="0"/>
        <w:adjustRightInd w:val="0"/>
        <w:spacing w:after="0" w:line="230" w:lineRule="auto"/>
        <w:ind w:left="0" w:firstLine="709"/>
        <w:contextualSpacing/>
        <w:jc w:val="both"/>
        <w:rPr>
          <w:rFonts w:ascii="Times New Roman" w:hAnsi="Times New Roman" w:cs="Times New Roman"/>
          <w:color w:val="000000"/>
          <w:sz w:val="28"/>
          <w:szCs w:val="28"/>
        </w:rPr>
      </w:pPr>
      <w:r w:rsidRPr="001B1B73">
        <w:rPr>
          <w:rFonts w:ascii="Times New Roman" w:hAnsi="Times New Roman" w:cs="Times New Roman"/>
          <w:color w:val="000000"/>
          <w:sz w:val="28"/>
          <w:szCs w:val="28"/>
        </w:rPr>
        <w:t>осуществлять формирование умений орфографической грамотности комплексно при освоении таких разделов, как морфемика, словообразование и</w:t>
      </w:r>
      <w:r w:rsidR="001909A3">
        <w:rPr>
          <w:rFonts w:ascii="Times New Roman" w:hAnsi="Times New Roman" w:cs="Times New Roman"/>
          <w:color w:val="000000"/>
          <w:sz w:val="28"/>
          <w:szCs w:val="28"/>
        </w:rPr>
        <w:t> </w:t>
      </w:r>
      <w:r w:rsidRPr="001B1B73">
        <w:rPr>
          <w:rFonts w:ascii="Times New Roman" w:hAnsi="Times New Roman" w:cs="Times New Roman"/>
          <w:color w:val="000000"/>
          <w:sz w:val="28"/>
          <w:szCs w:val="28"/>
        </w:rPr>
        <w:t>лексика, использовать коммуникативно-деятельностный и практико-ориентированный подхо</w:t>
      </w:r>
      <w:r w:rsidRPr="001B1B73">
        <w:rPr>
          <w:rFonts w:ascii="Times New Roman" w:hAnsi="Times New Roman" w:cs="Times New Roman"/>
          <w:color w:val="000000"/>
          <w:sz w:val="28"/>
          <w:szCs w:val="28"/>
        </w:rPr>
        <w:softHyphen/>
        <w:t>ды к обучению, позволяющие сделать процесс активным и осознанным;</w:t>
      </w:r>
    </w:p>
    <w:p w:rsidR="001B1B73" w:rsidRPr="001B1B73" w:rsidRDefault="001B1B73" w:rsidP="00826EF9">
      <w:pPr>
        <w:numPr>
          <w:ilvl w:val="0"/>
          <w:numId w:val="6"/>
        </w:numPr>
        <w:autoSpaceDE w:val="0"/>
        <w:autoSpaceDN w:val="0"/>
        <w:adjustRightInd w:val="0"/>
        <w:spacing w:after="0" w:line="230" w:lineRule="auto"/>
        <w:ind w:left="0" w:firstLine="709"/>
        <w:contextualSpacing/>
        <w:jc w:val="both"/>
        <w:rPr>
          <w:rFonts w:ascii="Times New Roman" w:hAnsi="Times New Roman" w:cs="Times New Roman"/>
          <w:color w:val="000000"/>
          <w:sz w:val="28"/>
          <w:szCs w:val="28"/>
        </w:rPr>
      </w:pPr>
      <w:r w:rsidRPr="001B1B73">
        <w:rPr>
          <w:rFonts w:ascii="Times New Roman" w:hAnsi="Times New Roman" w:cs="Times New Roman"/>
          <w:color w:val="000000"/>
          <w:sz w:val="28"/>
          <w:szCs w:val="28"/>
        </w:rPr>
        <w:t>при изучении курса русского языка в 9 классе в целом увеличить количество упражнений, направленных на анализ синтаксических явлений не</w:t>
      </w:r>
      <w:r w:rsidR="001909A3">
        <w:rPr>
          <w:rFonts w:ascii="Times New Roman" w:hAnsi="Times New Roman" w:cs="Times New Roman"/>
          <w:color w:val="000000"/>
          <w:sz w:val="28"/>
          <w:szCs w:val="28"/>
        </w:rPr>
        <w:t> </w:t>
      </w:r>
      <w:r w:rsidRPr="001B1B73">
        <w:rPr>
          <w:rFonts w:ascii="Times New Roman" w:hAnsi="Times New Roman" w:cs="Times New Roman"/>
          <w:color w:val="000000"/>
          <w:sz w:val="28"/>
          <w:szCs w:val="28"/>
        </w:rPr>
        <w:t>только сложного, но и простого предложения, добиваться осознанного применения правил постановки знаков препинания в предложениях разных типов;</w:t>
      </w:r>
    </w:p>
    <w:p w:rsidR="001B1B73" w:rsidRPr="001B1B73" w:rsidRDefault="001B1B73" w:rsidP="00826EF9">
      <w:pPr>
        <w:numPr>
          <w:ilvl w:val="0"/>
          <w:numId w:val="6"/>
        </w:numPr>
        <w:autoSpaceDE w:val="0"/>
        <w:autoSpaceDN w:val="0"/>
        <w:adjustRightInd w:val="0"/>
        <w:spacing w:after="0" w:line="230" w:lineRule="auto"/>
        <w:ind w:left="0" w:firstLine="709"/>
        <w:contextualSpacing/>
        <w:jc w:val="both"/>
        <w:rPr>
          <w:rFonts w:ascii="Times New Roman" w:hAnsi="Times New Roman" w:cs="Times New Roman"/>
          <w:color w:val="000000"/>
          <w:sz w:val="28"/>
          <w:szCs w:val="28"/>
        </w:rPr>
      </w:pPr>
      <w:r w:rsidRPr="001B1B73">
        <w:rPr>
          <w:rFonts w:ascii="Times New Roman" w:hAnsi="Times New Roman" w:cs="Times New Roman"/>
          <w:color w:val="000000"/>
          <w:sz w:val="28"/>
          <w:szCs w:val="28"/>
        </w:rPr>
        <w:t>при обучении синтаксису и пунктуации следует уделять большее внимание формированию уме</w:t>
      </w:r>
      <w:r w:rsidRPr="001B1B73">
        <w:rPr>
          <w:rFonts w:ascii="Times New Roman" w:hAnsi="Times New Roman" w:cs="Times New Roman"/>
          <w:color w:val="000000"/>
          <w:sz w:val="28"/>
          <w:szCs w:val="28"/>
        </w:rPr>
        <w:softHyphen/>
        <w:t>ния распознавать разнообразные синтаксические структуры в тексте и применять полученные знания в продуктивной речевой деятельности, добиваясь осознанного употребле</w:t>
      </w:r>
      <w:r w:rsidRPr="001B1B73">
        <w:rPr>
          <w:rFonts w:ascii="Times New Roman" w:hAnsi="Times New Roman" w:cs="Times New Roman"/>
          <w:color w:val="000000"/>
          <w:sz w:val="28"/>
          <w:szCs w:val="28"/>
        </w:rPr>
        <w:softHyphen/>
        <w:t>ния знаков препинания, формируя представления об их функциях в письменной речи;</w:t>
      </w:r>
    </w:p>
    <w:p w:rsidR="001B1B73" w:rsidRPr="001B1B73" w:rsidRDefault="001B1B73" w:rsidP="00826EF9">
      <w:pPr>
        <w:numPr>
          <w:ilvl w:val="0"/>
          <w:numId w:val="6"/>
        </w:numPr>
        <w:autoSpaceDE w:val="0"/>
        <w:autoSpaceDN w:val="0"/>
        <w:adjustRightInd w:val="0"/>
        <w:spacing w:after="0" w:line="230" w:lineRule="auto"/>
        <w:ind w:left="0" w:firstLine="709"/>
        <w:contextualSpacing/>
        <w:jc w:val="both"/>
        <w:rPr>
          <w:rFonts w:ascii="Times New Roman" w:hAnsi="Times New Roman" w:cs="Times New Roman"/>
          <w:color w:val="000000"/>
          <w:sz w:val="28"/>
          <w:szCs w:val="28"/>
        </w:rPr>
      </w:pPr>
      <w:r w:rsidRPr="001B1B73">
        <w:rPr>
          <w:rFonts w:ascii="Times New Roman" w:hAnsi="Times New Roman" w:cs="Times New Roman"/>
          <w:color w:val="000000"/>
          <w:sz w:val="28"/>
          <w:szCs w:val="28"/>
        </w:rPr>
        <w:t>с целью развития уровня коммуникативных умений и навыков, необходимых для успешного написания заданий творческого характера, в полной мере учитывать принцип преемственности в процессе обучения русскому языку (так, проблема повышения уровня орфографической грамотности не может быть решена в отрыве от освоения таких раз</w:t>
      </w:r>
      <w:r w:rsidRPr="001B1B73">
        <w:rPr>
          <w:rFonts w:ascii="Times New Roman" w:hAnsi="Times New Roman" w:cs="Times New Roman"/>
          <w:color w:val="000000"/>
          <w:sz w:val="28"/>
          <w:szCs w:val="28"/>
        </w:rPr>
        <w:softHyphen/>
        <w:t xml:space="preserve">делов русского языка, как морфемика, словообразование и лексика); </w:t>
      </w:r>
    </w:p>
    <w:p w:rsidR="001B1B73" w:rsidRPr="001B1B73" w:rsidRDefault="001B1B73" w:rsidP="00826EF9">
      <w:pPr>
        <w:numPr>
          <w:ilvl w:val="0"/>
          <w:numId w:val="6"/>
        </w:numPr>
        <w:autoSpaceDE w:val="0"/>
        <w:autoSpaceDN w:val="0"/>
        <w:adjustRightInd w:val="0"/>
        <w:spacing w:after="0" w:line="230" w:lineRule="auto"/>
        <w:ind w:left="0" w:firstLine="709"/>
        <w:contextualSpacing/>
        <w:jc w:val="both"/>
        <w:rPr>
          <w:rFonts w:ascii="Times New Roman" w:hAnsi="Times New Roman" w:cs="Times New Roman"/>
          <w:color w:val="000000"/>
          <w:sz w:val="28"/>
          <w:szCs w:val="28"/>
        </w:rPr>
      </w:pPr>
      <w:r w:rsidRPr="001B1B73">
        <w:rPr>
          <w:rFonts w:ascii="Times New Roman" w:hAnsi="Times New Roman" w:cs="Times New Roman"/>
          <w:color w:val="000000"/>
          <w:sz w:val="28"/>
          <w:szCs w:val="28"/>
        </w:rPr>
        <w:t>использовать коммуникативно-деятельностный и практико-ориентированный подхо</w:t>
      </w:r>
      <w:r w:rsidRPr="001B1B73">
        <w:rPr>
          <w:rFonts w:ascii="Times New Roman" w:hAnsi="Times New Roman" w:cs="Times New Roman"/>
          <w:color w:val="000000"/>
          <w:sz w:val="28"/>
          <w:szCs w:val="28"/>
        </w:rPr>
        <w:softHyphen/>
        <w:t>ды к обучению устной и письменной, позволяющие сделать процесс активным и осознанным;</w:t>
      </w:r>
    </w:p>
    <w:p w:rsidR="001B1B73" w:rsidRPr="001B1B73" w:rsidRDefault="001B1B73" w:rsidP="00826EF9">
      <w:pPr>
        <w:numPr>
          <w:ilvl w:val="0"/>
          <w:numId w:val="6"/>
        </w:numPr>
        <w:autoSpaceDE w:val="0"/>
        <w:autoSpaceDN w:val="0"/>
        <w:adjustRightInd w:val="0"/>
        <w:spacing w:after="0" w:line="230" w:lineRule="auto"/>
        <w:ind w:left="0" w:firstLine="709"/>
        <w:contextualSpacing/>
        <w:jc w:val="both"/>
        <w:rPr>
          <w:rFonts w:ascii="Times New Roman" w:hAnsi="Times New Roman" w:cs="Times New Roman"/>
          <w:color w:val="000000"/>
          <w:sz w:val="28"/>
          <w:szCs w:val="28"/>
        </w:rPr>
      </w:pPr>
      <w:r w:rsidRPr="001B1B73">
        <w:rPr>
          <w:rFonts w:ascii="Times New Roman" w:hAnsi="Times New Roman" w:cs="Times New Roman"/>
          <w:color w:val="000000"/>
          <w:sz w:val="28"/>
          <w:szCs w:val="28"/>
        </w:rPr>
        <w:t>обращать пристальное внимание на культуру речи обучающихся, анализировать грамматические и речевые ошибки в их устной и письменной речи, в образцовых и деформированных текстах;</w:t>
      </w:r>
    </w:p>
    <w:p w:rsidR="001B1B73" w:rsidRPr="001B1B73" w:rsidRDefault="001B1B73" w:rsidP="00826EF9">
      <w:pPr>
        <w:numPr>
          <w:ilvl w:val="0"/>
          <w:numId w:val="6"/>
        </w:numPr>
        <w:spacing w:after="0" w:line="230" w:lineRule="auto"/>
        <w:ind w:left="0" w:firstLine="709"/>
        <w:contextualSpacing/>
        <w:jc w:val="both"/>
        <w:rPr>
          <w:rFonts w:ascii="Times New Roman" w:hAnsi="Times New Roman" w:cs="Times New Roman"/>
          <w:sz w:val="28"/>
          <w:szCs w:val="28"/>
        </w:rPr>
      </w:pPr>
      <w:r w:rsidRPr="001B1B73">
        <w:rPr>
          <w:rFonts w:ascii="Times New Roman" w:hAnsi="Times New Roman" w:cs="Times New Roman"/>
          <w:sz w:val="28"/>
          <w:szCs w:val="28"/>
        </w:rPr>
        <w:t xml:space="preserve">оперативно знакомиться с нормативными документами и методическими материалами с сайта ФИПИ </w:t>
      </w:r>
      <w:r w:rsidRPr="001B1B73">
        <w:rPr>
          <w:rFonts w:ascii="Times New Roman" w:hAnsi="Times New Roman" w:cs="Times New Roman"/>
          <w:color w:val="000000"/>
          <w:sz w:val="28"/>
          <w:szCs w:val="28"/>
        </w:rPr>
        <w:t>(</w:t>
      </w:r>
      <w:hyperlink r:id="rId10" w:history="1">
        <w:r w:rsidRPr="001B1B73">
          <w:rPr>
            <w:rFonts w:ascii="Times New Roman" w:hAnsi="Times New Roman" w:cs="Times New Roman"/>
            <w:color w:val="000000"/>
            <w:sz w:val="28"/>
            <w:szCs w:val="28"/>
            <w:lang w:val="en-US"/>
          </w:rPr>
          <w:t>www</w:t>
        </w:r>
        <w:r w:rsidRPr="001B1B73">
          <w:rPr>
            <w:rFonts w:ascii="Times New Roman" w:hAnsi="Times New Roman" w:cs="Times New Roman"/>
            <w:color w:val="000000"/>
            <w:sz w:val="28"/>
            <w:szCs w:val="28"/>
          </w:rPr>
          <w:t>.</w:t>
        </w:r>
        <w:r w:rsidRPr="001B1B73">
          <w:rPr>
            <w:rFonts w:ascii="Times New Roman" w:hAnsi="Times New Roman" w:cs="Times New Roman"/>
            <w:color w:val="000000"/>
            <w:sz w:val="28"/>
            <w:szCs w:val="28"/>
            <w:lang w:val="en-US"/>
          </w:rPr>
          <w:t>fipi</w:t>
        </w:r>
        <w:r w:rsidRPr="001B1B73">
          <w:rPr>
            <w:rFonts w:ascii="Times New Roman" w:hAnsi="Times New Roman" w:cs="Times New Roman"/>
            <w:color w:val="000000"/>
            <w:sz w:val="28"/>
            <w:szCs w:val="28"/>
          </w:rPr>
          <w:t>.</w:t>
        </w:r>
        <w:r w:rsidRPr="001B1B73">
          <w:rPr>
            <w:rFonts w:ascii="Times New Roman" w:hAnsi="Times New Roman" w:cs="Times New Roman"/>
            <w:color w:val="000000"/>
            <w:sz w:val="28"/>
            <w:szCs w:val="28"/>
            <w:lang w:val="en-US"/>
          </w:rPr>
          <w:t>ru</w:t>
        </w:r>
      </w:hyperlink>
      <w:r w:rsidRPr="001B1B73">
        <w:rPr>
          <w:rFonts w:ascii="Times New Roman" w:hAnsi="Times New Roman" w:cs="Times New Roman"/>
          <w:color w:val="000000"/>
          <w:sz w:val="28"/>
          <w:szCs w:val="28"/>
        </w:rPr>
        <w:t>);</w:t>
      </w:r>
    </w:p>
    <w:p w:rsidR="001B1B73" w:rsidRPr="001B1B73" w:rsidRDefault="001B1B73" w:rsidP="00826EF9">
      <w:pPr>
        <w:numPr>
          <w:ilvl w:val="0"/>
          <w:numId w:val="6"/>
        </w:numPr>
        <w:spacing w:after="0" w:line="230" w:lineRule="auto"/>
        <w:ind w:left="0" w:firstLine="709"/>
        <w:contextualSpacing/>
        <w:jc w:val="both"/>
        <w:rPr>
          <w:rFonts w:ascii="Times New Roman" w:hAnsi="Times New Roman" w:cs="Times New Roman"/>
          <w:sz w:val="28"/>
          <w:szCs w:val="28"/>
        </w:rPr>
      </w:pPr>
      <w:r w:rsidRPr="001B1B73">
        <w:rPr>
          <w:rFonts w:ascii="Times New Roman" w:hAnsi="Times New Roman" w:cs="Times New Roman"/>
          <w:sz w:val="28"/>
          <w:szCs w:val="28"/>
        </w:rPr>
        <w:t>активно использовать ресурсы Интернет на этапе подготовки школьников к ОГЭ по русскому языку (сайт «Решу ОГЭ», материалы учительского сайта «Инфоурок», портал «Грамота.ру» и др.);</w:t>
      </w:r>
    </w:p>
    <w:p w:rsidR="001B1B73" w:rsidRPr="001B1B73" w:rsidRDefault="001B1B73" w:rsidP="00826EF9">
      <w:pPr>
        <w:numPr>
          <w:ilvl w:val="0"/>
          <w:numId w:val="6"/>
        </w:numPr>
        <w:spacing w:after="0" w:line="230" w:lineRule="auto"/>
        <w:ind w:left="0" w:firstLine="709"/>
        <w:contextualSpacing/>
        <w:jc w:val="both"/>
        <w:rPr>
          <w:rFonts w:ascii="Times New Roman" w:hAnsi="Times New Roman" w:cs="Times New Roman"/>
          <w:sz w:val="28"/>
          <w:szCs w:val="28"/>
        </w:rPr>
      </w:pPr>
      <w:r w:rsidRPr="001B1B73">
        <w:rPr>
          <w:rFonts w:ascii="Times New Roman" w:hAnsi="Times New Roman" w:cs="Times New Roman"/>
          <w:sz w:val="28"/>
          <w:szCs w:val="28"/>
        </w:rPr>
        <w:t>способствовать формированию у обучающихся культуры работы с сетевыми и печатными словарями всех типов, потребности  их использования в учебной деятельности;</w:t>
      </w:r>
    </w:p>
    <w:p w:rsidR="001B1B73" w:rsidRPr="001B1B73" w:rsidRDefault="001B1B73" w:rsidP="00826EF9">
      <w:pPr>
        <w:numPr>
          <w:ilvl w:val="0"/>
          <w:numId w:val="6"/>
        </w:numPr>
        <w:spacing w:after="0" w:line="230" w:lineRule="auto"/>
        <w:ind w:left="0" w:firstLine="709"/>
        <w:contextualSpacing/>
        <w:jc w:val="both"/>
        <w:rPr>
          <w:rFonts w:ascii="Times New Roman" w:hAnsi="Times New Roman" w:cs="Times New Roman"/>
          <w:sz w:val="28"/>
          <w:szCs w:val="28"/>
        </w:rPr>
      </w:pPr>
      <w:r w:rsidRPr="001B1B73">
        <w:rPr>
          <w:rFonts w:ascii="Times New Roman" w:hAnsi="Times New Roman" w:cs="Times New Roman"/>
          <w:sz w:val="28"/>
          <w:szCs w:val="28"/>
        </w:rPr>
        <w:lastRenderedPageBreak/>
        <w:t>широко использовать современные педагогические и информационные технологии в преподавании русского языка в целях оптимизации процесса обучения и активизации самостоятельной познавательной деятельности обучающихся;</w:t>
      </w:r>
    </w:p>
    <w:p w:rsidR="001B1B73" w:rsidRPr="001B1B73" w:rsidRDefault="001B1B73" w:rsidP="00826EF9">
      <w:pPr>
        <w:spacing w:after="0" w:line="230" w:lineRule="auto"/>
        <w:ind w:firstLine="709"/>
        <w:jc w:val="both"/>
        <w:rPr>
          <w:rFonts w:ascii="Times New Roman" w:eastAsia="Times New Roman" w:hAnsi="Times New Roman" w:cs="Times New Roman"/>
          <w:i/>
          <w:sz w:val="28"/>
          <w:szCs w:val="28"/>
          <w:lang w:eastAsia="zh-CN"/>
        </w:rPr>
      </w:pPr>
      <w:r w:rsidRPr="001B1B73">
        <w:rPr>
          <w:rFonts w:ascii="Times New Roman" w:eastAsia="Times New Roman" w:hAnsi="Times New Roman" w:cs="Times New Roman"/>
          <w:i/>
          <w:sz w:val="28"/>
          <w:szCs w:val="28"/>
          <w:lang w:eastAsia="zh-CN"/>
        </w:rPr>
        <w:t>школьным методическим объединениям:</w:t>
      </w:r>
    </w:p>
    <w:p w:rsidR="001B1B73" w:rsidRPr="001B1B73" w:rsidRDefault="001B1B73" w:rsidP="00826EF9">
      <w:pPr>
        <w:numPr>
          <w:ilvl w:val="0"/>
          <w:numId w:val="6"/>
        </w:numPr>
        <w:spacing w:after="0" w:line="230" w:lineRule="auto"/>
        <w:ind w:left="0" w:firstLine="709"/>
        <w:contextualSpacing/>
        <w:jc w:val="both"/>
        <w:rPr>
          <w:rFonts w:ascii="Times New Roman" w:hAnsi="Times New Roman" w:cs="Times New Roman"/>
          <w:bCs/>
          <w:iCs/>
          <w:color w:val="000000"/>
          <w:sz w:val="28"/>
          <w:szCs w:val="28"/>
        </w:rPr>
      </w:pPr>
      <w:r w:rsidRPr="001B1B73">
        <w:rPr>
          <w:rFonts w:ascii="Times New Roman" w:hAnsi="Times New Roman" w:cs="Times New Roman"/>
          <w:bCs/>
          <w:iCs/>
          <w:color w:val="000000"/>
          <w:sz w:val="28"/>
          <w:szCs w:val="28"/>
        </w:rPr>
        <w:t>п</w:t>
      </w:r>
      <w:r w:rsidRPr="001B1B73">
        <w:rPr>
          <w:rFonts w:ascii="Times New Roman" w:hAnsi="Times New Roman" w:cs="Times New Roman"/>
          <w:color w:val="000000"/>
          <w:sz w:val="28"/>
          <w:szCs w:val="28"/>
        </w:rPr>
        <w:t>роанализировать материалы ГИА-9 по русскому языку с целью корректировки поурочного планиро</w:t>
      </w:r>
      <w:r w:rsidRPr="001B1B73">
        <w:rPr>
          <w:rFonts w:ascii="Times New Roman" w:hAnsi="Times New Roman" w:cs="Times New Roman"/>
          <w:color w:val="000000"/>
          <w:sz w:val="28"/>
          <w:szCs w:val="28"/>
        </w:rPr>
        <w:softHyphen/>
        <w:t>вания и внесения необходимых дополнений;</w:t>
      </w:r>
    </w:p>
    <w:p w:rsidR="001B1B73" w:rsidRPr="001B1B73" w:rsidRDefault="001B1B73" w:rsidP="00826EF9">
      <w:pPr>
        <w:numPr>
          <w:ilvl w:val="0"/>
          <w:numId w:val="6"/>
        </w:numPr>
        <w:spacing w:after="0" w:line="230" w:lineRule="auto"/>
        <w:ind w:left="0" w:firstLine="709"/>
        <w:contextualSpacing/>
        <w:jc w:val="both"/>
        <w:rPr>
          <w:rFonts w:ascii="Times New Roman" w:hAnsi="Times New Roman" w:cs="Times New Roman"/>
          <w:bCs/>
          <w:iCs/>
          <w:color w:val="000000"/>
          <w:sz w:val="28"/>
          <w:szCs w:val="28"/>
        </w:rPr>
      </w:pPr>
      <w:r w:rsidRPr="001B1B73">
        <w:rPr>
          <w:rFonts w:ascii="Times New Roman" w:hAnsi="Times New Roman" w:cs="Times New Roman"/>
          <w:color w:val="000000"/>
          <w:sz w:val="28"/>
          <w:szCs w:val="28"/>
        </w:rPr>
        <w:t>особое внимание обратить на изменение целей изучения курса текстоведения в 5-9 классах, на недопустимость сокращения часов, отведенных для</w:t>
      </w:r>
      <w:r w:rsidR="001909A3">
        <w:rPr>
          <w:rFonts w:ascii="Times New Roman" w:hAnsi="Times New Roman" w:cs="Times New Roman"/>
          <w:color w:val="000000"/>
          <w:sz w:val="28"/>
          <w:szCs w:val="28"/>
        </w:rPr>
        <w:t> </w:t>
      </w:r>
      <w:r w:rsidRPr="001B1B73">
        <w:rPr>
          <w:rFonts w:ascii="Times New Roman" w:hAnsi="Times New Roman" w:cs="Times New Roman"/>
          <w:color w:val="000000"/>
          <w:sz w:val="28"/>
          <w:szCs w:val="28"/>
        </w:rPr>
        <w:t>проведения уроков развития речи</w:t>
      </w:r>
      <w:r w:rsidR="001909A3">
        <w:rPr>
          <w:rFonts w:ascii="Times New Roman" w:hAnsi="Times New Roman" w:cs="Times New Roman"/>
          <w:color w:val="000000"/>
          <w:sz w:val="28"/>
          <w:szCs w:val="28"/>
        </w:rPr>
        <w:t>;</w:t>
      </w:r>
    </w:p>
    <w:p w:rsidR="001B1B73" w:rsidRPr="001B1B73" w:rsidRDefault="001B1B73" w:rsidP="00826EF9">
      <w:pPr>
        <w:spacing w:after="0" w:line="230" w:lineRule="auto"/>
        <w:ind w:firstLine="709"/>
        <w:jc w:val="both"/>
        <w:rPr>
          <w:rFonts w:ascii="Times New Roman" w:eastAsia="Times New Roman" w:hAnsi="Times New Roman" w:cs="Times New Roman"/>
          <w:sz w:val="28"/>
          <w:szCs w:val="28"/>
          <w:lang w:eastAsia="zh-CN"/>
        </w:rPr>
      </w:pPr>
      <w:r w:rsidRPr="001B1B73">
        <w:rPr>
          <w:rFonts w:ascii="Times New Roman" w:eastAsia="Times New Roman" w:hAnsi="Times New Roman" w:cs="Times New Roman"/>
          <w:i/>
          <w:sz w:val="28"/>
          <w:szCs w:val="28"/>
          <w:lang w:eastAsia="zh-CN"/>
        </w:rPr>
        <w:t>администрации образовательных организаций</w:t>
      </w:r>
      <w:r w:rsidRPr="001B1B73">
        <w:rPr>
          <w:rFonts w:ascii="Times New Roman" w:eastAsia="Times New Roman" w:hAnsi="Times New Roman" w:cs="Times New Roman"/>
          <w:sz w:val="28"/>
          <w:szCs w:val="28"/>
          <w:lang w:eastAsia="zh-CN"/>
        </w:rPr>
        <w:t xml:space="preserve">: </w:t>
      </w:r>
    </w:p>
    <w:p w:rsidR="001B1B73" w:rsidRPr="001B1B73" w:rsidRDefault="001B1B73" w:rsidP="00826EF9">
      <w:pPr>
        <w:numPr>
          <w:ilvl w:val="0"/>
          <w:numId w:val="7"/>
        </w:numPr>
        <w:spacing w:after="0" w:line="230" w:lineRule="auto"/>
        <w:ind w:left="0" w:firstLine="709"/>
        <w:contextualSpacing/>
        <w:jc w:val="both"/>
        <w:rPr>
          <w:rFonts w:ascii="Times New Roman" w:eastAsia="Calibri" w:hAnsi="Times New Roman" w:cs="Times New Roman"/>
          <w:sz w:val="28"/>
          <w:szCs w:val="28"/>
          <w:lang w:eastAsia="zh-CN"/>
        </w:rPr>
      </w:pPr>
      <w:r w:rsidRPr="001B1B73">
        <w:rPr>
          <w:rFonts w:ascii="Times New Roman" w:eastAsia="Calibri" w:hAnsi="Times New Roman" w:cs="Times New Roman"/>
          <w:sz w:val="28"/>
          <w:szCs w:val="28"/>
          <w:lang w:eastAsia="zh-CN"/>
        </w:rPr>
        <w:t>для улучшения результатов ОГЭ по русскому языку, если выпускники не сдали экзамен или показывают результаты значительно ниже областных показателей, обучить педагогов на специальных курсах повышения квалификации на базе ИРО Кировской области;</w:t>
      </w:r>
    </w:p>
    <w:p w:rsidR="001B1B73" w:rsidRPr="001B1B73" w:rsidRDefault="001B1B73" w:rsidP="00826EF9">
      <w:pPr>
        <w:numPr>
          <w:ilvl w:val="0"/>
          <w:numId w:val="7"/>
        </w:numPr>
        <w:spacing w:after="0" w:line="230" w:lineRule="auto"/>
        <w:ind w:left="0" w:firstLine="709"/>
        <w:contextualSpacing/>
        <w:jc w:val="both"/>
        <w:rPr>
          <w:rFonts w:ascii="Times New Roman" w:eastAsia="Calibri" w:hAnsi="Times New Roman" w:cs="Times New Roman"/>
          <w:sz w:val="28"/>
          <w:szCs w:val="28"/>
        </w:rPr>
      </w:pPr>
      <w:r w:rsidRPr="001B1B73">
        <w:rPr>
          <w:rFonts w:ascii="Times New Roman" w:eastAsia="Calibri" w:hAnsi="Times New Roman" w:cs="Times New Roman"/>
          <w:sz w:val="28"/>
          <w:szCs w:val="28"/>
        </w:rPr>
        <w:t>в случае необходимости выделять дополнительные часы на изучение русского языка в основной школе, проводить факультативы, использовать формы внеурочной деятельности;</w:t>
      </w:r>
    </w:p>
    <w:p w:rsidR="001B1B73" w:rsidRPr="001B1B73" w:rsidRDefault="001B1B73" w:rsidP="00826EF9">
      <w:pPr>
        <w:numPr>
          <w:ilvl w:val="0"/>
          <w:numId w:val="7"/>
        </w:numPr>
        <w:spacing w:after="0" w:line="230" w:lineRule="auto"/>
        <w:ind w:left="0" w:firstLine="709"/>
        <w:contextualSpacing/>
        <w:jc w:val="both"/>
        <w:rPr>
          <w:rFonts w:ascii="Times New Roman" w:eastAsia="Calibri" w:hAnsi="Times New Roman" w:cs="Times New Roman"/>
          <w:sz w:val="28"/>
          <w:szCs w:val="28"/>
        </w:rPr>
      </w:pPr>
      <w:r w:rsidRPr="001B1B73">
        <w:rPr>
          <w:rFonts w:ascii="Times New Roman" w:eastAsia="Calibri" w:hAnsi="Times New Roman" w:cs="Times New Roman"/>
          <w:sz w:val="28"/>
          <w:szCs w:val="28"/>
        </w:rPr>
        <w:t>направить педагогов для участия в семинаре-практикуме по вопросам подготовки обучающихся к ОГЭ по русскому языку в текущем учебном году;</w:t>
      </w:r>
    </w:p>
    <w:p w:rsidR="001B1B73" w:rsidRPr="001B1B73" w:rsidRDefault="001B1B73" w:rsidP="00826EF9">
      <w:pPr>
        <w:spacing w:after="0" w:line="230" w:lineRule="auto"/>
        <w:ind w:firstLine="709"/>
        <w:jc w:val="both"/>
        <w:rPr>
          <w:rFonts w:ascii="Times New Roman" w:hAnsi="Times New Roman" w:cs="Times New Roman"/>
          <w:i/>
          <w:sz w:val="28"/>
          <w:szCs w:val="28"/>
          <w:lang w:eastAsia="zh-CN"/>
        </w:rPr>
      </w:pPr>
      <w:r w:rsidRPr="001B1B73">
        <w:rPr>
          <w:rFonts w:ascii="Times New Roman" w:hAnsi="Times New Roman" w:cs="Times New Roman"/>
          <w:i/>
          <w:sz w:val="28"/>
          <w:szCs w:val="28"/>
          <w:lang w:eastAsia="zh-CN"/>
        </w:rPr>
        <w:t>муниципальной методической службе:</w:t>
      </w:r>
    </w:p>
    <w:p w:rsidR="001B1B73" w:rsidRPr="001B1B73" w:rsidRDefault="001B1B73" w:rsidP="00826EF9">
      <w:pPr>
        <w:numPr>
          <w:ilvl w:val="0"/>
          <w:numId w:val="8"/>
        </w:numPr>
        <w:spacing w:after="0" w:line="230" w:lineRule="auto"/>
        <w:ind w:left="0" w:firstLine="709"/>
        <w:contextualSpacing/>
        <w:jc w:val="both"/>
        <w:rPr>
          <w:rFonts w:ascii="Times New Roman" w:hAnsi="Times New Roman" w:cs="Times New Roman"/>
          <w:sz w:val="28"/>
          <w:szCs w:val="28"/>
        </w:rPr>
      </w:pPr>
      <w:r w:rsidRPr="001B1B73">
        <w:rPr>
          <w:rFonts w:ascii="Times New Roman" w:hAnsi="Times New Roman" w:cs="Times New Roman"/>
          <w:sz w:val="28"/>
          <w:szCs w:val="28"/>
        </w:rPr>
        <w:t>выявить резервы по совершенствованию профессиональной компетентности педагогов тех муниципалитетов, где имеются проблемы кадровой подготовки педагогов;</w:t>
      </w:r>
    </w:p>
    <w:p w:rsidR="001B1B73" w:rsidRPr="001B1B73" w:rsidRDefault="001B1B73" w:rsidP="00826EF9">
      <w:pPr>
        <w:numPr>
          <w:ilvl w:val="0"/>
          <w:numId w:val="8"/>
        </w:numPr>
        <w:spacing w:after="0" w:line="230" w:lineRule="auto"/>
        <w:ind w:left="0" w:firstLine="709"/>
        <w:jc w:val="both"/>
        <w:rPr>
          <w:rFonts w:ascii="Times New Roman" w:eastAsia="Times New Roman" w:hAnsi="Times New Roman" w:cs="Times New Roman"/>
          <w:sz w:val="28"/>
          <w:szCs w:val="28"/>
          <w:lang w:eastAsia="zh-CN"/>
        </w:rPr>
      </w:pPr>
      <w:r w:rsidRPr="001B1B73">
        <w:rPr>
          <w:rFonts w:ascii="Times New Roman" w:eastAsia="Times New Roman" w:hAnsi="Times New Roman" w:cs="Times New Roman"/>
          <w:sz w:val="28"/>
          <w:szCs w:val="28"/>
          <w:lang w:eastAsia="zh-CN"/>
        </w:rPr>
        <w:t>изучить в муниципалитете результаты ОГЭ по русскому языку в 2019 г. в Кировской области в целом и в районе (городе) в частности, организовать круглые столы по обмену опытом подготовки обучающихся;</w:t>
      </w:r>
    </w:p>
    <w:p w:rsidR="001B1B73" w:rsidRPr="001B1B73" w:rsidRDefault="001B1B73" w:rsidP="00826EF9">
      <w:pPr>
        <w:numPr>
          <w:ilvl w:val="0"/>
          <w:numId w:val="8"/>
        </w:numPr>
        <w:spacing w:after="0" w:line="230" w:lineRule="auto"/>
        <w:ind w:left="0" w:firstLine="709"/>
        <w:contextualSpacing/>
        <w:jc w:val="both"/>
        <w:rPr>
          <w:rFonts w:ascii="Times New Roman" w:eastAsia="Calibri" w:hAnsi="Times New Roman" w:cs="Times New Roman"/>
          <w:b/>
          <w:sz w:val="28"/>
          <w:szCs w:val="28"/>
        </w:rPr>
      </w:pPr>
      <w:r w:rsidRPr="001B1B73">
        <w:rPr>
          <w:rFonts w:ascii="Times New Roman" w:eastAsia="Calibri" w:hAnsi="Times New Roman" w:cs="Times New Roman"/>
          <w:sz w:val="28"/>
          <w:szCs w:val="28"/>
        </w:rPr>
        <w:t>с целью получения оперативной информации по вопросам эффективной подготовки обучающихся к ОГЭ рекомендовать принять участие учителям муниципалитета в областных мероприятиях по подготовке школьников к государственной итоговой аттестации по русскому языку (семинары, курсы, конференция).</w:t>
      </w:r>
      <w:r w:rsidRPr="001B1B73">
        <w:rPr>
          <w:rFonts w:ascii="Times New Roman" w:eastAsia="Calibri" w:hAnsi="Times New Roman" w:cs="Times New Roman"/>
          <w:b/>
          <w:sz w:val="28"/>
          <w:szCs w:val="28"/>
        </w:rPr>
        <w:t xml:space="preserve"> </w:t>
      </w:r>
    </w:p>
    <w:p w:rsidR="006168F2" w:rsidRDefault="006168F2">
      <w:pP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br w:type="page"/>
      </w:r>
    </w:p>
    <w:p w:rsidR="00551E47" w:rsidRPr="00551E47" w:rsidRDefault="00551E47" w:rsidP="0097149B">
      <w:pPr>
        <w:pStyle w:val="11111"/>
        <w:rPr>
          <w:i/>
        </w:rPr>
      </w:pPr>
      <w:bookmarkStart w:id="8" w:name="_Toc22206015"/>
      <w:r w:rsidRPr="00551E47">
        <w:lastRenderedPageBreak/>
        <w:t>Анализ результатов ОГЭ по учебному предмету «Литература»</w:t>
      </w:r>
      <w:bookmarkEnd w:id="8"/>
    </w:p>
    <w:p w:rsidR="00551E47" w:rsidRPr="00551E47" w:rsidRDefault="00551E47" w:rsidP="00551E47">
      <w:pPr>
        <w:numPr>
          <w:ilvl w:val="0"/>
          <w:numId w:val="1"/>
        </w:numPr>
        <w:spacing w:after="0" w:line="240" w:lineRule="auto"/>
        <w:ind w:left="0" w:firstLine="0"/>
        <w:contextualSpacing/>
        <w:jc w:val="center"/>
        <w:rPr>
          <w:rFonts w:ascii="Times New Roman" w:eastAsia="Times New Roman" w:hAnsi="Times New Roman" w:cs="Times New Roman"/>
          <w:b/>
          <w:bCs/>
          <w:i/>
          <w:iCs/>
          <w:color w:val="000000"/>
          <w:sz w:val="28"/>
          <w:szCs w:val="28"/>
        </w:rPr>
      </w:pPr>
    </w:p>
    <w:p w:rsidR="00551E47" w:rsidRPr="00551E47" w:rsidRDefault="00551E47" w:rsidP="00551E47">
      <w:pPr>
        <w:keepNext/>
        <w:keepLines/>
        <w:spacing w:after="0" w:line="240" w:lineRule="auto"/>
        <w:jc w:val="center"/>
        <w:outlineLvl w:val="1"/>
        <w:rPr>
          <w:rFonts w:ascii="Times New Roman" w:eastAsia="Times New Roman" w:hAnsi="Times New Roman" w:cs="Times New Roman"/>
          <w:b/>
          <w:bCs/>
          <w:i/>
          <w:sz w:val="28"/>
          <w:szCs w:val="28"/>
          <w:lang w:eastAsia="zh-CN"/>
        </w:rPr>
      </w:pPr>
      <w:bookmarkStart w:id="9" w:name="_Toc22206016"/>
      <w:r w:rsidRPr="0097149B">
        <w:rPr>
          <w:rStyle w:val="12220"/>
          <w:rFonts w:eastAsiaTheme="minorEastAsia"/>
        </w:rPr>
        <w:t>Работинская Маргарита Альбертовна</w:t>
      </w:r>
      <w:bookmarkEnd w:id="9"/>
      <w:r w:rsidRPr="00551E47">
        <w:rPr>
          <w:rFonts w:ascii="Times New Roman" w:eastAsia="Times New Roman" w:hAnsi="Times New Roman" w:cs="Times New Roman"/>
          <w:bCs/>
          <w:i/>
          <w:sz w:val="28"/>
          <w:szCs w:val="28"/>
          <w:lang w:eastAsia="zh-CN"/>
        </w:rPr>
        <w:t>,</w:t>
      </w:r>
    </w:p>
    <w:p w:rsidR="00551E47" w:rsidRPr="00551E47" w:rsidRDefault="00551E47" w:rsidP="00551E47">
      <w:pPr>
        <w:spacing w:after="0" w:line="240" w:lineRule="auto"/>
        <w:jc w:val="center"/>
      </w:pPr>
      <w:r w:rsidRPr="00551E47">
        <w:rPr>
          <w:rFonts w:ascii="Times New Roman" w:eastAsia="Times New Roman" w:hAnsi="Times New Roman" w:cs="Times New Roman"/>
          <w:bCs/>
          <w:i/>
          <w:iCs/>
          <w:color w:val="000000"/>
          <w:sz w:val="28"/>
          <w:szCs w:val="28"/>
        </w:rPr>
        <w:t>учитель русского языка и литературы</w:t>
      </w:r>
    </w:p>
    <w:p w:rsidR="00551E47" w:rsidRPr="00551E47" w:rsidRDefault="00551E47" w:rsidP="00551E47">
      <w:pPr>
        <w:spacing w:after="0" w:line="240" w:lineRule="auto"/>
        <w:jc w:val="center"/>
        <w:rPr>
          <w:rFonts w:ascii="Times New Roman" w:hAnsi="Times New Roman" w:cs="Times New Roman"/>
          <w:i/>
          <w:sz w:val="28"/>
          <w:szCs w:val="28"/>
        </w:rPr>
      </w:pPr>
      <w:r w:rsidRPr="00551E47">
        <w:rPr>
          <w:rFonts w:ascii="Times New Roman" w:hAnsi="Times New Roman" w:cs="Times New Roman"/>
          <w:i/>
          <w:sz w:val="28"/>
          <w:szCs w:val="28"/>
        </w:rPr>
        <w:t>КОГОАУ «Кировский экономико-правовой лицей»,</w:t>
      </w:r>
    </w:p>
    <w:p w:rsidR="00551E47" w:rsidRPr="00551E47" w:rsidRDefault="00551E47" w:rsidP="00551E47">
      <w:pPr>
        <w:numPr>
          <w:ilvl w:val="0"/>
          <w:numId w:val="1"/>
        </w:numPr>
        <w:spacing w:after="0" w:line="240" w:lineRule="auto"/>
        <w:ind w:left="0" w:firstLine="0"/>
        <w:contextualSpacing/>
        <w:jc w:val="center"/>
        <w:rPr>
          <w:rFonts w:ascii="Times New Roman" w:eastAsia="Times New Roman" w:hAnsi="Times New Roman" w:cs="Calibri"/>
          <w:i/>
          <w:sz w:val="28"/>
          <w:szCs w:val="28"/>
          <w:lang w:eastAsia="zh-CN"/>
        </w:rPr>
      </w:pPr>
      <w:r w:rsidRPr="00551E47">
        <w:rPr>
          <w:rFonts w:ascii="Times New Roman" w:eastAsia="Times New Roman" w:hAnsi="Times New Roman" w:cs="Calibri"/>
          <w:i/>
          <w:sz w:val="28"/>
          <w:szCs w:val="28"/>
          <w:lang w:eastAsia="zh-CN"/>
        </w:rPr>
        <w:t>председатель региональной предметной комиссии по литературе,</w:t>
      </w:r>
    </w:p>
    <w:p w:rsidR="00551E47" w:rsidRPr="00551E47" w:rsidRDefault="00551E47" w:rsidP="00551E47">
      <w:pPr>
        <w:keepNext/>
        <w:keepLines/>
        <w:spacing w:after="0" w:line="240" w:lineRule="auto"/>
        <w:jc w:val="center"/>
        <w:outlineLvl w:val="1"/>
        <w:rPr>
          <w:rFonts w:ascii="Times New Roman" w:eastAsia="Times New Roman" w:hAnsi="Times New Roman" w:cs="Times New Roman"/>
          <w:b/>
          <w:bCs/>
          <w:i/>
          <w:sz w:val="28"/>
          <w:szCs w:val="28"/>
          <w:lang w:eastAsia="zh-CN"/>
        </w:rPr>
      </w:pPr>
      <w:bookmarkStart w:id="10" w:name="_Toc22206017"/>
      <w:r w:rsidRPr="0097149B">
        <w:rPr>
          <w:rStyle w:val="12220"/>
          <w:rFonts w:eastAsiaTheme="minorEastAsia"/>
        </w:rPr>
        <w:t>Кошурникова Татьяна Владиславовна</w:t>
      </w:r>
      <w:bookmarkEnd w:id="10"/>
      <w:r w:rsidRPr="00551E47">
        <w:rPr>
          <w:rFonts w:ascii="Times New Roman" w:eastAsia="Times New Roman" w:hAnsi="Times New Roman" w:cs="Times New Roman"/>
          <w:bCs/>
          <w:i/>
          <w:sz w:val="28"/>
          <w:szCs w:val="28"/>
          <w:lang w:eastAsia="zh-CN"/>
        </w:rPr>
        <w:t>,</w:t>
      </w:r>
    </w:p>
    <w:p w:rsidR="00551E47" w:rsidRPr="00551E47" w:rsidRDefault="00551E47" w:rsidP="00551E47">
      <w:pPr>
        <w:numPr>
          <w:ilvl w:val="0"/>
          <w:numId w:val="1"/>
        </w:numPr>
        <w:spacing w:after="0" w:line="240" w:lineRule="auto"/>
        <w:ind w:left="0" w:firstLine="0"/>
        <w:contextualSpacing/>
        <w:jc w:val="center"/>
        <w:rPr>
          <w:rFonts w:ascii="Times New Roman" w:eastAsia="Times New Roman" w:hAnsi="Times New Roman" w:cs="Times New Roman"/>
          <w:bCs/>
          <w:i/>
          <w:iCs/>
          <w:color w:val="000000"/>
          <w:sz w:val="28"/>
          <w:szCs w:val="28"/>
        </w:rPr>
      </w:pPr>
      <w:r w:rsidRPr="00551E47">
        <w:rPr>
          <w:rFonts w:ascii="Times New Roman" w:eastAsia="Times New Roman" w:hAnsi="Times New Roman" w:cs="Times New Roman"/>
          <w:bCs/>
          <w:i/>
          <w:iCs/>
          <w:color w:val="000000"/>
          <w:sz w:val="28"/>
          <w:szCs w:val="28"/>
        </w:rPr>
        <w:t>канд. филол. наук, доцент кафедры предметных областей</w:t>
      </w:r>
    </w:p>
    <w:p w:rsidR="00551E47" w:rsidRPr="00551E47" w:rsidRDefault="00551E47" w:rsidP="00551E47">
      <w:pPr>
        <w:numPr>
          <w:ilvl w:val="0"/>
          <w:numId w:val="1"/>
        </w:numPr>
        <w:spacing w:after="0" w:line="240" w:lineRule="auto"/>
        <w:ind w:left="0" w:firstLine="0"/>
        <w:contextualSpacing/>
        <w:jc w:val="center"/>
        <w:rPr>
          <w:rFonts w:ascii="Times New Roman" w:eastAsia="Times New Roman" w:hAnsi="Times New Roman" w:cs="Times New Roman"/>
          <w:bCs/>
          <w:i/>
          <w:iCs/>
          <w:color w:val="000000"/>
          <w:sz w:val="28"/>
          <w:szCs w:val="28"/>
        </w:rPr>
      </w:pPr>
      <w:r w:rsidRPr="00551E47">
        <w:rPr>
          <w:rFonts w:ascii="Times New Roman" w:eastAsia="Times New Roman" w:hAnsi="Times New Roman" w:cs="Times New Roman"/>
          <w:bCs/>
          <w:i/>
          <w:iCs/>
          <w:color w:val="000000"/>
          <w:sz w:val="28"/>
          <w:szCs w:val="28"/>
        </w:rPr>
        <w:t>КОГОАУ ДПО «ИРО Кировской области»</w:t>
      </w:r>
    </w:p>
    <w:p w:rsidR="00551E47" w:rsidRPr="00551E47" w:rsidRDefault="00551E47" w:rsidP="00551E47">
      <w:pPr>
        <w:numPr>
          <w:ilvl w:val="0"/>
          <w:numId w:val="1"/>
        </w:numPr>
        <w:spacing w:after="0" w:line="240" w:lineRule="auto"/>
        <w:ind w:left="0" w:firstLine="0"/>
        <w:contextualSpacing/>
        <w:jc w:val="right"/>
        <w:rPr>
          <w:rFonts w:ascii="Times New Roman" w:eastAsia="Times New Roman" w:hAnsi="Times New Roman" w:cs="Times New Roman"/>
          <w:b/>
          <w:bCs/>
          <w:i/>
          <w:iCs/>
          <w:color w:val="000000"/>
          <w:sz w:val="28"/>
          <w:szCs w:val="28"/>
        </w:rPr>
      </w:pPr>
    </w:p>
    <w:p w:rsidR="00551E47" w:rsidRPr="00551E47" w:rsidRDefault="00551E47" w:rsidP="00983528">
      <w:pPr>
        <w:numPr>
          <w:ilvl w:val="5"/>
          <w:numId w:val="1"/>
        </w:numPr>
        <w:spacing w:after="0" w:line="240" w:lineRule="auto"/>
        <w:ind w:left="0" w:firstLine="709"/>
        <w:contextualSpacing/>
        <w:jc w:val="both"/>
        <w:rPr>
          <w:rFonts w:ascii="Times New Roman" w:eastAsia="Times New Roman" w:hAnsi="Times New Roman" w:cs="Times New Roman"/>
          <w:color w:val="000000"/>
          <w:spacing w:val="-6"/>
          <w:sz w:val="28"/>
          <w:szCs w:val="28"/>
        </w:rPr>
      </w:pPr>
      <w:r w:rsidRPr="00551E47">
        <w:rPr>
          <w:rFonts w:ascii="Times New Roman" w:eastAsia="Times New Roman" w:hAnsi="Times New Roman" w:cs="Times New Roman"/>
          <w:color w:val="000000"/>
          <w:sz w:val="28"/>
          <w:szCs w:val="28"/>
        </w:rPr>
        <w:t>В Кировской области в рамках государственной итоговой аттестации в</w:t>
      </w:r>
      <w:r w:rsidR="00063556">
        <w:rPr>
          <w:rFonts w:ascii="Times New Roman" w:eastAsia="Times New Roman" w:hAnsi="Times New Roman" w:cs="Times New Roman"/>
          <w:color w:val="000000"/>
          <w:sz w:val="28"/>
          <w:szCs w:val="28"/>
        </w:rPr>
        <w:t> </w:t>
      </w:r>
      <w:r w:rsidRPr="00551E47">
        <w:rPr>
          <w:rFonts w:ascii="Times New Roman" w:eastAsia="Times New Roman" w:hAnsi="Times New Roman" w:cs="Times New Roman"/>
          <w:color w:val="000000"/>
          <w:sz w:val="28"/>
          <w:szCs w:val="28"/>
        </w:rPr>
        <w:t xml:space="preserve">9 классе в 2019 году предмет «Литература» в качестве экзамена по выбору сдавал 201 участник, из них 120 участников </w:t>
      </w:r>
      <w:r w:rsidRPr="00551E47">
        <w:rPr>
          <w:rFonts w:ascii="Times New Roman" w:eastAsia="Times New Roman" w:hAnsi="Times New Roman" w:cs="Times New Roman"/>
          <w:color w:val="000000"/>
          <w:spacing w:val="-6"/>
          <w:sz w:val="28"/>
          <w:szCs w:val="28"/>
        </w:rPr>
        <w:t xml:space="preserve">выполнили работу на «4» и «5» (59,7 %). С  экзаменационной работой  не справились 4 участника ОГЭ (1,99 %).   </w:t>
      </w:r>
    </w:p>
    <w:p w:rsidR="00551E47" w:rsidRPr="00551E47" w:rsidRDefault="00551E47" w:rsidP="00983528">
      <w:pPr>
        <w:numPr>
          <w:ilvl w:val="3"/>
          <w:numId w:val="1"/>
        </w:numPr>
        <w:spacing w:after="0" w:line="240" w:lineRule="auto"/>
        <w:ind w:left="0" w:firstLine="709"/>
        <w:jc w:val="both"/>
        <w:rPr>
          <w:rFonts w:ascii="Times New Roman" w:eastAsia="Times New Roman" w:hAnsi="Times New Roman" w:cs="Times New Roman"/>
          <w:sz w:val="28"/>
          <w:szCs w:val="28"/>
          <w:lang w:eastAsia="zh-CN"/>
        </w:rPr>
      </w:pPr>
      <w:r w:rsidRPr="00551E47">
        <w:rPr>
          <w:rFonts w:ascii="Times New Roman" w:eastAsia="Times New Roman" w:hAnsi="Times New Roman" w:cs="Times New Roman"/>
          <w:sz w:val="28"/>
          <w:szCs w:val="28"/>
          <w:lang w:eastAsia="zh-CN"/>
        </w:rPr>
        <w:t xml:space="preserve">Динамика результатов ОГЭ по литературе в целом по Кировской области представлена в таблице 1. </w:t>
      </w:r>
    </w:p>
    <w:p w:rsidR="00551E47" w:rsidRPr="00551E47" w:rsidRDefault="00551E47" w:rsidP="00551E47">
      <w:pPr>
        <w:numPr>
          <w:ilvl w:val="3"/>
          <w:numId w:val="1"/>
        </w:numPr>
        <w:spacing w:after="0" w:line="360" w:lineRule="auto"/>
        <w:ind w:left="0" w:firstLine="709"/>
        <w:jc w:val="right"/>
        <w:rPr>
          <w:rFonts w:ascii="Times New Roman" w:eastAsia="Times New Roman" w:hAnsi="Times New Roman" w:cs="Times New Roman"/>
          <w:sz w:val="28"/>
          <w:szCs w:val="28"/>
          <w:lang w:eastAsia="zh-CN"/>
        </w:rPr>
      </w:pPr>
      <w:r w:rsidRPr="00551E47">
        <w:rPr>
          <w:rFonts w:ascii="Times New Roman" w:eastAsia="Times New Roman" w:hAnsi="Times New Roman" w:cs="Times New Roman"/>
          <w:sz w:val="28"/>
          <w:szCs w:val="28"/>
          <w:lang w:eastAsia="zh-CN"/>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2061"/>
        <w:gridCol w:w="2802"/>
        <w:gridCol w:w="2656"/>
      </w:tblGrid>
      <w:tr w:rsidR="00551E47" w:rsidRPr="00FE70E9" w:rsidTr="00551E47">
        <w:trPr>
          <w:jc w:val="center"/>
        </w:trPr>
        <w:tc>
          <w:tcPr>
            <w:tcW w:w="2220" w:type="dxa"/>
            <w:tcBorders>
              <w:top w:val="single" w:sz="4" w:space="0" w:color="auto"/>
              <w:left w:val="single" w:sz="4" w:space="0" w:color="auto"/>
              <w:bottom w:val="single" w:sz="4" w:space="0" w:color="auto"/>
              <w:right w:val="single" w:sz="4" w:space="0" w:color="auto"/>
            </w:tcBorders>
            <w:vAlign w:val="center"/>
            <w:hideMark/>
          </w:tcPr>
          <w:p w:rsidR="00551E47" w:rsidRPr="00983528" w:rsidRDefault="00551E47" w:rsidP="00983528">
            <w:pPr>
              <w:spacing w:after="0" w:line="240" w:lineRule="auto"/>
              <w:jc w:val="center"/>
              <w:rPr>
                <w:rFonts w:ascii="Times New Roman" w:eastAsia="Calibri" w:hAnsi="Times New Roman" w:cs="Times New Roman"/>
                <w:sz w:val="24"/>
                <w:szCs w:val="24"/>
                <w:lang w:eastAsia="zh-CN"/>
              </w:rPr>
            </w:pPr>
            <w:r w:rsidRPr="00983528">
              <w:rPr>
                <w:rFonts w:ascii="Times New Roman" w:eastAsia="Calibri" w:hAnsi="Times New Roman" w:cs="Times New Roman"/>
                <w:sz w:val="24"/>
                <w:szCs w:val="24"/>
                <w:lang w:eastAsia="zh-CN"/>
              </w:rPr>
              <w:t>Показатели</w:t>
            </w:r>
          </w:p>
        </w:tc>
        <w:tc>
          <w:tcPr>
            <w:tcW w:w="2145" w:type="dxa"/>
            <w:tcBorders>
              <w:top w:val="single" w:sz="4" w:space="0" w:color="auto"/>
              <w:left w:val="single" w:sz="4" w:space="0" w:color="auto"/>
              <w:bottom w:val="single" w:sz="4" w:space="0" w:color="auto"/>
              <w:right w:val="single" w:sz="4" w:space="0" w:color="auto"/>
            </w:tcBorders>
            <w:vAlign w:val="center"/>
            <w:hideMark/>
          </w:tcPr>
          <w:p w:rsidR="00551E47" w:rsidRPr="00983528" w:rsidRDefault="00551E47" w:rsidP="00983528">
            <w:pPr>
              <w:spacing w:after="0" w:line="240" w:lineRule="auto"/>
              <w:jc w:val="center"/>
              <w:rPr>
                <w:rFonts w:ascii="Times New Roman" w:eastAsia="Calibri" w:hAnsi="Times New Roman" w:cs="Times New Roman"/>
                <w:sz w:val="24"/>
                <w:szCs w:val="24"/>
                <w:lang w:eastAsia="zh-CN"/>
              </w:rPr>
            </w:pPr>
            <w:r w:rsidRPr="00983528">
              <w:rPr>
                <w:rFonts w:ascii="Times New Roman" w:eastAsia="Calibri" w:hAnsi="Times New Roman" w:cs="Times New Roman"/>
                <w:sz w:val="24"/>
                <w:szCs w:val="24"/>
                <w:lang w:eastAsia="zh-CN"/>
              </w:rPr>
              <w:t>Результаты</w:t>
            </w:r>
          </w:p>
          <w:p w:rsidR="00551E47" w:rsidRPr="00983528" w:rsidRDefault="00551E47" w:rsidP="00983528">
            <w:pPr>
              <w:spacing w:after="0" w:line="240" w:lineRule="auto"/>
              <w:jc w:val="center"/>
              <w:rPr>
                <w:rFonts w:ascii="Times New Roman" w:eastAsia="Calibri" w:hAnsi="Times New Roman" w:cs="Times New Roman"/>
                <w:sz w:val="24"/>
                <w:szCs w:val="24"/>
                <w:lang w:eastAsia="zh-CN"/>
              </w:rPr>
            </w:pPr>
            <w:r w:rsidRPr="00983528">
              <w:rPr>
                <w:rFonts w:ascii="Times New Roman" w:eastAsia="Calibri" w:hAnsi="Times New Roman" w:cs="Times New Roman"/>
                <w:sz w:val="24"/>
                <w:szCs w:val="24"/>
                <w:lang w:eastAsia="zh-CN"/>
              </w:rPr>
              <w:t>за 2017 г.</w:t>
            </w:r>
          </w:p>
        </w:tc>
        <w:tc>
          <w:tcPr>
            <w:tcW w:w="2952" w:type="dxa"/>
            <w:tcBorders>
              <w:top w:val="single" w:sz="4" w:space="0" w:color="auto"/>
              <w:left w:val="single" w:sz="4" w:space="0" w:color="auto"/>
              <w:bottom w:val="single" w:sz="4" w:space="0" w:color="auto"/>
              <w:right w:val="single" w:sz="4" w:space="0" w:color="auto"/>
            </w:tcBorders>
          </w:tcPr>
          <w:p w:rsidR="00551E47" w:rsidRPr="00983528" w:rsidRDefault="00551E47" w:rsidP="00983528">
            <w:pPr>
              <w:spacing w:after="0" w:line="240" w:lineRule="auto"/>
              <w:jc w:val="center"/>
              <w:rPr>
                <w:rFonts w:ascii="Times New Roman" w:eastAsia="Calibri" w:hAnsi="Times New Roman" w:cs="Times New Roman"/>
                <w:sz w:val="24"/>
                <w:szCs w:val="24"/>
                <w:lang w:eastAsia="zh-CN"/>
              </w:rPr>
            </w:pPr>
            <w:r w:rsidRPr="00983528">
              <w:rPr>
                <w:rFonts w:ascii="Times New Roman" w:eastAsia="Calibri" w:hAnsi="Times New Roman" w:cs="Times New Roman"/>
                <w:sz w:val="24"/>
                <w:szCs w:val="24"/>
                <w:lang w:eastAsia="zh-CN"/>
              </w:rPr>
              <w:t>Результаты</w:t>
            </w:r>
          </w:p>
          <w:p w:rsidR="00551E47" w:rsidRPr="00983528" w:rsidRDefault="00551E47" w:rsidP="00983528">
            <w:pPr>
              <w:spacing w:after="0" w:line="240" w:lineRule="auto"/>
              <w:jc w:val="center"/>
              <w:rPr>
                <w:rFonts w:ascii="Times New Roman" w:eastAsia="Calibri" w:hAnsi="Times New Roman" w:cs="Times New Roman"/>
                <w:sz w:val="24"/>
                <w:szCs w:val="24"/>
                <w:lang w:eastAsia="zh-CN"/>
              </w:rPr>
            </w:pPr>
            <w:r w:rsidRPr="00983528">
              <w:rPr>
                <w:rFonts w:ascii="Times New Roman" w:eastAsia="Calibri" w:hAnsi="Times New Roman" w:cs="Times New Roman"/>
                <w:sz w:val="24"/>
                <w:szCs w:val="24"/>
                <w:lang w:eastAsia="zh-CN"/>
              </w:rPr>
              <w:t>за 2018 г.</w:t>
            </w:r>
          </w:p>
        </w:tc>
        <w:tc>
          <w:tcPr>
            <w:tcW w:w="2792" w:type="dxa"/>
            <w:tcBorders>
              <w:top w:val="single" w:sz="4" w:space="0" w:color="auto"/>
              <w:left w:val="single" w:sz="4" w:space="0" w:color="auto"/>
              <w:bottom w:val="single" w:sz="4" w:space="0" w:color="auto"/>
              <w:right w:val="single" w:sz="4" w:space="0" w:color="auto"/>
            </w:tcBorders>
          </w:tcPr>
          <w:p w:rsidR="00551E47" w:rsidRPr="00983528" w:rsidRDefault="00551E47" w:rsidP="00983528">
            <w:pPr>
              <w:spacing w:after="0" w:line="240" w:lineRule="auto"/>
              <w:jc w:val="center"/>
              <w:rPr>
                <w:rFonts w:ascii="Times New Roman" w:eastAsia="Calibri" w:hAnsi="Times New Roman" w:cs="Times New Roman"/>
                <w:sz w:val="24"/>
                <w:szCs w:val="24"/>
                <w:lang w:eastAsia="zh-CN"/>
              </w:rPr>
            </w:pPr>
            <w:r w:rsidRPr="00983528">
              <w:rPr>
                <w:rFonts w:ascii="Times New Roman" w:eastAsia="Calibri" w:hAnsi="Times New Roman" w:cs="Times New Roman"/>
                <w:sz w:val="24"/>
                <w:szCs w:val="24"/>
                <w:lang w:eastAsia="zh-CN"/>
              </w:rPr>
              <w:t>Результаты</w:t>
            </w:r>
          </w:p>
          <w:p w:rsidR="00551E47" w:rsidRPr="00983528" w:rsidRDefault="00551E47" w:rsidP="00983528">
            <w:pPr>
              <w:spacing w:after="0" w:line="240" w:lineRule="auto"/>
              <w:jc w:val="center"/>
              <w:rPr>
                <w:rFonts w:ascii="Times New Roman" w:eastAsia="Calibri" w:hAnsi="Times New Roman" w:cs="Times New Roman"/>
                <w:sz w:val="24"/>
                <w:szCs w:val="24"/>
                <w:lang w:eastAsia="zh-CN"/>
              </w:rPr>
            </w:pPr>
            <w:r w:rsidRPr="00983528">
              <w:rPr>
                <w:rFonts w:ascii="Times New Roman" w:eastAsia="Calibri" w:hAnsi="Times New Roman" w:cs="Times New Roman"/>
                <w:sz w:val="24"/>
                <w:szCs w:val="24"/>
                <w:lang w:eastAsia="zh-CN"/>
              </w:rPr>
              <w:t>за 2019 г.</w:t>
            </w:r>
          </w:p>
        </w:tc>
      </w:tr>
      <w:tr w:rsidR="00551E47" w:rsidRPr="00FE70E9" w:rsidTr="00983528">
        <w:trPr>
          <w:jc w:val="center"/>
        </w:trPr>
        <w:tc>
          <w:tcPr>
            <w:tcW w:w="2220" w:type="dxa"/>
            <w:tcBorders>
              <w:top w:val="single" w:sz="4" w:space="0" w:color="auto"/>
              <w:left w:val="single" w:sz="4" w:space="0" w:color="auto"/>
              <w:bottom w:val="single" w:sz="4" w:space="0" w:color="auto"/>
              <w:right w:val="single" w:sz="4" w:space="0" w:color="auto"/>
            </w:tcBorders>
            <w:hideMark/>
          </w:tcPr>
          <w:p w:rsidR="00551E47" w:rsidRPr="00983528" w:rsidRDefault="00551E47" w:rsidP="00983528">
            <w:pPr>
              <w:spacing w:after="0" w:line="240" w:lineRule="auto"/>
              <w:jc w:val="both"/>
              <w:rPr>
                <w:rFonts w:ascii="Times New Roman" w:eastAsia="Calibri" w:hAnsi="Times New Roman" w:cs="Times New Roman"/>
                <w:sz w:val="24"/>
                <w:szCs w:val="24"/>
                <w:lang w:eastAsia="zh-CN"/>
              </w:rPr>
            </w:pPr>
            <w:r w:rsidRPr="00983528">
              <w:rPr>
                <w:rFonts w:ascii="Times New Roman" w:eastAsia="Calibri" w:hAnsi="Times New Roman" w:cs="Times New Roman"/>
                <w:sz w:val="24"/>
                <w:szCs w:val="24"/>
                <w:lang w:eastAsia="zh-CN"/>
              </w:rPr>
              <w:t xml:space="preserve">Количество </w:t>
            </w:r>
          </w:p>
          <w:p w:rsidR="00551E47" w:rsidRPr="00983528" w:rsidRDefault="00551E47" w:rsidP="00983528">
            <w:pPr>
              <w:spacing w:after="0" w:line="240" w:lineRule="auto"/>
              <w:jc w:val="both"/>
              <w:rPr>
                <w:rFonts w:ascii="Times New Roman" w:eastAsia="Calibri" w:hAnsi="Times New Roman" w:cs="Times New Roman"/>
                <w:sz w:val="24"/>
                <w:szCs w:val="24"/>
                <w:lang w:eastAsia="zh-CN"/>
              </w:rPr>
            </w:pPr>
            <w:r w:rsidRPr="00983528">
              <w:rPr>
                <w:rFonts w:ascii="Times New Roman" w:eastAsia="Calibri" w:hAnsi="Times New Roman" w:cs="Times New Roman"/>
                <w:sz w:val="24"/>
                <w:szCs w:val="24"/>
                <w:lang w:eastAsia="zh-CN"/>
              </w:rPr>
              <w:t>участников</w:t>
            </w:r>
          </w:p>
        </w:tc>
        <w:tc>
          <w:tcPr>
            <w:tcW w:w="2145" w:type="dxa"/>
            <w:tcBorders>
              <w:top w:val="single" w:sz="4" w:space="0" w:color="auto"/>
              <w:left w:val="single" w:sz="4" w:space="0" w:color="auto"/>
              <w:bottom w:val="single" w:sz="4" w:space="0" w:color="auto"/>
              <w:right w:val="single" w:sz="4" w:space="0" w:color="auto"/>
            </w:tcBorders>
            <w:vAlign w:val="center"/>
            <w:hideMark/>
          </w:tcPr>
          <w:p w:rsidR="00551E47" w:rsidRPr="00983528" w:rsidRDefault="00551E47" w:rsidP="00983528">
            <w:pPr>
              <w:spacing w:after="0" w:line="240" w:lineRule="auto"/>
              <w:jc w:val="center"/>
              <w:rPr>
                <w:rFonts w:ascii="Times New Roman" w:eastAsia="Calibri" w:hAnsi="Times New Roman" w:cs="Times New Roman"/>
                <w:sz w:val="24"/>
                <w:szCs w:val="24"/>
                <w:lang w:eastAsia="zh-CN"/>
              </w:rPr>
            </w:pPr>
            <w:r w:rsidRPr="00983528">
              <w:rPr>
                <w:rFonts w:ascii="Times New Roman" w:eastAsia="Calibri" w:hAnsi="Times New Roman" w:cs="Times New Roman"/>
                <w:sz w:val="24"/>
                <w:szCs w:val="24"/>
                <w:lang w:eastAsia="zh-CN"/>
              </w:rPr>
              <w:t>288 чел.</w:t>
            </w:r>
          </w:p>
        </w:tc>
        <w:tc>
          <w:tcPr>
            <w:tcW w:w="2952" w:type="dxa"/>
            <w:tcBorders>
              <w:top w:val="single" w:sz="4" w:space="0" w:color="auto"/>
              <w:left w:val="single" w:sz="4" w:space="0" w:color="auto"/>
              <w:bottom w:val="single" w:sz="4" w:space="0" w:color="auto"/>
              <w:right w:val="single" w:sz="4" w:space="0" w:color="auto"/>
            </w:tcBorders>
            <w:vAlign w:val="center"/>
          </w:tcPr>
          <w:p w:rsidR="00551E47" w:rsidRPr="00983528" w:rsidRDefault="00551E47" w:rsidP="00983528">
            <w:pPr>
              <w:spacing w:after="0" w:line="240" w:lineRule="auto"/>
              <w:jc w:val="center"/>
              <w:rPr>
                <w:rFonts w:ascii="Times New Roman" w:eastAsia="Calibri" w:hAnsi="Times New Roman" w:cs="Times New Roman"/>
                <w:sz w:val="24"/>
                <w:szCs w:val="24"/>
                <w:lang w:eastAsia="zh-CN"/>
              </w:rPr>
            </w:pPr>
            <w:r w:rsidRPr="00983528">
              <w:rPr>
                <w:rFonts w:ascii="Times New Roman" w:eastAsia="Calibri" w:hAnsi="Times New Roman" w:cs="Times New Roman"/>
                <w:sz w:val="24"/>
                <w:szCs w:val="24"/>
                <w:lang w:eastAsia="zh-CN"/>
              </w:rPr>
              <w:t>242 чел.</w:t>
            </w:r>
          </w:p>
        </w:tc>
        <w:tc>
          <w:tcPr>
            <w:tcW w:w="2792" w:type="dxa"/>
            <w:tcBorders>
              <w:top w:val="single" w:sz="4" w:space="0" w:color="auto"/>
              <w:left w:val="single" w:sz="4" w:space="0" w:color="auto"/>
              <w:bottom w:val="single" w:sz="4" w:space="0" w:color="auto"/>
              <w:right w:val="single" w:sz="4" w:space="0" w:color="auto"/>
            </w:tcBorders>
            <w:vAlign w:val="center"/>
          </w:tcPr>
          <w:p w:rsidR="00551E47" w:rsidRPr="00983528" w:rsidRDefault="00551E47" w:rsidP="00983528">
            <w:pPr>
              <w:spacing w:after="0" w:line="240" w:lineRule="auto"/>
              <w:jc w:val="center"/>
              <w:rPr>
                <w:rFonts w:ascii="Times New Roman" w:eastAsia="Calibri" w:hAnsi="Times New Roman" w:cs="Times New Roman"/>
                <w:sz w:val="24"/>
                <w:szCs w:val="24"/>
                <w:lang w:eastAsia="zh-CN"/>
              </w:rPr>
            </w:pPr>
            <w:r w:rsidRPr="00983528">
              <w:rPr>
                <w:rFonts w:ascii="Times New Roman" w:eastAsia="Calibri" w:hAnsi="Times New Roman" w:cs="Times New Roman"/>
                <w:sz w:val="24"/>
                <w:szCs w:val="24"/>
                <w:lang w:eastAsia="zh-CN"/>
              </w:rPr>
              <w:t>201 чел</w:t>
            </w:r>
            <w:r w:rsidR="005241F3">
              <w:rPr>
                <w:rFonts w:ascii="Times New Roman" w:eastAsia="Calibri" w:hAnsi="Times New Roman" w:cs="Times New Roman"/>
                <w:sz w:val="24"/>
                <w:szCs w:val="24"/>
                <w:lang w:eastAsia="zh-CN"/>
              </w:rPr>
              <w:t>.</w:t>
            </w:r>
          </w:p>
        </w:tc>
      </w:tr>
      <w:tr w:rsidR="00551E47" w:rsidRPr="00FE70E9" w:rsidTr="00983528">
        <w:trPr>
          <w:jc w:val="center"/>
        </w:trPr>
        <w:tc>
          <w:tcPr>
            <w:tcW w:w="2220" w:type="dxa"/>
            <w:tcBorders>
              <w:top w:val="single" w:sz="4" w:space="0" w:color="auto"/>
              <w:left w:val="single" w:sz="4" w:space="0" w:color="auto"/>
              <w:bottom w:val="single" w:sz="4" w:space="0" w:color="auto"/>
              <w:right w:val="single" w:sz="4" w:space="0" w:color="auto"/>
            </w:tcBorders>
            <w:hideMark/>
          </w:tcPr>
          <w:p w:rsidR="00551E47" w:rsidRPr="00983528" w:rsidRDefault="00551E47" w:rsidP="00983528">
            <w:pPr>
              <w:spacing w:after="0" w:line="240" w:lineRule="auto"/>
              <w:jc w:val="both"/>
              <w:rPr>
                <w:rFonts w:ascii="Times New Roman" w:eastAsia="Calibri" w:hAnsi="Times New Roman" w:cs="Times New Roman"/>
                <w:sz w:val="24"/>
                <w:szCs w:val="24"/>
                <w:lang w:eastAsia="zh-CN"/>
              </w:rPr>
            </w:pPr>
            <w:r w:rsidRPr="00983528">
              <w:rPr>
                <w:rFonts w:ascii="Times New Roman" w:hAnsi="Times New Roman"/>
                <w:color w:val="000000"/>
                <w:sz w:val="24"/>
                <w:szCs w:val="24"/>
                <w:lang w:eastAsia="en-US"/>
              </w:rPr>
              <w:t>Количество участников, получивших максимальный балл</w:t>
            </w:r>
          </w:p>
        </w:tc>
        <w:tc>
          <w:tcPr>
            <w:tcW w:w="2145" w:type="dxa"/>
            <w:tcBorders>
              <w:top w:val="single" w:sz="4" w:space="0" w:color="auto"/>
              <w:left w:val="single" w:sz="4" w:space="0" w:color="auto"/>
              <w:bottom w:val="single" w:sz="4" w:space="0" w:color="auto"/>
              <w:right w:val="single" w:sz="4" w:space="0" w:color="auto"/>
            </w:tcBorders>
            <w:vAlign w:val="center"/>
            <w:hideMark/>
          </w:tcPr>
          <w:p w:rsidR="00551E47" w:rsidRPr="00983528" w:rsidRDefault="00551E47" w:rsidP="00983528">
            <w:pPr>
              <w:spacing w:after="0" w:line="240" w:lineRule="auto"/>
              <w:jc w:val="center"/>
              <w:rPr>
                <w:rFonts w:ascii="Times New Roman" w:eastAsia="Calibri" w:hAnsi="Times New Roman" w:cs="Times New Roman"/>
                <w:sz w:val="24"/>
                <w:szCs w:val="24"/>
                <w:lang w:eastAsia="zh-CN"/>
              </w:rPr>
            </w:pPr>
            <w:r w:rsidRPr="00983528">
              <w:rPr>
                <w:rFonts w:ascii="Times New Roman" w:eastAsia="Calibri" w:hAnsi="Times New Roman" w:cs="Times New Roman"/>
                <w:sz w:val="24"/>
                <w:szCs w:val="24"/>
                <w:lang w:eastAsia="zh-CN"/>
              </w:rPr>
              <w:t>20 чел.</w:t>
            </w:r>
          </w:p>
        </w:tc>
        <w:tc>
          <w:tcPr>
            <w:tcW w:w="2952" w:type="dxa"/>
            <w:tcBorders>
              <w:top w:val="single" w:sz="4" w:space="0" w:color="auto"/>
              <w:left w:val="single" w:sz="4" w:space="0" w:color="auto"/>
              <w:bottom w:val="single" w:sz="4" w:space="0" w:color="auto"/>
              <w:right w:val="single" w:sz="4" w:space="0" w:color="auto"/>
            </w:tcBorders>
            <w:vAlign w:val="center"/>
          </w:tcPr>
          <w:p w:rsidR="00551E47" w:rsidRPr="00983528" w:rsidRDefault="00551E47" w:rsidP="00983528">
            <w:pPr>
              <w:spacing w:after="0" w:line="240" w:lineRule="auto"/>
              <w:jc w:val="center"/>
              <w:rPr>
                <w:rFonts w:ascii="Times New Roman" w:eastAsia="Calibri" w:hAnsi="Times New Roman" w:cs="Times New Roman"/>
                <w:sz w:val="24"/>
                <w:szCs w:val="24"/>
                <w:lang w:eastAsia="zh-CN"/>
              </w:rPr>
            </w:pPr>
            <w:r w:rsidRPr="00983528">
              <w:rPr>
                <w:rFonts w:ascii="Times New Roman" w:eastAsia="Calibri" w:hAnsi="Times New Roman" w:cs="Times New Roman"/>
                <w:sz w:val="24"/>
                <w:szCs w:val="24"/>
                <w:lang w:eastAsia="zh-CN"/>
              </w:rPr>
              <w:t>6 чел.</w:t>
            </w:r>
          </w:p>
        </w:tc>
        <w:tc>
          <w:tcPr>
            <w:tcW w:w="2792" w:type="dxa"/>
            <w:tcBorders>
              <w:top w:val="single" w:sz="4" w:space="0" w:color="auto"/>
              <w:left w:val="single" w:sz="4" w:space="0" w:color="auto"/>
              <w:bottom w:val="single" w:sz="4" w:space="0" w:color="auto"/>
              <w:right w:val="single" w:sz="4" w:space="0" w:color="auto"/>
            </w:tcBorders>
            <w:vAlign w:val="center"/>
          </w:tcPr>
          <w:p w:rsidR="00551E47" w:rsidRPr="00983528" w:rsidRDefault="00551E47" w:rsidP="00983528">
            <w:pPr>
              <w:spacing w:after="0" w:line="240" w:lineRule="auto"/>
              <w:jc w:val="center"/>
              <w:rPr>
                <w:rFonts w:ascii="Times New Roman" w:eastAsia="Calibri" w:hAnsi="Times New Roman" w:cs="Times New Roman"/>
                <w:sz w:val="24"/>
                <w:szCs w:val="24"/>
                <w:lang w:eastAsia="zh-CN"/>
              </w:rPr>
            </w:pPr>
            <w:r w:rsidRPr="00983528">
              <w:rPr>
                <w:rFonts w:ascii="Times New Roman" w:eastAsia="Calibri" w:hAnsi="Times New Roman" w:cs="Times New Roman"/>
                <w:sz w:val="24"/>
                <w:szCs w:val="24"/>
                <w:lang w:eastAsia="zh-CN"/>
              </w:rPr>
              <w:t>3 чел.</w:t>
            </w:r>
          </w:p>
        </w:tc>
      </w:tr>
      <w:tr w:rsidR="00551E47" w:rsidRPr="00FE70E9" w:rsidTr="00983528">
        <w:trPr>
          <w:jc w:val="center"/>
        </w:trPr>
        <w:tc>
          <w:tcPr>
            <w:tcW w:w="2220" w:type="dxa"/>
            <w:tcBorders>
              <w:top w:val="single" w:sz="4" w:space="0" w:color="auto"/>
              <w:left w:val="single" w:sz="4" w:space="0" w:color="auto"/>
              <w:bottom w:val="single" w:sz="4" w:space="0" w:color="auto"/>
              <w:right w:val="single" w:sz="4" w:space="0" w:color="auto"/>
            </w:tcBorders>
            <w:hideMark/>
          </w:tcPr>
          <w:p w:rsidR="00551E47" w:rsidRPr="00983528" w:rsidRDefault="00551E47" w:rsidP="00983528">
            <w:pPr>
              <w:spacing w:after="0" w:line="240" w:lineRule="auto"/>
              <w:jc w:val="both"/>
              <w:rPr>
                <w:rFonts w:ascii="Times New Roman" w:eastAsia="Calibri" w:hAnsi="Times New Roman" w:cs="Times New Roman"/>
                <w:sz w:val="24"/>
                <w:szCs w:val="24"/>
                <w:lang w:eastAsia="zh-CN"/>
              </w:rPr>
            </w:pPr>
            <w:r w:rsidRPr="00983528">
              <w:rPr>
                <w:rFonts w:ascii="Times New Roman" w:eastAsia="Calibri" w:hAnsi="Times New Roman" w:cs="Times New Roman"/>
                <w:sz w:val="24"/>
                <w:szCs w:val="24"/>
                <w:lang w:eastAsia="zh-CN"/>
              </w:rPr>
              <w:t>Средняя отметка по региону</w:t>
            </w:r>
          </w:p>
        </w:tc>
        <w:tc>
          <w:tcPr>
            <w:tcW w:w="2145" w:type="dxa"/>
            <w:tcBorders>
              <w:top w:val="single" w:sz="4" w:space="0" w:color="auto"/>
              <w:left w:val="single" w:sz="4" w:space="0" w:color="auto"/>
              <w:bottom w:val="single" w:sz="4" w:space="0" w:color="auto"/>
              <w:right w:val="single" w:sz="4" w:space="0" w:color="auto"/>
            </w:tcBorders>
            <w:vAlign w:val="center"/>
            <w:hideMark/>
          </w:tcPr>
          <w:p w:rsidR="00551E47" w:rsidRPr="00983528" w:rsidRDefault="00551E47" w:rsidP="00983528">
            <w:pPr>
              <w:spacing w:after="0" w:line="240" w:lineRule="auto"/>
              <w:jc w:val="center"/>
              <w:rPr>
                <w:rFonts w:ascii="Times New Roman" w:eastAsia="Calibri" w:hAnsi="Times New Roman" w:cs="Times New Roman"/>
                <w:sz w:val="24"/>
                <w:szCs w:val="24"/>
                <w:lang w:eastAsia="zh-CN"/>
              </w:rPr>
            </w:pPr>
            <w:r w:rsidRPr="00983528">
              <w:rPr>
                <w:rFonts w:ascii="Times New Roman" w:eastAsia="Calibri" w:hAnsi="Times New Roman" w:cs="Times New Roman"/>
                <w:sz w:val="24"/>
                <w:szCs w:val="24"/>
                <w:lang w:eastAsia="zh-CN"/>
              </w:rPr>
              <w:t>4,01</w:t>
            </w:r>
          </w:p>
        </w:tc>
        <w:tc>
          <w:tcPr>
            <w:tcW w:w="2952" w:type="dxa"/>
            <w:tcBorders>
              <w:top w:val="single" w:sz="4" w:space="0" w:color="auto"/>
              <w:left w:val="single" w:sz="4" w:space="0" w:color="auto"/>
              <w:bottom w:val="single" w:sz="4" w:space="0" w:color="auto"/>
              <w:right w:val="single" w:sz="4" w:space="0" w:color="auto"/>
            </w:tcBorders>
            <w:vAlign w:val="center"/>
          </w:tcPr>
          <w:p w:rsidR="00551E47" w:rsidRPr="00983528" w:rsidRDefault="00551E47" w:rsidP="00983528">
            <w:pPr>
              <w:spacing w:after="0" w:line="240" w:lineRule="auto"/>
              <w:jc w:val="center"/>
              <w:rPr>
                <w:rFonts w:ascii="Times New Roman" w:eastAsia="Calibri" w:hAnsi="Times New Roman" w:cs="Times New Roman"/>
                <w:sz w:val="24"/>
                <w:szCs w:val="24"/>
                <w:lang w:eastAsia="zh-CN"/>
              </w:rPr>
            </w:pPr>
            <w:r w:rsidRPr="00983528">
              <w:rPr>
                <w:rFonts w:ascii="Times New Roman" w:eastAsia="Calibri" w:hAnsi="Times New Roman" w:cs="Times New Roman"/>
                <w:sz w:val="24"/>
                <w:szCs w:val="24"/>
                <w:lang w:eastAsia="zh-CN"/>
              </w:rPr>
              <w:t>4,09</w:t>
            </w:r>
          </w:p>
        </w:tc>
        <w:tc>
          <w:tcPr>
            <w:tcW w:w="2792" w:type="dxa"/>
            <w:tcBorders>
              <w:top w:val="single" w:sz="4" w:space="0" w:color="auto"/>
              <w:left w:val="single" w:sz="4" w:space="0" w:color="auto"/>
              <w:bottom w:val="single" w:sz="4" w:space="0" w:color="auto"/>
              <w:right w:val="single" w:sz="4" w:space="0" w:color="auto"/>
            </w:tcBorders>
            <w:vAlign w:val="center"/>
          </w:tcPr>
          <w:p w:rsidR="00551E47" w:rsidRPr="00983528" w:rsidRDefault="00551E47" w:rsidP="00983528">
            <w:pPr>
              <w:spacing w:after="0" w:line="240" w:lineRule="auto"/>
              <w:jc w:val="center"/>
              <w:rPr>
                <w:rFonts w:ascii="Times New Roman" w:eastAsia="Calibri" w:hAnsi="Times New Roman" w:cs="Times New Roman"/>
                <w:sz w:val="24"/>
                <w:szCs w:val="24"/>
                <w:lang w:eastAsia="zh-CN"/>
              </w:rPr>
            </w:pPr>
            <w:r w:rsidRPr="00983528">
              <w:rPr>
                <w:rFonts w:ascii="Times New Roman" w:eastAsia="Calibri" w:hAnsi="Times New Roman" w:cs="Times New Roman"/>
                <w:sz w:val="24"/>
                <w:szCs w:val="24"/>
                <w:lang w:eastAsia="zh-CN"/>
              </w:rPr>
              <w:t>3,83</w:t>
            </w:r>
          </w:p>
        </w:tc>
      </w:tr>
      <w:tr w:rsidR="00551E47" w:rsidRPr="00FE70E9" w:rsidTr="00983528">
        <w:trPr>
          <w:jc w:val="center"/>
        </w:trPr>
        <w:tc>
          <w:tcPr>
            <w:tcW w:w="2220" w:type="dxa"/>
            <w:tcBorders>
              <w:top w:val="single" w:sz="4" w:space="0" w:color="auto"/>
              <w:left w:val="single" w:sz="4" w:space="0" w:color="auto"/>
              <w:bottom w:val="single" w:sz="4" w:space="0" w:color="auto"/>
              <w:right w:val="single" w:sz="4" w:space="0" w:color="auto"/>
            </w:tcBorders>
            <w:hideMark/>
          </w:tcPr>
          <w:p w:rsidR="00551E47" w:rsidRPr="00983528" w:rsidRDefault="00551E47" w:rsidP="00983528">
            <w:pPr>
              <w:spacing w:after="0" w:line="240" w:lineRule="auto"/>
              <w:jc w:val="center"/>
              <w:rPr>
                <w:rFonts w:ascii="Times New Roman" w:eastAsia="Calibri" w:hAnsi="Times New Roman" w:cs="Times New Roman"/>
                <w:sz w:val="24"/>
                <w:szCs w:val="24"/>
                <w:lang w:eastAsia="zh-CN"/>
              </w:rPr>
            </w:pPr>
            <w:r w:rsidRPr="00983528">
              <w:rPr>
                <w:rFonts w:ascii="Times New Roman" w:eastAsia="Calibri" w:hAnsi="Times New Roman" w:cs="Times New Roman"/>
                <w:sz w:val="24"/>
                <w:szCs w:val="24"/>
                <w:lang w:eastAsia="zh-CN"/>
              </w:rPr>
              <w:t>«5»</w:t>
            </w:r>
          </w:p>
        </w:tc>
        <w:tc>
          <w:tcPr>
            <w:tcW w:w="2145" w:type="dxa"/>
            <w:tcBorders>
              <w:top w:val="single" w:sz="4" w:space="0" w:color="auto"/>
              <w:left w:val="single" w:sz="4" w:space="0" w:color="auto"/>
              <w:bottom w:val="single" w:sz="4" w:space="0" w:color="auto"/>
              <w:right w:val="single" w:sz="4" w:space="0" w:color="auto"/>
            </w:tcBorders>
            <w:vAlign w:val="center"/>
            <w:hideMark/>
          </w:tcPr>
          <w:p w:rsidR="00551E47" w:rsidRPr="00983528" w:rsidRDefault="00551E47" w:rsidP="00983528">
            <w:pPr>
              <w:spacing w:after="0" w:line="240" w:lineRule="auto"/>
              <w:jc w:val="center"/>
              <w:rPr>
                <w:rFonts w:ascii="Times New Roman" w:eastAsia="Calibri" w:hAnsi="Times New Roman" w:cs="Times New Roman"/>
                <w:sz w:val="24"/>
                <w:szCs w:val="24"/>
                <w:lang w:eastAsia="zh-CN"/>
              </w:rPr>
            </w:pPr>
            <w:r w:rsidRPr="00983528">
              <w:rPr>
                <w:rFonts w:ascii="Times New Roman" w:eastAsia="Calibri" w:hAnsi="Times New Roman" w:cs="Times New Roman"/>
                <w:sz w:val="24"/>
                <w:szCs w:val="24"/>
                <w:lang w:eastAsia="zh-CN"/>
              </w:rPr>
              <w:t>96 (33,33%)</w:t>
            </w:r>
          </w:p>
        </w:tc>
        <w:tc>
          <w:tcPr>
            <w:tcW w:w="2952" w:type="dxa"/>
            <w:tcBorders>
              <w:top w:val="single" w:sz="4" w:space="0" w:color="auto"/>
              <w:left w:val="single" w:sz="4" w:space="0" w:color="auto"/>
              <w:bottom w:val="single" w:sz="4" w:space="0" w:color="auto"/>
              <w:right w:val="single" w:sz="4" w:space="0" w:color="auto"/>
            </w:tcBorders>
            <w:vAlign w:val="center"/>
          </w:tcPr>
          <w:p w:rsidR="00551E47" w:rsidRPr="00983528" w:rsidRDefault="00551E47" w:rsidP="00983528">
            <w:pPr>
              <w:spacing w:after="0" w:line="240" w:lineRule="auto"/>
              <w:jc w:val="center"/>
              <w:rPr>
                <w:rFonts w:ascii="Times New Roman" w:eastAsia="Calibri" w:hAnsi="Times New Roman" w:cs="Times New Roman"/>
                <w:sz w:val="24"/>
                <w:szCs w:val="24"/>
                <w:lang w:eastAsia="zh-CN"/>
              </w:rPr>
            </w:pPr>
            <w:r w:rsidRPr="00983528">
              <w:rPr>
                <w:rFonts w:ascii="Times New Roman" w:eastAsia="Calibri" w:hAnsi="Times New Roman" w:cs="Times New Roman"/>
                <w:sz w:val="24"/>
                <w:szCs w:val="24"/>
                <w:lang w:eastAsia="zh-CN"/>
              </w:rPr>
              <w:t>88 (36,36%)</w:t>
            </w:r>
          </w:p>
        </w:tc>
        <w:tc>
          <w:tcPr>
            <w:tcW w:w="2792" w:type="dxa"/>
            <w:tcBorders>
              <w:top w:val="single" w:sz="4" w:space="0" w:color="auto"/>
              <w:left w:val="single" w:sz="4" w:space="0" w:color="auto"/>
              <w:bottom w:val="single" w:sz="4" w:space="0" w:color="auto"/>
              <w:right w:val="single" w:sz="4" w:space="0" w:color="auto"/>
            </w:tcBorders>
            <w:vAlign w:val="center"/>
          </w:tcPr>
          <w:p w:rsidR="00551E47" w:rsidRPr="00983528" w:rsidRDefault="00551E47" w:rsidP="00983528">
            <w:pPr>
              <w:spacing w:after="0" w:line="240" w:lineRule="auto"/>
              <w:jc w:val="center"/>
              <w:rPr>
                <w:rFonts w:ascii="Times New Roman" w:eastAsia="Calibri" w:hAnsi="Times New Roman" w:cs="Times New Roman"/>
                <w:sz w:val="24"/>
                <w:szCs w:val="24"/>
                <w:lang w:eastAsia="zh-CN"/>
              </w:rPr>
            </w:pPr>
            <w:r w:rsidRPr="00983528">
              <w:rPr>
                <w:rFonts w:ascii="Times New Roman" w:eastAsia="Calibri" w:hAnsi="Times New Roman" w:cs="Times New Roman"/>
                <w:sz w:val="24"/>
                <w:szCs w:val="24"/>
                <w:lang w:eastAsia="zh-CN"/>
              </w:rPr>
              <w:t>51 (25,37%)</w:t>
            </w:r>
          </w:p>
        </w:tc>
      </w:tr>
      <w:tr w:rsidR="00551E47" w:rsidRPr="00FE70E9" w:rsidTr="00983528">
        <w:trPr>
          <w:jc w:val="center"/>
        </w:trPr>
        <w:tc>
          <w:tcPr>
            <w:tcW w:w="2220" w:type="dxa"/>
            <w:tcBorders>
              <w:top w:val="single" w:sz="4" w:space="0" w:color="auto"/>
              <w:left w:val="single" w:sz="4" w:space="0" w:color="auto"/>
              <w:bottom w:val="single" w:sz="4" w:space="0" w:color="auto"/>
              <w:right w:val="single" w:sz="4" w:space="0" w:color="auto"/>
            </w:tcBorders>
            <w:hideMark/>
          </w:tcPr>
          <w:p w:rsidR="00551E47" w:rsidRPr="00983528" w:rsidRDefault="00551E47" w:rsidP="00983528">
            <w:pPr>
              <w:spacing w:after="0" w:line="240" w:lineRule="auto"/>
              <w:jc w:val="center"/>
              <w:rPr>
                <w:rFonts w:ascii="Times New Roman" w:eastAsia="Calibri" w:hAnsi="Times New Roman" w:cs="Times New Roman"/>
                <w:sz w:val="24"/>
                <w:szCs w:val="24"/>
                <w:lang w:eastAsia="zh-CN"/>
              </w:rPr>
            </w:pPr>
            <w:r w:rsidRPr="00983528">
              <w:rPr>
                <w:rFonts w:ascii="Times New Roman" w:eastAsia="Calibri" w:hAnsi="Times New Roman" w:cs="Times New Roman"/>
                <w:sz w:val="24"/>
                <w:szCs w:val="24"/>
                <w:lang w:eastAsia="zh-CN"/>
              </w:rPr>
              <w:t>«4»</w:t>
            </w:r>
          </w:p>
        </w:tc>
        <w:tc>
          <w:tcPr>
            <w:tcW w:w="2145" w:type="dxa"/>
            <w:tcBorders>
              <w:top w:val="single" w:sz="4" w:space="0" w:color="auto"/>
              <w:left w:val="single" w:sz="4" w:space="0" w:color="auto"/>
              <w:bottom w:val="single" w:sz="4" w:space="0" w:color="auto"/>
              <w:right w:val="single" w:sz="4" w:space="0" w:color="auto"/>
            </w:tcBorders>
            <w:vAlign w:val="center"/>
            <w:hideMark/>
          </w:tcPr>
          <w:p w:rsidR="00551E47" w:rsidRPr="00983528" w:rsidRDefault="00551E47" w:rsidP="00983528">
            <w:pPr>
              <w:spacing w:after="0" w:line="240" w:lineRule="auto"/>
              <w:jc w:val="center"/>
              <w:rPr>
                <w:rFonts w:ascii="Times New Roman" w:eastAsia="Calibri" w:hAnsi="Times New Roman" w:cs="Times New Roman"/>
                <w:sz w:val="24"/>
                <w:szCs w:val="24"/>
                <w:lang w:eastAsia="zh-CN"/>
              </w:rPr>
            </w:pPr>
            <w:r w:rsidRPr="00983528">
              <w:rPr>
                <w:rFonts w:ascii="Times New Roman" w:eastAsia="Calibri" w:hAnsi="Times New Roman" w:cs="Times New Roman"/>
                <w:sz w:val="24"/>
                <w:szCs w:val="24"/>
                <w:lang w:eastAsia="zh-CN"/>
              </w:rPr>
              <w:t>100 (34,72%)</w:t>
            </w:r>
          </w:p>
        </w:tc>
        <w:tc>
          <w:tcPr>
            <w:tcW w:w="2952" w:type="dxa"/>
            <w:tcBorders>
              <w:top w:val="single" w:sz="4" w:space="0" w:color="auto"/>
              <w:left w:val="single" w:sz="4" w:space="0" w:color="auto"/>
              <w:bottom w:val="single" w:sz="4" w:space="0" w:color="auto"/>
              <w:right w:val="single" w:sz="4" w:space="0" w:color="auto"/>
            </w:tcBorders>
            <w:vAlign w:val="center"/>
          </w:tcPr>
          <w:p w:rsidR="00551E47" w:rsidRPr="00983528" w:rsidRDefault="00551E47" w:rsidP="00983528">
            <w:pPr>
              <w:spacing w:after="0" w:line="240" w:lineRule="auto"/>
              <w:jc w:val="center"/>
              <w:rPr>
                <w:rFonts w:ascii="Times New Roman" w:eastAsia="Calibri" w:hAnsi="Times New Roman" w:cs="Times New Roman"/>
                <w:sz w:val="24"/>
                <w:szCs w:val="24"/>
                <w:lang w:eastAsia="zh-CN"/>
              </w:rPr>
            </w:pPr>
            <w:r w:rsidRPr="00983528">
              <w:rPr>
                <w:rFonts w:ascii="Times New Roman" w:eastAsia="Calibri" w:hAnsi="Times New Roman" w:cs="Times New Roman"/>
                <w:sz w:val="24"/>
                <w:szCs w:val="24"/>
                <w:lang w:eastAsia="zh-CN"/>
              </w:rPr>
              <w:t>94 (38,84%)</w:t>
            </w:r>
          </w:p>
        </w:tc>
        <w:tc>
          <w:tcPr>
            <w:tcW w:w="2792" w:type="dxa"/>
            <w:tcBorders>
              <w:top w:val="single" w:sz="4" w:space="0" w:color="auto"/>
              <w:left w:val="single" w:sz="4" w:space="0" w:color="auto"/>
              <w:bottom w:val="single" w:sz="4" w:space="0" w:color="auto"/>
              <w:right w:val="single" w:sz="4" w:space="0" w:color="auto"/>
            </w:tcBorders>
            <w:vAlign w:val="center"/>
          </w:tcPr>
          <w:p w:rsidR="00551E47" w:rsidRPr="00983528" w:rsidRDefault="00551E47" w:rsidP="00983528">
            <w:pPr>
              <w:spacing w:after="0" w:line="240" w:lineRule="auto"/>
              <w:jc w:val="center"/>
              <w:rPr>
                <w:rFonts w:ascii="Times New Roman" w:eastAsia="Calibri" w:hAnsi="Times New Roman" w:cs="Times New Roman"/>
                <w:sz w:val="24"/>
                <w:szCs w:val="24"/>
                <w:lang w:eastAsia="zh-CN"/>
              </w:rPr>
            </w:pPr>
            <w:r w:rsidRPr="00983528">
              <w:rPr>
                <w:rFonts w:ascii="Times New Roman" w:eastAsia="Calibri" w:hAnsi="Times New Roman" w:cs="Times New Roman"/>
                <w:sz w:val="24"/>
                <w:szCs w:val="24"/>
                <w:lang w:eastAsia="zh-CN"/>
              </w:rPr>
              <w:t>69 (34,33%)</w:t>
            </w:r>
          </w:p>
        </w:tc>
      </w:tr>
      <w:tr w:rsidR="00551E47" w:rsidRPr="00FE70E9" w:rsidTr="00983528">
        <w:trPr>
          <w:jc w:val="center"/>
        </w:trPr>
        <w:tc>
          <w:tcPr>
            <w:tcW w:w="2220" w:type="dxa"/>
            <w:tcBorders>
              <w:top w:val="single" w:sz="4" w:space="0" w:color="auto"/>
              <w:left w:val="single" w:sz="4" w:space="0" w:color="auto"/>
              <w:bottom w:val="single" w:sz="4" w:space="0" w:color="auto"/>
              <w:right w:val="single" w:sz="4" w:space="0" w:color="auto"/>
            </w:tcBorders>
            <w:hideMark/>
          </w:tcPr>
          <w:p w:rsidR="00551E47" w:rsidRPr="00983528" w:rsidRDefault="00551E47" w:rsidP="00983528">
            <w:pPr>
              <w:spacing w:after="0" w:line="240" w:lineRule="auto"/>
              <w:jc w:val="center"/>
              <w:rPr>
                <w:rFonts w:ascii="Times New Roman" w:eastAsia="Calibri" w:hAnsi="Times New Roman" w:cs="Times New Roman"/>
                <w:sz w:val="24"/>
                <w:szCs w:val="24"/>
                <w:lang w:eastAsia="zh-CN"/>
              </w:rPr>
            </w:pPr>
            <w:r w:rsidRPr="00983528">
              <w:rPr>
                <w:rFonts w:ascii="Times New Roman" w:eastAsia="Calibri" w:hAnsi="Times New Roman" w:cs="Times New Roman"/>
                <w:sz w:val="24"/>
                <w:szCs w:val="24"/>
                <w:lang w:eastAsia="zh-CN"/>
              </w:rPr>
              <w:t>«3»</w:t>
            </w:r>
          </w:p>
        </w:tc>
        <w:tc>
          <w:tcPr>
            <w:tcW w:w="2145" w:type="dxa"/>
            <w:tcBorders>
              <w:top w:val="single" w:sz="4" w:space="0" w:color="auto"/>
              <w:left w:val="single" w:sz="4" w:space="0" w:color="auto"/>
              <w:bottom w:val="single" w:sz="4" w:space="0" w:color="auto"/>
              <w:right w:val="single" w:sz="4" w:space="0" w:color="auto"/>
            </w:tcBorders>
            <w:vAlign w:val="center"/>
            <w:hideMark/>
          </w:tcPr>
          <w:p w:rsidR="00551E47" w:rsidRPr="00983528" w:rsidRDefault="00551E47" w:rsidP="00983528">
            <w:pPr>
              <w:spacing w:after="0" w:line="240" w:lineRule="auto"/>
              <w:jc w:val="center"/>
              <w:rPr>
                <w:rFonts w:ascii="Times New Roman" w:eastAsia="Calibri" w:hAnsi="Times New Roman" w:cs="Times New Roman"/>
                <w:sz w:val="24"/>
                <w:szCs w:val="24"/>
                <w:lang w:eastAsia="zh-CN"/>
              </w:rPr>
            </w:pPr>
            <w:r w:rsidRPr="00983528">
              <w:rPr>
                <w:rFonts w:ascii="Times New Roman" w:eastAsia="Calibri" w:hAnsi="Times New Roman" w:cs="Times New Roman"/>
                <w:sz w:val="24"/>
                <w:szCs w:val="24"/>
                <w:lang w:eastAsia="zh-CN"/>
              </w:rPr>
              <w:t>92 (31,95%)</w:t>
            </w:r>
          </w:p>
        </w:tc>
        <w:tc>
          <w:tcPr>
            <w:tcW w:w="2952" w:type="dxa"/>
            <w:tcBorders>
              <w:top w:val="single" w:sz="4" w:space="0" w:color="auto"/>
              <w:left w:val="single" w:sz="4" w:space="0" w:color="auto"/>
              <w:bottom w:val="single" w:sz="4" w:space="0" w:color="auto"/>
              <w:right w:val="single" w:sz="4" w:space="0" w:color="auto"/>
            </w:tcBorders>
            <w:vAlign w:val="center"/>
          </w:tcPr>
          <w:p w:rsidR="00551E47" w:rsidRPr="00983528" w:rsidRDefault="00551E47" w:rsidP="00983528">
            <w:pPr>
              <w:spacing w:after="0" w:line="240" w:lineRule="auto"/>
              <w:jc w:val="center"/>
              <w:rPr>
                <w:rFonts w:ascii="Times New Roman" w:eastAsia="Calibri" w:hAnsi="Times New Roman" w:cs="Times New Roman"/>
                <w:sz w:val="24"/>
                <w:szCs w:val="24"/>
                <w:lang w:eastAsia="zh-CN"/>
              </w:rPr>
            </w:pPr>
            <w:r w:rsidRPr="00983528">
              <w:rPr>
                <w:rFonts w:ascii="Times New Roman" w:eastAsia="Calibri" w:hAnsi="Times New Roman" w:cs="Times New Roman"/>
                <w:sz w:val="24"/>
                <w:szCs w:val="24"/>
                <w:lang w:eastAsia="zh-CN"/>
              </w:rPr>
              <w:t>59 (24,38%)</w:t>
            </w:r>
          </w:p>
        </w:tc>
        <w:tc>
          <w:tcPr>
            <w:tcW w:w="2792" w:type="dxa"/>
            <w:tcBorders>
              <w:top w:val="single" w:sz="4" w:space="0" w:color="auto"/>
              <w:left w:val="single" w:sz="4" w:space="0" w:color="auto"/>
              <w:bottom w:val="single" w:sz="4" w:space="0" w:color="auto"/>
              <w:right w:val="single" w:sz="4" w:space="0" w:color="auto"/>
            </w:tcBorders>
            <w:vAlign w:val="center"/>
          </w:tcPr>
          <w:p w:rsidR="00551E47" w:rsidRPr="00983528" w:rsidRDefault="00551E47" w:rsidP="00983528">
            <w:pPr>
              <w:spacing w:after="0" w:line="240" w:lineRule="auto"/>
              <w:jc w:val="center"/>
              <w:rPr>
                <w:rFonts w:ascii="Times New Roman" w:eastAsia="Calibri" w:hAnsi="Times New Roman" w:cs="Times New Roman"/>
                <w:sz w:val="24"/>
                <w:szCs w:val="24"/>
                <w:lang w:eastAsia="zh-CN"/>
              </w:rPr>
            </w:pPr>
            <w:r w:rsidRPr="00983528">
              <w:rPr>
                <w:rFonts w:ascii="Times New Roman" w:eastAsia="Calibri" w:hAnsi="Times New Roman" w:cs="Times New Roman"/>
                <w:sz w:val="24"/>
                <w:szCs w:val="24"/>
                <w:lang w:eastAsia="zh-CN"/>
              </w:rPr>
              <w:t>77 (38,31%)</w:t>
            </w:r>
          </w:p>
        </w:tc>
      </w:tr>
      <w:tr w:rsidR="00551E47" w:rsidRPr="00FE70E9" w:rsidTr="00983528">
        <w:trPr>
          <w:jc w:val="center"/>
        </w:trPr>
        <w:tc>
          <w:tcPr>
            <w:tcW w:w="2220" w:type="dxa"/>
            <w:tcBorders>
              <w:top w:val="single" w:sz="4" w:space="0" w:color="auto"/>
              <w:left w:val="single" w:sz="4" w:space="0" w:color="auto"/>
              <w:bottom w:val="single" w:sz="4" w:space="0" w:color="auto"/>
              <w:right w:val="single" w:sz="4" w:space="0" w:color="auto"/>
            </w:tcBorders>
            <w:hideMark/>
          </w:tcPr>
          <w:p w:rsidR="00551E47" w:rsidRPr="00983528" w:rsidRDefault="00551E47" w:rsidP="00983528">
            <w:pPr>
              <w:spacing w:after="0" w:line="240" w:lineRule="auto"/>
              <w:jc w:val="center"/>
              <w:rPr>
                <w:rFonts w:ascii="Times New Roman" w:eastAsia="Calibri" w:hAnsi="Times New Roman" w:cs="Times New Roman"/>
                <w:sz w:val="24"/>
                <w:szCs w:val="24"/>
                <w:lang w:eastAsia="zh-CN"/>
              </w:rPr>
            </w:pPr>
            <w:r w:rsidRPr="00983528">
              <w:rPr>
                <w:rFonts w:ascii="Times New Roman" w:eastAsia="Calibri" w:hAnsi="Times New Roman" w:cs="Times New Roman"/>
                <w:sz w:val="24"/>
                <w:szCs w:val="24"/>
                <w:lang w:eastAsia="zh-CN"/>
              </w:rPr>
              <w:t>«2»</w:t>
            </w:r>
          </w:p>
        </w:tc>
        <w:tc>
          <w:tcPr>
            <w:tcW w:w="2145" w:type="dxa"/>
            <w:tcBorders>
              <w:top w:val="single" w:sz="4" w:space="0" w:color="auto"/>
              <w:left w:val="single" w:sz="4" w:space="0" w:color="auto"/>
              <w:bottom w:val="single" w:sz="4" w:space="0" w:color="auto"/>
              <w:right w:val="single" w:sz="4" w:space="0" w:color="auto"/>
            </w:tcBorders>
            <w:vAlign w:val="center"/>
            <w:hideMark/>
          </w:tcPr>
          <w:p w:rsidR="00551E47" w:rsidRPr="00983528" w:rsidRDefault="00551E47" w:rsidP="00983528">
            <w:pPr>
              <w:spacing w:after="0" w:line="240" w:lineRule="auto"/>
              <w:jc w:val="center"/>
              <w:rPr>
                <w:rFonts w:ascii="Times New Roman" w:eastAsia="Calibri" w:hAnsi="Times New Roman" w:cs="Times New Roman"/>
                <w:sz w:val="24"/>
                <w:szCs w:val="24"/>
                <w:lang w:eastAsia="zh-CN"/>
              </w:rPr>
            </w:pPr>
            <w:r w:rsidRPr="00983528">
              <w:rPr>
                <w:rFonts w:ascii="Times New Roman" w:eastAsia="Calibri" w:hAnsi="Times New Roman" w:cs="Times New Roman"/>
                <w:sz w:val="24"/>
                <w:szCs w:val="24"/>
                <w:lang w:eastAsia="zh-CN"/>
              </w:rPr>
              <w:t>–</w:t>
            </w:r>
          </w:p>
        </w:tc>
        <w:tc>
          <w:tcPr>
            <w:tcW w:w="2952" w:type="dxa"/>
            <w:tcBorders>
              <w:top w:val="single" w:sz="4" w:space="0" w:color="auto"/>
              <w:left w:val="single" w:sz="4" w:space="0" w:color="auto"/>
              <w:bottom w:val="single" w:sz="4" w:space="0" w:color="auto"/>
              <w:right w:val="single" w:sz="4" w:space="0" w:color="auto"/>
            </w:tcBorders>
            <w:vAlign w:val="center"/>
          </w:tcPr>
          <w:p w:rsidR="00551E47" w:rsidRPr="00983528" w:rsidRDefault="00551E47" w:rsidP="00983528">
            <w:pPr>
              <w:spacing w:after="0" w:line="240" w:lineRule="auto"/>
              <w:jc w:val="center"/>
              <w:rPr>
                <w:rFonts w:ascii="Times New Roman" w:eastAsia="Calibri" w:hAnsi="Times New Roman" w:cs="Times New Roman"/>
                <w:sz w:val="24"/>
                <w:szCs w:val="24"/>
                <w:lang w:eastAsia="zh-CN"/>
              </w:rPr>
            </w:pPr>
            <w:r w:rsidRPr="00983528">
              <w:rPr>
                <w:rFonts w:ascii="Times New Roman" w:eastAsia="Calibri" w:hAnsi="Times New Roman" w:cs="Times New Roman"/>
                <w:sz w:val="24"/>
                <w:szCs w:val="24"/>
                <w:lang w:eastAsia="zh-CN"/>
              </w:rPr>
              <w:t>1 (0,41%)</w:t>
            </w:r>
          </w:p>
        </w:tc>
        <w:tc>
          <w:tcPr>
            <w:tcW w:w="2792" w:type="dxa"/>
            <w:tcBorders>
              <w:top w:val="single" w:sz="4" w:space="0" w:color="auto"/>
              <w:left w:val="single" w:sz="4" w:space="0" w:color="auto"/>
              <w:bottom w:val="single" w:sz="4" w:space="0" w:color="auto"/>
              <w:right w:val="single" w:sz="4" w:space="0" w:color="auto"/>
            </w:tcBorders>
            <w:vAlign w:val="center"/>
          </w:tcPr>
          <w:p w:rsidR="00551E47" w:rsidRPr="00983528" w:rsidRDefault="00551E47" w:rsidP="00983528">
            <w:pPr>
              <w:spacing w:after="0" w:line="240" w:lineRule="auto"/>
              <w:jc w:val="center"/>
              <w:rPr>
                <w:rFonts w:ascii="Times New Roman" w:eastAsia="Calibri" w:hAnsi="Times New Roman" w:cs="Times New Roman"/>
                <w:sz w:val="24"/>
                <w:szCs w:val="24"/>
                <w:lang w:eastAsia="zh-CN"/>
              </w:rPr>
            </w:pPr>
            <w:r w:rsidRPr="00983528">
              <w:rPr>
                <w:rFonts w:ascii="Times New Roman" w:eastAsia="Calibri" w:hAnsi="Times New Roman" w:cs="Times New Roman"/>
                <w:sz w:val="24"/>
                <w:szCs w:val="24"/>
                <w:lang w:eastAsia="zh-CN"/>
              </w:rPr>
              <w:t>4 (1,99%)</w:t>
            </w:r>
          </w:p>
        </w:tc>
      </w:tr>
    </w:tbl>
    <w:p w:rsidR="00551E47" w:rsidRPr="00551E47" w:rsidRDefault="00551E47" w:rsidP="00551E47">
      <w:pPr>
        <w:spacing w:after="0" w:line="240" w:lineRule="auto"/>
        <w:jc w:val="both"/>
        <w:rPr>
          <w:rFonts w:ascii="Times New Roman" w:eastAsia="Times New Roman" w:hAnsi="Times New Roman" w:cs="Times New Roman"/>
          <w:sz w:val="28"/>
          <w:szCs w:val="28"/>
          <w:lang w:eastAsia="zh-CN"/>
        </w:rPr>
      </w:pPr>
    </w:p>
    <w:p w:rsidR="00551E47" w:rsidRPr="00551E47" w:rsidRDefault="00551E47" w:rsidP="00983528">
      <w:pPr>
        <w:numPr>
          <w:ilvl w:val="5"/>
          <w:numId w:val="1"/>
        </w:numPr>
        <w:spacing w:after="0" w:line="240" w:lineRule="auto"/>
        <w:ind w:left="0" w:firstLine="709"/>
        <w:contextualSpacing/>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В </w:t>
      </w:r>
      <w:r w:rsidRPr="00551E47">
        <w:rPr>
          <w:rFonts w:ascii="Times New Roman" w:eastAsia="Times New Roman" w:hAnsi="Times New Roman" w:cs="Times New Roman"/>
          <w:color w:val="000000"/>
          <w:sz w:val="28"/>
          <w:szCs w:val="28"/>
        </w:rPr>
        <w:t>Кировской области в рамках государственной итоговой аттестации в</w:t>
      </w:r>
      <w:r w:rsidR="008A4277">
        <w:rPr>
          <w:rFonts w:ascii="Times New Roman" w:eastAsia="Times New Roman" w:hAnsi="Times New Roman" w:cs="Times New Roman"/>
          <w:color w:val="000000"/>
          <w:sz w:val="28"/>
          <w:szCs w:val="28"/>
        </w:rPr>
        <w:t> </w:t>
      </w:r>
      <w:r w:rsidRPr="00551E47">
        <w:rPr>
          <w:rFonts w:ascii="Times New Roman" w:eastAsia="Times New Roman" w:hAnsi="Times New Roman" w:cs="Times New Roman"/>
          <w:color w:val="000000"/>
          <w:sz w:val="28"/>
          <w:szCs w:val="28"/>
        </w:rPr>
        <w:t>9 классе в 2019 году предмет «Литература» в качестве экзамена по выбору сдавал 201 участник, из них 55 (27, 36 %) участников</w:t>
      </w:r>
      <w:r w:rsidR="0098108F">
        <w:rPr>
          <w:rFonts w:ascii="Times New Roman" w:eastAsia="Times New Roman" w:hAnsi="Times New Roman" w:cs="Times New Roman"/>
          <w:color w:val="000000"/>
          <w:sz w:val="28"/>
          <w:szCs w:val="28"/>
        </w:rPr>
        <w:t xml:space="preserve"> </w:t>
      </w:r>
      <w:r w:rsidRPr="00551E47">
        <w:rPr>
          <w:rFonts w:ascii="Times New Roman" w:eastAsia="Times New Roman" w:hAnsi="Times New Roman" w:cs="Times New Roman"/>
          <w:color w:val="000000"/>
          <w:sz w:val="28"/>
          <w:szCs w:val="28"/>
        </w:rPr>
        <w:t>– в</w:t>
      </w:r>
      <w:r w:rsidRPr="00551E47">
        <w:rPr>
          <w:rFonts w:ascii="Times New Roman" w:eastAsia="Calibri" w:hAnsi="Times New Roman" w:cs="Times New Roman"/>
          <w:sz w:val="28"/>
          <w:szCs w:val="28"/>
        </w:rPr>
        <w:t>ыпускники лицеев и гимназий, 74 (36, 82 %) участника – выпускники СОШ.</w:t>
      </w:r>
      <w:r w:rsidRPr="00551E47">
        <w:rPr>
          <w:rFonts w:ascii="Times New Roman" w:eastAsia="Times New Roman" w:hAnsi="Times New Roman" w:cs="Times New Roman"/>
          <w:color w:val="000000"/>
          <w:spacing w:val="-6"/>
          <w:sz w:val="28"/>
          <w:szCs w:val="28"/>
        </w:rPr>
        <w:t xml:space="preserve"> Обучающихся на дому, участников с ограниченными возможностями здоровья в 2019 году не было.  </w:t>
      </w:r>
    </w:p>
    <w:p w:rsidR="00551E47" w:rsidRPr="00594A9A" w:rsidRDefault="00551E47" w:rsidP="00983528">
      <w:pPr>
        <w:numPr>
          <w:ilvl w:val="0"/>
          <w:numId w:val="1"/>
        </w:numPr>
        <w:spacing w:after="0" w:line="240" w:lineRule="auto"/>
        <w:ind w:left="0" w:firstLine="709"/>
        <w:contextualSpacing/>
        <w:jc w:val="both"/>
        <w:rPr>
          <w:rFonts w:ascii="Times New Roman" w:eastAsia="Calibri" w:hAnsi="Times New Roman" w:cs="Times New Roman"/>
          <w:sz w:val="28"/>
          <w:szCs w:val="28"/>
          <w:lang w:eastAsia="zh-CN"/>
        </w:rPr>
      </w:pPr>
      <w:r w:rsidRPr="00551E47">
        <w:rPr>
          <w:rFonts w:ascii="Times New Roman" w:eastAsia="Times New Roman" w:hAnsi="Times New Roman" w:cs="Times New Roman"/>
          <w:sz w:val="28"/>
          <w:szCs w:val="28"/>
          <w:lang w:eastAsia="zh-CN"/>
        </w:rPr>
        <w:t>В 2019 году наблюдается количественное уменьшение участников ЕГЭ по</w:t>
      </w:r>
      <w:r w:rsidR="008A4277">
        <w:rPr>
          <w:rFonts w:ascii="Times New Roman" w:eastAsia="Times New Roman" w:hAnsi="Times New Roman" w:cs="Times New Roman"/>
          <w:sz w:val="28"/>
          <w:szCs w:val="28"/>
          <w:lang w:eastAsia="zh-CN"/>
        </w:rPr>
        <w:t> </w:t>
      </w:r>
      <w:r w:rsidRPr="00551E47">
        <w:rPr>
          <w:rFonts w:ascii="Times New Roman" w:eastAsia="Times New Roman" w:hAnsi="Times New Roman" w:cs="Times New Roman"/>
          <w:sz w:val="28"/>
          <w:szCs w:val="28"/>
          <w:lang w:eastAsia="zh-CN"/>
        </w:rPr>
        <w:t>литературе на 41 человек (сравним в 2018 году –</w:t>
      </w:r>
      <w:r w:rsidR="008A4277">
        <w:rPr>
          <w:rFonts w:ascii="Times New Roman" w:eastAsia="Times New Roman" w:hAnsi="Times New Roman" w:cs="Times New Roman"/>
          <w:sz w:val="28"/>
          <w:szCs w:val="28"/>
          <w:lang w:eastAsia="zh-CN"/>
        </w:rPr>
        <w:t xml:space="preserve"> </w:t>
      </w:r>
      <w:r w:rsidRPr="00551E47">
        <w:rPr>
          <w:rFonts w:ascii="Times New Roman" w:eastAsia="Times New Roman" w:hAnsi="Times New Roman" w:cs="Times New Roman"/>
          <w:sz w:val="28"/>
          <w:szCs w:val="28"/>
          <w:lang w:eastAsia="zh-CN"/>
        </w:rPr>
        <w:t xml:space="preserve">242 участника, в 2019 году –201 участник). По сравнению с 2018 годом несколько увеличилось число участников, среди которых </w:t>
      </w:r>
      <w:r w:rsidRPr="00551E47">
        <w:rPr>
          <w:rFonts w:ascii="Times New Roman" w:eastAsia="Calibri" w:hAnsi="Times New Roman" w:cs="Times New Roman"/>
          <w:sz w:val="28"/>
          <w:szCs w:val="28"/>
          <w:lang w:eastAsia="zh-CN"/>
        </w:rPr>
        <w:t>выпускники лицеев и гимназий</w:t>
      </w:r>
      <w:r w:rsidRPr="00551E47">
        <w:rPr>
          <w:rFonts w:ascii="Times New Roman" w:eastAsia="Times New Roman" w:hAnsi="Times New Roman" w:cs="Times New Roman"/>
          <w:sz w:val="28"/>
          <w:szCs w:val="28"/>
          <w:lang w:eastAsia="zh-CN"/>
        </w:rPr>
        <w:t xml:space="preserve"> (в 2018 году – 53 участника, в 2019 году</w:t>
      </w:r>
      <w:r w:rsidR="005C0168">
        <w:rPr>
          <w:rFonts w:ascii="Times New Roman" w:eastAsia="Times New Roman" w:hAnsi="Times New Roman" w:cs="Times New Roman"/>
          <w:sz w:val="28"/>
          <w:szCs w:val="28"/>
          <w:lang w:eastAsia="zh-CN"/>
        </w:rPr>
        <w:t xml:space="preserve"> </w:t>
      </w:r>
      <w:r w:rsidRPr="00551E47">
        <w:rPr>
          <w:rFonts w:ascii="Times New Roman" w:eastAsia="Times New Roman" w:hAnsi="Times New Roman" w:cs="Times New Roman"/>
          <w:sz w:val="28"/>
          <w:szCs w:val="28"/>
          <w:lang w:eastAsia="zh-CN"/>
        </w:rPr>
        <w:t xml:space="preserve">– 55 участников); уменьшилось количество участников ОГЭ, среди которых </w:t>
      </w:r>
      <w:r w:rsidRPr="00551E47">
        <w:rPr>
          <w:rFonts w:ascii="Times New Roman" w:eastAsia="Calibri" w:hAnsi="Times New Roman" w:cs="Times New Roman"/>
          <w:sz w:val="28"/>
          <w:szCs w:val="28"/>
          <w:lang w:eastAsia="zh-CN"/>
        </w:rPr>
        <w:t>выпускники СОШ (в 2018 году –</w:t>
      </w:r>
      <w:r w:rsidR="005C0168">
        <w:rPr>
          <w:rFonts w:ascii="Times New Roman" w:eastAsia="Calibri" w:hAnsi="Times New Roman" w:cs="Times New Roman"/>
          <w:sz w:val="28"/>
          <w:szCs w:val="28"/>
          <w:lang w:eastAsia="zh-CN"/>
        </w:rPr>
        <w:t xml:space="preserve"> </w:t>
      </w:r>
      <w:r w:rsidRPr="00551E47">
        <w:rPr>
          <w:rFonts w:ascii="Times New Roman" w:eastAsia="Calibri" w:hAnsi="Times New Roman" w:cs="Times New Roman"/>
          <w:sz w:val="28"/>
          <w:szCs w:val="28"/>
          <w:lang w:eastAsia="zh-CN"/>
        </w:rPr>
        <w:t>94 участника, в 2019 году – 74 участника).</w:t>
      </w:r>
    </w:p>
    <w:p w:rsidR="00551E47" w:rsidRPr="00551E47" w:rsidRDefault="00551E47" w:rsidP="00983528">
      <w:pPr>
        <w:numPr>
          <w:ilvl w:val="1"/>
          <w:numId w:val="1"/>
        </w:numPr>
        <w:spacing w:after="0" w:line="240" w:lineRule="auto"/>
        <w:ind w:left="0" w:firstLine="709"/>
        <w:jc w:val="both"/>
        <w:rPr>
          <w:rFonts w:ascii="Times New Roman" w:eastAsia="Times New Roman" w:hAnsi="Times New Roman" w:cs="Times New Roman"/>
          <w:color w:val="000000"/>
          <w:spacing w:val="-6"/>
          <w:sz w:val="28"/>
          <w:szCs w:val="28"/>
        </w:rPr>
      </w:pPr>
      <w:r w:rsidRPr="00551E47">
        <w:rPr>
          <w:rFonts w:ascii="Times New Roman" w:eastAsia="Times New Roman" w:hAnsi="Times New Roman" w:cs="Times New Roman"/>
          <w:color w:val="000000"/>
          <w:spacing w:val="-6"/>
          <w:sz w:val="28"/>
          <w:szCs w:val="28"/>
        </w:rPr>
        <w:lastRenderedPageBreak/>
        <w:t>Наибольшее  количество участников, выбравших предмет «Литература» для сдачи ОГЭ в 2019 г., было в Юрьянском районе (7 человек), в Яранском районе (8 человек), в  г. Вятские Поляны  (9 человек), в  г. Кирове (117</w:t>
      </w:r>
      <w:r w:rsidR="00C27C96">
        <w:rPr>
          <w:rFonts w:ascii="Times New Roman" w:eastAsia="Times New Roman" w:hAnsi="Times New Roman" w:cs="Times New Roman"/>
          <w:color w:val="000000"/>
          <w:spacing w:val="-6"/>
          <w:sz w:val="28"/>
          <w:szCs w:val="28"/>
        </w:rPr>
        <w:t xml:space="preserve"> </w:t>
      </w:r>
      <w:r w:rsidRPr="00551E47">
        <w:rPr>
          <w:rFonts w:ascii="Times New Roman" w:eastAsia="Times New Roman" w:hAnsi="Times New Roman" w:cs="Times New Roman"/>
          <w:color w:val="000000"/>
          <w:spacing w:val="-6"/>
          <w:sz w:val="28"/>
          <w:szCs w:val="28"/>
        </w:rPr>
        <w:t xml:space="preserve">человек).  </w:t>
      </w:r>
    </w:p>
    <w:p w:rsidR="003E68EA" w:rsidRPr="003E68EA" w:rsidRDefault="00551E47" w:rsidP="00983528">
      <w:pPr>
        <w:numPr>
          <w:ilvl w:val="2"/>
          <w:numId w:val="1"/>
        </w:numPr>
        <w:spacing w:after="0" w:line="240" w:lineRule="auto"/>
        <w:ind w:left="0" w:firstLine="709"/>
        <w:jc w:val="both"/>
        <w:rPr>
          <w:rFonts w:ascii="Times New Roman" w:eastAsia="Times New Roman" w:hAnsi="Times New Roman" w:cs="Times New Roman"/>
          <w:sz w:val="28"/>
          <w:szCs w:val="28"/>
          <w:lang w:eastAsia="zh-CN"/>
        </w:rPr>
      </w:pPr>
      <w:r w:rsidRPr="003E68EA">
        <w:rPr>
          <w:rFonts w:ascii="Times New Roman" w:eastAsia="Times New Roman" w:hAnsi="Times New Roman" w:cs="Times New Roman"/>
          <w:color w:val="000000"/>
          <w:sz w:val="28"/>
          <w:szCs w:val="28"/>
        </w:rPr>
        <w:t xml:space="preserve"> </w:t>
      </w:r>
      <w:r w:rsidRPr="003E68EA">
        <w:rPr>
          <w:rFonts w:ascii="Times New Roman" w:eastAsia="Times New Roman" w:hAnsi="Times New Roman" w:cs="Calibri"/>
          <w:sz w:val="28"/>
          <w:szCs w:val="28"/>
          <w:lang w:eastAsia="zh-CN"/>
        </w:rPr>
        <w:t>В 2019 г. по показателю средняя отметка по предмету наиболее высокие результаты (4</w:t>
      </w:r>
      <w:r w:rsidR="00697EFE">
        <w:rPr>
          <w:rFonts w:ascii="Times New Roman" w:eastAsia="Times New Roman" w:hAnsi="Times New Roman" w:cs="Calibri"/>
          <w:sz w:val="28"/>
          <w:szCs w:val="28"/>
          <w:lang w:eastAsia="zh-CN"/>
        </w:rPr>
        <w:t>, 5</w:t>
      </w:r>
      <w:r w:rsidRPr="003E68EA">
        <w:rPr>
          <w:rFonts w:ascii="Times New Roman" w:eastAsia="Times New Roman" w:hAnsi="Times New Roman" w:cs="Calibri"/>
          <w:sz w:val="28"/>
          <w:szCs w:val="28"/>
          <w:lang w:eastAsia="zh-CN"/>
        </w:rPr>
        <w:t xml:space="preserve"> и более балла) имеют следующие образовательные организации: </w:t>
      </w:r>
      <w:r w:rsidR="003E68EA" w:rsidRPr="003E68EA">
        <w:rPr>
          <w:rFonts w:ascii="Times New Roman" w:eastAsia="Times New Roman" w:hAnsi="Times New Roman" w:cs="Calibri"/>
          <w:sz w:val="28"/>
          <w:szCs w:val="28"/>
          <w:lang w:eastAsia="zh-CN"/>
        </w:rPr>
        <w:t xml:space="preserve">КОГОБУ </w:t>
      </w:r>
      <w:r w:rsidRPr="003E68EA">
        <w:rPr>
          <w:rFonts w:ascii="Times New Roman" w:eastAsia="Times New Roman" w:hAnsi="Times New Roman" w:cs="Calibri"/>
          <w:sz w:val="28"/>
          <w:szCs w:val="28"/>
          <w:lang w:eastAsia="zh-CN"/>
        </w:rPr>
        <w:t xml:space="preserve">«Лицей № 9 г. Слободского», </w:t>
      </w:r>
      <w:r w:rsidR="003E68EA" w:rsidRPr="003E68EA">
        <w:rPr>
          <w:rFonts w:ascii="Times New Roman" w:eastAsia="Times New Roman" w:hAnsi="Times New Roman" w:cs="Calibri"/>
          <w:sz w:val="28"/>
          <w:szCs w:val="28"/>
          <w:lang w:eastAsia="zh-CN"/>
        </w:rPr>
        <w:t xml:space="preserve">МКОУ СОШ </w:t>
      </w:r>
      <w:r w:rsidRPr="003E68EA">
        <w:rPr>
          <w:rFonts w:ascii="Times New Roman" w:eastAsia="Times New Roman" w:hAnsi="Times New Roman" w:cs="Calibri"/>
          <w:sz w:val="28"/>
          <w:szCs w:val="28"/>
          <w:lang w:eastAsia="zh-CN"/>
        </w:rPr>
        <w:t>с.</w:t>
      </w:r>
      <w:r w:rsidR="00563946">
        <w:rPr>
          <w:rFonts w:ascii="Times New Roman" w:eastAsia="Times New Roman" w:hAnsi="Times New Roman" w:cs="Calibri"/>
          <w:sz w:val="28"/>
          <w:szCs w:val="28"/>
          <w:lang w:eastAsia="zh-CN"/>
        </w:rPr>
        <w:t xml:space="preserve"> </w:t>
      </w:r>
      <w:r w:rsidRPr="003E68EA">
        <w:rPr>
          <w:rFonts w:ascii="Times New Roman" w:eastAsia="Times New Roman" w:hAnsi="Times New Roman" w:cs="Calibri"/>
          <w:sz w:val="28"/>
          <w:szCs w:val="28"/>
          <w:lang w:eastAsia="zh-CN"/>
        </w:rPr>
        <w:t>Троица Белохолуницкого района Ки</w:t>
      </w:r>
      <w:r w:rsidR="003E68EA" w:rsidRPr="003E68EA">
        <w:rPr>
          <w:rFonts w:ascii="Times New Roman" w:eastAsia="Times New Roman" w:hAnsi="Times New Roman" w:cs="Calibri"/>
          <w:sz w:val="28"/>
          <w:szCs w:val="28"/>
          <w:lang w:eastAsia="zh-CN"/>
        </w:rPr>
        <w:t>ровской области</w:t>
      </w:r>
      <w:r w:rsidRPr="003E68EA">
        <w:rPr>
          <w:rFonts w:ascii="Times New Roman" w:eastAsia="Times New Roman" w:hAnsi="Times New Roman" w:cs="Calibri"/>
          <w:sz w:val="28"/>
          <w:szCs w:val="28"/>
          <w:lang w:eastAsia="zh-CN"/>
        </w:rPr>
        <w:t xml:space="preserve">, </w:t>
      </w:r>
      <w:r w:rsidR="003E68EA" w:rsidRPr="003E68EA">
        <w:rPr>
          <w:rFonts w:ascii="Times New Roman" w:eastAsia="Times New Roman" w:hAnsi="Times New Roman" w:cs="Calibri"/>
          <w:sz w:val="28"/>
          <w:szCs w:val="28"/>
          <w:lang w:eastAsia="zh-CN"/>
        </w:rPr>
        <w:t xml:space="preserve">МКОУ СОШ </w:t>
      </w:r>
      <w:r w:rsidRPr="003E68EA">
        <w:rPr>
          <w:rFonts w:ascii="Times New Roman" w:eastAsia="Times New Roman" w:hAnsi="Times New Roman" w:cs="Calibri"/>
          <w:sz w:val="28"/>
          <w:szCs w:val="28"/>
          <w:lang w:eastAsia="zh-CN"/>
        </w:rPr>
        <w:t>п. Орлецы Нагорского района Кировской области,</w:t>
      </w:r>
      <w:r w:rsidRPr="00551E47">
        <w:t xml:space="preserve"> </w:t>
      </w:r>
      <w:r w:rsidR="003E68EA" w:rsidRPr="003E68EA">
        <w:rPr>
          <w:rFonts w:ascii="Times New Roman" w:eastAsia="Times New Roman" w:hAnsi="Times New Roman" w:cs="Calibri"/>
          <w:sz w:val="28"/>
          <w:szCs w:val="28"/>
          <w:lang w:eastAsia="zh-CN"/>
        </w:rPr>
        <w:t xml:space="preserve">КОГОБУ </w:t>
      </w:r>
      <w:r w:rsidRPr="003E68EA">
        <w:rPr>
          <w:rFonts w:ascii="Times New Roman" w:eastAsia="Times New Roman" w:hAnsi="Times New Roman" w:cs="Calibri"/>
          <w:sz w:val="28"/>
          <w:szCs w:val="28"/>
          <w:lang w:eastAsia="zh-CN"/>
        </w:rPr>
        <w:t>«Лицей г. Совет</w:t>
      </w:r>
      <w:r w:rsidR="003E68EA" w:rsidRPr="003E68EA">
        <w:rPr>
          <w:rFonts w:ascii="Times New Roman" w:eastAsia="Times New Roman" w:hAnsi="Times New Roman" w:cs="Calibri"/>
          <w:sz w:val="28"/>
          <w:szCs w:val="28"/>
          <w:lang w:eastAsia="zh-CN"/>
        </w:rPr>
        <w:t>ска»</w:t>
      </w:r>
      <w:r w:rsidRPr="003E68EA">
        <w:rPr>
          <w:rFonts w:ascii="Times New Roman" w:eastAsia="Times New Roman" w:hAnsi="Times New Roman" w:cs="Calibri"/>
          <w:sz w:val="28"/>
          <w:szCs w:val="28"/>
          <w:lang w:eastAsia="zh-CN"/>
        </w:rPr>
        <w:t xml:space="preserve">, </w:t>
      </w:r>
      <w:r w:rsidR="003E68EA" w:rsidRPr="003E68EA">
        <w:rPr>
          <w:rFonts w:ascii="Times New Roman" w:eastAsia="Times New Roman" w:hAnsi="Times New Roman" w:cs="Calibri"/>
          <w:sz w:val="28"/>
          <w:szCs w:val="28"/>
          <w:lang w:eastAsia="zh-CN"/>
        </w:rPr>
        <w:t xml:space="preserve">МОАУ </w:t>
      </w:r>
      <w:r w:rsidRPr="003E68EA">
        <w:rPr>
          <w:rFonts w:ascii="Times New Roman" w:eastAsia="Times New Roman" w:hAnsi="Times New Roman" w:cs="Calibri"/>
          <w:sz w:val="28"/>
          <w:szCs w:val="28"/>
          <w:lang w:eastAsia="zh-CN"/>
        </w:rPr>
        <w:t>«Лицей № 21» города Кирова,</w:t>
      </w:r>
      <w:r w:rsidRPr="00551E47">
        <w:t xml:space="preserve"> </w:t>
      </w:r>
      <w:r w:rsidR="003E68EA" w:rsidRPr="003E68EA">
        <w:rPr>
          <w:rFonts w:ascii="Times New Roman" w:eastAsia="Times New Roman" w:hAnsi="Times New Roman" w:cs="Calibri"/>
          <w:sz w:val="28"/>
          <w:szCs w:val="28"/>
          <w:lang w:eastAsia="zh-CN"/>
        </w:rPr>
        <w:t xml:space="preserve">МБОУ СОШ </w:t>
      </w:r>
      <w:r w:rsidRPr="003E68EA">
        <w:rPr>
          <w:rFonts w:ascii="Times New Roman" w:eastAsia="Times New Roman" w:hAnsi="Times New Roman" w:cs="Calibri"/>
          <w:sz w:val="28"/>
          <w:szCs w:val="28"/>
          <w:lang w:eastAsia="zh-CN"/>
        </w:rPr>
        <w:t>№ 57» города Кирова,</w:t>
      </w:r>
      <w:r w:rsidRPr="00551E47">
        <w:t xml:space="preserve">  </w:t>
      </w:r>
      <w:r w:rsidR="003E68EA" w:rsidRPr="003E68EA">
        <w:rPr>
          <w:rFonts w:ascii="Times New Roman" w:eastAsia="Times New Roman" w:hAnsi="Times New Roman" w:cs="Calibri"/>
          <w:sz w:val="28"/>
          <w:szCs w:val="28"/>
          <w:lang w:eastAsia="zh-CN"/>
        </w:rPr>
        <w:t xml:space="preserve">МОАУ СОШ с УИОП </w:t>
      </w:r>
      <w:r w:rsidR="0098108F">
        <w:rPr>
          <w:rFonts w:ascii="Times New Roman" w:eastAsia="Times New Roman" w:hAnsi="Times New Roman" w:cs="Calibri"/>
          <w:sz w:val="28"/>
          <w:szCs w:val="28"/>
          <w:lang w:eastAsia="zh-CN"/>
        </w:rPr>
        <w:t>№ 10 им. </w:t>
      </w:r>
      <w:r w:rsidRPr="003E68EA">
        <w:rPr>
          <w:rFonts w:ascii="Times New Roman" w:eastAsia="Times New Roman" w:hAnsi="Times New Roman" w:cs="Calibri"/>
          <w:sz w:val="28"/>
          <w:szCs w:val="28"/>
          <w:lang w:eastAsia="zh-CN"/>
        </w:rPr>
        <w:t>К.Э.</w:t>
      </w:r>
      <w:r w:rsidR="00563946">
        <w:rPr>
          <w:rFonts w:ascii="Times New Roman" w:eastAsia="Times New Roman" w:hAnsi="Times New Roman" w:cs="Calibri"/>
          <w:sz w:val="28"/>
          <w:szCs w:val="28"/>
          <w:lang w:eastAsia="zh-CN"/>
        </w:rPr>
        <w:t> </w:t>
      </w:r>
      <w:r w:rsidRPr="003E68EA">
        <w:rPr>
          <w:rFonts w:ascii="Times New Roman" w:eastAsia="Times New Roman" w:hAnsi="Times New Roman" w:cs="Calibri"/>
          <w:sz w:val="28"/>
          <w:szCs w:val="28"/>
          <w:lang w:eastAsia="zh-CN"/>
        </w:rPr>
        <w:t xml:space="preserve">Циолковского» города Кирова, </w:t>
      </w:r>
      <w:r w:rsidR="003E68EA" w:rsidRPr="003E68EA">
        <w:rPr>
          <w:rFonts w:ascii="Times New Roman" w:eastAsia="Times New Roman" w:hAnsi="Times New Roman" w:cs="Calibri"/>
          <w:sz w:val="28"/>
          <w:szCs w:val="28"/>
          <w:lang w:eastAsia="zh-CN"/>
        </w:rPr>
        <w:t xml:space="preserve">КОГОБУ </w:t>
      </w:r>
      <w:r w:rsidRPr="003E68EA">
        <w:rPr>
          <w:rFonts w:ascii="Times New Roman" w:eastAsia="Times New Roman" w:hAnsi="Times New Roman" w:cs="Calibri"/>
          <w:sz w:val="28"/>
          <w:szCs w:val="28"/>
          <w:lang w:eastAsia="zh-CN"/>
        </w:rPr>
        <w:t xml:space="preserve">«Средняя школа пгт Вахруши Слободского района», </w:t>
      </w:r>
      <w:r w:rsidR="003E68EA" w:rsidRPr="003E68EA">
        <w:rPr>
          <w:rFonts w:ascii="Times New Roman" w:eastAsia="Times New Roman" w:hAnsi="Times New Roman" w:cs="Calibri"/>
          <w:sz w:val="28"/>
          <w:szCs w:val="28"/>
          <w:lang w:eastAsia="zh-CN"/>
        </w:rPr>
        <w:t xml:space="preserve">КОГОАУ </w:t>
      </w:r>
      <w:r w:rsidRPr="003E68EA">
        <w:rPr>
          <w:rFonts w:ascii="Times New Roman" w:eastAsia="Times New Roman" w:hAnsi="Times New Roman" w:cs="Calibri"/>
          <w:sz w:val="28"/>
          <w:szCs w:val="28"/>
          <w:lang w:eastAsia="zh-CN"/>
        </w:rPr>
        <w:t>«Кировский экономико-правовой ли</w:t>
      </w:r>
      <w:r w:rsidR="003E68EA">
        <w:rPr>
          <w:rFonts w:ascii="Times New Roman" w:eastAsia="Times New Roman" w:hAnsi="Times New Roman" w:cs="Calibri"/>
          <w:sz w:val="28"/>
          <w:szCs w:val="28"/>
          <w:lang w:eastAsia="zh-CN"/>
        </w:rPr>
        <w:t>цей».</w:t>
      </w:r>
    </w:p>
    <w:p w:rsidR="00551E47" w:rsidRPr="003E68EA" w:rsidRDefault="00551E47" w:rsidP="00983528">
      <w:pPr>
        <w:numPr>
          <w:ilvl w:val="2"/>
          <w:numId w:val="1"/>
        </w:numPr>
        <w:spacing w:after="0" w:line="240" w:lineRule="auto"/>
        <w:ind w:left="0" w:firstLine="709"/>
        <w:jc w:val="both"/>
        <w:rPr>
          <w:rFonts w:ascii="Times New Roman" w:eastAsia="Times New Roman" w:hAnsi="Times New Roman" w:cs="Times New Roman"/>
          <w:sz w:val="28"/>
          <w:szCs w:val="28"/>
          <w:lang w:eastAsia="zh-CN"/>
        </w:rPr>
      </w:pPr>
      <w:r w:rsidRPr="003E68EA">
        <w:rPr>
          <w:rFonts w:ascii="Times New Roman" w:eastAsia="Times New Roman" w:hAnsi="Times New Roman" w:cs="Times New Roman"/>
          <w:color w:val="000000" w:themeColor="text1"/>
          <w:sz w:val="28"/>
          <w:szCs w:val="28"/>
          <w:lang w:eastAsia="zh-CN"/>
        </w:rPr>
        <w:t>Недостаточный уровень результатов ОГЭ по литературе показали выпускники следующих образовательных организаций:</w:t>
      </w:r>
      <w:r w:rsidRPr="00551E47">
        <w:t xml:space="preserve"> </w:t>
      </w:r>
      <w:r w:rsidR="003E68EA">
        <w:rPr>
          <w:rFonts w:ascii="Times New Roman" w:eastAsia="Times New Roman" w:hAnsi="Times New Roman" w:cs="Times New Roman"/>
          <w:color w:val="000000" w:themeColor="text1"/>
          <w:sz w:val="28"/>
          <w:szCs w:val="28"/>
          <w:lang w:eastAsia="zh-CN"/>
        </w:rPr>
        <w:t xml:space="preserve">МБОУ </w:t>
      </w:r>
      <w:r w:rsidRPr="003E68EA">
        <w:rPr>
          <w:rFonts w:ascii="Times New Roman" w:eastAsia="Times New Roman" w:hAnsi="Times New Roman" w:cs="Times New Roman"/>
          <w:color w:val="000000" w:themeColor="text1"/>
          <w:sz w:val="28"/>
          <w:szCs w:val="28"/>
          <w:lang w:eastAsia="zh-CN"/>
        </w:rPr>
        <w:t>«Средняя общеобразовательная школа №</w:t>
      </w:r>
      <w:r w:rsidR="00563946">
        <w:rPr>
          <w:rFonts w:ascii="Times New Roman" w:eastAsia="Times New Roman" w:hAnsi="Times New Roman" w:cs="Times New Roman"/>
          <w:color w:val="000000" w:themeColor="text1"/>
          <w:sz w:val="28"/>
          <w:szCs w:val="28"/>
          <w:lang w:eastAsia="zh-CN"/>
        </w:rPr>
        <w:t xml:space="preserve"> </w:t>
      </w:r>
      <w:r w:rsidRPr="003E68EA">
        <w:rPr>
          <w:rFonts w:ascii="Times New Roman" w:eastAsia="Times New Roman" w:hAnsi="Times New Roman" w:cs="Times New Roman"/>
          <w:color w:val="000000" w:themeColor="text1"/>
          <w:sz w:val="28"/>
          <w:szCs w:val="28"/>
          <w:lang w:eastAsia="zh-CN"/>
        </w:rPr>
        <w:t xml:space="preserve">11» города Кирова, </w:t>
      </w:r>
      <w:r w:rsidR="003E68EA">
        <w:rPr>
          <w:rFonts w:ascii="Times New Roman" w:eastAsia="Times New Roman" w:hAnsi="Times New Roman" w:cs="Times New Roman"/>
          <w:color w:val="000000" w:themeColor="text1"/>
          <w:sz w:val="28"/>
          <w:szCs w:val="28"/>
          <w:lang w:eastAsia="zh-CN"/>
        </w:rPr>
        <w:t xml:space="preserve">МБОУ </w:t>
      </w:r>
      <w:r w:rsidRPr="003E68EA">
        <w:rPr>
          <w:rFonts w:ascii="Times New Roman" w:eastAsia="Times New Roman" w:hAnsi="Times New Roman" w:cs="Times New Roman"/>
          <w:color w:val="000000" w:themeColor="text1"/>
          <w:sz w:val="28"/>
          <w:szCs w:val="28"/>
          <w:lang w:eastAsia="zh-CN"/>
        </w:rPr>
        <w:t>«Средняя общеобразовательная школа № 20» города Кирова,</w:t>
      </w:r>
      <w:r w:rsidRPr="00551E47">
        <w:t xml:space="preserve"> </w:t>
      </w:r>
      <w:r w:rsidR="003E68EA">
        <w:rPr>
          <w:rFonts w:ascii="Times New Roman" w:eastAsia="Times New Roman" w:hAnsi="Times New Roman" w:cs="Times New Roman"/>
          <w:color w:val="000000" w:themeColor="text1"/>
          <w:sz w:val="28"/>
          <w:szCs w:val="28"/>
          <w:lang w:eastAsia="zh-CN"/>
        </w:rPr>
        <w:t xml:space="preserve">МБОУ </w:t>
      </w:r>
      <w:r w:rsidRPr="003E68EA">
        <w:rPr>
          <w:rFonts w:ascii="Times New Roman" w:eastAsia="Times New Roman" w:hAnsi="Times New Roman" w:cs="Times New Roman"/>
          <w:color w:val="000000" w:themeColor="text1"/>
          <w:sz w:val="28"/>
          <w:szCs w:val="28"/>
          <w:lang w:eastAsia="zh-CN"/>
        </w:rPr>
        <w:t>«Средняя общеобразовательная школа №</w:t>
      </w:r>
      <w:r w:rsidR="00563946">
        <w:rPr>
          <w:rFonts w:ascii="Times New Roman" w:eastAsia="Times New Roman" w:hAnsi="Times New Roman" w:cs="Times New Roman"/>
          <w:color w:val="000000" w:themeColor="text1"/>
          <w:sz w:val="28"/>
          <w:szCs w:val="28"/>
          <w:lang w:eastAsia="zh-CN"/>
        </w:rPr>
        <w:t> </w:t>
      </w:r>
      <w:r w:rsidRPr="003E68EA">
        <w:rPr>
          <w:rFonts w:ascii="Times New Roman" w:eastAsia="Times New Roman" w:hAnsi="Times New Roman" w:cs="Times New Roman"/>
          <w:color w:val="000000" w:themeColor="text1"/>
          <w:sz w:val="28"/>
          <w:szCs w:val="28"/>
          <w:lang w:eastAsia="zh-CN"/>
        </w:rPr>
        <w:t xml:space="preserve">34» города Кирова, </w:t>
      </w:r>
      <w:r w:rsidR="003E68EA">
        <w:rPr>
          <w:rFonts w:ascii="Times New Roman" w:eastAsia="Times New Roman" w:hAnsi="Times New Roman" w:cs="Times New Roman"/>
          <w:color w:val="000000" w:themeColor="text1"/>
          <w:sz w:val="28"/>
          <w:szCs w:val="28"/>
          <w:lang w:eastAsia="zh-CN"/>
        </w:rPr>
        <w:t xml:space="preserve">МБОУ </w:t>
      </w:r>
      <w:r w:rsidRPr="003E68EA">
        <w:rPr>
          <w:rFonts w:ascii="Times New Roman" w:eastAsia="Times New Roman" w:hAnsi="Times New Roman" w:cs="Times New Roman"/>
          <w:color w:val="000000" w:themeColor="text1"/>
          <w:sz w:val="28"/>
          <w:szCs w:val="28"/>
          <w:lang w:eastAsia="zh-CN"/>
        </w:rPr>
        <w:t>«Средняя общеобразовательная школа № 70» города Кирова.</w:t>
      </w:r>
    </w:p>
    <w:p w:rsidR="00551E47" w:rsidRPr="00551E47" w:rsidRDefault="003E68EA" w:rsidP="00983528">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В таблице 2</w:t>
      </w:r>
      <w:r w:rsidR="00551E47" w:rsidRPr="00551E47">
        <w:rPr>
          <w:rFonts w:ascii="Times New Roman" w:eastAsia="Calibri" w:hAnsi="Times New Roman" w:cs="Times New Roman"/>
          <w:sz w:val="28"/>
          <w:szCs w:val="28"/>
        </w:rPr>
        <w:t xml:space="preserve"> представлен с</w:t>
      </w:r>
      <w:r w:rsidR="00551E47" w:rsidRPr="00551E47">
        <w:rPr>
          <w:rFonts w:ascii="Times New Roman" w:eastAsia="Times New Roman" w:hAnsi="Times New Roman" w:cs="Times New Roman"/>
          <w:sz w:val="28"/>
          <w:szCs w:val="28"/>
        </w:rPr>
        <w:t>татистический анализ выполнения заданий и</w:t>
      </w:r>
      <w:r w:rsidR="00563946">
        <w:rPr>
          <w:rFonts w:ascii="Times New Roman" w:eastAsia="Times New Roman" w:hAnsi="Times New Roman" w:cs="Times New Roman"/>
          <w:sz w:val="28"/>
          <w:szCs w:val="28"/>
        </w:rPr>
        <w:t> </w:t>
      </w:r>
      <w:r w:rsidR="00551E47" w:rsidRPr="00551E47">
        <w:rPr>
          <w:rFonts w:ascii="Times New Roman" w:eastAsia="Times New Roman" w:hAnsi="Times New Roman" w:cs="Times New Roman"/>
          <w:sz w:val="28"/>
          <w:szCs w:val="28"/>
        </w:rPr>
        <w:t xml:space="preserve">групп заданий КИМ ОГЭ по литературе в 2019 году. </w:t>
      </w:r>
    </w:p>
    <w:p w:rsidR="00551E47" w:rsidRPr="00551E47" w:rsidRDefault="003E68EA" w:rsidP="00551E47">
      <w:pPr>
        <w:spacing w:before="120" w:after="120" w:line="240" w:lineRule="auto"/>
        <w:jc w:val="right"/>
        <w:rPr>
          <w:rFonts w:ascii="Times New Roman" w:eastAsia="Calibri" w:hAnsi="Times New Roman" w:cs="Times New Roman"/>
          <w:bCs/>
          <w:sz w:val="28"/>
          <w:szCs w:val="28"/>
        </w:rPr>
      </w:pPr>
      <w:r w:rsidRPr="0098108F">
        <w:rPr>
          <w:rFonts w:ascii="Times New Roman" w:eastAsia="Calibri" w:hAnsi="Times New Roman" w:cs="Times New Roman"/>
          <w:bCs/>
          <w:sz w:val="28"/>
          <w:szCs w:val="28"/>
        </w:rPr>
        <w:t>Таблица 2</w:t>
      </w:r>
    </w:p>
    <w:tbl>
      <w:tblPr>
        <w:tblW w:w="4972" w:type="pct"/>
        <w:tblInd w:w="108" w:type="dxa"/>
        <w:tblLayout w:type="fixed"/>
        <w:tblLook w:val="0000" w:firstRow="0" w:lastRow="0" w:firstColumn="0" w:lastColumn="0" w:noHBand="0" w:noVBand="0"/>
      </w:tblPr>
      <w:tblGrid>
        <w:gridCol w:w="1195"/>
        <w:gridCol w:w="1594"/>
        <w:gridCol w:w="1385"/>
        <w:gridCol w:w="1106"/>
        <w:gridCol w:w="1069"/>
        <w:gridCol w:w="1073"/>
        <w:gridCol w:w="1069"/>
        <w:gridCol w:w="1073"/>
      </w:tblGrid>
      <w:tr w:rsidR="00551E47" w:rsidRPr="00551E47" w:rsidTr="0097149B">
        <w:trPr>
          <w:trHeight w:val="20"/>
        </w:trPr>
        <w:tc>
          <w:tcPr>
            <w:tcW w:w="624" w:type="pct"/>
            <w:vMerge w:val="restart"/>
            <w:tcBorders>
              <w:top w:val="single" w:sz="8" w:space="0" w:color="000000"/>
              <w:left w:val="single" w:sz="8" w:space="0" w:color="000000"/>
              <w:right w:val="single" w:sz="8" w:space="0" w:color="000000"/>
            </w:tcBorders>
            <w:shd w:val="clear" w:color="auto" w:fill="auto"/>
            <w:vAlign w:val="center"/>
          </w:tcPr>
          <w:p w:rsidR="00551E47" w:rsidRPr="00551E47" w:rsidRDefault="00551E47" w:rsidP="00551E47">
            <w:pPr>
              <w:autoSpaceDE w:val="0"/>
              <w:autoSpaceDN w:val="0"/>
              <w:adjustRightInd w:val="0"/>
              <w:spacing w:after="0" w:line="240" w:lineRule="auto"/>
              <w:jc w:val="center"/>
              <w:rPr>
                <w:rFonts w:ascii="Times New Roman" w:eastAsia="Calibri" w:hAnsi="Times New Roman" w:cs="Times New Roman"/>
                <w:sz w:val="24"/>
                <w:szCs w:val="24"/>
              </w:rPr>
            </w:pPr>
            <w:r w:rsidRPr="00551E47">
              <w:rPr>
                <w:rFonts w:ascii="Times New Roman" w:eastAsia="Calibri" w:hAnsi="Times New Roman" w:cs="Times New Roman"/>
                <w:bCs/>
                <w:sz w:val="24"/>
                <w:szCs w:val="24"/>
              </w:rPr>
              <w:t>Обознач.</w:t>
            </w:r>
          </w:p>
          <w:p w:rsidR="00551E47" w:rsidRPr="00551E47" w:rsidRDefault="00551E47" w:rsidP="00551E47">
            <w:pPr>
              <w:autoSpaceDE w:val="0"/>
              <w:autoSpaceDN w:val="0"/>
              <w:adjustRightInd w:val="0"/>
              <w:spacing w:after="0" w:line="240" w:lineRule="auto"/>
              <w:jc w:val="center"/>
              <w:rPr>
                <w:rFonts w:ascii="Times New Roman" w:eastAsia="Calibri" w:hAnsi="Times New Roman" w:cs="Times New Roman"/>
                <w:sz w:val="24"/>
                <w:szCs w:val="24"/>
              </w:rPr>
            </w:pPr>
            <w:r w:rsidRPr="00551E47">
              <w:rPr>
                <w:rFonts w:ascii="Times New Roman" w:eastAsia="Calibri" w:hAnsi="Times New Roman" w:cs="Times New Roman"/>
                <w:bCs/>
                <w:sz w:val="24"/>
                <w:szCs w:val="24"/>
              </w:rPr>
              <w:t>задания в работе</w:t>
            </w:r>
          </w:p>
        </w:tc>
        <w:tc>
          <w:tcPr>
            <w:tcW w:w="833" w:type="pct"/>
            <w:vMerge w:val="restart"/>
            <w:tcBorders>
              <w:top w:val="single" w:sz="8" w:space="0" w:color="000000"/>
              <w:left w:val="single" w:sz="8" w:space="0" w:color="000000"/>
              <w:right w:val="single" w:sz="8" w:space="0" w:color="000000"/>
            </w:tcBorders>
            <w:shd w:val="clear" w:color="auto" w:fill="auto"/>
            <w:vAlign w:val="center"/>
          </w:tcPr>
          <w:p w:rsidR="00551E47" w:rsidRPr="00551E47" w:rsidRDefault="00551E47" w:rsidP="00551E47">
            <w:pPr>
              <w:autoSpaceDE w:val="0"/>
              <w:autoSpaceDN w:val="0"/>
              <w:adjustRightInd w:val="0"/>
              <w:spacing w:after="0" w:line="240" w:lineRule="auto"/>
              <w:jc w:val="center"/>
              <w:rPr>
                <w:rFonts w:ascii="Times New Roman" w:eastAsia="Calibri" w:hAnsi="Times New Roman" w:cs="Times New Roman"/>
                <w:sz w:val="24"/>
                <w:szCs w:val="24"/>
              </w:rPr>
            </w:pPr>
            <w:r w:rsidRPr="00551E47">
              <w:rPr>
                <w:rFonts w:ascii="Times New Roman" w:eastAsia="Calibri" w:hAnsi="Times New Roman" w:cs="Times New Roman"/>
                <w:bCs/>
                <w:sz w:val="24"/>
                <w:szCs w:val="24"/>
              </w:rPr>
              <w:t>Проверяемые элементы содержания / умения</w:t>
            </w:r>
          </w:p>
        </w:tc>
        <w:tc>
          <w:tcPr>
            <w:tcW w:w="724" w:type="pct"/>
            <w:vMerge w:val="restart"/>
            <w:tcBorders>
              <w:top w:val="single" w:sz="8" w:space="0" w:color="000000"/>
              <w:left w:val="single" w:sz="8" w:space="0" w:color="000000"/>
              <w:right w:val="single" w:sz="8" w:space="0" w:color="000000"/>
            </w:tcBorders>
            <w:shd w:val="clear" w:color="auto" w:fill="auto"/>
            <w:vAlign w:val="center"/>
          </w:tcPr>
          <w:p w:rsidR="00551E47" w:rsidRPr="00551E47" w:rsidRDefault="00551E47" w:rsidP="00551E47">
            <w:pPr>
              <w:autoSpaceDE w:val="0"/>
              <w:autoSpaceDN w:val="0"/>
              <w:adjustRightInd w:val="0"/>
              <w:spacing w:after="0" w:line="240" w:lineRule="auto"/>
              <w:jc w:val="center"/>
              <w:rPr>
                <w:rFonts w:ascii="Times New Roman" w:eastAsia="Calibri" w:hAnsi="Times New Roman" w:cs="Times New Roman"/>
                <w:sz w:val="24"/>
                <w:szCs w:val="24"/>
              </w:rPr>
            </w:pPr>
            <w:r w:rsidRPr="00551E47">
              <w:rPr>
                <w:rFonts w:ascii="Times New Roman" w:eastAsia="Calibri" w:hAnsi="Times New Roman" w:cs="Times New Roman"/>
                <w:bCs/>
                <w:sz w:val="24"/>
                <w:szCs w:val="24"/>
              </w:rPr>
              <w:t>Уровень сложности задания</w:t>
            </w:r>
          </w:p>
          <w:p w:rsidR="00551E47" w:rsidRPr="00551E47" w:rsidRDefault="00551E47" w:rsidP="00551E47">
            <w:pPr>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8" w:space="0" w:color="000000"/>
              <w:left w:val="single" w:sz="8" w:space="0" w:color="000000"/>
              <w:right w:val="single" w:sz="4" w:space="0" w:color="auto"/>
            </w:tcBorders>
            <w:vAlign w:val="center"/>
          </w:tcPr>
          <w:p w:rsidR="00551E47" w:rsidRPr="00551E47" w:rsidRDefault="00551E47" w:rsidP="00551E47">
            <w:pPr>
              <w:spacing w:after="0" w:line="240" w:lineRule="auto"/>
              <w:jc w:val="center"/>
              <w:rPr>
                <w:rFonts w:ascii="Times New Roman" w:eastAsia="Calibri" w:hAnsi="Times New Roman" w:cs="Times New Roman"/>
                <w:bCs/>
                <w:sz w:val="24"/>
                <w:szCs w:val="24"/>
              </w:rPr>
            </w:pPr>
            <w:r w:rsidRPr="00551E47">
              <w:rPr>
                <w:rFonts w:ascii="Times New Roman" w:eastAsia="Calibri" w:hAnsi="Times New Roman" w:cs="Times New Roman"/>
                <w:bCs/>
                <w:sz w:val="24"/>
                <w:szCs w:val="24"/>
              </w:rPr>
              <w:t>Средний процент выполнения</w:t>
            </w:r>
            <w:r w:rsidRPr="00551E47">
              <w:rPr>
                <w:rFonts w:ascii="Times New Roman" w:eastAsia="Calibri" w:hAnsi="Times New Roman" w:cs="Times New Roman"/>
                <w:bCs/>
                <w:sz w:val="24"/>
                <w:szCs w:val="24"/>
                <w:vertAlign w:val="superscript"/>
              </w:rPr>
              <w:footnoteReference w:id="1"/>
            </w:r>
          </w:p>
        </w:tc>
        <w:tc>
          <w:tcPr>
            <w:tcW w:w="2240" w:type="pct"/>
            <w:gridSpan w:val="4"/>
            <w:tcBorders>
              <w:top w:val="single" w:sz="8" w:space="0" w:color="000000"/>
              <w:left w:val="single" w:sz="4" w:space="0" w:color="auto"/>
              <w:bottom w:val="single" w:sz="8" w:space="0" w:color="000000"/>
              <w:right w:val="single" w:sz="8" w:space="0" w:color="000000"/>
            </w:tcBorders>
            <w:vAlign w:val="center"/>
          </w:tcPr>
          <w:p w:rsidR="00551E47" w:rsidRPr="00551E47" w:rsidRDefault="00551E47" w:rsidP="00551E47">
            <w:pPr>
              <w:spacing w:after="0" w:line="240" w:lineRule="auto"/>
              <w:jc w:val="center"/>
              <w:rPr>
                <w:rFonts w:ascii="Times New Roman" w:eastAsia="Calibri" w:hAnsi="Times New Roman" w:cs="Times New Roman"/>
                <w:sz w:val="24"/>
                <w:szCs w:val="24"/>
              </w:rPr>
            </w:pPr>
            <w:r w:rsidRPr="00551E47">
              <w:rPr>
                <w:rFonts w:ascii="Times New Roman" w:eastAsia="Calibri" w:hAnsi="Times New Roman" w:cs="Times New Roman"/>
                <w:sz w:val="24"/>
                <w:szCs w:val="24"/>
              </w:rPr>
              <w:t xml:space="preserve">Процент </w:t>
            </w:r>
          </w:p>
          <w:p w:rsidR="00551E47" w:rsidRPr="00551E47" w:rsidRDefault="00551E47" w:rsidP="00551E47">
            <w:pPr>
              <w:autoSpaceDE w:val="0"/>
              <w:autoSpaceDN w:val="0"/>
              <w:adjustRightInd w:val="0"/>
              <w:spacing w:after="0" w:line="240" w:lineRule="auto"/>
              <w:jc w:val="center"/>
              <w:rPr>
                <w:rFonts w:ascii="Times New Roman" w:eastAsia="Calibri" w:hAnsi="Times New Roman" w:cs="Times New Roman"/>
                <w:bCs/>
                <w:sz w:val="24"/>
                <w:szCs w:val="24"/>
              </w:rPr>
            </w:pPr>
            <w:r w:rsidRPr="00551E47">
              <w:rPr>
                <w:rFonts w:ascii="Times New Roman" w:eastAsia="Calibri" w:hAnsi="Times New Roman" w:cs="Times New Roman"/>
                <w:sz w:val="24"/>
                <w:szCs w:val="24"/>
              </w:rPr>
              <w:t xml:space="preserve">выполнения по региону в группах, </w:t>
            </w:r>
            <w:r w:rsidRPr="00551E47">
              <w:rPr>
                <w:rFonts w:ascii="Times New Roman" w:eastAsia="Calibri" w:hAnsi="Times New Roman" w:cs="Times New Roman"/>
                <w:sz w:val="24"/>
                <w:szCs w:val="24"/>
              </w:rPr>
              <w:br/>
              <w:t>получивших отметку</w:t>
            </w:r>
          </w:p>
        </w:tc>
      </w:tr>
      <w:tr w:rsidR="00551E47" w:rsidRPr="00551E47" w:rsidTr="0097149B">
        <w:trPr>
          <w:trHeight w:val="20"/>
        </w:trPr>
        <w:tc>
          <w:tcPr>
            <w:tcW w:w="624" w:type="pct"/>
            <w:vMerge/>
            <w:tcBorders>
              <w:left w:val="single" w:sz="8" w:space="0" w:color="000000"/>
              <w:bottom w:val="single" w:sz="8" w:space="0" w:color="000000"/>
              <w:right w:val="single" w:sz="8" w:space="0" w:color="000000"/>
            </w:tcBorders>
            <w:shd w:val="clear" w:color="auto" w:fill="auto"/>
            <w:vAlign w:val="center"/>
          </w:tcPr>
          <w:p w:rsidR="00551E47" w:rsidRPr="00551E47" w:rsidRDefault="00551E47" w:rsidP="00551E47">
            <w:pPr>
              <w:autoSpaceDE w:val="0"/>
              <w:autoSpaceDN w:val="0"/>
              <w:adjustRightInd w:val="0"/>
              <w:spacing w:after="0" w:line="240" w:lineRule="auto"/>
              <w:jc w:val="center"/>
              <w:rPr>
                <w:rFonts w:ascii="Times New Roman" w:eastAsia="Calibri" w:hAnsi="Times New Roman" w:cs="Times New Roman"/>
                <w:bCs/>
                <w:sz w:val="24"/>
                <w:szCs w:val="24"/>
              </w:rPr>
            </w:pPr>
          </w:p>
        </w:tc>
        <w:tc>
          <w:tcPr>
            <w:tcW w:w="833" w:type="pct"/>
            <w:vMerge/>
            <w:tcBorders>
              <w:left w:val="single" w:sz="8" w:space="0" w:color="000000"/>
              <w:bottom w:val="single" w:sz="8" w:space="0" w:color="000000"/>
              <w:right w:val="single" w:sz="8" w:space="0" w:color="000000"/>
            </w:tcBorders>
            <w:shd w:val="clear" w:color="auto" w:fill="auto"/>
            <w:vAlign w:val="center"/>
          </w:tcPr>
          <w:p w:rsidR="00551E47" w:rsidRPr="00551E47" w:rsidRDefault="00551E47" w:rsidP="00551E47">
            <w:pPr>
              <w:autoSpaceDE w:val="0"/>
              <w:autoSpaceDN w:val="0"/>
              <w:adjustRightInd w:val="0"/>
              <w:spacing w:after="0" w:line="240" w:lineRule="auto"/>
              <w:jc w:val="center"/>
              <w:rPr>
                <w:rFonts w:ascii="Times New Roman" w:eastAsia="Calibri" w:hAnsi="Times New Roman" w:cs="Times New Roman"/>
                <w:bCs/>
                <w:sz w:val="24"/>
                <w:szCs w:val="24"/>
              </w:rPr>
            </w:pPr>
          </w:p>
        </w:tc>
        <w:tc>
          <w:tcPr>
            <w:tcW w:w="724" w:type="pct"/>
            <w:vMerge/>
            <w:tcBorders>
              <w:left w:val="single" w:sz="8" w:space="0" w:color="000000"/>
              <w:bottom w:val="single" w:sz="8" w:space="0" w:color="000000"/>
              <w:right w:val="single" w:sz="8" w:space="0" w:color="000000"/>
            </w:tcBorders>
            <w:shd w:val="clear" w:color="auto" w:fill="auto"/>
            <w:vAlign w:val="center"/>
          </w:tcPr>
          <w:p w:rsidR="00551E47" w:rsidRPr="00551E47" w:rsidRDefault="00551E47" w:rsidP="00551E47">
            <w:pPr>
              <w:autoSpaceDE w:val="0"/>
              <w:autoSpaceDN w:val="0"/>
              <w:adjustRightInd w:val="0"/>
              <w:spacing w:after="0" w:line="240" w:lineRule="auto"/>
              <w:jc w:val="center"/>
              <w:rPr>
                <w:rFonts w:ascii="Times New Roman" w:eastAsia="Calibri" w:hAnsi="Times New Roman" w:cs="Times New Roman"/>
                <w:bCs/>
                <w:sz w:val="24"/>
                <w:szCs w:val="24"/>
              </w:rPr>
            </w:pPr>
          </w:p>
        </w:tc>
        <w:tc>
          <w:tcPr>
            <w:tcW w:w="578" w:type="pct"/>
            <w:vMerge/>
            <w:tcBorders>
              <w:left w:val="single" w:sz="8" w:space="0" w:color="000000"/>
              <w:bottom w:val="single" w:sz="8" w:space="0" w:color="000000"/>
              <w:right w:val="single" w:sz="4" w:space="0" w:color="auto"/>
            </w:tcBorders>
            <w:vAlign w:val="center"/>
          </w:tcPr>
          <w:p w:rsidR="00551E47" w:rsidRPr="00551E47" w:rsidRDefault="00551E47" w:rsidP="00551E47">
            <w:pPr>
              <w:spacing w:after="0" w:line="240" w:lineRule="auto"/>
              <w:jc w:val="center"/>
              <w:rPr>
                <w:rFonts w:ascii="Times New Roman" w:eastAsia="Calibri" w:hAnsi="Times New Roman" w:cs="Times New Roman"/>
                <w:sz w:val="24"/>
                <w:szCs w:val="24"/>
              </w:rPr>
            </w:pPr>
          </w:p>
        </w:tc>
        <w:tc>
          <w:tcPr>
            <w:tcW w:w="559" w:type="pct"/>
            <w:tcBorders>
              <w:top w:val="single" w:sz="8" w:space="0" w:color="000000"/>
              <w:left w:val="single" w:sz="4" w:space="0" w:color="auto"/>
              <w:bottom w:val="single" w:sz="8" w:space="0" w:color="000000"/>
              <w:right w:val="single" w:sz="8" w:space="0" w:color="000000"/>
            </w:tcBorders>
            <w:vAlign w:val="center"/>
          </w:tcPr>
          <w:p w:rsidR="00551E47" w:rsidRPr="00551E47" w:rsidRDefault="00551E47" w:rsidP="00551E47">
            <w:pPr>
              <w:spacing w:after="0" w:line="240" w:lineRule="auto"/>
              <w:jc w:val="center"/>
              <w:rPr>
                <w:rFonts w:ascii="Times New Roman" w:eastAsia="Calibri" w:hAnsi="Times New Roman" w:cs="Times New Roman"/>
                <w:bCs/>
                <w:sz w:val="24"/>
                <w:szCs w:val="24"/>
              </w:rPr>
            </w:pPr>
            <w:r w:rsidRPr="00551E47">
              <w:rPr>
                <w:rFonts w:ascii="Times New Roman" w:eastAsia="Calibri" w:hAnsi="Times New Roman" w:cs="Times New Roman"/>
                <w:bCs/>
                <w:sz w:val="24"/>
                <w:szCs w:val="24"/>
              </w:rPr>
              <w:t>«2»</w:t>
            </w:r>
          </w:p>
        </w:tc>
        <w:tc>
          <w:tcPr>
            <w:tcW w:w="561" w:type="pct"/>
            <w:tcBorders>
              <w:top w:val="single" w:sz="8" w:space="0" w:color="000000"/>
              <w:left w:val="single" w:sz="8" w:space="0" w:color="000000"/>
              <w:bottom w:val="single" w:sz="8" w:space="0" w:color="000000"/>
              <w:right w:val="single" w:sz="8" w:space="0" w:color="000000"/>
            </w:tcBorders>
            <w:vAlign w:val="center"/>
          </w:tcPr>
          <w:p w:rsidR="00551E47" w:rsidRPr="00551E47" w:rsidRDefault="00551E47" w:rsidP="00551E47">
            <w:pPr>
              <w:spacing w:after="0" w:line="240" w:lineRule="auto"/>
              <w:jc w:val="center"/>
              <w:rPr>
                <w:rFonts w:ascii="Times New Roman" w:eastAsia="Calibri" w:hAnsi="Times New Roman" w:cs="Times New Roman"/>
                <w:bCs/>
                <w:sz w:val="24"/>
                <w:szCs w:val="24"/>
              </w:rPr>
            </w:pPr>
            <w:r w:rsidRPr="00551E47">
              <w:rPr>
                <w:rFonts w:ascii="Times New Roman" w:eastAsia="Calibri" w:hAnsi="Times New Roman" w:cs="Times New Roman"/>
                <w:bCs/>
                <w:sz w:val="24"/>
                <w:szCs w:val="24"/>
              </w:rPr>
              <w:t>«3»</w:t>
            </w:r>
          </w:p>
        </w:tc>
        <w:tc>
          <w:tcPr>
            <w:tcW w:w="559" w:type="pct"/>
            <w:tcBorders>
              <w:top w:val="single" w:sz="8" w:space="0" w:color="000000"/>
              <w:left w:val="single" w:sz="8" w:space="0" w:color="000000"/>
              <w:bottom w:val="single" w:sz="8" w:space="0" w:color="000000"/>
              <w:right w:val="single" w:sz="4" w:space="0" w:color="auto"/>
            </w:tcBorders>
            <w:vAlign w:val="center"/>
          </w:tcPr>
          <w:p w:rsidR="00551E47" w:rsidRPr="00551E47" w:rsidRDefault="00551E47" w:rsidP="00551E47">
            <w:pPr>
              <w:spacing w:after="0" w:line="240" w:lineRule="auto"/>
              <w:jc w:val="center"/>
              <w:rPr>
                <w:rFonts w:ascii="Times New Roman" w:eastAsia="Calibri" w:hAnsi="Times New Roman" w:cs="Times New Roman"/>
                <w:bCs/>
                <w:sz w:val="24"/>
                <w:szCs w:val="24"/>
              </w:rPr>
            </w:pPr>
            <w:r w:rsidRPr="00551E47">
              <w:rPr>
                <w:rFonts w:ascii="Times New Roman" w:eastAsia="Calibri" w:hAnsi="Times New Roman" w:cs="Times New Roman"/>
                <w:bCs/>
                <w:sz w:val="24"/>
                <w:szCs w:val="24"/>
              </w:rPr>
              <w:t>«4»</w:t>
            </w:r>
          </w:p>
        </w:tc>
        <w:tc>
          <w:tcPr>
            <w:tcW w:w="561" w:type="pct"/>
            <w:tcBorders>
              <w:top w:val="single" w:sz="8" w:space="0" w:color="000000"/>
              <w:left w:val="single" w:sz="4" w:space="0" w:color="auto"/>
              <w:bottom w:val="single" w:sz="8" w:space="0" w:color="000000"/>
              <w:right w:val="single" w:sz="8" w:space="0" w:color="000000"/>
            </w:tcBorders>
            <w:vAlign w:val="center"/>
          </w:tcPr>
          <w:p w:rsidR="00551E47" w:rsidRPr="00551E47" w:rsidRDefault="00551E47" w:rsidP="00551E47">
            <w:pPr>
              <w:spacing w:after="0" w:line="240" w:lineRule="auto"/>
              <w:jc w:val="center"/>
              <w:rPr>
                <w:rFonts w:ascii="Times New Roman" w:eastAsia="Calibri" w:hAnsi="Times New Roman" w:cs="Times New Roman"/>
                <w:bCs/>
                <w:sz w:val="24"/>
                <w:szCs w:val="24"/>
              </w:rPr>
            </w:pPr>
            <w:r w:rsidRPr="00551E47">
              <w:rPr>
                <w:rFonts w:ascii="Times New Roman" w:eastAsia="Calibri" w:hAnsi="Times New Roman" w:cs="Times New Roman"/>
                <w:bCs/>
                <w:sz w:val="24"/>
                <w:szCs w:val="24"/>
              </w:rPr>
              <w:t>«5»</w:t>
            </w:r>
          </w:p>
        </w:tc>
      </w:tr>
      <w:tr w:rsidR="00551E47" w:rsidRPr="00551E47" w:rsidTr="00043453">
        <w:trPr>
          <w:trHeight w:val="20"/>
        </w:trPr>
        <w:tc>
          <w:tcPr>
            <w:tcW w:w="624" w:type="pct"/>
            <w:tcBorders>
              <w:top w:val="single" w:sz="8" w:space="0" w:color="000000"/>
              <w:left w:val="single" w:sz="8" w:space="0" w:color="000000"/>
              <w:bottom w:val="single" w:sz="8" w:space="0" w:color="000000"/>
              <w:right w:val="single" w:sz="8" w:space="0" w:color="000000"/>
            </w:tcBorders>
            <w:vAlign w:val="center"/>
          </w:tcPr>
          <w:p w:rsidR="00551E47" w:rsidRPr="00551E47" w:rsidRDefault="00551E47" w:rsidP="00551E47">
            <w:pPr>
              <w:autoSpaceDE w:val="0"/>
              <w:autoSpaceDN w:val="0"/>
              <w:adjustRightInd w:val="0"/>
              <w:spacing w:after="0" w:line="240" w:lineRule="auto"/>
              <w:jc w:val="center"/>
              <w:rPr>
                <w:rFonts w:ascii="Times New Roman" w:eastAsia="Calibri" w:hAnsi="Times New Roman" w:cs="Times New Roman"/>
                <w:sz w:val="24"/>
                <w:szCs w:val="24"/>
              </w:rPr>
            </w:pPr>
          </w:p>
          <w:p w:rsidR="00551E47" w:rsidRPr="00551E47" w:rsidRDefault="00551E47" w:rsidP="00551E47">
            <w:pPr>
              <w:autoSpaceDE w:val="0"/>
              <w:autoSpaceDN w:val="0"/>
              <w:adjustRightInd w:val="0"/>
              <w:spacing w:after="0" w:line="240" w:lineRule="auto"/>
              <w:jc w:val="center"/>
              <w:rPr>
                <w:rFonts w:ascii="Times New Roman" w:eastAsia="Calibri" w:hAnsi="Times New Roman" w:cs="Times New Roman"/>
                <w:sz w:val="24"/>
                <w:szCs w:val="24"/>
              </w:rPr>
            </w:pPr>
          </w:p>
          <w:p w:rsidR="00551E47" w:rsidRPr="00551E47" w:rsidRDefault="00551E47" w:rsidP="00551E47">
            <w:pPr>
              <w:autoSpaceDE w:val="0"/>
              <w:autoSpaceDN w:val="0"/>
              <w:adjustRightInd w:val="0"/>
              <w:spacing w:after="0" w:line="240" w:lineRule="auto"/>
              <w:jc w:val="center"/>
              <w:rPr>
                <w:rFonts w:ascii="Times New Roman" w:eastAsia="Calibri" w:hAnsi="Times New Roman" w:cs="Times New Roman"/>
                <w:sz w:val="24"/>
                <w:szCs w:val="24"/>
              </w:rPr>
            </w:pPr>
          </w:p>
          <w:p w:rsidR="00551E47" w:rsidRPr="00551E47" w:rsidRDefault="00551E47" w:rsidP="00551E47">
            <w:pPr>
              <w:autoSpaceDE w:val="0"/>
              <w:autoSpaceDN w:val="0"/>
              <w:adjustRightInd w:val="0"/>
              <w:spacing w:after="0" w:line="240" w:lineRule="auto"/>
              <w:jc w:val="center"/>
              <w:rPr>
                <w:rFonts w:ascii="Times New Roman" w:eastAsia="Calibri" w:hAnsi="Times New Roman" w:cs="Times New Roman"/>
                <w:sz w:val="24"/>
                <w:szCs w:val="24"/>
              </w:rPr>
            </w:pPr>
          </w:p>
          <w:p w:rsidR="00551E47" w:rsidRPr="00551E47" w:rsidRDefault="00551E47" w:rsidP="00551E47">
            <w:pPr>
              <w:autoSpaceDE w:val="0"/>
              <w:autoSpaceDN w:val="0"/>
              <w:adjustRightInd w:val="0"/>
              <w:spacing w:after="0" w:line="240" w:lineRule="auto"/>
              <w:jc w:val="center"/>
              <w:rPr>
                <w:rFonts w:ascii="Times New Roman" w:eastAsia="Calibri" w:hAnsi="Times New Roman" w:cs="Times New Roman"/>
                <w:sz w:val="24"/>
                <w:szCs w:val="24"/>
              </w:rPr>
            </w:pPr>
          </w:p>
          <w:p w:rsidR="00551E47" w:rsidRPr="00551E47" w:rsidRDefault="00551E47" w:rsidP="00551E47">
            <w:pPr>
              <w:autoSpaceDE w:val="0"/>
              <w:autoSpaceDN w:val="0"/>
              <w:adjustRightInd w:val="0"/>
              <w:spacing w:after="0" w:line="240" w:lineRule="auto"/>
              <w:jc w:val="center"/>
              <w:rPr>
                <w:rFonts w:ascii="Times New Roman" w:eastAsia="Calibri" w:hAnsi="Times New Roman" w:cs="Times New Roman"/>
                <w:sz w:val="24"/>
                <w:szCs w:val="24"/>
              </w:rPr>
            </w:pPr>
          </w:p>
          <w:p w:rsidR="00551E47" w:rsidRPr="00551E47" w:rsidRDefault="00551E47" w:rsidP="00551E47">
            <w:pPr>
              <w:autoSpaceDE w:val="0"/>
              <w:autoSpaceDN w:val="0"/>
              <w:adjustRightInd w:val="0"/>
              <w:spacing w:after="0" w:line="240" w:lineRule="auto"/>
              <w:jc w:val="center"/>
              <w:rPr>
                <w:rFonts w:ascii="Times New Roman" w:eastAsia="Calibri" w:hAnsi="Times New Roman" w:cs="Times New Roman"/>
                <w:sz w:val="24"/>
                <w:szCs w:val="24"/>
              </w:rPr>
            </w:pPr>
          </w:p>
          <w:p w:rsidR="00551E47" w:rsidRPr="00551E47" w:rsidRDefault="00551E47" w:rsidP="00551E47">
            <w:pPr>
              <w:autoSpaceDE w:val="0"/>
              <w:autoSpaceDN w:val="0"/>
              <w:adjustRightInd w:val="0"/>
              <w:spacing w:after="0" w:line="240" w:lineRule="auto"/>
              <w:jc w:val="center"/>
              <w:rPr>
                <w:rFonts w:ascii="Times New Roman" w:eastAsia="Calibri" w:hAnsi="Times New Roman" w:cs="Times New Roman"/>
                <w:sz w:val="24"/>
                <w:szCs w:val="24"/>
              </w:rPr>
            </w:pPr>
          </w:p>
          <w:p w:rsidR="00551E47" w:rsidRPr="00551E47" w:rsidRDefault="00551E47" w:rsidP="00551E47">
            <w:pPr>
              <w:autoSpaceDE w:val="0"/>
              <w:autoSpaceDN w:val="0"/>
              <w:adjustRightInd w:val="0"/>
              <w:spacing w:after="0" w:line="240" w:lineRule="auto"/>
              <w:jc w:val="center"/>
              <w:rPr>
                <w:rFonts w:ascii="Times New Roman" w:eastAsia="Calibri" w:hAnsi="Times New Roman" w:cs="Times New Roman"/>
                <w:sz w:val="24"/>
                <w:szCs w:val="24"/>
              </w:rPr>
            </w:pPr>
          </w:p>
          <w:p w:rsidR="00551E47" w:rsidRPr="00551E47" w:rsidRDefault="00551E47" w:rsidP="00551E47">
            <w:pPr>
              <w:autoSpaceDE w:val="0"/>
              <w:autoSpaceDN w:val="0"/>
              <w:adjustRightInd w:val="0"/>
              <w:spacing w:after="0" w:line="240" w:lineRule="auto"/>
              <w:jc w:val="center"/>
              <w:rPr>
                <w:rFonts w:ascii="Times New Roman" w:eastAsia="Calibri" w:hAnsi="Times New Roman" w:cs="Times New Roman"/>
                <w:sz w:val="24"/>
                <w:szCs w:val="24"/>
              </w:rPr>
            </w:pPr>
          </w:p>
          <w:p w:rsidR="00551E47" w:rsidRPr="00551E47" w:rsidRDefault="00551E47" w:rsidP="00551E47">
            <w:pPr>
              <w:autoSpaceDE w:val="0"/>
              <w:autoSpaceDN w:val="0"/>
              <w:adjustRightInd w:val="0"/>
              <w:spacing w:after="0" w:line="240" w:lineRule="auto"/>
              <w:jc w:val="center"/>
              <w:rPr>
                <w:rFonts w:ascii="Times New Roman" w:eastAsia="Calibri" w:hAnsi="Times New Roman" w:cs="Times New Roman"/>
                <w:sz w:val="24"/>
                <w:szCs w:val="24"/>
              </w:rPr>
            </w:pPr>
          </w:p>
          <w:p w:rsidR="00551E47" w:rsidRPr="00551E47" w:rsidRDefault="00551E47" w:rsidP="00551E47">
            <w:pPr>
              <w:autoSpaceDE w:val="0"/>
              <w:autoSpaceDN w:val="0"/>
              <w:adjustRightInd w:val="0"/>
              <w:spacing w:after="0" w:line="240" w:lineRule="auto"/>
              <w:jc w:val="center"/>
              <w:rPr>
                <w:rFonts w:ascii="Times New Roman" w:eastAsia="Calibri" w:hAnsi="Times New Roman" w:cs="Times New Roman"/>
                <w:sz w:val="24"/>
                <w:szCs w:val="24"/>
              </w:rPr>
            </w:pPr>
          </w:p>
          <w:p w:rsidR="00551E47" w:rsidRPr="00551E47" w:rsidRDefault="00551E47" w:rsidP="00551E47">
            <w:pPr>
              <w:autoSpaceDE w:val="0"/>
              <w:autoSpaceDN w:val="0"/>
              <w:adjustRightInd w:val="0"/>
              <w:spacing w:after="0" w:line="240" w:lineRule="auto"/>
              <w:jc w:val="center"/>
              <w:rPr>
                <w:rFonts w:ascii="Times New Roman" w:eastAsia="Calibri" w:hAnsi="Times New Roman" w:cs="Times New Roman"/>
                <w:sz w:val="24"/>
                <w:szCs w:val="24"/>
              </w:rPr>
            </w:pPr>
          </w:p>
          <w:p w:rsidR="00551E47" w:rsidRPr="00551E47" w:rsidRDefault="00551E47" w:rsidP="00551E47">
            <w:pPr>
              <w:autoSpaceDE w:val="0"/>
              <w:autoSpaceDN w:val="0"/>
              <w:adjustRightInd w:val="0"/>
              <w:spacing w:after="0" w:line="240" w:lineRule="auto"/>
              <w:jc w:val="center"/>
              <w:rPr>
                <w:rFonts w:ascii="Times New Roman" w:eastAsia="Calibri" w:hAnsi="Times New Roman" w:cs="Times New Roman"/>
                <w:sz w:val="24"/>
                <w:szCs w:val="24"/>
              </w:rPr>
            </w:pPr>
          </w:p>
          <w:p w:rsidR="00551E47" w:rsidRPr="00551E47" w:rsidRDefault="00551E47" w:rsidP="00551E47">
            <w:pPr>
              <w:autoSpaceDE w:val="0"/>
              <w:autoSpaceDN w:val="0"/>
              <w:adjustRightInd w:val="0"/>
              <w:spacing w:after="0" w:line="240" w:lineRule="auto"/>
              <w:jc w:val="center"/>
              <w:rPr>
                <w:rFonts w:ascii="Times New Roman" w:eastAsia="Calibri" w:hAnsi="Times New Roman" w:cs="Times New Roman"/>
                <w:sz w:val="24"/>
                <w:szCs w:val="24"/>
              </w:rPr>
            </w:pPr>
            <w:r w:rsidRPr="00551E47">
              <w:rPr>
                <w:rFonts w:ascii="Times New Roman" w:eastAsia="Calibri" w:hAnsi="Times New Roman" w:cs="Times New Roman"/>
                <w:sz w:val="24"/>
                <w:szCs w:val="24"/>
              </w:rPr>
              <w:t xml:space="preserve">1.1.1 – 1.2.1 </w:t>
            </w:r>
          </w:p>
        </w:tc>
        <w:tc>
          <w:tcPr>
            <w:tcW w:w="833" w:type="pct"/>
            <w:tcBorders>
              <w:top w:val="single" w:sz="8" w:space="0" w:color="000000"/>
              <w:left w:val="single" w:sz="8" w:space="0" w:color="000000"/>
              <w:bottom w:val="single" w:sz="8" w:space="0" w:color="000000"/>
              <w:right w:val="single" w:sz="8" w:space="0" w:color="000000"/>
            </w:tcBorders>
            <w:vAlign w:val="center"/>
          </w:tcPr>
          <w:p w:rsidR="00551E47" w:rsidRPr="00551E47" w:rsidRDefault="00551E47" w:rsidP="00551E47">
            <w:pPr>
              <w:autoSpaceDE w:val="0"/>
              <w:autoSpaceDN w:val="0"/>
              <w:adjustRightInd w:val="0"/>
              <w:spacing w:after="0" w:line="240" w:lineRule="auto"/>
              <w:jc w:val="both"/>
              <w:rPr>
                <w:rFonts w:ascii="Times New Roman" w:eastAsia="Calibri" w:hAnsi="Times New Roman" w:cs="Times New Roman"/>
                <w:sz w:val="24"/>
                <w:szCs w:val="24"/>
              </w:rPr>
            </w:pPr>
            <w:r w:rsidRPr="00551E47">
              <w:rPr>
                <w:rFonts w:ascii="Times New Roman" w:eastAsia="Calibri" w:hAnsi="Times New Roman" w:cs="Times New Roman"/>
                <w:sz w:val="24"/>
                <w:szCs w:val="24"/>
              </w:rPr>
              <w:t xml:space="preserve">Уметь давать развернутые рассуждения о тематике и проблематике фрагмента эпического (или драматического, или лироэпического произведения), его принадлежности к конкретной части (главе) или </w:t>
            </w:r>
            <w:r w:rsidRPr="00551E47">
              <w:rPr>
                <w:rFonts w:ascii="Times New Roman" w:eastAsia="Times New Roman" w:hAnsi="Times New Roman" w:cs="Times New Roman"/>
                <w:sz w:val="24"/>
                <w:szCs w:val="24"/>
              </w:rPr>
              <w:t xml:space="preserve">развернутое рассуждение о тематике, </w:t>
            </w:r>
            <w:r w:rsidRPr="00551E47">
              <w:rPr>
                <w:rFonts w:ascii="Times New Roman" w:eastAsia="Times New Roman" w:hAnsi="Times New Roman" w:cs="Times New Roman"/>
                <w:sz w:val="24"/>
                <w:szCs w:val="24"/>
              </w:rPr>
              <w:lastRenderedPageBreak/>
              <w:t>проблематике, лирическом герое, об образах стихотворения (или басни); о видах и функциях изобразительно- выразительных средств, об элементах художественной формы; об особенностях образно-эмоционального воздействия поэтического текста.</w:t>
            </w:r>
          </w:p>
          <w:p w:rsidR="00551E47" w:rsidRPr="00551E47" w:rsidRDefault="00551E47" w:rsidP="00551E47">
            <w:pPr>
              <w:autoSpaceDE w:val="0"/>
              <w:autoSpaceDN w:val="0"/>
              <w:adjustRightInd w:val="0"/>
              <w:spacing w:after="0" w:line="240" w:lineRule="auto"/>
              <w:jc w:val="both"/>
              <w:rPr>
                <w:rFonts w:ascii="Times New Roman" w:eastAsia="Times New Roman" w:hAnsi="Times New Roman" w:cs="Times New Roman"/>
                <w:sz w:val="24"/>
                <w:szCs w:val="24"/>
              </w:rPr>
            </w:pPr>
            <w:r w:rsidRPr="00551E47">
              <w:rPr>
                <w:rFonts w:ascii="Times New Roman" w:eastAsia="Times New Roman" w:hAnsi="Times New Roman" w:cs="Times New Roman"/>
                <w:sz w:val="24"/>
                <w:szCs w:val="24"/>
              </w:rPr>
              <w:t>Уметь содержательно соотносить ответ с поставленной задачей и понимать текст приведённого фрагмента, стихотворения, не искажать авторскую позицию.</w:t>
            </w:r>
          </w:p>
          <w:p w:rsidR="00551E47" w:rsidRPr="00551E47" w:rsidRDefault="00551E47" w:rsidP="00551E47">
            <w:pPr>
              <w:autoSpaceDE w:val="0"/>
              <w:autoSpaceDN w:val="0"/>
              <w:adjustRightInd w:val="0"/>
              <w:spacing w:after="0" w:line="240" w:lineRule="auto"/>
              <w:jc w:val="both"/>
              <w:rPr>
                <w:rFonts w:ascii="Times New Roman" w:eastAsia="Times New Roman" w:hAnsi="Times New Roman" w:cs="Times New Roman"/>
                <w:sz w:val="24"/>
                <w:szCs w:val="24"/>
              </w:rPr>
            </w:pPr>
            <w:r w:rsidRPr="00551E47">
              <w:rPr>
                <w:rFonts w:ascii="Times New Roman" w:eastAsia="Times New Roman" w:hAnsi="Times New Roman" w:cs="Times New Roman"/>
                <w:sz w:val="24"/>
                <w:szCs w:val="24"/>
              </w:rPr>
              <w:t>Привлекать текст для аргументации суждений на уровне анализа важных для выполнения задания фрагментов, образов, микротем, деталей и т.п..</w:t>
            </w:r>
          </w:p>
          <w:p w:rsidR="00551E47" w:rsidRPr="00551E47" w:rsidRDefault="00551E47" w:rsidP="00551E47">
            <w:pPr>
              <w:autoSpaceDE w:val="0"/>
              <w:autoSpaceDN w:val="0"/>
              <w:adjustRightInd w:val="0"/>
              <w:spacing w:after="0" w:line="240" w:lineRule="auto"/>
              <w:jc w:val="both"/>
              <w:rPr>
                <w:rFonts w:ascii="Times New Roman" w:eastAsia="Calibri" w:hAnsi="Times New Roman" w:cs="Times New Roman"/>
                <w:sz w:val="24"/>
                <w:szCs w:val="24"/>
              </w:rPr>
            </w:pPr>
            <w:r w:rsidRPr="00551E47">
              <w:rPr>
                <w:rFonts w:ascii="Times New Roman" w:eastAsia="Times New Roman" w:hAnsi="Times New Roman" w:cs="Times New Roman"/>
                <w:sz w:val="24"/>
                <w:szCs w:val="24"/>
              </w:rPr>
              <w:t xml:space="preserve"> Уметь строить связное </w:t>
            </w:r>
            <w:r w:rsidRPr="00551E47">
              <w:rPr>
                <w:rFonts w:ascii="Times New Roman" w:eastAsia="Times New Roman" w:hAnsi="Times New Roman" w:cs="Times New Roman"/>
                <w:sz w:val="24"/>
                <w:szCs w:val="24"/>
              </w:rPr>
              <w:lastRenderedPageBreak/>
              <w:t xml:space="preserve">рассуждение, ориентироваться в тексте произведения. </w:t>
            </w:r>
          </w:p>
        </w:tc>
        <w:tc>
          <w:tcPr>
            <w:tcW w:w="724" w:type="pct"/>
            <w:tcBorders>
              <w:top w:val="single" w:sz="8" w:space="0" w:color="000000"/>
              <w:left w:val="single" w:sz="8" w:space="0" w:color="000000"/>
              <w:bottom w:val="single" w:sz="8" w:space="0" w:color="000000"/>
              <w:right w:val="single" w:sz="8" w:space="0" w:color="000000"/>
            </w:tcBorders>
            <w:vAlign w:val="center"/>
          </w:tcPr>
          <w:p w:rsidR="00551E47" w:rsidRPr="00551E47" w:rsidRDefault="00551E47" w:rsidP="00551E47">
            <w:pPr>
              <w:autoSpaceDE w:val="0"/>
              <w:autoSpaceDN w:val="0"/>
              <w:adjustRightInd w:val="0"/>
              <w:spacing w:after="0" w:line="240" w:lineRule="auto"/>
              <w:jc w:val="center"/>
              <w:rPr>
                <w:rFonts w:ascii="Times New Roman" w:eastAsia="Calibri" w:hAnsi="Times New Roman" w:cs="Times New Roman"/>
                <w:sz w:val="24"/>
                <w:szCs w:val="24"/>
              </w:rPr>
            </w:pPr>
          </w:p>
          <w:p w:rsidR="00551E47" w:rsidRPr="00551E47" w:rsidRDefault="00551E47" w:rsidP="00551E47">
            <w:pPr>
              <w:autoSpaceDE w:val="0"/>
              <w:autoSpaceDN w:val="0"/>
              <w:adjustRightInd w:val="0"/>
              <w:spacing w:after="0" w:line="240" w:lineRule="auto"/>
              <w:jc w:val="center"/>
              <w:rPr>
                <w:rFonts w:ascii="Times New Roman" w:eastAsia="Calibri" w:hAnsi="Times New Roman" w:cs="Times New Roman"/>
                <w:sz w:val="24"/>
                <w:szCs w:val="24"/>
              </w:rPr>
            </w:pPr>
          </w:p>
          <w:p w:rsidR="00551E47" w:rsidRPr="00551E47" w:rsidRDefault="00551E47" w:rsidP="00551E47">
            <w:pPr>
              <w:autoSpaceDE w:val="0"/>
              <w:autoSpaceDN w:val="0"/>
              <w:adjustRightInd w:val="0"/>
              <w:spacing w:after="0" w:line="240" w:lineRule="auto"/>
              <w:jc w:val="center"/>
              <w:rPr>
                <w:rFonts w:ascii="Times New Roman" w:eastAsia="Calibri" w:hAnsi="Times New Roman" w:cs="Times New Roman"/>
                <w:sz w:val="24"/>
                <w:szCs w:val="24"/>
              </w:rPr>
            </w:pPr>
          </w:p>
          <w:p w:rsidR="00551E47" w:rsidRPr="00551E47" w:rsidRDefault="00551E47" w:rsidP="00551E47">
            <w:pPr>
              <w:autoSpaceDE w:val="0"/>
              <w:autoSpaceDN w:val="0"/>
              <w:adjustRightInd w:val="0"/>
              <w:spacing w:after="0" w:line="240" w:lineRule="auto"/>
              <w:jc w:val="center"/>
              <w:rPr>
                <w:rFonts w:ascii="Times New Roman" w:eastAsia="Calibri" w:hAnsi="Times New Roman" w:cs="Times New Roman"/>
                <w:sz w:val="24"/>
                <w:szCs w:val="24"/>
              </w:rPr>
            </w:pPr>
          </w:p>
          <w:p w:rsidR="00551E47" w:rsidRPr="00551E47" w:rsidRDefault="00551E47" w:rsidP="00551E47">
            <w:pPr>
              <w:autoSpaceDE w:val="0"/>
              <w:autoSpaceDN w:val="0"/>
              <w:adjustRightInd w:val="0"/>
              <w:spacing w:after="0" w:line="240" w:lineRule="auto"/>
              <w:jc w:val="center"/>
              <w:rPr>
                <w:rFonts w:ascii="Times New Roman" w:eastAsia="Calibri" w:hAnsi="Times New Roman" w:cs="Times New Roman"/>
                <w:sz w:val="24"/>
                <w:szCs w:val="24"/>
              </w:rPr>
            </w:pPr>
          </w:p>
          <w:p w:rsidR="00551E47" w:rsidRPr="00551E47" w:rsidRDefault="00551E47" w:rsidP="00551E47">
            <w:pPr>
              <w:autoSpaceDE w:val="0"/>
              <w:autoSpaceDN w:val="0"/>
              <w:adjustRightInd w:val="0"/>
              <w:spacing w:after="0" w:line="240" w:lineRule="auto"/>
              <w:jc w:val="center"/>
              <w:rPr>
                <w:rFonts w:ascii="Times New Roman" w:eastAsia="Calibri" w:hAnsi="Times New Roman" w:cs="Times New Roman"/>
                <w:sz w:val="24"/>
                <w:szCs w:val="24"/>
              </w:rPr>
            </w:pPr>
          </w:p>
          <w:p w:rsidR="00551E47" w:rsidRPr="00551E47" w:rsidRDefault="00551E47" w:rsidP="00551E47">
            <w:pPr>
              <w:autoSpaceDE w:val="0"/>
              <w:autoSpaceDN w:val="0"/>
              <w:adjustRightInd w:val="0"/>
              <w:spacing w:after="0" w:line="240" w:lineRule="auto"/>
              <w:jc w:val="center"/>
              <w:rPr>
                <w:rFonts w:ascii="Times New Roman" w:eastAsia="Calibri" w:hAnsi="Times New Roman" w:cs="Times New Roman"/>
                <w:sz w:val="24"/>
                <w:szCs w:val="24"/>
              </w:rPr>
            </w:pPr>
          </w:p>
          <w:p w:rsidR="00551E47" w:rsidRPr="00551E47" w:rsidRDefault="00551E47" w:rsidP="00551E47">
            <w:pPr>
              <w:autoSpaceDE w:val="0"/>
              <w:autoSpaceDN w:val="0"/>
              <w:adjustRightInd w:val="0"/>
              <w:spacing w:after="0" w:line="240" w:lineRule="auto"/>
              <w:jc w:val="center"/>
              <w:rPr>
                <w:rFonts w:ascii="Times New Roman" w:eastAsia="Calibri" w:hAnsi="Times New Roman" w:cs="Times New Roman"/>
                <w:sz w:val="24"/>
                <w:szCs w:val="24"/>
              </w:rPr>
            </w:pPr>
          </w:p>
          <w:p w:rsidR="00551E47" w:rsidRPr="00551E47" w:rsidRDefault="00551E47" w:rsidP="00551E47">
            <w:pPr>
              <w:autoSpaceDE w:val="0"/>
              <w:autoSpaceDN w:val="0"/>
              <w:adjustRightInd w:val="0"/>
              <w:spacing w:after="0" w:line="240" w:lineRule="auto"/>
              <w:jc w:val="center"/>
              <w:rPr>
                <w:rFonts w:ascii="Times New Roman" w:eastAsia="Calibri" w:hAnsi="Times New Roman" w:cs="Times New Roman"/>
                <w:sz w:val="24"/>
                <w:szCs w:val="24"/>
              </w:rPr>
            </w:pPr>
          </w:p>
          <w:p w:rsidR="00551E47" w:rsidRPr="00551E47" w:rsidRDefault="00551E47" w:rsidP="00551E47">
            <w:pPr>
              <w:autoSpaceDE w:val="0"/>
              <w:autoSpaceDN w:val="0"/>
              <w:adjustRightInd w:val="0"/>
              <w:spacing w:after="0" w:line="240" w:lineRule="auto"/>
              <w:jc w:val="center"/>
              <w:rPr>
                <w:rFonts w:ascii="Times New Roman" w:eastAsia="Calibri" w:hAnsi="Times New Roman" w:cs="Times New Roman"/>
                <w:sz w:val="24"/>
                <w:szCs w:val="24"/>
              </w:rPr>
            </w:pPr>
          </w:p>
          <w:p w:rsidR="00551E47" w:rsidRPr="00551E47" w:rsidRDefault="00551E47" w:rsidP="00551E47">
            <w:pPr>
              <w:autoSpaceDE w:val="0"/>
              <w:autoSpaceDN w:val="0"/>
              <w:adjustRightInd w:val="0"/>
              <w:spacing w:after="0" w:line="240" w:lineRule="auto"/>
              <w:jc w:val="center"/>
              <w:rPr>
                <w:rFonts w:ascii="Times New Roman" w:eastAsia="Calibri" w:hAnsi="Times New Roman" w:cs="Times New Roman"/>
                <w:sz w:val="24"/>
                <w:szCs w:val="24"/>
              </w:rPr>
            </w:pPr>
          </w:p>
          <w:p w:rsidR="00551E47" w:rsidRPr="00551E47" w:rsidRDefault="00551E47" w:rsidP="00551E47">
            <w:pPr>
              <w:autoSpaceDE w:val="0"/>
              <w:autoSpaceDN w:val="0"/>
              <w:adjustRightInd w:val="0"/>
              <w:spacing w:after="0" w:line="240" w:lineRule="auto"/>
              <w:jc w:val="center"/>
              <w:rPr>
                <w:rFonts w:ascii="Times New Roman" w:eastAsia="Calibri" w:hAnsi="Times New Roman" w:cs="Times New Roman"/>
                <w:sz w:val="24"/>
                <w:szCs w:val="24"/>
              </w:rPr>
            </w:pPr>
          </w:p>
          <w:p w:rsidR="00551E47" w:rsidRPr="00551E47" w:rsidRDefault="00551E47" w:rsidP="00551E47">
            <w:pPr>
              <w:autoSpaceDE w:val="0"/>
              <w:autoSpaceDN w:val="0"/>
              <w:adjustRightInd w:val="0"/>
              <w:spacing w:after="0" w:line="240" w:lineRule="auto"/>
              <w:jc w:val="center"/>
              <w:rPr>
                <w:rFonts w:ascii="Times New Roman" w:eastAsia="Calibri" w:hAnsi="Times New Roman" w:cs="Times New Roman"/>
                <w:sz w:val="24"/>
                <w:szCs w:val="24"/>
              </w:rPr>
            </w:pPr>
          </w:p>
          <w:p w:rsidR="00551E47" w:rsidRPr="00551E47" w:rsidRDefault="00551E47" w:rsidP="00551E47">
            <w:pPr>
              <w:autoSpaceDE w:val="0"/>
              <w:autoSpaceDN w:val="0"/>
              <w:adjustRightInd w:val="0"/>
              <w:spacing w:after="0" w:line="240" w:lineRule="auto"/>
              <w:jc w:val="center"/>
              <w:rPr>
                <w:rFonts w:ascii="Times New Roman" w:eastAsia="Calibri" w:hAnsi="Times New Roman" w:cs="Times New Roman"/>
                <w:sz w:val="24"/>
                <w:szCs w:val="24"/>
              </w:rPr>
            </w:pPr>
          </w:p>
          <w:p w:rsidR="00551E47" w:rsidRPr="00551E47" w:rsidRDefault="00551E47" w:rsidP="00551E47">
            <w:pPr>
              <w:autoSpaceDE w:val="0"/>
              <w:autoSpaceDN w:val="0"/>
              <w:adjustRightInd w:val="0"/>
              <w:spacing w:after="0" w:line="240" w:lineRule="auto"/>
              <w:jc w:val="center"/>
              <w:rPr>
                <w:rFonts w:ascii="Times New Roman" w:eastAsia="Calibri" w:hAnsi="Times New Roman" w:cs="Times New Roman"/>
                <w:sz w:val="24"/>
                <w:szCs w:val="24"/>
              </w:rPr>
            </w:pPr>
          </w:p>
          <w:p w:rsidR="00551E47" w:rsidRPr="00551E47" w:rsidRDefault="00551E47" w:rsidP="00551E47">
            <w:pPr>
              <w:autoSpaceDE w:val="0"/>
              <w:autoSpaceDN w:val="0"/>
              <w:adjustRightInd w:val="0"/>
              <w:spacing w:after="0" w:line="240" w:lineRule="auto"/>
              <w:jc w:val="center"/>
              <w:rPr>
                <w:rFonts w:ascii="Times New Roman" w:eastAsia="Calibri" w:hAnsi="Times New Roman" w:cs="Times New Roman"/>
                <w:sz w:val="24"/>
                <w:szCs w:val="24"/>
              </w:rPr>
            </w:pPr>
            <w:r w:rsidRPr="00551E47">
              <w:rPr>
                <w:rFonts w:ascii="Times New Roman" w:eastAsia="Calibri" w:hAnsi="Times New Roman" w:cs="Times New Roman"/>
                <w:sz w:val="24"/>
                <w:szCs w:val="24"/>
              </w:rPr>
              <w:t>Б</w:t>
            </w:r>
          </w:p>
        </w:tc>
        <w:tc>
          <w:tcPr>
            <w:tcW w:w="578" w:type="pct"/>
            <w:tcBorders>
              <w:top w:val="single" w:sz="8" w:space="0" w:color="000000"/>
              <w:left w:val="single" w:sz="8" w:space="0" w:color="000000"/>
              <w:bottom w:val="single" w:sz="8" w:space="0" w:color="000000"/>
              <w:right w:val="single" w:sz="8" w:space="0" w:color="000000"/>
            </w:tcBorders>
            <w:vAlign w:val="center"/>
          </w:tcPr>
          <w:p w:rsidR="00551E47" w:rsidRPr="00551E47" w:rsidRDefault="00551E47" w:rsidP="00551E47">
            <w:pPr>
              <w:autoSpaceDE w:val="0"/>
              <w:autoSpaceDN w:val="0"/>
              <w:adjustRightInd w:val="0"/>
              <w:spacing w:after="0" w:line="240" w:lineRule="auto"/>
              <w:jc w:val="center"/>
              <w:rPr>
                <w:rFonts w:ascii="Times New Roman" w:eastAsia="Calibri" w:hAnsi="Times New Roman" w:cs="Times New Roman"/>
                <w:sz w:val="24"/>
                <w:szCs w:val="24"/>
              </w:rPr>
            </w:pPr>
          </w:p>
        </w:tc>
        <w:tc>
          <w:tcPr>
            <w:tcW w:w="559" w:type="pct"/>
            <w:tcBorders>
              <w:top w:val="single" w:sz="8" w:space="0" w:color="000000"/>
              <w:left w:val="single" w:sz="8" w:space="0" w:color="000000"/>
              <w:bottom w:val="single" w:sz="8" w:space="0" w:color="000000"/>
              <w:right w:val="single" w:sz="8" w:space="0" w:color="000000"/>
            </w:tcBorders>
            <w:vAlign w:val="center"/>
          </w:tcPr>
          <w:p w:rsidR="00043453" w:rsidRDefault="00043453" w:rsidP="00043453">
            <w:pPr>
              <w:spacing w:after="0" w:line="240" w:lineRule="auto"/>
              <w:jc w:val="center"/>
              <w:rPr>
                <w:rFonts w:ascii="Times New Roman" w:eastAsia="Calibri" w:hAnsi="Times New Roman" w:cs="Times New Roman"/>
                <w:sz w:val="24"/>
                <w:szCs w:val="24"/>
              </w:rPr>
            </w:pPr>
          </w:p>
          <w:p w:rsidR="00043453" w:rsidRDefault="00043453" w:rsidP="00043453">
            <w:pPr>
              <w:spacing w:after="0" w:line="240" w:lineRule="auto"/>
              <w:jc w:val="center"/>
              <w:rPr>
                <w:rFonts w:ascii="Times New Roman" w:eastAsia="Calibri" w:hAnsi="Times New Roman" w:cs="Times New Roman"/>
                <w:sz w:val="24"/>
                <w:szCs w:val="24"/>
              </w:rPr>
            </w:pPr>
          </w:p>
          <w:p w:rsidR="00043453" w:rsidRDefault="00043453" w:rsidP="00043453">
            <w:pPr>
              <w:spacing w:after="0" w:line="240" w:lineRule="auto"/>
              <w:jc w:val="center"/>
              <w:rPr>
                <w:rFonts w:ascii="Times New Roman" w:eastAsia="Calibri" w:hAnsi="Times New Roman" w:cs="Times New Roman"/>
                <w:sz w:val="24"/>
                <w:szCs w:val="24"/>
              </w:rPr>
            </w:pPr>
          </w:p>
          <w:p w:rsidR="00043453" w:rsidRDefault="00043453" w:rsidP="00043453">
            <w:pPr>
              <w:spacing w:after="0" w:line="240" w:lineRule="auto"/>
              <w:jc w:val="center"/>
              <w:rPr>
                <w:rFonts w:ascii="Times New Roman" w:eastAsia="Calibri" w:hAnsi="Times New Roman" w:cs="Times New Roman"/>
                <w:sz w:val="24"/>
                <w:szCs w:val="24"/>
              </w:rPr>
            </w:pPr>
          </w:p>
          <w:p w:rsidR="00043453" w:rsidRDefault="00043453" w:rsidP="00043453">
            <w:pPr>
              <w:spacing w:after="0" w:line="240" w:lineRule="auto"/>
              <w:jc w:val="center"/>
              <w:rPr>
                <w:rFonts w:ascii="Times New Roman" w:eastAsia="Calibri" w:hAnsi="Times New Roman" w:cs="Times New Roman"/>
                <w:sz w:val="24"/>
                <w:szCs w:val="24"/>
              </w:rPr>
            </w:pPr>
          </w:p>
          <w:p w:rsidR="00043453" w:rsidRDefault="00043453" w:rsidP="00043453">
            <w:pPr>
              <w:spacing w:after="0" w:line="240" w:lineRule="auto"/>
              <w:jc w:val="center"/>
              <w:rPr>
                <w:rFonts w:ascii="Times New Roman" w:eastAsia="Calibri" w:hAnsi="Times New Roman" w:cs="Times New Roman"/>
                <w:sz w:val="24"/>
                <w:szCs w:val="24"/>
              </w:rPr>
            </w:pPr>
          </w:p>
          <w:p w:rsidR="00043453" w:rsidRDefault="00043453" w:rsidP="00043453">
            <w:pPr>
              <w:spacing w:after="0" w:line="240" w:lineRule="auto"/>
              <w:jc w:val="center"/>
              <w:rPr>
                <w:rFonts w:ascii="Times New Roman" w:eastAsia="Calibri" w:hAnsi="Times New Roman" w:cs="Times New Roman"/>
                <w:sz w:val="24"/>
                <w:szCs w:val="24"/>
              </w:rPr>
            </w:pPr>
          </w:p>
          <w:p w:rsidR="00043453" w:rsidRDefault="00043453" w:rsidP="00043453">
            <w:pPr>
              <w:spacing w:after="0" w:line="240" w:lineRule="auto"/>
              <w:jc w:val="center"/>
              <w:rPr>
                <w:rFonts w:ascii="Times New Roman" w:eastAsia="Calibri" w:hAnsi="Times New Roman" w:cs="Times New Roman"/>
                <w:sz w:val="24"/>
                <w:szCs w:val="24"/>
              </w:rPr>
            </w:pPr>
          </w:p>
          <w:p w:rsidR="00043453" w:rsidRDefault="00043453" w:rsidP="00043453">
            <w:pPr>
              <w:spacing w:after="0" w:line="240" w:lineRule="auto"/>
              <w:jc w:val="center"/>
              <w:rPr>
                <w:rFonts w:ascii="Times New Roman" w:eastAsia="Calibri" w:hAnsi="Times New Roman" w:cs="Times New Roman"/>
                <w:sz w:val="24"/>
                <w:szCs w:val="24"/>
              </w:rPr>
            </w:pPr>
          </w:p>
          <w:p w:rsidR="00043453" w:rsidRDefault="00043453" w:rsidP="00043453">
            <w:pPr>
              <w:spacing w:after="0" w:line="240" w:lineRule="auto"/>
              <w:jc w:val="center"/>
              <w:rPr>
                <w:rFonts w:ascii="Times New Roman" w:eastAsia="Calibri" w:hAnsi="Times New Roman" w:cs="Times New Roman"/>
                <w:sz w:val="24"/>
                <w:szCs w:val="24"/>
              </w:rPr>
            </w:pPr>
          </w:p>
          <w:p w:rsidR="00043453" w:rsidRDefault="00043453" w:rsidP="00043453">
            <w:pPr>
              <w:spacing w:after="0" w:line="240" w:lineRule="auto"/>
              <w:jc w:val="center"/>
              <w:rPr>
                <w:rFonts w:ascii="Times New Roman" w:eastAsia="Calibri" w:hAnsi="Times New Roman" w:cs="Times New Roman"/>
                <w:sz w:val="24"/>
                <w:szCs w:val="24"/>
              </w:rPr>
            </w:pPr>
          </w:p>
          <w:p w:rsidR="00043453" w:rsidRDefault="00043453" w:rsidP="00043453">
            <w:pPr>
              <w:spacing w:after="0" w:line="240" w:lineRule="auto"/>
              <w:jc w:val="center"/>
              <w:rPr>
                <w:rFonts w:ascii="Times New Roman" w:eastAsia="Calibri" w:hAnsi="Times New Roman" w:cs="Times New Roman"/>
                <w:sz w:val="24"/>
                <w:szCs w:val="24"/>
              </w:rPr>
            </w:pPr>
          </w:p>
          <w:p w:rsidR="00043453" w:rsidRDefault="00043453" w:rsidP="00043453">
            <w:pPr>
              <w:spacing w:after="0" w:line="240" w:lineRule="auto"/>
              <w:jc w:val="center"/>
              <w:rPr>
                <w:rFonts w:ascii="Times New Roman" w:eastAsia="Calibri" w:hAnsi="Times New Roman" w:cs="Times New Roman"/>
                <w:sz w:val="24"/>
                <w:szCs w:val="24"/>
              </w:rPr>
            </w:pPr>
          </w:p>
          <w:p w:rsidR="00043453" w:rsidRDefault="00043453" w:rsidP="00043453">
            <w:pPr>
              <w:spacing w:after="0" w:line="240" w:lineRule="auto"/>
              <w:jc w:val="center"/>
              <w:rPr>
                <w:rFonts w:ascii="Times New Roman" w:eastAsia="Calibri" w:hAnsi="Times New Roman" w:cs="Times New Roman"/>
                <w:sz w:val="24"/>
                <w:szCs w:val="24"/>
              </w:rPr>
            </w:pPr>
          </w:p>
          <w:p w:rsidR="00043453" w:rsidRDefault="00043453" w:rsidP="00043453">
            <w:pPr>
              <w:spacing w:after="0" w:line="240" w:lineRule="auto"/>
              <w:jc w:val="center"/>
              <w:rPr>
                <w:rFonts w:ascii="Times New Roman" w:eastAsia="Calibri" w:hAnsi="Times New Roman" w:cs="Times New Roman"/>
                <w:sz w:val="24"/>
                <w:szCs w:val="24"/>
              </w:rPr>
            </w:pPr>
          </w:p>
          <w:p w:rsidR="00043453" w:rsidRDefault="00043453" w:rsidP="00043453">
            <w:pPr>
              <w:spacing w:after="0" w:line="240" w:lineRule="auto"/>
              <w:jc w:val="center"/>
              <w:rPr>
                <w:rFonts w:ascii="Times New Roman" w:eastAsia="Calibri" w:hAnsi="Times New Roman" w:cs="Times New Roman"/>
                <w:sz w:val="24"/>
                <w:szCs w:val="24"/>
              </w:rPr>
            </w:pPr>
          </w:p>
          <w:p w:rsidR="00551E47" w:rsidRPr="00551E47" w:rsidRDefault="00551E47" w:rsidP="00043453">
            <w:pPr>
              <w:spacing w:after="0" w:line="240" w:lineRule="auto"/>
              <w:jc w:val="center"/>
              <w:rPr>
                <w:rFonts w:ascii="Times New Roman" w:eastAsia="Calibri" w:hAnsi="Times New Roman" w:cs="Times New Roman"/>
                <w:sz w:val="24"/>
                <w:szCs w:val="24"/>
              </w:rPr>
            </w:pPr>
            <w:r w:rsidRPr="00551E47">
              <w:rPr>
                <w:rFonts w:ascii="Times New Roman" w:eastAsia="Calibri" w:hAnsi="Times New Roman" w:cs="Times New Roman"/>
                <w:sz w:val="24"/>
                <w:szCs w:val="24"/>
              </w:rPr>
              <w:t>27,7%</w:t>
            </w:r>
          </w:p>
        </w:tc>
        <w:tc>
          <w:tcPr>
            <w:tcW w:w="561" w:type="pct"/>
            <w:tcBorders>
              <w:top w:val="single" w:sz="8" w:space="0" w:color="000000"/>
              <w:left w:val="single" w:sz="8" w:space="0" w:color="000000"/>
              <w:bottom w:val="single" w:sz="8" w:space="0" w:color="000000"/>
              <w:right w:val="single" w:sz="8" w:space="0" w:color="000000"/>
            </w:tcBorders>
            <w:vAlign w:val="center"/>
          </w:tcPr>
          <w:p w:rsidR="00551E47" w:rsidRPr="00551E47" w:rsidRDefault="00551E47" w:rsidP="00551E47">
            <w:pPr>
              <w:spacing w:after="0" w:line="240" w:lineRule="auto"/>
              <w:jc w:val="center"/>
              <w:rPr>
                <w:rFonts w:ascii="Times New Roman" w:eastAsia="Calibri" w:hAnsi="Times New Roman" w:cs="Times New Roman"/>
                <w:sz w:val="24"/>
                <w:szCs w:val="24"/>
              </w:rPr>
            </w:pPr>
          </w:p>
          <w:p w:rsidR="00551E47" w:rsidRPr="00551E47" w:rsidRDefault="00551E47" w:rsidP="00551E47">
            <w:pPr>
              <w:spacing w:after="0" w:line="240" w:lineRule="auto"/>
              <w:jc w:val="center"/>
              <w:rPr>
                <w:rFonts w:ascii="Times New Roman" w:eastAsia="Calibri" w:hAnsi="Times New Roman" w:cs="Times New Roman"/>
                <w:sz w:val="24"/>
                <w:szCs w:val="24"/>
              </w:rPr>
            </w:pPr>
          </w:p>
          <w:p w:rsidR="00551E47" w:rsidRPr="00551E47" w:rsidRDefault="00551E47" w:rsidP="00551E47">
            <w:pPr>
              <w:spacing w:after="0" w:line="240" w:lineRule="auto"/>
              <w:jc w:val="center"/>
              <w:rPr>
                <w:rFonts w:ascii="Times New Roman" w:eastAsia="Calibri" w:hAnsi="Times New Roman" w:cs="Times New Roman"/>
                <w:sz w:val="24"/>
                <w:szCs w:val="24"/>
              </w:rPr>
            </w:pPr>
          </w:p>
          <w:p w:rsidR="00551E47" w:rsidRPr="00551E47" w:rsidRDefault="00551E47" w:rsidP="00551E47">
            <w:pPr>
              <w:spacing w:after="0" w:line="240" w:lineRule="auto"/>
              <w:jc w:val="center"/>
              <w:rPr>
                <w:rFonts w:ascii="Times New Roman" w:eastAsia="Calibri" w:hAnsi="Times New Roman" w:cs="Times New Roman"/>
                <w:sz w:val="24"/>
                <w:szCs w:val="24"/>
              </w:rPr>
            </w:pPr>
          </w:p>
          <w:p w:rsidR="00551E47" w:rsidRPr="00551E47" w:rsidRDefault="00551E47" w:rsidP="00551E47">
            <w:pPr>
              <w:spacing w:after="0" w:line="240" w:lineRule="auto"/>
              <w:jc w:val="center"/>
              <w:rPr>
                <w:rFonts w:ascii="Times New Roman" w:eastAsia="Calibri" w:hAnsi="Times New Roman" w:cs="Times New Roman"/>
                <w:sz w:val="24"/>
                <w:szCs w:val="24"/>
              </w:rPr>
            </w:pPr>
          </w:p>
          <w:p w:rsidR="00551E47" w:rsidRPr="00551E47" w:rsidRDefault="00551E47" w:rsidP="00551E47">
            <w:pPr>
              <w:spacing w:after="0" w:line="240" w:lineRule="auto"/>
              <w:jc w:val="center"/>
              <w:rPr>
                <w:rFonts w:ascii="Times New Roman" w:eastAsia="Calibri" w:hAnsi="Times New Roman" w:cs="Times New Roman"/>
                <w:sz w:val="24"/>
                <w:szCs w:val="24"/>
              </w:rPr>
            </w:pPr>
          </w:p>
          <w:p w:rsidR="00551E47" w:rsidRPr="00551E47" w:rsidRDefault="00551E47" w:rsidP="00551E47">
            <w:pPr>
              <w:spacing w:after="0" w:line="240" w:lineRule="auto"/>
              <w:jc w:val="center"/>
              <w:rPr>
                <w:rFonts w:ascii="Times New Roman" w:eastAsia="Calibri" w:hAnsi="Times New Roman" w:cs="Times New Roman"/>
                <w:sz w:val="24"/>
                <w:szCs w:val="24"/>
              </w:rPr>
            </w:pPr>
          </w:p>
          <w:p w:rsidR="00551E47" w:rsidRPr="00551E47" w:rsidRDefault="00551E47" w:rsidP="00551E47">
            <w:pPr>
              <w:spacing w:after="0" w:line="240" w:lineRule="auto"/>
              <w:jc w:val="center"/>
              <w:rPr>
                <w:rFonts w:ascii="Times New Roman" w:eastAsia="Calibri" w:hAnsi="Times New Roman" w:cs="Times New Roman"/>
                <w:sz w:val="24"/>
                <w:szCs w:val="24"/>
              </w:rPr>
            </w:pPr>
          </w:p>
          <w:p w:rsidR="00551E47" w:rsidRPr="00551E47" w:rsidRDefault="00551E47" w:rsidP="00551E47">
            <w:pPr>
              <w:spacing w:after="0" w:line="240" w:lineRule="auto"/>
              <w:jc w:val="center"/>
              <w:rPr>
                <w:rFonts w:ascii="Times New Roman" w:eastAsia="Calibri" w:hAnsi="Times New Roman" w:cs="Times New Roman"/>
                <w:sz w:val="24"/>
                <w:szCs w:val="24"/>
              </w:rPr>
            </w:pPr>
          </w:p>
          <w:p w:rsidR="00551E47" w:rsidRPr="00551E47" w:rsidRDefault="00551E47" w:rsidP="00551E47">
            <w:pPr>
              <w:spacing w:after="0" w:line="240" w:lineRule="auto"/>
              <w:jc w:val="center"/>
              <w:rPr>
                <w:rFonts w:ascii="Times New Roman" w:eastAsia="Calibri" w:hAnsi="Times New Roman" w:cs="Times New Roman"/>
                <w:sz w:val="24"/>
                <w:szCs w:val="24"/>
              </w:rPr>
            </w:pPr>
          </w:p>
          <w:p w:rsidR="00551E47" w:rsidRPr="00551E47" w:rsidRDefault="00551E47" w:rsidP="00551E47">
            <w:pPr>
              <w:spacing w:after="0" w:line="240" w:lineRule="auto"/>
              <w:jc w:val="center"/>
              <w:rPr>
                <w:rFonts w:ascii="Times New Roman" w:eastAsia="Calibri" w:hAnsi="Times New Roman" w:cs="Times New Roman"/>
                <w:sz w:val="24"/>
                <w:szCs w:val="24"/>
              </w:rPr>
            </w:pPr>
          </w:p>
          <w:p w:rsidR="00551E47" w:rsidRPr="00551E47" w:rsidRDefault="00551E47" w:rsidP="00551E47">
            <w:pPr>
              <w:spacing w:after="0" w:line="240" w:lineRule="auto"/>
              <w:jc w:val="center"/>
              <w:rPr>
                <w:rFonts w:ascii="Times New Roman" w:eastAsia="Calibri" w:hAnsi="Times New Roman" w:cs="Times New Roman"/>
                <w:sz w:val="24"/>
                <w:szCs w:val="24"/>
              </w:rPr>
            </w:pPr>
          </w:p>
          <w:p w:rsidR="00551E47" w:rsidRPr="00551E47" w:rsidRDefault="00551E47" w:rsidP="00551E47">
            <w:pPr>
              <w:spacing w:after="0" w:line="240" w:lineRule="auto"/>
              <w:jc w:val="center"/>
              <w:rPr>
                <w:rFonts w:ascii="Times New Roman" w:eastAsia="Calibri" w:hAnsi="Times New Roman" w:cs="Times New Roman"/>
                <w:sz w:val="24"/>
                <w:szCs w:val="24"/>
              </w:rPr>
            </w:pPr>
          </w:p>
          <w:p w:rsidR="00551E47" w:rsidRPr="00551E47" w:rsidRDefault="00551E47" w:rsidP="00551E47">
            <w:pPr>
              <w:spacing w:after="0" w:line="240" w:lineRule="auto"/>
              <w:jc w:val="center"/>
              <w:rPr>
                <w:rFonts w:ascii="Times New Roman" w:eastAsia="Calibri" w:hAnsi="Times New Roman" w:cs="Times New Roman"/>
                <w:sz w:val="24"/>
                <w:szCs w:val="24"/>
              </w:rPr>
            </w:pPr>
          </w:p>
          <w:p w:rsidR="00551E47" w:rsidRPr="00551E47" w:rsidRDefault="00551E47" w:rsidP="00551E47">
            <w:pPr>
              <w:spacing w:after="0" w:line="240" w:lineRule="auto"/>
              <w:jc w:val="center"/>
              <w:rPr>
                <w:rFonts w:ascii="Times New Roman" w:eastAsia="Calibri" w:hAnsi="Times New Roman" w:cs="Times New Roman"/>
                <w:sz w:val="24"/>
                <w:szCs w:val="24"/>
              </w:rPr>
            </w:pPr>
          </w:p>
          <w:p w:rsidR="00551E47" w:rsidRPr="00551E47" w:rsidRDefault="00551E47" w:rsidP="00551E47">
            <w:pPr>
              <w:spacing w:after="0" w:line="240" w:lineRule="auto"/>
              <w:jc w:val="center"/>
              <w:rPr>
                <w:rFonts w:ascii="Times New Roman" w:eastAsia="Calibri" w:hAnsi="Times New Roman" w:cs="Times New Roman"/>
                <w:sz w:val="24"/>
                <w:szCs w:val="24"/>
              </w:rPr>
            </w:pPr>
          </w:p>
          <w:p w:rsidR="00551E47" w:rsidRPr="00551E47" w:rsidRDefault="00551E47" w:rsidP="00551E47">
            <w:pPr>
              <w:spacing w:after="0" w:line="240" w:lineRule="auto"/>
              <w:jc w:val="center"/>
              <w:rPr>
                <w:rFonts w:ascii="Times New Roman" w:eastAsia="Calibri" w:hAnsi="Times New Roman" w:cs="Times New Roman"/>
                <w:sz w:val="24"/>
                <w:szCs w:val="24"/>
              </w:rPr>
            </w:pPr>
            <w:r w:rsidRPr="00551E47">
              <w:rPr>
                <w:rFonts w:ascii="Times New Roman" w:eastAsia="Calibri" w:hAnsi="Times New Roman" w:cs="Times New Roman"/>
                <w:sz w:val="24"/>
                <w:szCs w:val="24"/>
              </w:rPr>
              <w:t>48,3%</w:t>
            </w:r>
          </w:p>
        </w:tc>
        <w:tc>
          <w:tcPr>
            <w:tcW w:w="559" w:type="pct"/>
            <w:tcBorders>
              <w:top w:val="single" w:sz="8" w:space="0" w:color="000000"/>
              <w:left w:val="single" w:sz="8" w:space="0" w:color="000000"/>
              <w:bottom w:val="single" w:sz="8" w:space="0" w:color="000000"/>
              <w:right w:val="single" w:sz="4" w:space="0" w:color="auto"/>
            </w:tcBorders>
            <w:vAlign w:val="center"/>
          </w:tcPr>
          <w:p w:rsidR="00551E47" w:rsidRPr="00551E47" w:rsidRDefault="00551E47" w:rsidP="00551E47">
            <w:pPr>
              <w:spacing w:after="0" w:line="240" w:lineRule="auto"/>
              <w:jc w:val="center"/>
              <w:rPr>
                <w:rFonts w:ascii="Times New Roman" w:eastAsia="Calibri" w:hAnsi="Times New Roman" w:cs="Times New Roman"/>
                <w:sz w:val="24"/>
                <w:szCs w:val="24"/>
              </w:rPr>
            </w:pPr>
          </w:p>
          <w:p w:rsidR="00551E47" w:rsidRPr="00551E47" w:rsidRDefault="00551E47" w:rsidP="00551E47">
            <w:pPr>
              <w:spacing w:after="0" w:line="240" w:lineRule="auto"/>
              <w:jc w:val="center"/>
              <w:rPr>
                <w:rFonts w:ascii="Times New Roman" w:eastAsia="Calibri" w:hAnsi="Times New Roman" w:cs="Times New Roman"/>
                <w:sz w:val="24"/>
                <w:szCs w:val="24"/>
              </w:rPr>
            </w:pPr>
          </w:p>
          <w:p w:rsidR="00551E47" w:rsidRPr="00551E47" w:rsidRDefault="00551E47" w:rsidP="00551E47">
            <w:pPr>
              <w:spacing w:after="0" w:line="240" w:lineRule="auto"/>
              <w:jc w:val="center"/>
              <w:rPr>
                <w:rFonts w:ascii="Times New Roman" w:eastAsia="Calibri" w:hAnsi="Times New Roman" w:cs="Times New Roman"/>
                <w:sz w:val="24"/>
                <w:szCs w:val="24"/>
              </w:rPr>
            </w:pPr>
          </w:p>
          <w:p w:rsidR="00551E47" w:rsidRPr="00551E47" w:rsidRDefault="00551E47" w:rsidP="00551E47">
            <w:pPr>
              <w:spacing w:after="0" w:line="240" w:lineRule="auto"/>
              <w:jc w:val="center"/>
              <w:rPr>
                <w:rFonts w:ascii="Times New Roman" w:eastAsia="Calibri" w:hAnsi="Times New Roman" w:cs="Times New Roman"/>
                <w:sz w:val="24"/>
                <w:szCs w:val="24"/>
              </w:rPr>
            </w:pPr>
          </w:p>
          <w:p w:rsidR="00551E47" w:rsidRPr="00551E47" w:rsidRDefault="00551E47" w:rsidP="00551E47">
            <w:pPr>
              <w:spacing w:after="0" w:line="240" w:lineRule="auto"/>
              <w:jc w:val="center"/>
              <w:rPr>
                <w:rFonts w:ascii="Times New Roman" w:eastAsia="Calibri" w:hAnsi="Times New Roman" w:cs="Times New Roman"/>
                <w:sz w:val="24"/>
                <w:szCs w:val="24"/>
              </w:rPr>
            </w:pPr>
          </w:p>
          <w:p w:rsidR="00551E47" w:rsidRPr="00551E47" w:rsidRDefault="00551E47" w:rsidP="00551E47">
            <w:pPr>
              <w:spacing w:after="0" w:line="240" w:lineRule="auto"/>
              <w:jc w:val="center"/>
              <w:rPr>
                <w:rFonts w:ascii="Times New Roman" w:eastAsia="Calibri" w:hAnsi="Times New Roman" w:cs="Times New Roman"/>
                <w:sz w:val="24"/>
                <w:szCs w:val="24"/>
              </w:rPr>
            </w:pPr>
          </w:p>
          <w:p w:rsidR="00551E47" w:rsidRPr="00551E47" w:rsidRDefault="00551E47" w:rsidP="00551E47">
            <w:pPr>
              <w:spacing w:after="0" w:line="240" w:lineRule="auto"/>
              <w:jc w:val="center"/>
              <w:rPr>
                <w:rFonts w:ascii="Times New Roman" w:eastAsia="Calibri" w:hAnsi="Times New Roman" w:cs="Times New Roman"/>
                <w:sz w:val="24"/>
                <w:szCs w:val="24"/>
              </w:rPr>
            </w:pPr>
          </w:p>
          <w:p w:rsidR="00551E47" w:rsidRPr="00551E47" w:rsidRDefault="00551E47" w:rsidP="00551E47">
            <w:pPr>
              <w:spacing w:after="0" w:line="240" w:lineRule="auto"/>
              <w:jc w:val="center"/>
              <w:rPr>
                <w:rFonts w:ascii="Times New Roman" w:eastAsia="Calibri" w:hAnsi="Times New Roman" w:cs="Times New Roman"/>
                <w:sz w:val="24"/>
                <w:szCs w:val="24"/>
              </w:rPr>
            </w:pPr>
          </w:p>
          <w:p w:rsidR="00551E47" w:rsidRPr="00551E47" w:rsidRDefault="00551E47" w:rsidP="00551E47">
            <w:pPr>
              <w:spacing w:after="0" w:line="240" w:lineRule="auto"/>
              <w:jc w:val="center"/>
              <w:rPr>
                <w:rFonts w:ascii="Times New Roman" w:eastAsia="Calibri" w:hAnsi="Times New Roman" w:cs="Times New Roman"/>
                <w:sz w:val="24"/>
                <w:szCs w:val="24"/>
              </w:rPr>
            </w:pPr>
          </w:p>
          <w:p w:rsidR="00551E47" w:rsidRPr="00551E47" w:rsidRDefault="00551E47" w:rsidP="00551E47">
            <w:pPr>
              <w:spacing w:after="0" w:line="240" w:lineRule="auto"/>
              <w:jc w:val="center"/>
              <w:rPr>
                <w:rFonts w:ascii="Times New Roman" w:eastAsia="Calibri" w:hAnsi="Times New Roman" w:cs="Times New Roman"/>
                <w:sz w:val="24"/>
                <w:szCs w:val="24"/>
              </w:rPr>
            </w:pPr>
          </w:p>
          <w:p w:rsidR="00551E47" w:rsidRPr="00551E47" w:rsidRDefault="00551E47" w:rsidP="00551E47">
            <w:pPr>
              <w:spacing w:after="0" w:line="240" w:lineRule="auto"/>
              <w:jc w:val="center"/>
              <w:rPr>
                <w:rFonts w:ascii="Times New Roman" w:eastAsia="Calibri" w:hAnsi="Times New Roman" w:cs="Times New Roman"/>
                <w:sz w:val="24"/>
                <w:szCs w:val="24"/>
              </w:rPr>
            </w:pPr>
          </w:p>
          <w:p w:rsidR="00551E47" w:rsidRPr="00551E47" w:rsidRDefault="00551E47" w:rsidP="00551E47">
            <w:pPr>
              <w:spacing w:after="0" w:line="240" w:lineRule="auto"/>
              <w:jc w:val="center"/>
              <w:rPr>
                <w:rFonts w:ascii="Times New Roman" w:eastAsia="Calibri" w:hAnsi="Times New Roman" w:cs="Times New Roman"/>
                <w:sz w:val="24"/>
                <w:szCs w:val="24"/>
              </w:rPr>
            </w:pPr>
          </w:p>
          <w:p w:rsidR="00551E47" w:rsidRPr="00551E47" w:rsidRDefault="00551E47" w:rsidP="00551E47">
            <w:pPr>
              <w:spacing w:after="0" w:line="240" w:lineRule="auto"/>
              <w:jc w:val="center"/>
              <w:rPr>
                <w:rFonts w:ascii="Times New Roman" w:eastAsia="Calibri" w:hAnsi="Times New Roman" w:cs="Times New Roman"/>
                <w:sz w:val="24"/>
                <w:szCs w:val="24"/>
              </w:rPr>
            </w:pPr>
          </w:p>
          <w:p w:rsidR="00551E47" w:rsidRPr="00551E47" w:rsidRDefault="00551E47" w:rsidP="00551E47">
            <w:pPr>
              <w:spacing w:after="0" w:line="240" w:lineRule="auto"/>
              <w:jc w:val="center"/>
              <w:rPr>
                <w:rFonts w:ascii="Times New Roman" w:eastAsia="Calibri" w:hAnsi="Times New Roman" w:cs="Times New Roman"/>
                <w:sz w:val="24"/>
                <w:szCs w:val="24"/>
              </w:rPr>
            </w:pPr>
          </w:p>
          <w:p w:rsidR="00551E47" w:rsidRPr="00551E47" w:rsidRDefault="00551E47" w:rsidP="00551E47">
            <w:pPr>
              <w:spacing w:after="0" w:line="240" w:lineRule="auto"/>
              <w:jc w:val="center"/>
              <w:rPr>
                <w:rFonts w:ascii="Times New Roman" w:eastAsia="Calibri" w:hAnsi="Times New Roman" w:cs="Times New Roman"/>
                <w:sz w:val="24"/>
                <w:szCs w:val="24"/>
              </w:rPr>
            </w:pPr>
          </w:p>
          <w:p w:rsidR="00551E47" w:rsidRPr="00551E47" w:rsidRDefault="00551E47" w:rsidP="00551E47">
            <w:pPr>
              <w:spacing w:after="0" w:line="240" w:lineRule="auto"/>
              <w:jc w:val="center"/>
              <w:rPr>
                <w:rFonts w:ascii="Times New Roman" w:eastAsia="Calibri" w:hAnsi="Times New Roman" w:cs="Times New Roman"/>
                <w:sz w:val="24"/>
                <w:szCs w:val="24"/>
              </w:rPr>
            </w:pPr>
          </w:p>
          <w:p w:rsidR="00551E47" w:rsidRPr="00551E47" w:rsidRDefault="00551E47" w:rsidP="00551E47">
            <w:pPr>
              <w:spacing w:after="0" w:line="240" w:lineRule="auto"/>
              <w:jc w:val="center"/>
              <w:rPr>
                <w:rFonts w:ascii="Times New Roman" w:eastAsia="Calibri" w:hAnsi="Times New Roman" w:cs="Times New Roman"/>
                <w:sz w:val="24"/>
                <w:szCs w:val="24"/>
              </w:rPr>
            </w:pPr>
            <w:r w:rsidRPr="00551E47">
              <w:rPr>
                <w:rFonts w:ascii="Times New Roman" w:eastAsia="Calibri" w:hAnsi="Times New Roman" w:cs="Times New Roman"/>
                <w:sz w:val="24"/>
                <w:szCs w:val="24"/>
              </w:rPr>
              <w:t>67,6%</w:t>
            </w:r>
          </w:p>
        </w:tc>
        <w:tc>
          <w:tcPr>
            <w:tcW w:w="561" w:type="pct"/>
            <w:tcBorders>
              <w:top w:val="single" w:sz="8" w:space="0" w:color="000000"/>
              <w:left w:val="single" w:sz="4" w:space="0" w:color="auto"/>
              <w:bottom w:val="single" w:sz="8" w:space="0" w:color="000000"/>
              <w:right w:val="single" w:sz="8" w:space="0" w:color="000000"/>
            </w:tcBorders>
            <w:vAlign w:val="center"/>
          </w:tcPr>
          <w:p w:rsidR="00551E47" w:rsidRPr="00551E47" w:rsidRDefault="00551E47" w:rsidP="00551E47">
            <w:pPr>
              <w:spacing w:after="0" w:line="240" w:lineRule="auto"/>
              <w:jc w:val="center"/>
              <w:rPr>
                <w:rFonts w:ascii="Times New Roman" w:eastAsia="Calibri" w:hAnsi="Times New Roman" w:cs="Times New Roman"/>
                <w:sz w:val="24"/>
                <w:szCs w:val="24"/>
              </w:rPr>
            </w:pPr>
          </w:p>
          <w:p w:rsidR="00551E47" w:rsidRPr="00551E47" w:rsidRDefault="00551E47" w:rsidP="00551E47">
            <w:pPr>
              <w:spacing w:after="0" w:line="240" w:lineRule="auto"/>
              <w:jc w:val="center"/>
              <w:rPr>
                <w:rFonts w:ascii="Times New Roman" w:eastAsia="Calibri" w:hAnsi="Times New Roman" w:cs="Times New Roman"/>
                <w:sz w:val="24"/>
                <w:szCs w:val="24"/>
              </w:rPr>
            </w:pPr>
          </w:p>
          <w:p w:rsidR="00551E47" w:rsidRPr="00551E47" w:rsidRDefault="00551E47" w:rsidP="00551E47">
            <w:pPr>
              <w:spacing w:after="0" w:line="240" w:lineRule="auto"/>
              <w:jc w:val="center"/>
              <w:rPr>
                <w:rFonts w:ascii="Times New Roman" w:eastAsia="Calibri" w:hAnsi="Times New Roman" w:cs="Times New Roman"/>
                <w:sz w:val="24"/>
                <w:szCs w:val="24"/>
              </w:rPr>
            </w:pPr>
          </w:p>
          <w:p w:rsidR="00551E47" w:rsidRPr="00551E47" w:rsidRDefault="00551E47" w:rsidP="00551E47">
            <w:pPr>
              <w:spacing w:after="0" w:line="240" w:lineRule="auto"/>
              <w:jc w:val="center"/>
              <w:rPr>
                <w:rFonts w:ascii="Times New Roman" w:eastAsia="Calibri" w:hAnsi="Times New Roman" w:cs="Times New Roman"/>
                <w:sz w:val="24"/>
                <w:szCs w:val="24"/>
              </w:rPr>
            </w:pPr>
          </w:p>
          <w:p w:rsidR="00551E47" w:rsidRPr="00551E47" w:rsidRDefault="00551E47" w:rsidP="00551E47">
            <w:pPr>
              <w:spacing w:after="0" w:line="240" w:lineRule="auto"/>
              <w:jc w:val="center"/>
              <w:rPr>
                <w:rFonts w:ascii="Times New Roman" w:eastAsia="Calibri" w:hAnsi="Times New Roman" w:cs="Times New Roman"/>
                <w:sz w:val="24"/>
                <w:szCs w:val="24"/>
              </w:rPr>
            </w:pPr>
          </w:p>
          <w:p w:rsidR="00551E47" w:rsidRPr="00551E47" w:rsidRDefault="00551E47" w:rsidP="00551E47">
            <w:pPr>
              <w:spacing w:after="0" w:line="240" w:lineRule="auto"/>
              <w:jc w:val="center"/>
              <w:rPr>
                <w:rFonts w:ascii="Times New Roman" w:eastAsia="Calibri" w:hAnsi="Times New Roman" w:cs="Times New Roman"/>
                <w:sz w:val="24"/>
                <w:szCs w:val="24"/>
              </w:rPr>
            </w:pPr>
          </w:p>
          <w:p w:rsidR="00551E47" w:rsidRPr="00551E47" w:rsidRDefault="00551E47" w:rsidP="00551E47">
            <w:pPr>
              <w:spacing w:after="0" w:line="240" w:lineRule="auto"/>
              <w:jc w:val="center"/>
              <w:rPr>
                <w:rFonts w:ascii="Times New Roman" w:eastAsia="Calibri" w:hAnsi="Times New Roman" w:cs="Times New Roman"/>
                <w:sz w:val="24"/>
                <w:szCs w:val="24"/>
              </w:rPr>
            </w:pPr>
          </w:p>
          <w:p w:rsidR="00551E47" w:rsidRPr="00551E47" w:rsidRDefault="00551E47" w:rsidP="00551E47">
            <w:pPr>
              <w:spacing w:after="0" w:line="240" w:lineRule="auto"/>
              <w:jc w:val="center"/>
              <w:rPr>
                <w:rFonts w:ascii="Times New Roman" w:eastAsia="Calibri" w:hAnsi="Times New Roman" w:cs="Times New Roman"/>
                <w:sz w:val="24"/>
                <w:szCs w:val="24"/>
              </w:rPr>
            </w:pPr>
          </w:p>
          <w:p w:rsidR="00551E47" w:rsidRPr="00551E47" w:rsidRDefault="00551E47" w:rsidP="00551E47">
            <w:pPr>
              <w:spacing w:after="0" w:line="240" w:lineRule="auto"/>
              <w:jc w:val="center"/>
              <w:rPr>
                <w:rFonts w:ascii="Times New Roman" w:eastAsia="Calibri" w:hAnsi="Times New Roman" w:cs="Times New Roman"/>
                <w:sz w:val="24"/>
                <w:szCs w:val="24"/>
              </w:rPr>
            </w:pPr>
          </w:p>
          <w:p w:rsidR="00551E47" w:rsidRPr="00551E47" w:rsidRDefault="00551E47" w:rsidP="00551E47">
            <w:pPr>
              <w:spacing w:after="0" w:line="240" w:lineRule="auto"/>
              <w:jc w:val="center"/>
              <w:rPr>
                <w:rFonts w:ascii="Times New Roman" w:eastAsia="Calibri" w:hAnsi="Times New Roman" w:cs="Times New Roman"/>
                <w:sz w:val="24"/>
                <w:szCs w:val="24"/>
              </w:rPr>
            </w:pPr>
          </w:p>
          <w:p w:rsidR="00551E47" w:rsidRPr="00551E47" w:rsidRDefault="00551E47" w:rsidP="00551E47">
            <w:pPr>
              <w:spacing w:after="0" w:line="240" w:lineRule="auto"/>
              <w:jc w:val="center"/>
              <w:rPr>
                <w:rFonts w:ascii="Times New Roman" w:eastAsia="Calibri" w:hAnsi="Times New Roman" w:cs="Times New Roman"/>
                <w:sz w:val="24"/>
                <w:szCs w:val="24"/>
              </w:rPr>
            </w:pPr>
          </w:p>
          <w:p w:rsidR="00551E47" w:rsidRPr="00551E47" w:rsidRDefault="00551E47" w:rsidP="00551E47">
            <w:pPr>
              <w:spacing w:after="0" w:line="240" w:lineRule="auto"/>
              <w:jc w:val="center"/>
              <w:rPr>
                <w:rFonts w:ascii="Times New Roman" w:eastAsia="Calibri" w:hAnsi="Times New Roman" w:cs="Times New Roman"/>
                <w:sz w:val="24"/>
                <w:szCs w:val="24"/>
              </w:rPr>
            </w:pPr>
          </w:p>
          <w:p w:rsidR="00551E47" w:rsidRPr="00551E47" w:rsidRDefault="00551E47" w:rsidP="00551E47">
            <w:pPr>
              <w:spacing w:after="0" w:line="240" w:lineRule="auto"/>
              <w:jc w:val="center"/>
              <w:rPr>
                <w:rFonts w:ascii="Times New Roman" w:eastAsia="Calibri" w:hAnsi="Times New Roman" w:cs="Times New Roman"/>
                <w:sz w:val="24"/>
                <w:szCs w:val="24"/>
              </w:rPr>
            </w:pPr>
          </w:p>
          <w:p w:rsidR="00551E47" w:rsidRPr="00551E47" w:rsidRDefault="00551E47" w:rsidP="00551E47">
            <w:pPr>
              <w:spacing w:after="0" w:line="240" w:lineRule="auto"/>
              <w:jc w:val="center"/>
              <w:rPr>
                <w:rFonts w:ascii="Times New Roman" w:eastAsia="Calibri" w:hAnsi="Times New Roman" w:cs="Times New Roman"/>
                <w:sz w:val="24"/>
                <w:szCs w:val="24"/>
              </w:rPr>
            </w:pPr>
          </w:p>
          <w:p w:rsidR="00551E47" w:rsidRPr="00551E47" w:rsidRDefault="00551E47" w:rsidP="00551E47">
            <w:pPr>
              <w:spacing w:after="0" w:line="240" w:lineRule="auto"/>
              <w:jc w:val="center"/>
              <w:rPr>
                <w:rFonts w:ascii="Times New Roman" w:eastAsia="Calibri" w:hAnsi="Times New Roman" w:cs="Times New Roman"/>
                <w:sz w:val="24"/>
                <w:szCs w:val="24"/>
              </w:rPr>
            </w:pPr>
          </w:p>
          <w:p w:rsidR="00551E47" w:rsidRPr="00551E47" w:rsidRDefault="00551E47" w:rsidP="00551E47">
            <w:pPr>
              <w:spacing w:after="0" w:line="240" w:lineRule="auto"/>
              <w:jc w:val="center"/>
              <w:rPr>
                <w:rFonts w:ascii="Times New Roman" w:eastAsia="Calibri" w:hAnsi="Times New Roman" w:cs="Times New Roman"/>
                <w:sz w:val="24"/>
                <w:szCs w:val="24"/>
              </w:rPr>
            </w:pPr>
          </w:p>
          <w:p w:rsidR="00551E47" w:rsidRPr="00551E47" w:rsidRDefault="00551E47" w:rsidP="00551E47">
            <w:pPr>
              <w:spacing w:after="0" w:line="240" w:lineRule="auto"/>
              <w:jc w:val="center"/>
              <w:rPr>
                <w:rFonts w:ascii="Times New Roman" w:eastAsia="Calibri" w:hAnsi="Times New Roman" w:cs="Times New Roman"/>
                <w:sz w:val="24"/>
                <w:szCs w:val="24"/>
              </w:rPr>
            </w:pPr>
            <w:r w:rsidRPr="00551E47">
              <w:rPr>
                <w:rFonts w:ascii="Times New Roman" w:eastAsia="Calibri" w:hAnsi="Times New Roman" w:cs="Times New Roman"/>
                <w:sz w:val="24"/>
                <w:szCs w:val="24"/>
              </w:rPr>
              <w:t>89,5%</w:t>
            </w:r>
          </w:p>
        </w:tc>
      </w:tr>
      <w:tr w:rsidR="00551E47" w:rsidRPr="00551E47" w:rsidTr="008D03CF">
        <w:trPr>
          <w:trHeight w:val="20"/>
        </w:trPr>
        <w:tc>
          <w:tcPr>
            <w:tcW w:w="624" w:type="pct"/>
            <w:tcBorders>
              <w:top w:val="single" w:sz="8" w:space="0" w:color="000000"/>
              <w:left w:val="single" w:sz="8" w:space="0" w:color="000000"/>
              <w:bottom w:val="single" w:sz="8" w:space="0" w:color="000000"/>
              <w:right w:val="single" w:sz="8" w:space="0" w:color="000000"/>
            </w:tcBorders>
            <w:vAlign w:val="center"/>
          </w:tcPr>
          <w:p w:rsidR="00551E47" w:rsidRPr="00551E47" w:rsidRDefault="00551E47" w:rsidP="00551E47">
            <w:pPr>
              <w:autoSpaceDE w:val="0"/>
              <w:autoSpaceDN w:val="0"/>
              <w:adjustRightInd w:val="0"/>
              <w:spacing w:after="0" w:line="240" w:lineRule="auto"/>
              <w:jc w:val="center"/>
              <w:rPr>
                <w:rFonts w:ascii="Times New Roman" w:eastAsia="Calibri" w:hAnsi="Times New Roman" w:cs="Times New Roman"/>
                <w:sz w:val="24"/>
                <w:szCs w:val="24"/>
              </w:rPr>
            </w:pPr>
            <w:r w:rsidRPr="00551E47">
              <w:rPr>
                <w:rFonts w:ascii="Times New Roman" w:eastAsia="Calibri" w:hAnsi="Times New Roman" w:cs="Times New Roman"/>
                <w:sz w:val="24"/>
                <w:szCs w:val="24"/>
              </w:rPr>
              <w:lastRenderedPageBreak/>
              <w:t>1.1.2 – 1.2.2.</w:t>
            </w:r>
          </w:p>
        </w:tc>
        <w:tc>
          <w:tcPr>
            <w:tcW w:w="833" w:type="pct"/>
            <w:tcBorders>
              <w:top w:val="single" w:sz="8" w:space="0" w:color="000000"/>
              <w:left w:val="single" w:sz="8" w:space="0" w:color="000000"/>
              <w:bottom w:val="single" w:sz="8" w:space="0" w:color="000000"/>
              <w:right w:val="single" w:sz="8" w:space="0" w:color="000000"/>
            </w:tcBorders>
            <w:vAlign w:val="center"/>
          </w:tcPr>
          <w:p w:rsidR="00551E47" w:rsidRPr="00551E47" w:rsidRDefault="00551E47" w:rsidP="00551E47">
            <w:pPr>
              <w:autoSpaceDE w:val="0"/>
              <w:autoSpaceDN w:val="0"/>
              <w:adjustRightInd w:val="0"/>
              <w:spacing w:after="0" w:line="240" w:lineRule="auto"/>
              <w:jc w:val="both"/>
              <w:rPr>
                <w:rFonts w:ascii="Times New Roman" w:eastAsia="Times New Roman" w:hAnsi="Times New Roman" w:cs="Times New Roman"/>
                <w:sz w:val="24"/>
                <w:szCs w:val="24"/>
              </w:rPr>
            </w:pPr>
            <w:r w:rsidRPr="00551E47">
              <w:rPr>
                <w:rFonts w:ascii="Times New Roman" w:eastAsia="Times New Roman" w:hAnsi="Times New Roman" w:cs="Times New Roman"/>
                <w:sz w:val="24"/>
                <w:szCs w:val="24"/>
              </w:rPr>
              <w:t>Уметь давать развернутые рассуждения о тематике и проблематике фрагмента эпического (или драматического, или лироэпического произведения), его принадлежности к конкретной части (главе) или развернутое рассуждение о тематике, проблематике, лирическом герое, об образах стихотворения (или басни); о видах и функциях изобразительно- выразительных средств, об элементах художественной формы; об особенностях образно-эмоционального воздействия поэтического текста.</w:t>
            </w:r>
          </w:p>
          <w:p w:rsidR="00551E47" w:rsidRPr="00551E47" w:rsidRDefault="00551E47" w:rsidP="00551E47">
            <w:pPr>
              <w:autoSpaceDE w:val="0"/>
              <w:autoSpaceDN w:val="0"/>
              <w:adjustRightInd w:val="0"/>
              <w:spacing w:after="0" w:line="240" w:lineRule="auto"/>
              <w:jc w:val="both"/>
              <w:rPr>
                <w:rFonts w:ascii="Times New Roman" w:eastAsia="Times New Roman" w:hAnsi="Times New Roman" w:cs="Times New Roman"/>
                <w:sz w:val="24"/>
                <w:szCs w:val="24"/>
              </w:rPr>
            </w:pPr>
            <w:r w:rsidRPr="00551E47">
              <w:rPr>
                <w:rFonts w:ascii="Times New Roman" w:eastAsia="Times New Roman" w:hAnsi="Times New Roman" w:cs="Times New Roman"/>
                <w:sz w:val="24"/>
                <w:szCs w:val="24"/>
              </w:rPr>
              <w:t>Уметь содержательно со</w:t>
            </w:r>
            <w:r w:rsidRPr="00551E47">
              <w:rPr>
                <w:rFonts w:ascii="Times New Roman" w:eastAsia="Times New Roman" w:hAnsi="Times New Roman" w:cs="Times New Roman"/>
                <w:sz w:val="24"/>
                <w:szCs w:val="24"/>
              </w:rPr>
              <w:lastRenderedPageBreak/>
              <w:t>относить ответ с поставленной задачей и понимать текст приведённого фрагмента, стихотворения, не искажать авторскую позицию.</w:t>
            </w:r>
          </w:p>
          <w:p w:rsidR="00551E47" w:rsidRPr="00551E47" w:rsidRDefault="00551E47" w:rsidP="00551E47">
            <w:pPr>
              <w:autoSpaceDE w:val="0"/>
              <w:autoSpaceDN w:val="0"/>
              <w:adjustRightInd w:val="0"/>
              <w:spacing w:after="0" w:line="240" w:lineRule="auto"/>
              <w:jc w:val="both"/>
              <w:rPr>
                <w:rFonts w:ascii="Times New Roman" w:eastAsia="Times New Roman" w:hAnsi="Times New Roman" w:cs="Times New Roman"/>
                <w:sz w:val="24"/>
                <w:szCs w:val="24"/>
              </w:rPr>
            </w:pPr>
            <w:r w:rsidRPr="00551E47">
              <w:rPr>
                <w:rFonts w:ascii="Times New Roman" w:eastAsia="Times New Roman" w:hAnsi="Times New Roman" w:cs="Times New Roman"/>
                <w:sz w:val="24"/>
                <w:szCs w:val="24"/>
              </w:rPr>
              <w:t>Привлекать текст для аргументации суждений на уровне анализа важных для выполнения задания фрагментов, образов, микротем, деталей и т.п.</w:t>
            </w:r>
          </w:p>
          <w:p w:rsidR="00551E47" w:rsidRPr="00551E47" w:rsidRDefault="00551E47" w:rsidP="00551E47">
            <w:pPr>
              <w:autoSpaceDE w:val="0"/>
              <w:autoSpaceDN w:val="0"/>
              <w:adjustRightInd w:val="0"/>
              <w:spacing w:after="0" w:line="240" w:lineRule="auto"/>
              <w:jc w:val="both"/>
              <w:rPr>
                <w:rFonts w:ascii="Times New Roman" w:eastAsia="Calibri" w:hAnsi="Times New Roman" w:cs="Times New Roman"/>
                <w:sz w:val="24"/>
                <w:szCs w:val="24"/>
              </w:rPr>
            </w:pPr>
            <w:r w:rsidRPr="00551E47">
              <w:rPr>
                <w:rFonts w:ascii="Times New Roman" w:eastAsia="Times New Roman" w:hAnsi="Times New Roman" w:cs="Times New Roman"/>
                <w:sz w:val="24"/>
                <w:szCs w:val="24"/>
              </w:rPr>
              <w:t>Уметь строить связное рассуждение, ориентироваться в тексте произведения.</w:t>
            </w:r>
          </w:p>
        </w:tc>
        <w:tc>
          <w:tcPr>
            <w:tcW w:w="724" w:type="pct"/>
            <w:tcBorders>
              <w:top w:val="single" w:sz="8" w:space="0" w:color="000000"/>
              <w:left w:val="single" w:sz="8" w:space="0" w:color="000000"/>
              <w:bottom w:val="single" w:sz="8" w:space="0" w:color="000000"/>
              <w:right w:val="single" w:sz="8" w:space="0" w:color="000000"/>
            </w:tcBorders>
            <w:vAlign w:val="center"/>
          </w:tcPr>
          <w:p w:rsidR="00551E47" w:rsidRPr="00551E47" w:rsidRDefault="00551E47" w:rsidP="00551E47">
            <w:pPr>
              <w:autoSpaceDE w:val="0"/>
              <w:autoSpaceDN w:val="0"/>
              <w:adjustRightInd w:val="0"/>
              <w:spacing w:after="0" w:line="240" w:lineRule="auto"/>
              <w:jc w:val="center"/>
              <w:rPr>
                <w:rFonts w:ascii="Times New Roman" w:eastAsia="Calibri" w:hAnsi="Times New Roman" w:cs="Times New Roman"/>
                <w:sz w:val="24"/>
                <w:szCs w:val="24"/>
              </w:rPr>
            </w:pPr>
            <w:r w:rsidRPr="00551E47">
              <w:rPr>
                <w:rFonts w:ascii="Times New Roman" w:eastAsia="Calibri" w:hAnsi="Times New Roman" w:cs="Times New Roman"/>
                <w:sz w:val="24"/>
                <w:szCs w:val="24"/>
              </w:rPr>
              <w:lastRenderedPageBreak/>
              <w:t>Б</w:t>
            </w:r>
          </w:p>
        </w:tc>
        <w:tc>
          <w:tcPr>
            <w:tcW w:w="578" w:type="pct"/>
            <w:tcBorders>
              <w:top w:val="single" w:sz="8" w:space="0" w:color="000000"/>
              <w:left w:val="single" w:sz="8" w:space="0" w:color="000000"/>
              <w:bottom w:val="single" w:sz="8" w:space="0" w:color="000000"/>
              <w:right w:val="single" w:sz="8" w:space="0" w:color="000000"/>
            </w:tcBorders>
            <w:vAlign w:val="center"/>
          </w:tcPr>
          <w:p w:rsidR="00551E47" w:rsidRPr="00551E47" w:rsidRDefault="00551E47" w:rsidP="00551E47">
            <w:pPr>
              <w:autoSpaceDE w:val="0"/>
              <w:autoSpaceDN w:val="0"/>
              <w:adjustRightInd w:val="0"/>
              <w:spacing w:after="0" w:line="240" w:lineRule="auto"/>
              <w:jc w:val="center"/>
              <w:rPr>
                <w:rFonts w:ascii="Times New Roman" w:eastAsia="Calibri" w:hAnsi="Times New Roman" w:cs="Times New Roman"/>
                <w:sz w:val="24"/>
                <w:szCs w:val="24"/>
              </w:rPr>
            </w:pPr>
          </w:p>
        </w:tc>
        <w:tc>
          <w:tcPr>
            <w:tcW w:w="559" w:type="pct"/>
            <w:tcBorders>
              <w:top w:val="single" w:sz="8" w:space="0" w:color="000000"/>
              <w:left w:val="single" w:sz="8" w:space="0" w:color="000000"/>
              <w:bottom w:val="single" w:sz="8" w:space="0" w:color="000000"/>
              <w:right w:val="single" w:sz="8" w:space="0" w:color="000000"/>
            </w:tcBorders>
            <w:vAlign w:val="center"/>
          </w:tcPr>
          <w:p w:rsidR="00551E47" w:rsidRPr="00551E47" w:rsidRDefault="00551E47" w:rsidP="00551E47">
            <w:pPr>
              <w:spacing w:after="0" w:line="240" w:lineRule="auto"/>
              <w:jc w:val="center"/>
              <w:rPr>
                <w:rFonts w:ascii="Times New Roman" w:eastAsia="Calibri" w:hAnsi="Times New Roman" w:cs="Times New Roman"/>
                <w:sz w:val="24"/>
                <w:szCs w:val="24"/>
              </w:rPr>
            </w:pPr>
            <w:r w:rsidRPr="00551E47">
              <w:rPr>
                <w:rFonts w:ascii="Times New Roman" w:eastAsia="Calibri" w:hAnsi="Times New Roman" w:cs="Times New Roman"/>
                <w:sz w:val="24"/>
                <w:szCs w:val="24"/>
              </w:rPr>
              <w:t>9,3%</w:t>
            </w:r>
          </w:p>
        </w:tc>
        <w:tc>
          <w:tcPr>
            <w:tcW w:w="561" w:type="pct"/>
            <w:tcBorders>
              <w:top w:val="single" w:sz="8" w:space="0" w:color="000000"/>
              <w:left w:val="single" w:sz="8" w:space="0" w:color="000000"/>
              <w:bottom w:val="single" w:sz="8" w:space="0" w:color="000000"/>
              <w:right w:val="single" w:sz="8" w:space="0" w:color="000000"/>
            </w:tcBorders>
            <w:vAlign w:val="center"/>
          </w:tcPr>
          <w:p w:rsidR="00551E47" w:rsidRPr="00551E47" w:rsidRDefault="00551E47" w:rsidP="008D03CF">
            <w:pPr>
              <w:spacing w:after="0" w:line="240" w:lineRule="auto"/>
              <w:jc w:val="center"/>
              <w:rPr>
                <w:rFonts w:ascii="Times New Roman" w:eastAsia="Calibri" w:hAnsi="Times New Roman" w:cs="Times New Roman"/>
                <w:sz w:val="24"/>
                <w:szCs w:val="24"/>
              </w:rPr>
            </w:pPr>
            <w:r w:rsidRPr="00551E47">
              <w:rPr>
                <w:rFonts w:ascii="Times New Roman" w:eastAsia="Calibri" w:hAnsi="Times New Roman" w:cs="Times New Roman"/>
                <w:sz w:val="24"/>
                <w:szCs w:val="24"/>
              </w:rPr>
              <w:t>40,7%</w:t>
            </w:r>
          </w:p>
        </w:tc>
        <w:tc>
          <w:tcPr>
            <w:tcW w:w="559" w:type="pct"/>
            <w:tcBorders>
              <w:top w:val="single" w:sz="8" w:space="0" w:color="000000"/>
              <w:left w:val="single" w:sz="8" w:space="0" w:color="000000"/>
              <w:bottom w:val="single" w:sz="8" w:space="0" w:color="000000"/>
              <w:right w:val="single" w:sz="4" w:space="0" w:color="auto"/>
            </w:tcBorders>
            <w:vAlign w:val="center"/>
          </w:tcPr>
          <w:p w:rsidR="00551E47" w:rsidRPr="00551E47" w:rsidRDefault="00551E47" w:rsidP="008D03CF">
            <w:pPr>
              <w:spacing w:after="0" w:line="240" w:lineRule="auto"/>
              <w:jc w:val="center"/>
              <w:rPr>
                <w:rFonts w:ascii="Times New Roman" w:eastAsia="Calibri" w:hAnsi="Times New Roman" w:cs="Times New Roman"/>
                <w:sz w:val="24"/>
                <w:szCs w:val="24"/>
              </w:rPr>
            </w:pPr>
            <w:r w:rsidRPr="00551E47">
              <w:rPr>
                <w:rFonts w:ascii="Times New Roman" w:eastAsia="Calibri" w:hAnsi="Times New Roman" w:cs="Times New Roman"/>
                <w:sz w:val="24"/>
                <w:szCs w:val="24"/>
              </w:rPr>
              <w:t>69,8%</w:t>
            </w:r>
          </w:p>
        </w:tc>
        <w:tc>
          <w:tcPr>
            <w:tcW w:w="561" w:type="pct"/>
            <w:tcBorders>
              <w:top w:val="single" w:sz="8" w:space="0" w:color="000000"/>
              <w:left w:val="single" w:sz="4" w:space="0" w:color="auto"/>
              <w:bottom w:val="single" w:sz="8" w:space="0" w:color="000000"/>
              <w:right w:val="single" w:sz="8" w:space="0" w:color="000000"/>
            </w:tcBorders>
            <w:vAlign w:val="center"/>
          </w:tcPr>
          <w:p w:rsidR="00551E47" w:rsidRPr="00551E47" w:rsidRDefault="00551E47" w:rsidP="008D03CF">
            <w:pPr>
              <w:spacing w:after="0" w:line="240" w:lineRule="auto"/>
              <w:jc w:val="center"/>
              <w:rPr>
                <w:rFonts w:ascii="Times New Roman" w:eastAsia="Calibri" w:hAnsi="Times New Roman" w:cs="Times New Roman"/>
                <w:sz w:val="24"/>
                <w:szCs w:val="24"/>
              </w:rPr>
            </w:pPr>
            <w:r w:rsidRPr="00551E47">
              <w:rPr>
                <w:rFonts w:ascii="Times New Roman" w:eastAsia="Calibri" w:hAnsi="Times New Roman" w:cs="Times New Roman"/>
                <w:sz w:val="24"/>
                <w:szCs w:val="24"/>
              </w:rPr>
              <w:t>89,7%</w:t>
            </w:r>
          </w:p>
        </w:tc>
      </w:tr>
      <w:tr w:rsidR="00551E47" w:rsidRPr="00551E47" w:rsidTr="008D03CF">
        <w:trPr>
          <w:trHeight w:val="20"/>
        </w:trPr>
        <w:tc>
          <w:tcPr>
            <w:tcW w:w="624" w:type="pct"/>
            <w:tcBorders>
              <w:top w:val="single" w:sz="8" w:space="0" w:color="000000"/>
              <w:left w:val="single" w:sz="8" w:space="0" w:color="000000"/>
              <w:bottom w:val="single" w:sz="8" w:space="0" w:color="000000"/>
              <w:right w:val="single" w:sz="8" w:space="0" w:color="000000"/>
            </w:tcBorders>
            <w:vAlign w:val="center"/>
          </w:tcPr>
          <w:p w:rsidR="00551E47" w:rsidRPr="00551E47" w:rsidRDefault="00551E47" w:rsidP="00551E47">
            <w:pPr>
              <w:autoSpaceDE w:val="0"/>
              <w:autoSpaceDN w:val="0"/>
              <w:adjustRightInd w:val="0"/>
              <w:spacing w:after="0" w:line="240" w:lineRule="auto"/>
              <w:jc w:val="center"/>
              <w:rPr>
                <w:rFonts w:ascii="Times New Roman" w:eastAsia="Calibri" w:hAnsi="Times New Roman" w:cs="Times New Roman"/>
                <w:sz w:val="24"/>
                <w:szCs w:val="24"/>
              </w:rPr>
            </w:pPr>
            <w:r w:rsidRPr="00551E47">
              <w:rPr>
                <w:rFonts w:ascii="Times New Roman" w:eastAsia="Calibri" w:hAnsi="Times New Roman" w:cs="Times New Roman"/>
                <w:sz w:val="24"/>
                <w:szCs w:val="24"/>
              </w:rPr>
              <w:lastRenderedPageBreak/>
              <w:t>1.1.3 – 1.2.3</w:t>
            </w:r>
          </w:p>
        </w:tc>
        <w:tc>
          <w:tcPr>
            <w:tcW w:w="833" w:type="pct"/>
            <w:tcBorders>
              <w:top w:val="single" w:sz="8" w:space="0" w:color="000000"/>
              <w:left w:val="single" w:sz="8" w:space="0" w:color="000000"/>
              <w:bottom w:val="single" w:sz="8" w:space="0" w:color="000000"/>
              <w:right w:val="single" w:sz="8" w:space="0" w:color="000000"/>
            </w:tcBorders>
            <w:vAlign w:val="center"/>
          </w:tcPr>
          <w:p w:rsidR="00551E47" w:rsidRPr="00551E47" w:rsidRDefault="00551E47" w:rsidP="00551E47">
            <w:pPr>
              <w:autoSpaceDE w:val="0"/>
              <w:autoSpaceDN w:val="0"/>
              <w:adjustRightInd w:val="0"/>
              <w:spacing w:after="0" w:line="240" w:lineRule="auto"/>
              <w:jc w:val="both"/>
              <w:rPr>
                <w:rFonts w:ascii="Times New Roman" w:eastAsia="Times New Roman" w:hAnsi="Times New Roman" w:cs="Times New Roman"/>
                <w:sz w:val="24"/>
                <w:szCs w:val="24"/>
              </w:rPr>
            </w:pPr>
            <w:r w:rsidRPr="00551E47">
              <w:rPr>
                <w:rFonts w:ascii="Times New Roman" w:eastAsia="Times New Roman" w:hAnsi="Times New Roman" w:cs="Times New Roman"/>
                <w:sz w:val="24"/>
                <w:szCs w:val="24"/>
              </w:rPr>
              <w:t>Уметь давать развернутое сопоставление анализируемого произведения (эпического, или драматического, или лироэпического) с художественным текстом, приведенным для сопоставления (нахождение важнейших оснований для сравне</w:t>
            </w:r>
            <w:r w:rsidRPr="00551E47">
              <w:rPr>
                <w:rFonts w:ascii="Times New Roman" w:eastAsia="Times New Roman" w:hAnsi="Times New Roman" w:cs="Times New Roman"/>
                <w:sz w:val="24"/>
                <w:szCs w:val="24"/>
              </w:rPr>
              <w:lastRenderedPageBreak/>
              <w:t xml:space="preserve">ния художественных произведений по указанному в задании направлению анализа, построение сравнительной характеристики литературных явлений, построение аргументированного суждения с приведением убедительных доказательств и формулированием обоснованных выводов). </w:t>
            </w:r>
          </w:p>
          <w:p w:rsidR="00551E47" w:rsidRPr="00551E47" w:rsidRDefault="00551E47" w:rsidP="00551E47">
            <w:pPr>
              <w:autoSpaceDE w:val="0"/>
              <w:autoSpaceDN w:val="0"/>
              <w:adjustRightInd w:val="0"/>
              <w:spacing w:after="0" w:line="240" w:lineRule="auto"/>
              <w:jc w:val="both"/>
              <w:rPr>
                <w:rFonts w:ascii="Times New Roman" w:eastAsia="Calibri" w:hAnsi="Times New Roman" w:cs="Times New Roman"/>
                <w:sz w:val="24"/>
                <w:szCs w:val="24"/>
              </w:rPr>
            </w:pPr>
            <w:r w:rsidRPr="00551E47">
              <w:rPr>
                <w:rFonts w:ascii="Times New Roman" w:eastAsia="Calibri" w:hAnsi="Times New Roman" w:cs="Times New Roman"/>
                <w:sz w:val="24"/>
                <w:szCs w:val="24"/>
              </w:rPr>
              <w:t xml:space="preserve">Развернутое сопоставление анализируемого произведения (лирического стихотворения или басни) с художественным текстом, приведенным для сопоставления (нахождение важнейших оснований для сравнения художественных произведений по указан-ному в задании направлению </w:t>
            </w:r>
            <w:r w:rsidRPr="00551E47">
              <w:rPr>
                <w:rFonts w:ascii="Times New Roman" w:eastAsia="Calibri" w:hAnsi="Times New Roman" w:cs="Times New Roman"/>
                <w:sz w:val="24"/>
                <w:szCs w:val="24"/>
              </w:rPr>
              <w:lastRenderedPageBreak/>
              <w:t>анализа, построение сравнительной характеристики литературных явлений, построение аргументированного суждения с приведением убедительных доказательств и формулированием обоснованных выводов)</w:t>
            </w:r>
          </w:p>
        </w:tc>
        <w:tc>
          <w:tcPr>
            <w:tcW w:w="724" w:type="pct"/>
            <w:tcBorders>
              <w:top w:val="single" w:sz="8" w:space="0" w:color="000000"/>
              <w:left w:val="single" w:sz="8" w:space="0" w:color="000000"/>
              <w:bottom w:val="single" w:sz="8" w:space="0" w:color="000000"/>
              <w:right w:val="single" w:sz="8" w:space="0" w:color="000000"/>
            </w:tcBorders>
            <w:vAlign w:val="center"/>
          </w:tcPr>
          <w:p w:rsidR="00551E47" w:rsidRPr="00551E47" w:rsidRDefault="00551E47" w:rsidP="008D03CF">
            <w:pPr>
              <w:autoSpaceDE w:val="0"/>
              <w:autoSpaceDN w:val="0"/>
              <w:adjustRightInd w:val="0"/>
              <w:spacing w:after="0" w:line="240" w:lineRule="auto"/>
              <w:jc w:val="center"/>
              <w:rPr>
                <w:rFonts w:ascii="Times New Roman" w:eastAsia="Calibri" w:hAnsi="Times New Roman" w:cs="Times New Roman"/>
                <w:sz w:val="24"/>
                <w:szCs w:val="24"/>
              </w:rPr>
            </w:pPr>
            <w:r w:rsidRPr="00551E47">
              <w:rPr>
                <w:rFonts w:ascii="Times New Roman" w:eastAsia="Calibri" w:hAnsi="Times New Roman" w:cs="Times New Roman"/>
                <w:sz w:val="24"/>
                <w:szCs w:val="24"/>
              </w:rPr>
              <w:lastRenderedPageBreak/>
              <w:t>П</w:t>
            </w:r>
          </w:p>
        </w:tc>
        <w:tc>
          <w:tcPr>
            <w:tcW w:w="578" w:type="pct"/>
            <w:tcBorders>
              <w:top w:val="single" w:sz="8" w:space="0" w:color="000000"/>
              <w:left w:val="single" w:sz="8" w:space="0" w:color="000000"/>
              <w:bottom w:val="single" w:sz="8" w:space="0" w:color="000000"/>
              <w:right w:val="single" w:sz="8" w:space="0" w:color="000000"/>
            </w:tcBorders>
            <w:vAlign w:val="center"/>
          </w:tcPr>
          <w:p w:rsidR="00551E47" w:rsidRPr="00551E47" w:rsidRDefault="00551E47" w:rsidP="008D03CF">
            <w:pPr>
              <w:autoSpaceDE w:val="0"/>
              <w:autoSpaceDN w:val="0"/>
              <w:adjustRightInd w:val="0"/>
              <w:spacing w:after="0" w:line="240" w:lineRule="auto"/>
              <w:jc w:val="center"/>
              <w:rPr>
                <w:rFonts w:ascii="Times New Roman" w:eastAsia="Calibri" w:hAnsi="Times New Roman" w:cs="Times New Roman"/>
                <w:sz w:val="24"/>
                <w:szCs w:val="24"/>
              </w:rPr>
            </w:pPr>
          </w:p>
        </w:tc>
        <w:tc>
          <w:tcPr>
            <w:tcW w:w="559" w:type="pct"/>
            <w:tcBorders>
              <w:top w:val="single" w:sz="8" w:space="0" w:color="000000"/>
              <w:left w:val="single" w:sz="8" w:space="0" w:color="000000"/>
              <w:bottom w:val="single" w:sz="8" w:space="0" w:color="000000"/>
              <w:right w:val="single" w:sz="8" w:space="0" w:color="000000"/>
            </w:tcBorders>
            <w:vAlign w:val="center"/>
          </w:tcPr>
          <w:p w:rsidR="00551E47" w:rsidRPr="00551E47" w:rsidRDefault="00551E47" w:rsidP="008D03CF">
            <w:pPr>
              <w:spacing w:after="0" w:line="240" w:lineRule="auto"/>
              <w:jc w:val="center"/>
              <w:rPr>
                <w:rFonts w:ascii="Times New Roman" w:eastAsia="Calibri" w:hAnsi="Times New Roman" w:cs="Times New Roman"/>
                <w:sz w:val="24"/>
                <w:szCs w:val="24"/>
              </w:rPr>
            </w:pPr>
            <w:r w:rsidRPr="00551E47">
              <w:rPr>
                <w:rFonts w:ascii="Times New Roman" w:eastAsia="Calibri" w:hAnsi="Times New Roman" w:cs="Times New Roman"/>
                <w:sz w:val="24"/>
                <w:szCs w:val="24"/>
              </w:rPr>
              <w:t>1,5%</w:t>
            </w:r>
          </w:p>
        </w:tc>
        <w:tc>
          <w:tcPr>
            <w:tcW w:w="561" w:type="pct"/>
            <w:tcBorders>
              <w:top w:val="single" w:sz="8" w:space="0" w:color="000000"/>
              <w:left w:val="single" w:sz="8" w:space="0" w:color="000000"/>
              <w:bottom w:val="single" w:sz="8" w:space="0" w:color="000000"/>
              <w:right w:val="single" w:sz="8" w:space="0" w:color="000000"/>
            </w:tcBorders>
            <w:vAlign w:val="center"/>
          </w:tcPr>
          <w:p w:rsidR="00551E47" w:rsidRPr="00551E47" w:rsidRDefault="00551E47" w:rsidP="008D03CF">
            <w:pPr>
              <w:spacing w:after="0" w:line="240" w:lineRule="auto"/>
              <w:jc w:val="center"/>
              <w:rPr>
                <w:rFonts w:ascii="Times New Roman" w:eastAsia="Calibri" w:hAnsi="Times New Roman" w:cs="Times New Roman"/>
                <w:sz w:val="24"/>
                <w:szCs w:val="24"/>
              </w:rPr>
            </w:pPr>
            <w:r w:rsidRPr="00551E47">
              <w:rPr>
                <w:rFonts w:ascii="Times New Roman" w:eastAsia="Calibri" w:hAnsi="Times New Roman" w:cs="Times New Roman"/>
                <w:sz w:val="24"/>
                <w:szCs w:val="24"/>
              </w:rPr>
              <w:t>44,2%</w:t>
            </w:r>
          </w:p>
        </w:tc>
        <w:tc>
          <w:tcPr>
            <w:tcW w:w="559" w:type="pct"/>
            <w:tcBorders>
              <w:top w:val="single" w:sz="8" w:space="0" w:color="000000"/>
              <w:left w:val="single" w:sz="8" w:space="0" w:color="000000"/>
              <w:bottom w:val="single" w:sz="8" w:space="0" w:color="000000"/>
              <w:right w:val="single" w:sz="4" w:space="0" w:color="auto"/>
            </w:tcBorders>
            <w:vAlign w:val="center"/>
          </w:tcPr>
          <w:p w:rsidR="00551E47" w:rsidRPr="00551E47" w:rsidRDefault="00551E47" w:rsidP="008D03CF">
            <w:pPr>
              <w:spacing w:after="0" w:line="240" w:lineRule="auto"/>
              <w:jc w:val="center"/>
              <w:rPr>
                <w:rFonts w:ascii="Times New Roman" w:eastAsia="Calibri" w:hAnsi="Times New Roman" w:cs="Times New Roman"/>
                <w:sz w:val="24"/>
                <w:szCs w:val="24"/>
              </w:rPr>
            </w:pPr>
            <w:r w:rsidRPr="00551E47">
              <w:rPr>
                <w:rFonts w:ascii="Times New Roman" w:eastAsia="Calibri" w:hAnsi="Times New Roman" w:cs="Times New Roman"/>
                <w:sz w:val="24"/>
                <w:szCs w:val="24"/>
              </w:rPr>
              <w:t>65,4%</w:t>
            </w:r>
          </w:p>
        </w:tc>
        <w:tc>
          <w:tcPr>
            <w:tcW w:w="561" w:type="pct"/>
            <w:tcBorders>
              <w:top w:val="single" w:sz="8" w:space="0" w:color="000000"/>
              <w:left w:val="single" w:sz="4" w:space="0" w:color="auto"/>
              <w:bottom w:val="single" w:sz="8" w:space="0" w:color="000000"/>
              <w:right w:val="single" w:sz="8" w:space="0" w:color="000000"/>
            </w:tcBorders>
            <w:vAlign w:val="center"/>
          </w:tcPr>
          <w:p w:rsidR="00551E47" w:rsidRPr="00551E47" w:rsidRDefault="00551E47" w:rsidP="008D03CF">
            <w:pPr>
              <w:spacing w:after="0" w:line="240" w:lineRule="auto"/>
              <w:jc w:val="center"/>
              <w:rPr>
                <w:rFonts w:ascii="Times New Roman" w:eastAsia="Calibri" w:hAnsi="Times New Roman" w:cs="Times New Roman"/>
                <w:sz w:val="24"/>
                <w:szCs w:val="24"/>
              </w:rPr>
            </w:pPr>
            <w:r w:rsidRPr="00551E47">
              <w:rPr>
                <w:rFonts w:ascii="Times New Roman" w:eastAsia="Calibri" w:hAnsi="Times New Roman" w:cs="Times New Roman"/>
                <w:sz w:val="24"/>
                <w:szCs w:val="24"/>
              </w:rPr>
              <w:t>83,6%</w:t>
            </w:r>
          </w:p>
        </w:tc>
      </w:tr>
      <w:tr w:rsidR="00551E47" w:rsidRPr="00551E47" w:rsidTr="0097149B">
        <w:trPr>
          <w:trHeight w:val="20"/>
        </w:trPr>
        <w:tc>
          <w:tcPr>
            <w:tcW w:w="624" w:type="pct"/>
            <w:tcBorders>
              <w:top w:val="single" w:sz="8" w:space="0" w:color="000000"/>
              <w:left w:val="single" w:sz="8" w:space="0" w:color="000000"/>
              <w:bottom w:val="single" w:sz="8" w:space="0" w:color="000000"/>
              <w:right w:val="single" w:sz="8" w:space="0" w:color="000000"/>
            </w:tcBorders>
            <w:vAlign w:val="center"/>
          </w:tcPr>
          <w:p w:rsidR="00551E47" w:rsidRPr="00551E47" w:rsidRDefault="00551E47" w:rsidP="00551E47">
            <w:pPr>
              <w:autoSpaceDE w:val="0"/>
              <w:autoSpaceDN w:val="0"/>
              <w:adjustRightInd w:val="0"/>
              <w:spacing w:after="0" w:line="240" w:lineRule="auto"/>
              <w:jc w:val="center"/>
              <w:rPr>
                <w:rFonts w:ascii="Times New Roman" w:eastAsia="Calibri" w:hAnsi="Times New Roman" w:cs="Times New Roman"/>
                <w:sz w:val="24"/>
                <w:szCs w:val="24"/>
              </w:rPr>
            </w:pPr>
            <w:r w:rsidRPr="00551E47">
              <w:rPr>
                <w:rFonts w:ascii="Times New Roman" w:eastAsia="Calibri" w:hAnsi="Times New Roman" w:cs="Times New Roman"/>
                <w:sz w:val="24"/>
                <w:szCs w:val="24"/>
              </w:rPr>
              <w:lastRenderedPageBreak/>
              <w:t>2.1 – 2.4</w:t>
            </w:r>
          </w:p>
        </w:tc>
        <w:tc>
          <w:tcPr>
            <w:tcW w:w="833" w:type="pct"/>
            <w:tcBorders>
              <w:top w:val="single" w:sz="8" w:space="0" w:color="000000"/>
              <w:left w:val="single" w:sz="8" w:space="0" w:color="000000"/>
              <w:bottom w:val="single" w:sz="8" w:space="0" w:color="000000"/>
              <w:right w:val="single" w:sz="8" w:space="0" w:color="000000"/>
            </w:tcBorders>
            <w:vAlign w:val="center"/>
          </w:tcPr>
          <w:p w:rsidR="00551E47" w:rsidRPr="00551E47" w:rsidRDefault="00551E47" w:rsidP="00551E47">
            <w:pPr>
              <w:spacing w:after="0" w:line="240" w:lineRule="auto"/>
              <w:jc w:val="both"/>
              <w:rPr>
                <w:rFonts w:ascii="Times New Roman" w:eastAsia="Times New Roman" w:hAnsi="Times New Roman" w:cs="Times New Roman"/>
                <w:sz w:val="24"/>
                <w:szCs w:val="24"/>
              </w:rPr>
            </w:pPr>
            <w:r w:rsidRPr="00551E47">
              <w:rPr>
                <w:rFonts w:ascii="Times New Roman" w:eastAsia="Times New Roman" w:hAnsi="Times New Roman" w:cs="Times New Roman"/>
                <w:sz w:val="24"/>
                <w:szCs w:val="24"/>
              </w:rPr>
              <w:t xml:space="preserve">Уметь понимать проблематику и своеобразие художественной формы изученного литературного произведения (произведений), особенностей лирики конкретного поэта в соответствии с указанным в задании направлением анализа, уметь употреблять теоретико-литературные понятия для анализа произведения в заданном направлении анализа, уметь цитировать, </w:t>
            </w:r>
            <w:r w:rsidRPr="00551E47">
              <w:rPr>
                <w:rFonts w:ascii="Times New Roman" w:eastAsia="Times New Roman" w:hAnsi="Times New Roman" w:cs="Times New Roman"/>
                <w:sz w:val="24"/>
                <w:szCs w:val="24"/>
              </w:rPr>
              <w:lastRenderedPageBreak/>
              <w:t>выстраивать композицию сочинения, не допускать логических ошибок внутри частей  работы, уметь связывать части сочинения между собой, оформлять работу грамотно с точки зрения требований к речи.</w:t>
            </w:r>
          </w:p>
        </w:tc>
        <w:tc>
          <w:tcPr>
            <w:tcW w:w="724" w:type="pct"/>
            <w:tcBorders>
              <w:top w:val="single" w:sz="8" w:space="0" w:color="000000"/>
              <w:left w:val="single" w:sz="8" w:space="0" w:color="000000"/>
              <w:bottom w:val="single" w:sz="8" w:space="0" w:color="000000"/>
              <w:right w:val="single" w:sz="8" w:space="0" w:color="000000"/>
            </w:tcBorders>
            <w:vAlign w:val="center"/>
          </w:tcPr>
          <w:p w:rsidR="00551E47" w:rsidRPr="00551E47" w:rsidRDefault="00551E47" w:rsidP="00551E47">
            <w:pPr>
              <w:autoSpaceDE w:val="0"/>
              <w:autoSpaceDN w:val="0"/>
              <w:adjustRightInd w:val="0"/>
              <w:spacing w:after="0" w:line="240" w:lineRule="auto"/>
              <w:jc w:val="center"/>
              <w:rPr>
                <w:rFonts w:ascii="Times New Roman" w:eastAsia="Calibri" w:hAnsi="Times New Roman" w:cs="Times New Roman"/>
                <w:sz w:val="24"/>
                <w:szCs w:val="24"/>
              </w:rPr>
            </w:pPr>
            <w:r w:rsidRPr="00551E47">
              <w:rPr>
                <w:rFonts w:ascii="Times New Roman" w:eastAsia="Calibri" w:hAnsi="Times New Roman" w:cs="Times New Roman"/>
                <w:sz w:val="24"/>
                <w:szCs w:val="24"/>
              </w:rPr>
              <w:lastRenderedPageBreak/>
              <w:t>В</w:t>
            </w:r>
          </w:p>
        </w:tc>
        <w:tc>
          <w:tcPr>
            <w:tcW w:w="578" w:type="pct"/>
            <w:tcBorders>
              <w:top w:val="single" w:sz="8" w:space="0" w:color="000000"/>
              <w:left w:val="single" w:sz="8" w:space="0" w:color="000000"/>
              <w:bottom w:val="single" w:sz="8" w:space="0" w:color="000000"/>
              <w:right w:val="single" w:sz="8" w:space="0" w:color="000000"/>
            </w:tcBorders>
            <w:vAlign w:val="center"/>
          </w:tcPr>
          <w:p w:rsidR="00551E47" w:rsidRPr="00551E47" w:rsidRDefault="00551E47" w:rsidP="00551E47">
            <w:pPr>
              <w:autoSpaceDE w:val="0"/>
              <w:autoSpaceDN w:val="0"/>
              <w:adjustRightInd w:val="0"/>
              <w:spacing w:after="0" w:line="240" w:lineRule="auto"/>
              <w:jc w:val="center"/>
              <w:rPr>
                <w:rFonts w:ascii="Times New Roman" w:eastAsia="Calibri" w:hAnsi="Times New Roman" w:cs="Times New Roman"/>
                <w:sz w:val="24"/>
                <w:szCs w:val="24"/>
              </w:rPr>
            </w:pPr>
          </w:p>
        </w:tc>
        <w:tc>
          <w:tcPr>
            <w:tcW w:w="559" w:type="pct"/>
            <w:tcBorders>
              <w:top w:val="single" w:sz="8" w:space="0" w:color="000000"/>
              <w:left w:val="single" w:sz="8" w:space="0" w:color="000000"/>
              <w:bottom w:val="single" w:sz="8" w:space="0" w:color="000000"/>
              <w:right w:val="single" w:sz="8" w:space="0" w:color="000000"/>
            </w:tcBorders>
            <w:vAlign w:val="center"/>
          </w:tcPr>
          <w:p w:rsidR="00551E47" w:rsidRPr="00551E47" w:rsidRDefault="00551E47" w:rsidP="00551E47">
            <w:pPr>
              <w:spacing w:after="0" w:line="240" w:lineRule="auto"/>
              <w:jc w:val="center"/>
              <w:rPr>
                <w:rFonts w:ascii="Times New Roman" w:eastAsia="Calibri" w:hAnsi="Times New Roman" w:cs="Times New Roman"/>
                <w:sz w:val="24"/>
                <w:szCs w:val="24"/>
              </w:rPr>
            </w:pPr>
            <w:r w:rsidRPr="00551E47">
              <w:rPr>
                <w:rFonts w:ascii="Times New Roman" w:eastAsia="Calibri" w:hAnsi="Times New Roman" w:cs="Times New Roman"/>
                <w:sz w:val="24"/>
                <w:szCs w:val="24"/>
              </w:rPr>
              <w:t>1,7%</w:t>
            </w:r>
          </w:p>
        </w:tc>
        <w:tc>
          <w:tcPr>
            <w:tcW w:w="561" w:type="pct"/>
            <w:tcBorders>
              <w:top w:val="single" w:sz="8" w:space="0" w:color="000000"/>
              <w:left w:val="single" w:sz="8" w:space="0" w:color="000000"/>
              <w:bottom w:val="single" w:sz="8" w:space="0" w:color="000000"/>
              <w:right w:val="single" w:sz="8" w:space="0" w:color="000000"/>
            </w:tcBorders>
            <w:vAlign w:val="center"/>
          </w:tcPr>
          <w:p w:rsidR="00551E47" w:rsidRPr="00551E47" w:rsidRDefault="00551E47" w:rsidP="00551E47">
            <w:pPr>
              <w:spacing w:after="0" w:line="240" w:lineRule="auto"/>
              <w:jc w:val="center"/>
              <w:rPr>
                <w:rFonts w:ascii="Times New Roman" w:eastAsia="Calibri" w:hAnsi="Times New Roman" w:cs="Times New Roman"/>
                <w:sz w:val="24"/>
                <w:szCs w:val="24"/>
              </w:rPr>
            </w:pPr>
            <w:r w:rsidRPr="00551E47">
              <w:rPr>
                <w:rFonts w:ascii="Times New Roman" w:eastAsia="Calibri" w:hAnsi="Times New Roman" w:cs="Times New Roman"/>
                <w:sz w:val="24"/>
                <w:szCs w:val="24"/>
              </w:rPr>
              <w:t>42,7%</w:t>
            </w:r>
          </w:p>
        </w:tc>
        <w:tc>
          <w:tcPr>
            <w:tcW w:w="559" w:type="pct"/>
            <w:tcBorders>
              <w:top w:val="single" w:sz="8" w:space="0" w:color="000000"/>
              <w:left w:val="single" w:sz="8" w:space="0" w:color="000000"/>
              <w:bottom w:val="single" w:sz="8" w:space="0" w:color="000000"/>
              <w:right w:val="single" w:sz="4" w:space="0" w:color="auto"/>
            </w:tcBorders>
            <w:vAlign w:val="center"/>
          </w:tcPr>
          <w:p w:rsidR="00551E47" w:rsidRPr="00551E47" w:rsidRDefault="00551E47" w:rsidP="00551E47">
            <w:pPr>
              <w:spacing w:after="0" w:line="240" w:lineRule="auto"/>
              <w:jc w:val="center"/>
              <w:rPr>
                <w:rFonts w:ascii="Times New Roman" w:eastAsia="Calibri" w:hAnsi="Times New Roman" w:cs="Times New Roman"/>
                <w:sz w:val="24"/>
                <w:szCs w:val="24"/>
              </w:rPr>
            </w:pPr>
            <w:r w:rsidRPr="00551E47">
              <w:rPr>
                <w:rFonts w:ascii="Times New Roman" w:eastAsia="Calibri" w:hAnsi="Times New Roman" w:cs="Times New Roman"/>
                <w:sz w:val="24"/>
                <w:szCs w:val="24"/>
              </w:rPr>
              <w:t>67,2%</w:t>
            </w:r>
          </w:p>
        </w:tc>
        <w:tc>
          <w:tcPr>
            <w:tcW w:w="561" w:type="pct"/>
            <w:tcBorders>
              <w:top w:val="single" w:sz="8" w:space="0" w:color="000000"/>
              <w:left w:val="single" w:sz="4" w:space="0" w:color="auto"/>
              <w:bottom w:val="single" w:sz="8" w:space="0" w:color="000000"/>
              <w:right w:val="single" w:sz="8" w:space="0" w:color="000000"/>
            </w:tcBorders>
            <w:vAlign w:val="center"/>
          </w:tcPr>
          <w:p w:rsidR="00551E47" w:rsidRPr="00551E47" w:rsidRDefault="00551E47" w:rsidP="00551E47">
            <w:pPr>
              <w:spacing w:after="0" w:line="240" w:lineRule="auto"/>
              <w:jc w:val="center"/>
              <w:rPr>
                <w:rFonts w:ascii="Times New Roman" w:eastAsia="Calibri" w:hAnsi="Times New Roman" w:cs="Times New Roman"/>
                <w:sz w:val="24"/>
                <w:szCs w:val="24"/>
              </w:rPr>
            </w:pPr>
            <w:r w:rsidRPr="00551E47">
              <w:rPr>
                <w:rFonts w:ascii="Times New Roman" w:eastAsia="Calibri" w:hAnsi="Times New Roman" w:cs="Times New Roman"/>
                <w:sz w:val="24"/>
                <w:szCs w:val="24"/>
              </w:rPr>
              <w:t>86,7%</w:t>
            </w:r>
          </w:p>
        </w:tc>
      </w:tr>
    </w:tbl>
    <w:p w:rsidR="00551E47" w:rsidRPr="00551E47" w:rsidRDefault="00551E47" w:rsidP="00551E47">
      <w:pPr>
        <w:spacing w:after="0" w:line="240" w:lineRule="auto"/>
        <w:jc w:val="both"/>
        <w:rPr>
          <w:rFonts w:ascii="Times New Roman" w:eastAsia="Calibri" w:hAnsi="Times New Roman" w:cs="Times New Roman"/>
          <w:sz w:val="24"/>
          <w:szCs w:val="24"/>
        </w:rPr>
      </w:pPr>
    </w:p>
    <w:p w:rsidR="00551E47" w:rsidRPr="00950BCE" w:rsidRDefault="00551E47" w:rsidP="00950BCE">
      <w:pPr>
        <w:spacing w:after="0" w:line="240" w:lineRule="auto"/>
        <w:contextualSpacing/>
        <w:jc w:val="both"/>
        <w:rPr>
          <w:rFonts w:ascii="Times New Roman" w:eastAsia="Calibri" w:hAnsi="Times New Roman" w:cs="Times New Roman"/>
          <w:color w:val="FF0000"/>
          <w:sz w:val="28"/>
          <w:szCs w:val="28"/>
        </w:rPr>
      </w:pPr>
      <w:r w:rsidRPr="00551E47">
        <w:rPr>
          <w:rFonts w:ascii="Times New Roman" w:eastAsia="Times New Roman" w:hAnsi="Times New Roman" w:cs="Times New Roman"/>
          <w:b/>
          <w:sz w:val="24"/>
          <w:szCs w:val="24"/>
        </w:rPr>
        <w:t xml:space="preserve"> </w:t>
      </w:r>
    </w:p>
    <w:p w:rsidR="00551E47" w:rsidRPr="00EC50C0" w:rsidRDefault="00551E47" w:rsidP="00983528">
      <w:pPr>
        <w:spacing w:after="0" w:line="240" w:lineRule="auto"/>
        <w:ind w:firstLine="709"/>
        <w:jc w:val="both"/>
        <w:rPr>
          <w:rFonts w:ascii="Times New Roman" w:eastAsia="Calibri" w:hAnsi="Times New Roman" w:cs="Times New Roman"/>
          <w:sz w:val="28"/>
          <w:szCs w:val="28"/>
        </w:rPr>
      </w:pPr>
      <w:r w:rsidRPr="00EC50C0">
        <w:rPr>
          <w:rFonts w:ascii="Times New Roman" w:eastAsia="Calibri" w:hAnsi="Times New Roman" w:cs="Times New Roman"/>
          <w:sz w:val="28"/>
          <w:szCs w:val="28"/>
        </w:rPr>
        <w:t>Анализ выполнения заданий показал следующее:</w:t>
      </w:r>
    </w:p>
    <w:p w:rsidR="00551E47" w:rsidRPr="00C02493" w:rsidRDefault="00551E47" w:rsidP="00983528">
      <w:pPr>
        <w:numPr>
          <w:ilvl w:val="0"/>
          <w:numId w:val="19"/>
        </w:numPr>
        <w:spacing w:after="0" w:line="240" w:lineRule="auto"/>
        <w:ind w:left="0" w:firstLine="709"/>
        <w:jc w:val="both"/>
        <w:rPr>
          <w:rFonts w:ascii="Times New Roman" w:eastAsia="Calibri" w:hAnsi="Times New Roman" w:cs="Times New Roman"/>
          <w:sz w:val="28"/>
          <w:szCs w:val="28"/>
        </w:rPr>
      </w:pPr>
      <w:r w:rsidRPr="00EC50C0">
        <w:rPr>
          <w:rFonts w:ascii="Times New Roman" w:eastAsia="Calibri" w:hAnsi="Times New Roman" w:cs="Times New Roman"/>
          <w:sz w:val="28"/>
          <w:szCs w:val="28"/>
        </w:rPr>
        <w:t>уме</w:t>
      </w:r>
      <w:r w:rsidRPr="00C02493">
        <w:rPr>
          <w:rFonts w:ascii="Times New Roman" w:eastAsia="Calibri" w:hAnsi="Times New Roman" w:cs="Times New Roman"/>
          <w:sz w:val="28"/>
          <w:szCs w:val="28"/>
        </w:rPr>
        <w:t>ния, проверяемые в заданиях 1.1.1. и 1.2.1. сформированы на достаточно высоком уровне (98% обучающихся справились с этими заданиями),</w:t>
      </w:r>
    </w:p>
    <w:p w:rsidR="00551E47" w:rsidRPr="00DF7D4C" w:rsidRDefault="00551E47" w:rsidP="00983528">
      <w:pPr>
        <w:numPr>
          <w:ilvl w:val="0"/>
          <w:numId w:val="19"/>
        </w:numPr>
        <w:spacing w:after="0" w:line="240" w:lineRule="auto"/>
        <w:ind w:left="0" w:firstLine="709"/>
        <w:jc w:val="both"/>
        <w:rPr>
          <w:rFonts w:ascii="Times New Roman" w:eastAsia="Calibri" w:hAnsi="Times New Roman" w:cs="Times New Roman"/>
          <w:sz w:val="28"/>
          <w:szCs w:val="28"/>
        </w:rPr>
      </w:pPr>
      <w:r w:rsidRPr="00710736">
        <w:rPr>
          <w:rFonts w:ascii="Times New Roman" w:eastAsia="Calibri" w:hAnsi="Times New Roman" w:cs="Times New Roman"/>
          <w:sz w:val="28"/>
          <w:szCs w:val="28"/>
        </w:rPr>
        <w:t xml:space="preserve">умения, проверяемые в заданиях 1.1.2. и 1.2.2. тоже сформированы на достаточно высоком уровне (92% обучающихся справились </w:t>
      </w:r>
      <w:r w:rsidRPr="00DF7D4C">
        <w:rPr>
          <w:rFonts w:ascii="Times New Roman" w:eastAsia="Calibri" w:hAnsi="Times New Roman" w:cs="Times New Roman"/>
          <w:sz w:val="28"/>
          <w:szCs w:val="28"/>
        </w:rPr>
        <w:t>с этими заданиями), незначительное снижение процента выполнения задания обусловлено недостаточностью сформированности владения теорией литературы,</w:t>
      </w:r>
    </w:p>
    <w:p w:rsidR="00551E47" w:rsidRPr="00971DC3" w:rsidRDefault="00551E47" w:rsidP="00983528">
      <w:pPr>
        <w:numPr>
          <w:ilvl w:val="0"/>
          <w:numId w:val="19"/>
        </w:numPr>
        <w:spacing w:after="0" w:line="240" w:lineRule="auto"/>
        <w:ind w:left="0" w:firstLine="709"/>
        <w:jc w:val="both"/>
        <w:rPr>
          <w:rFonts w:ascii="Times New Roman" w:eastAsia="Calibri" w:hAnsi="Times New Roman" w:cs="Times New Roman"/>
          <w:sz w:val="28"/>
          <w:szCs w:val="28"/>
        </w:rPr>
      </w:pPr>
      <w:r w:rsidRPr="00DF7D4C">
        <w:rPr>
          <w:rFonts w:ascii="Times New Roman" w:eastAsia="Calibri" w:hAnsi="Times New Roman" w:cs="Times New Roman"/>
          <w:sz w:val="28"/>
          <w:szCs w:val="28"/>
        </w:rPr>
        <w:t>умения, проверяемые в задании 1.1.3. и 1.2.3. по некоторым критериям менее сформированы (только около половин</w:t>
      </w:r>
      <w:r w:rsidRPr="00971DC3">
        <w:rPr>
          <w:rFonts w:ascii="Times New Roman" w:eastAsia="Calibri" w:hAnsi="Times New Roman" w:cs="Times New Roman"/>
          <w:sz w:val="28"/>
          <w:szCs w:val="28"/>
        </w:rPr>
        <w:t xml:space="preserve">ы обучающихся полноценно справились с этими заданиями), что можно объяснить несформированностью умения подобрать важные для аргументации фрагменты текста, образы, микротемы, детали и т.п, </w:t>
      </w:r>
    </w:p>
    <w:p w:rsidR="00551E47" w:rsidRPr="00971DC3" w:rsidRDefault="00551E47" w:rsidP="00983528">
      <w:pPr>
        <w:numPr>
          <w:ilvl w:val="0"/>
          <w:numId w:val="19"/>
        </w:numPr>
        <w:spacing w:after="0" w:line="240" w:lineRule="auto"/>
        <w:ind w:left="0" w:firstLine="709"/>
        <w:jc w:val="both"/>
        <w:rPr>
          <w:rFonts w:ascii="Times New Roman" w:eastAsia="Calibri" w:hAnsi="Times New Roman" w:cs="Times New Roman"/>
          <w:sz w:val="28"/>
          <w:szCs w:val="28"/>
        </w:rPr>
      </w:pPr>
      <w:r w:rsidRPr="00971DC3">
        <w:rPr>
          <w:rFonts w:ascii="Times New Roman" w:eastAsia="Calibri" w:hAnsi="Times New Roman" w:cs="Times New Roman"/>
          <w:sz w:val="28"/>
          <w:szCs w:val="28"/>
        </w:rPr>
        <w:t>умения, проверяемые в заданиях 1.1.1. и 1.2.1. сформированы на достаточно высоком уровне (98% обучающихся справились с этими заданиями),</w:t>
      </w:r>
    </w:p>
    <w:p w:rsidR="00551E47" w:rsidRPr="00971DC3" w:rsidRDefault="00551E47" w:rsidP="00983528">
      <w:pPr>
        <w:numPr>
          <w:ilvl w:val="0"/>
          <w:numId w:val="19"/>
        </w:numPr>
        <w:spacing w:after="0" w:line="240" w:lineRule="auto"/>
        <w:ind w:left="0" w:firstLine="709"/>
        <w:jc w:val="both"/>
        <w:rPr>
          <w:rFonts w:ascii="Times New Roman" w:eastAsia="Calibri" w:hAnsi="Times New Roman" w:cs="Times New Roman"/>
          <w:sz w:val="28"/>
          <w:szCs w:val="28"/>
        </w:rPr>
      </w:pPr>
      <w:r w:rsidRPr="00971DC3">
        <w:rPr>
          <w:rFonts w:ascii="Times New Roman" w:eastAsia="Calibri" w:hAnsi="Times New Roman" w:cs="Times New Roman"/>
          <w:sz w:val="28"/>
          <w:szCs w:val="28"/>
        </w:rPr>
        <w:t>умения, проверяемые заданием 2.1.-2.4. сформированы слабо, так как относятся к высокому уровню сложности:</w:t>
      </w:r>
    </w:p>
    <w:p w:rsidR="00551E47" w:rsidRPr="00971DC3" w:rsidRDefault="00551E47" w:rsidP="00983528">
      <w:pPr>
        <w:numPr>
          <w:ilvl w:val="0"/>
          <w:numId w:val="20"/>
        </w:numPr>
        <w:spacing w:after="0" w:line="240" w:lineRule="auto"/>
        <w:ind w:left="0" w:firstLine="709"/>
        <w:jc w:val="both"/>
        <w:rPr>
          <w:rFonts w:ascii="Times New Roman" w:eastAsia="Calibri" w:hAnsi="Times New Roman" w:cs="Times New Roman"/>
          <w:sz w:val="28"/>
          <w:szCs w:val="28"/>
        </w:rPr>
      </w:pPr>
      <w:r w:rsidRPr="00971DC3">
        <w:rPr>
          <w:rFonts w:ascii="Times New Roman" w:eastAsia="Calibri" w:hAnsi="Times New Roman" w:cs="Times New Roman"/>
          <w:sz w:val="28"/>
          <w:szCs w:val="28"/>
        </w:rPr>
        <w:t>по критерию К.1 (соответствие сочинения теме и её раскрытие) максимальное количество баллов получили только 30% выпускников, 6% не справились с заданием,</w:t>
      </w:r>
    </w:p>
    <w:p w:rsidR="00551E47" w:rsidRPr="00971DC3" w:rsidRDefault="00551E47" w:rsidP="00983528">
      <w:pPr>
        <w:numPr>
          <w:ilvl w:val="0"/>
          <w:numId w:val="20"/>
        </w:numPr>
        <w:spacing w:after="0" w:line="240" w:lineRule="auto"/>
        <w:ind w:left="0" w:firstLine="709"/>
        <w:jc w:val="both"/>
        <w:rPr>
          <w:rFonts w:ascii="Times New Roman" w:eastAsia="Calibri" w:hAnsi="Times New Roman" w:cs="Times New Roman"/>
          <w:sz w:val="28"/>
          <w:szCs w:val="28"/>
        </w:rPr>
      </w:pPr>
      <w:r w:rsidRPr="00971DC3">
        <w:rPr>
          <w:rFonts w:ascii="Times New Roman" w:eastAsia="Calibri" w:hAnsi="Times New Roman" w:cs="Times New Roman"/>
          <w:sz w:val="28"/>
          <w:szCs w:val="28"/>
        </w:rPr>
        <w:t>по критерию К.2 (привлечение текста для аргументации) максимальное количество баллов получили только 32% выпускников, 6% не справились,</w:t>
      </w:r>
    </w:p>
    <w:p w:rsidR="00551E47" w:rsidRPr="00FC1F92" w:rsidRDefault="00551E47" w:rsidP="00983528">
      <w:pPr>
        <w:numPr>
          <w:ilvl w:val="0"/>
          <w:numId w:val="20"/>
        </w:numPr>
        <w:spacing w:after="0" w:line="240" w:lineRule="auto"/>
        <w:ind w:left="0" w:firstLine="709"/>
        <w:jc w:val="both"/>
        <w:rPr>
          <w:rFonts w:ascii="Times New Roman" w:eastAsia="Calibri" w:hAnsi="Times New Roman" w:cs="Times New Roman"/>
          <w:spacing w:val="-6"/>
          <w:sz w:val="28"/>
          <w:szCs w:val="28"/>
        </w:rPr>
      </w:pPr>
      <w:r w:rsidRPr="00FC1F92">
        <w:rPr>
          <w:rFonts w:ascii="Times New Roman" w:eastAsia="Calibri" w:hAnsi="Times New Roman" w:cs="Times New Roman"/>
          <w:spacing w:val="-6"/>
          <w:sz w:val="28"/>
          <w:szCs w:val="28"/>
        </w:rPr>
        <w:t>по критерию К.3 (опора на теоретико-литературные понятия) максимальное количество баллов получили только 26% выпускников, 21% не справились,</w:t>
      </w:r>
    </w:p>
    <w:p w:rsidR="00551E47" w:rsidRPr="00971DC3" w:rsidRDefault="00551E47" w:rsidP="00983528">
      <w:pPr>
        <w:numPr>
          <w:ilvl w:val="0"/>
          <w:numId w:val="20"/>
        </w:numPr>
        <w:spacing w:after="0" w:line="240" w:lineRule="auto"/>
        <w:ind w:left="0" w:firstLine="709"/>
        <w:jc w:val="both"/>
        <w:rPr>
          <w:rFonts w:ascii="Times New Roman" w:eastAsia="Calibri" w:hAnsi="Times New Roman" w:cs="Times New Roman"/>
          <w:sz w:val="28"/>
          <w:szCs w:val="28"/>
        </w:rPr>
      </w:pPr>
      <w:r w:rsidRPr="00971DC3">
        <w:rPr>
          <w:rFonts w:ascii="Times New Roman" w:eastAsia="Calibri" w:hAnsi="Times New Roman" w:cs="Times New Roman"/>
          <w:sz w:val="28"/>
          <w:szCs w:val="28"/>
        </w:rPr>
        <w:t>по критерию К.4 (композиционная цельность и логичность) максимальное количество баллов получили только 34% выпускников, 7% не справились;</w:t>
      </w:r>
    </w:p>
    <w:p w:rsidR="00551E47" w:rsidRPr="00971DC3" w:rsidRDefault="00551E47" w:rsidP="00983528">
      <w:pPr>
        <w:numPr>
          <w:ilvl w:val="0"/>
          <w:numId w:val="20"/>
        </w:numPr>
        <w:spacing w:after="0" w:line="240" w:lineRule="auto"/>
        <w:ind w:left="0" w:firstLine="709"/>
        <w:jc w:val="both"/>
        <w:rPr>
          <w:rFonts w:ascii="Times New Roman" w:eastAsia="Calibri" w:hAnsi="Times New Roman" w:cs="Times New Roman"/>
          <w:sz w:val="28"/>
          <w:szCs w:val="28"/>
        </w:rPr>
      </w:pPr>
      <w:r w:rsidRPr="00971DC3">
        <w:rPr>
          <w:rFonts w:ascii="Times New Roman" w:eastAsia="Calibri" w:hAnsi="Times New Roman" w:cs="Times New Roman"/>
          <w:sz w:val="28"/>
          <w:szCs w:val="28"/>
        </w:rPr>
        <w:lastRenderedPageBreak/>
        <w:t>по критерию К.5 (соблюдение речевых норм) максимальное количество баллов получили только 30% выпускников, 42% не справились.</w:t>
      </w:r>
    </w:p>
    <w:p w:rsidR="00551E47" w:rsidRPr="00EC50C0" w:rsidRDefault="00551E47" w:rsidP="00983528">
      <w:pPr>
        <w:spacing w:after="0" w:line="240" w:lineRule="auto"/>
        <w:ind w:firstLine="709"/>
        <w:jc w:val="both"/>
        <w:rPr>
          <w:rFonts w:ascii="Times New Roman" w:eastAsia="Calibri" w:hAnsi="Times New Roman" w:cs="Times New Roman"/>
          <w:sz w:val="28"/>
          <w:szCs w:val="28"/>
        </w:rPr>
      </w:pPr>
      <w:r w:rsidRPr="00971DC3">
        <w:rPr>
          <w:rFonts w:ascii="Times New Roman" w:eastAsia="Calibri" w:hAnsi="Times New Roman" w:cs="Times New Roman"/>
          <w:sz w:val="28"/>
          <w:szCs w:val="28"/>
        </w:rPr>
        <w:t xml:space="preserve">    Типичные ошибки можно классифицировать следующим образом </w:t>
      </w:r>
      <w:r w:rsidRPr="00971DC3">
        <w:rPr>
          <w:rFonts w:ascii="Times New Roman" w:eastAsia="Calibri" w:hAnsi="Times New Roman" w:cs="Times New Roman"/>
          <w:i/>
          <w:sz w:val="28"/>
          <w:szCs w:val="28"/>
        </w:rPr>
        <w:t xml:space="preserve">(пунктуация и орфография в примерах работ </w:t>
      </w:r>
      <w:r w:rsidR="00971DC3">
        <w:rPr>
          <w:rFonts w:ascii="Times New Roman" w:eastAsia="Calibri" w:hAnsi="Times New Roman" w:cs="Times New Roman"/>
          <w:i/>
          <w:sz w:val="28"/>
          <w:szCs w:val="28"/>
        </w:rPr>
        <w:t xml:space="preserve">обучающихся </w:t>
      </w:r>
      <w:r w:rsidRPr="00EC50C0">
        <w:rPr>
          <w:rFonts w:ascii="Times New Roman" w:eastAsia="Calibri" w:hAnsi="Times New Roman" w:cs="Times New Roman"/>
          <w:i/>
          <w:sz w:val="28"/>
          <w:szCs w:val="28"/>
        </w:rPr>
        <w:t>сохранены</w:t>
      </w:r>
      <w:r w:rsidR="00971DC3" w:rsidRPr="00C02493">
        <w:rPr>
          <w:rFonts w:ascii="Times New Roman" w:eastAsia="Calibri" w:hAnsi="Times New Roman" w:cs="Times New Roman"/>
          <w:sz w:val="28"/>
          <w:szCs w:val="28"/>
        </w:rPr>
        <w:t>)</w:t>
      </w:r>
      <w:r w:rsidR="00971DC3">
        <w:rPr>
          <w:rFonts w:ascii="Times New Roman" w:eastAsia="Calibri" w:hAnsi="Times New Roman" w:cs="Times New Roman"/>
          <w:sz w:val="28"/>
          <w:szCs w:val="28"/>
        </w:rPr>
        <w:t>.</w:t>
      </w:r>
    </w:p>
    <w:p w:rsidR="00551E47" w:rsidRPr="00710736" w:rsidRDefault="00971DC3" w:rsidP="006B5547">
      <w:pPr>
        <w:spacing w:after="0" w:line="240" w:lineRule="auto"/>
        <w:ind w:left="709"/>
        <w:jc w:val="both"/>
        <w:rPr>
          <w:rFonts w:ascii="Times New Roman" w:eastAsia="Calibri" w:hAnsi="Times New Roman" w:cs="Times New Roman"/>
          <w:sz w:val="28"/>
          <w:szCs w:val="28"/>
        </w:rPr>
      </w:pPr>
      <w:r w:rsidRPr="00EC50C0">
        <w:rPr>
          <w:rFonts w:ascii="Times New Roman" w:eastAsia="Calibri" w:hAnsi="Times New Roman" w:cs="Times New Roman"/>
          <w:sz w:val="28"/>
          <w:szCs w:val="28"/>
        </w:rPr>
        <w:t>Ф</w:t>
      </w:r>
      <w:r w:rsidR="00551E47" w:rsidRPr="00C02493">
        <w:rPr>
          <w:rFonts w:ascii="Times New Roman" w:eastAsia="Calibri" w:hAnsi="Times New Roman" w:cs="Times New Roman"/>
          <w:sz w:val="28"/>
          <w:szCs w:val="28"/>
        </w:rPr>
        <w:t>актические о</w:t>
      </w:r>
      <w:r w:rsidR="00551E47" w:rsidRPr="00710736">
        <w:rPr>
          <w:rFonts w:ascii="Times New Roman" w:eastAsia="Calibri" w:hAnsi="Times New Roman" w:cs="Times New Roman"/>
          <w:sz w:val="28"/>
          <w:szCs w:val="28"/>
        </w:rPr>
        <w:t>шибки:</w:t>
      </w:r>
    </w:p>
    <w:p w:rsidR="00551E47" w:rsidRPr="00FC1F92" w:rsidRDefault="00551E47" w:rsidP="00983528">
      <w:pPr>
        <w:numPr>
          <w:ilvl w:val="0"/>
          <w:numId w:val="21"/>
        </w:numPr>
        <w:spacing w:after="0" w:line="240" w:lineRule="auto"/>
        <w:ind w:left="0" w:firstLine="709"/>
        <w:jc w:val="both"/>
        <w:rPr>
          <w:rFonts w:ascii="Times New Roman" w:eastAsia="Calibri" w:hAnsi="Times New Roman" w:cs="Times New Roman"/>
          <w:spacing w:val="-6"/>
          <w:sz w:val="28"/>
          <w:szCs w:val="28"/>
        </w:rPr>
      </w:pPr>
      <w:r w:rsidRPr="00FC1F92">
        <w:rPr>
          <w:rFonts w:ascii="Times New Roman" w:eastAsia="Calibri" w:hAnsi="Times New Roman" w:cs="Times New Roman"/>
          <w:spacing w:val="-6"/>
          <w:sz w:val="28"/>
          <w:szCs w:val="28"/>
        </w:rPr>
        <w:t>связанные с непониманием выпускниками содержания произведения,</w:t>
      </w:r>
    </w:p>
    <w:p w:rsidR="00551E47" w:rsidRPr="00DF7D4C" w:rsidRDefault="00551E47" w:rsidP="00983528">
      <w:pPr>
        <w:numPr>
          <w:ilvl w:val="0"/>
          <w:numId w:val="21"/>
        </w:numPr>
        <w:spacing w:after="0" w:line="240" w:lineRule="auto"/>
        <w:ind w:left="0" w:firstLine="709"/>
        <w:jc w:val="both"/>
        <w:rPr>
          <w:rFonts w:ascii="Times New Roman" w:eastAsia="Calibri" w:hAnsi="Times New Roman" w:cs="Times New Roman"/>
          <w:sz w:val="28"/>
          <w:szCs w:val="28"/>
        </w:rPr>
      </w:pPr>
      <w:r w:rsidRPr="00DF7D4C">
        <w:rPr>
          <w:rFonts w:ascii="Times New Roman" w:eastAsia="Calibri" w:hAnsi="Times New Roman" w:cs="Times New Roman"/>
          <w:sz w:val="28"/>
          <w:szCs w:val="28"/>
        </w:rPr>
        <w:t>связанные с непониманием выпускниками иронии в тексте произведения,</w:t>
      </w:r>
    </w:p>
    <w:p w:rsidR="00551E47" w:rsidRPr="00710736" w:rsidRDefault="00551E47" w:rsidP="00983528">
      <w:pPr>
        <w:numPr>
          <w:ilvl w:val="0"/>
          <w:numId w:val="21"/>
        </w:numPr>
        <w:spacing w:after="0" w:line="240" w:lineRule="auto"/>
        <w:ind w:left="0" w:firstLine="709"/>
        <w:jc w:val="both"/>
        <w:rPr>
          <w:rFonts w:ascii="Times New Roman" w:eastAsia="Calibri" w:hAnsi="Times New Roman" w:cs="Times New Roman"/>
          <w:sz w:val="28"/>
          <w:szCs w:val="28"/>
        </w:rPr>
      </w:pPr>
      <w:r w:rsidRPr="00971DC3">
        <w:rPr>
          <w:rFonts w:ascii="Times New Roman" w:eastAsia="Calibri" w:hAnsi="Times New Roman" w:cs="Times New Roman"/>
          <w:sz w:val="28"/>
          <w:szCs w:val="28"/>
        </w:rPr>
        <w:t>связанные с незнанием исторической эпохи, в условиях которой создаётся произведение или о которой в нём говорится («Данное произведение было опубликовано в годы революции после Великой Отечественной войны»</w:t>
      </w:r>
      <w:r w:rsidR="00971DC3">
        <w:rPr>
          <w:rFonts w:ascii="Times New Roman" w:eastAsia="Calibri" w:hAnsi="Times New Roman" w:cs="Times New Roman"/>
          <w:sz w:val="28"/>
          <w:szCs w:val="28"/>
        </w:rPr>
        <w:t xml:space="preserve"> </w:t>
      </w:r>
      <w:r w:rsidRPr="00EC50C0">
        <w:rPr>
          <w:rFonts w:ascii="Times New Roman" w:eastAsia="Calibri" w:hAnsi="Times New Roman" w:cs="Times New Roman"/>
          <w:sz w:val="28"/>
          <w:szCs w:val="28"/>
        </w:rPr>
        <w:t>/ о</w:t>
      </w:r>
      <w:r w:rsidR="00971DC3">
        <w:rPr>
          <w:rFonts w:ascii="Times New Roman" w:eastAsia="Calibri" w:hAnsi="Times New Roman" w:cs="Times New Roman"/>
          <w:sz w:val="28"/>
          <w:szCs w:val="28"/>
        </w:rPr>
        <w:t> </w:t>
      </w:r>
      <w:r w:rsidRPr="00EC50C0">
        <w:rPr>
          <w:rFonts w:ascii="Times New Roman" w:eastAsia="Calibri" w:hAnsi="Times New Roman" w:cs="Times New Roman"/>
          <w:sz w:val="28"/>
          <w:szCs w:val="28"/>
        </w:rPr>
        <w:t>рассказе М.</w:t>
      </w:r>
      <w:r w:rsidRPr="00710736">
        <w:rPr>
          <w:rFonts w:ascii="Times New Roman" w:eastAsia="Calibri" w:hAnsi="Times New Roman" w:cs="Times New Roman"/>
          <w:sz w:val="28"/>
          <w:szCs w:val="28"/>
        </w:rPr>
        <w:t>А. Шолохова «Судьба человека»),</w:t>
      </w:r>
    </w:p>
    <w:p w:rsidR="00551E47" w:rsidRPr="00C02493" w:rsidRDefault="00551E47" w:rsidP="00983528">
      <w:pPr>
        <w:numPr>
          <w:ilvl w:val="0"/>
          <w:numId w:val="21"/>
        </w:numPr>
        <w:spacing w:after="0" w:line="240" w:lineRule="auto"/>
        <w:ind w:left="0" w:firstLine="709"/>
        <w:jc w:val="both"/>
        <w:rPr>
          <w:rFonts w:ascii="Times New Roman" w:eastAsia="Calibri" w:hAnsi="Times New Roman" w:cs="Times New Roman"/>
          <w:sz w:val="28"/>
          <w:szCs w:val="28"/>
        </w:rPr>
      </w:pPr>
      <w:r w:rsidRPr="00DF7D4C">
        <w:rPr>
          <w:rFonts w:ascii="Times New Roman" w:eastAsia="Calibri" w:hAnsi="Times New Roman" w:cs="Times New Roman"/>
          <w:sz w:val="28"/>
          <w:szCs w:val="28"/>
        </w:rPr>
        <w:t>искажение собственных имён героев произведения (Ванечка – о</w:t>
      </w:r>
      <w:r w:rsidR="00971DC3">
        <w:rPr>
          <w:rFonts w:ascii="Times New Roman" w:eastAsia="Calibri" w:hAnsi="Times New Roman" w:cs="Times New Roman"/>
          <w:sz w:val="28"/>
          <w:szCs w:val="28"/>
        </w:rPr>
        <w:t> </w:t>
      </w:r>
      <w:r w:rsidRPr="00EC50C0">
        <w:rPr>
          <w:rFonts w:ascii="Times New Roman" w:eastAsia="Calibri" w:hAnsi="Times New Roman" w:cs="Times New Roman"/>
          <w:sz w:val="28"/>
          <w:szCs w:val="28"/>
        </w:rPr>
        <w:t>мальчике-сироте из рассказа М. А. Шолохова «Судьба человек</w:t>
      </w:r>
      <w:r w:rsidRPr="00C02493">
        <w:rPr>
          <w:rFonts w:ascii="Times New Roman" w:eastAsia="Calibri" w:hAnsi="Times New Roman" w:cs="Times New Roman"/>
          <w:sz w:val="28"/>
          <w:szCs w:val="28"/>
        </w:rPr>
        <w:t>а»), Александр (о Чацком из комедии А.С. Грибоедова «Горе от ума»),</w:t>
      </w:r>
    </w:p>
    <w:p w:rsidR="00551E47" w:rsidRPr="00EC50C0" w:rsidRDefault="00551E47" w:rsidP="00983528">
      <w:pPr>
        <w:numPr>
          <w:ilvl w:val="0"/>
          <w:numId w:val="21"/>
        </w:numPr>
        <w:spacing w:after="0" w:line="240" w:lineRule="auto"/>
        <w:ind w:left="0" w:firstLine="709"/>
        <w:jc w:val="both"/>
        <w:rPr>
          <w:rFonts w:ascii="Times New Roman" w:eastAsia="Calibri" w:hAnsi="Times New Roman" w:cs="Times New Roman"/>
          <w:sz w:val="28"/>
          <w:szCs w:val="28"/>
        </w:rPr>
      </w:pPr>
      <w:r w:rsidRPr="00C02493">
        <w:rPr>
          <w:rFonts w:ascii="Times New Roman" w:eastAsia="Calibri" w:hAnsi="Times New Roman" w:cs="Times New Roman"/>
          <w:sz w:val="28"/>
          <w:szCs w:val="28"/>
        </w:rPr>
        <w:t>связанные с определениями изобразительно-выразительных средств  языка («другая жизнь», «прежняя жизнь» – эпитет</w:t>
      </w:r>
      <w:r w:rsidR="001405E6" w:rsidRPr="00DF7D4C">
        <w:rPr>
          <w:rFonts w:ascii="Times New Roman" w:eastAsia="Calibri" w:hAnsi="Times New Roman" w:cs="Times New Roman"/>
          <w:sz w:val="28"/>
          <w:szCs w:val="28"/>
        </w:rPr>
        <w:t>)</w:t>
      </w:r>
      <w:r w:rsidR="001405E6">
        <w:rPr>
          <w:rFonts w:ascii="Times New Roman" w:eastAsia="Calibri" w:hAnsi="Times New Roman" w:cs="Times New Roman"/>
          <w:sz w:val="28"/>
          <w:szCs w:val="28"/>
        </w:rPr>
        <w:t>.</w:t>
      </w:r>
    </w:p>
    <w:p w:rsidR="00551E47" w:rsidRPr="00C02493" w:rsidRDefault="001405E6" w:rsidP="006B5547">
      <w:pPr>
        <w:spacing w:after="0" w:line="240" w:lineRule="auto"/>
        <w:ind w:left="709"/>
        <w:jc w:val="both"/>
        <w:rPr>
          <w:rFonts w:ascii="Times New Roman" w:eastAsia="Calibri" w:hAnsi="Times New Roman" w:cs="Times New Roman"/>
          <w:sz w:val="28"/>
          <w:szCs w:val="28"/>
        </w:rPr>
      </w:pPr>
      <w:r w:rsidRPr="00EC50C0">
        <w:rPr>
          <w:rFonts w:ascii="Times New Roman" w:eastAsia="Calibri" w:hAnsi="Times New Roman" w:cs="Times New Roman"/>
          <w:sz w:val="28"/>
          <w:szCs w:val="28"/>
        </w:rPr>
        <w:t>Л</w:t>
      </w:r>
      <w:r w:rsidR="00551E47" w:rsidRPr="00C02493">
        <w:rPr>
          <w:rFonts w:ascii="Times New Roman" w:eastAsia="Calibri" w:hAnsi="Times New Roman" w:cs="Times New Roman"/>
          <w:sz w:val="28"/>
          <w:szCs w:val="28"/>
        </w:rPr>
        <w:t>огические ошибки:</w:t>
      </w:r>
    </w:p>
    <w:p w:rsidR="00551E47" w:rsidRPr="00DF7D4C" w:rsidRDefault="00551E47" w:rsidP="00983528">
      <w:pPr>
        <w:numPr>
          <w:ilvl w:val="0"/>
          <w:numId w:val="22"/>
        </w:numPr>
        <w:spacing w:after="0" w:line="240" w:lineRule="auto"/>
        <w:ind w:left="0" w:firstLine="709"/>
        <w:jc w:val="both"/>
        <w:rPr>
          <w:rFonts w:ascii="Times New Roman" w:eastAsia="Calibri" w:hAnsi="Times New Roman" w:cs="Times New Roman"/>
          <w:sz w:val="28"/>
          <w:szCs w:val="28"/>
        </w:rPr>
      </w:pPr>
      <w:r w:rsidRPr="00710736">
        <w:rPr>
          <w:rFonts w:ascii="Times New Roman" w:eastAsia="Calibri" w:hAnsi="Times New Roman" w:cs="Times New Roman"/>
          <w:sz w:val="28"/>
          <w:szCs w:val="28"/>
        </w:rPr>
        <w:t xml:space="preserve">отсутствие логической связи между частями ответа или </w:t>
      </w:r>
      <w:r w:rsidRPr="00DF7D4C">
        <w:rPr>
          <w:rFonts w:ascii="Times New Roman" w:eastAsia="Calibri" w:hAnsi="Times New Roman" w:cs="Times New Roman"/>
          <w:sz w:val="28"/>
          <w:szCs w:val="28"/>
        </w:rPr>
        <w:t xml:space="preserve">нарушение логичности высказывания («… это говорит о его молчаливости. Об этом даже говорит его «говорящая фамилия»), </w:t>
      </w:r>
    </w:p>
    <w:p w:rsidR="00551E47" w:rsidRPr="00C02493" w:rsidRDefault="00551E47" w:rsidP="00983528">
      <w:pPr>
        <w:numPr>
          <w:ilvl w:val="0"/>
          <w:numId w:val="22"/>
        </w:numPr>
        <w:spacing w:after="0" w:line="240" w:lineRule="auto"/>
        <w:ind w:left="0" w:firstLine="709"/>
        <w:jc w:val="both"/>
        <w:rPr>
          <w:rFonts w:ascii="Times New Roman" w:eastAsia="Calibri" w:hAnsi="Times New Roman" w:cs="Times New Roman"/>
          <w:sz w:val="28"/>
          <w:szCs w:val="28"/>
        </w:rPr>
      </w:pPr>
      <w:r w:rsidRPr="00DF7D4C">
        <w:rPr>
          <w:rFonts w:ascii="Times New Roman" w:eastAsia="Calibri" w:hAnsi="Times New Roman" w:cs="Times New Roman"/>
          <w:sz w:val="28"/>
          <w:szCs w:val="28"/>
        </w:rPr>
        <w:t>отсутствие логической связи между тезисом и цитатой, доказывающей истинность тезиса или помещение в текст сочинения цитаты без связи её с</w:t>
      </w:r>
      <w:r w:rsidR="00971DC3">
        <w:rPr>
          <w:rFonts w:ascii="Times New Roman" w:eastAsia="Calibri" w:hAnsi="Times New Roman" w:cs="Times New Roman"/>
          <w:sz w:val="28"/>
          <w:szCs w:val="28"/>
        </w:rPr>
        <w:t> </w:t>
      </w:r>
      <w:r w:rsidRPr="00EC50C0">
        <w:rPr>
          <w:rFonts w:ascii="Times New Roman" w:eastAsia="Calibri" w:hAnsi="Times New Roman" w:cs="Times New Roman"/>
          <w:sz w:val="28"/>
          <w:szCs w:val="28"/>
        </w:rPr>
        <w:t>основным тестом работы, или смысловая незавершённость цитаты («-Бог с тобою, Пётр Андреич, а я за вас обоих…», «Софья, героиня пьесы «Горе от ума», описывает каждую свою реплику красочно, порой ярко преувеличивая: «Готова я была в окошко к вам прыгнуть»»)</w:t>
      </w:r>
      <w:r w:rsidRPr="00C02493">
        <w:rPr>
          <w:rFonts w:ascii="Times New Roman" w:eastAsia="Calibri" w:hAnsi="Times New Roman" w:cs="Times New Roman"/>
          <w:sz w:val="28"/>
          <w:szCs w:val="28"/>
        </w:rPr>
        <w:t>,</w:t>
      </w:r>
    </w:p>
    <w:p w:rsidR="00551E47" w:rsidRPr="00C02493" w:rsidRDefault="00551E47" w:rsidP="00983528">
      <w:pPr>
        <w:numPr>
          <w:ilvl w:val="0"/>
          <w:numId w:val="22"/>
        </w:numPr>
        <w:spacing w:after="0" w:line="240" w:lineRule="auto"/>
        <w:ind w:left="0" w:firstLine="709"/>
        <w:jc w:val="both"/>
        <w:rPr>
          <w:rFonts w:ascii="Times New Roman" w:eastAsia="Calibri" w:hAnsi="Times New Roman" w:cs="Times New Roman"/>
          <w:sz w:val="28"/>
          <w:szCs w:val="28"/>
        </w:rPr>
      </w:pPr>
      <w:r w:rsidRPr="00710736">
        <w:rPr>
          <w:rFonts w:ascii="Times New Roman" w:eastAsia="Calibri" w:hAnsi="Times New Roman" w:cs="Times New Roman"/>
          <w:sz w:val="28"/>
          <w:szCs w:val="28"/>
        </w:rPr>
        <w:t>использование противительных союзов «но» и «зато» при отсутствии противопоставления в тексте сочинения, неуместное использование сочинительных союзов «также» и «тоже» при отсутствии сочинительной связи между частями текста («…так же это характеризует его</w:t>
      </w:r>
      <w:r w:rsidRPr="00DF7D4C">
        <w:rPr>
          <w:rFonts w:ascii="Times New Roman" w:eastAsia="Calibri" w:hAnsi="Times New Roman" w:cs="Times New Roman"/>
          <w:sz w:val="28"/>
          <w:szCs w:val="28"/>
        </w:rPr>
        <w:t xml:space="preserve"> как спокойного человека». «Это</w:t>
      </w:r>
      <w:r w:rsidR="00971DC3">
        <w:rPr>
          <w:rFonts w:ascii="Times New Roman" w:eastAsia="Calibri" w:hAnsi="Times New Roman" w:cs="Times New Roman"/>
          <w:sz w:val="28"/>
          <w:szCs w:val="28"/>
        </w:rPr>
        <w:t> </w:t>
      </w:r>
      <w:r w:rsidRPr="00EC50C0">
        <w:rPr>
          <w:rFonts w:ascii="Times New Roman" w:eastAsia="Calibri" w:hAnsi="Times New Roman" w:cs="Times New Roman"/>
          <w:sz w:val="28"/>
          <w:szCs w:val="28"/>
        </w:rPr>
        <w:t>можно понять по знакам препинания. Грибоедов не использовал восклицательных знаков в его репликах»), неоправданное использование усилительной частицы «даже» или «только» («… это говорит о его молчаливости. Об этом даже гово</w:t>
      </w:r>
      <w:r w:rsidRPr="00C02493">
        <w:rPr>
          <w:rFonts w:ascii="Times New Roman" w:eastAsia="Calibri" w:hAnsi="Times New Roman" w:cs="Times New Roman"/>
          <w:sz w:val="28"/>
          <w:szCs w:val="28"/>
        </w:rPr>
        <w:t>рит его «говорящая фамилия», «На их дом упала мина. Выжил только старший сын Анатолий»).</w:t>
      </w:r>
    </w:p>
    <w:p w:rsidR="00551E47" w:rsidRPr="00DF7D4C" w:rsidRDefault="001405E6" w:rsidP="006B5547">
      <w:pPr>
        <w:spacing w:after="0" w:line="240" w:lineRule="auto"/>
        <w:ind w:left="709"/>
        <w:jc w:val="both"/>
        <w:rPr>
          <w:rFonts w:ascii="Times New Roman" w:eastAsia="Calibri" w:hAnsi="Times New Roman" w:cs="Times New Roman"/>
          <w:sz w:val="28"/>
          <w:szCs w:val="28"/>
        </w:rPr>
      </w:pPr>
      <w:r w:rsidRPr="00710736">
        <w:rPr>
          <w:rFonts w:ascii="Times New Roman" w:eastAsia="Calibri" w:hAnsi="Times New Roman" w:cs="Times New Roman"/>
          <w:sz w:val="28"/>
          <w:szCs w:val="28"/>
        </w:rPr>
        <w:t>Р</w:t>
      </w:r>
      <w:r w:rsidR="00551E47" w:rsidRPr="00DF7D4C">
        <w:rPr>
          <w:rFonts w:ascii="Times New Roman" w:eastAsia="Calibri" w:hAnsi="Times New Roman" w:cs="Times New Roman"/>
          <w:sz w:val="28"/>
          <w:szCs w:val="28"/>
        </w:rPr>
        <w:t>ечевые ошибки:</w:t>
      </w:r>
    </w:p>
    <w:p w:rsidR="00551E47" w:rsidRPr="00971DC3" w:rsidRDefault="00551E47" w:rsidP="00983528">
      <w:pPr>
        <w:numPr>
          <w:ilvl w:val="0"/>
          <w:numId w:val="23"/>
        </w:numPr>
        <w:spacing w:after="0" w:line="240" w:lineRule="auto"/>
        <w:ind w:left="0" w:firstLine="709"/>
        <w:jc w:val="both"/>
        <w:rPr>
          <w:rFonts w:ascii="Times New Roman" w:eastAsia="Calibri" w:hAnsi="Times New Roman" w:cs="Times New Roman"/>
          <w:sz w:val="28"/>
          <w:szCs w:val="28"/>
        </w:rPr>
      </w:pPr>
      <w:r w:rsidRPr="00DF7D4C">
        <w:rPr>
          <w:rFonts w:ascii="Times New Roman" w:eastAsia="Calibri" w:hAnsi="Times New Roman" w:cs="Times New Roman"/>
          <w:sz w:val="28"/>
          <w:szCs w:val="28"/>
        </w:rPr>
        <w:t>при анализе используется разговорная лексика («Также считает, что чинопочитание нормально, потому что его родственник стелился под императрицу и получи</w:t>
      </w:r>
      <w:r w:rsidRPr="00971DC3">
        <w:rPr>
          <w:rFonts w:ascii="Times New Roman" w:eastAsia="Calibri" w:hAnsi="Times New Roman" w:cs="Times New Roman"/>
          <w:sz w:val="28"/>
          <w:szCs w:val="28"/>
        </w:rPr>
        <w:t>л место при дворе»),</w:t>
      </w:r>
    </w:p>
    <w:p w:rsidR="00551E47" w:rsidRPr="00971DC3" w:rsidRDefault="00551E47" w:rsidP="00983528">
      <w:pPr>
        <w:numPr>
          <w:ilvl w:val="0"/>
          <w:numId w:val="23"/>
        </w:numPr>
        <w:spacing w:after="0" w:line="240" w:lineRule="auto"/>
        <w:ind w:left="0" w:firstLine="709"/>
        <w:jc w:val="both"/>
        <w:rPr>
          <w:rFonts w:ascii="Times New Roman" w:eastAsia="Calibri" w:hAnsi="Times New Roman" w:cs="Times New Roman"/>
          <w:sz w:val="28"/>
          <w:szCs w:val="28"/>
        </w:rPr>
      </w:pPr>
      <w:r w:rsidRPr="00971DC3">
        <w:rPr>
          <w:rFonts w:ascii="Times New Roman" w:eastAsia="Calibri" w:hAnsi="Times New Roman" w:cs="Times New Roman"/>
          <w:sz w:val="28"/>
          <w:szCs w:val="28"/>
        </w:rPr>
        <w:t>при анализе произведений Х</w:t>
      </w:r>
      <w:r w:rsidRPr="00971DC3">
        <w:rPr>
          <w:rFonts w:ascii="Times New Roman" w:eastAsia="Calibri" w:hAnsi="Times New Roman" w:cs="Times New Roman"/>
          <w:sz w:val="28"/>
          <w:szCs w:val="28"/>
          <w:lang w:val="en-US"/>
        </w:rPr>
        <w:t>I</w:t>
      </w:r>
      <w:r w:rsidRPr="00971DC3">
        <w:rPr>
          <w:rFonts w:ascii="Times New Roman" w:eastAsia="Calibri" w:hAnsi="Times New Roman" w:cs="Times New Roman"/>
          <w:sz w:val="28"/>
          <w:szCs w:val="28"/>
        </w:rPr>
        <w:t>Х века используется современная лексика («Софья была в шоке»),</w:t>
      </w:r>
    </w:p>
    <w:p w:rsidR="00551E47" w:rsidRPr="00EC50C0" w:rsidRDefault="00551E47" w:rsidP="00983528">
      <w:pPr>
        <w:numPr>
          <w:ilvl w:val="0"/>
          <w:numId w:val="23"/>
        </w:numPr>
        <w:spacing w:after="0" w:line="240" w:lineRule="auto"/>
        <w:ind w:left="0" w:firstLine="709"/>
        <w:jc w:val="both"/>
        <w:rPr>
          <w:rFonts w:ascii="Times New Roman" w:eastAsia="Calibri" w:hAnsi="Times New Roman" w:cs="Times New Roman"/>
          <w:sz w:val="28"/>
          <w:szCs w:val="28"/>
        </w:rPr>
      </w:pPr>
      <w:r w:rsidRPr="00971DC3">
        <w:rPr>
          <w:rFonts w:ascii="Times New Roman" w:eastAsia="Calibri" w:hAnsi="Times New Roman" w:cs="Times New Roman"/>
          <w:sz w:val="28"/>
          <w:szCs w:val="28"/>
        </w:rPr>
        <w:lastRenderedPageBreak/>
        <w:t>неумение формулировать свои мысли, приводящее к речевым ошибкам и недочётам, речевые повторы, лексическая несочетаемость и т.п. («судьбаносный расстрел», «самая обычная вера в победу», «В ходе всего романа князь пытается выплеснуть из себя путаницу мыслей», «переживает переживания», «на войне в Соколова два раза попала пуля», «Соколов до войны был простым мужиком», «Соколов – обычный, ни чем непривлекательный шофёр», «Андрей попадает на войну со страхом, но верой в лучшее. В ходе войны Соколов попадает в плен к немцам, его ждал расстрел, но и его он смог обойти»)</w:t>
      </w:r>
      <w:r w:rsidR="001405E6">
        <w:rPr>
          <w:rFonts w:ascii="Times New Roman" w:eastAsia="Calibri" w:hAnsi="Times New Roman" w:cs="Times New Roman"/>
          <w:sz w:val="28"/>
          <w:szCs w:val="28"/>
        </w:rPr>
        <w:t>,</w:t>
      </w:r>
    </w:p>
    <w:p w:rsidR="00551E47" w:rsidRPr="00710736" w:rsidRDefault="00551E47" w:rsidP="00983528">
      <w:pPr>
        <w:numPr>
          <w:ilvl w:val="0"/>
          <w:numId w:val="18"/>
        </w:numPr>
        <w:spacing w:after="0" w:line="240" w:lineRule="auto"/>
        <w:ind w:left="0" w:firstLine="709"/>
        <w:jc w:val="both"/>
        <w:rPr>
          <w:rFonts w:ascii="Times New Roman" w:eastAsia="Calibri" w:hAnsi="Times New Roman" w:cs="Times New Roman"/>
          <w:sz w:val="28"/>
          <w:szCs w:val="28"/>
        </w:rPr>
      </w:pPr>
      <w:r w:rsidRPr="00C02493">
        <w:rPr>
          <w:rFonts w:ascii="Times New Roman" w:eastAsia="Calibri" w:hAnsi="Times New Roman" w:cs="Times New Roman"/>
          <w:sz w:val="28"/>
          <w:szCs w:val="28"/>
        </w:rPr>
        <w:t>несформированность навыков смыслового чтения – ошибки, связанные с пониманием формули</w:t>
      </w:r>
      <w:r w:rsidRPr="00710736">
        <w:rPr>
          <w:rFonts w:ascii="Times New Roman" w:eastAsia="Calibri" w:hAnsi="Times New Roman" w:cs="Times New Roman"/>
          <w:sz w:val="28"/>
          <w:szCs w:val="28"/>
        </w:rPr>
        <w:t>ровки задания (в задании указано обращение к фрагменту текста и к произведению в целом, а в работе есть только обращение к фрагменту текста или обращение только к произведению в целом),</w:t>
      </w:r>
    </w:p>
    <w:p w:rsidR="00551E47" w:rsidRPr="00DF7D4C" w:rsidRDefault="00551E47" w:rsidP="00983528">
      <w:pPr>
        <w:numPr>
          <w:ilvl w:val="0"/>
          <w:numId w:val="18"/>
        </w:numPr>
        <w:spacing w:after="0" w:line="240" w:lineRule="auto"/>
        <w:ind w:left="0" w:firstLine="709"/>
        <w:jc w:val="both"/>
        <w:rPr>
          <w:rFonts w:ascii="Times New Roman" w:eastAsia="Calibri" w:hAnsi="Times New Roman" w:cs="Times New Roman"/>
          <w:sz w:val="28"/>
          <w:szCs w:val="28"/>
        </w:rPr>
      </w:pPr>
      <w:r w:rsidRPr="00DF7D4C">
        <w:rPr>
          <w:rFonts w:ascii="Times New Roman" w:eastAsia="Calibri" w:hAnsi="Times New Roman" w:cs="Times New Roman"/>
          <w:sz w:val="28"/>
          <w:szCs w:val="28"/>
        </w:rPr>
        <w:t>при сопоставительном анализе выпускники останавливаются на анализе одного аспекта сравнения, поэтому в работе отсутствует такой критерий, как глубина ответа,</w:t>
      </w:r>
    </w:p>
    <w:p w:rsidR="00551E47" w:rsidRPr="00971DC3" w:rsidRDefault="00551E47" w:rsidP="00983528">
      <w:pPr>
        <w:numPr>
          <w:ilvl w:val="0"/>
          <w:numId w:val="18"/>
        </w:numPr>
        <w:spacing w:after="0" w:line="240" w:lineRule="auto"/>
        <w:ind w:left="0" w:firstLine="709"/>
        <w:jc w:val="both"/>
        <w:rPr>
          <w:rFonts w:ascii="Times New Roman" w:eastAsia="Calibri" w:hAnsi="Times New Roman" w:cs="Times New Roman"/>
          <w:sz w:val="28"/>
          <w:szCs w:val="28"/>
        </w:rPr>
      </w:pPr>
      <w:r w:rsidRPr="00971DC3">
        <w:rPr>
          <w:rFonts w:ascii="Times New Roman" w:eastAsia="Calibri" w:hAnsi="Times New Roman" w:cs="Times New Roman"/>
          <w:sz w:val="28"/>
          <w:szCs w:val="28"/>
        </w:rPr>
        <w:t>отсутствие цитирования для доказательства высказанных тезисов встречается во всех типах заданий,</w:t>
      </w:r>
    </w:p>
    <w:p w:rsidR="00551E47" w:rsidRPr="00971DC3" w:rsidRDefault="00551E47" w:rsidP="00983528">
      <w:pPr>
        <w:numPr>
          <w:ilvl w:val="0"/>
          <w:numId w:val="18"/>
        </w:numPr>
        <w:spacing w:after="0" w:line="240" w:lineRule="auto"/>
        <w:ind w:left="0" w:firstLine="709"/>
        <w:jc w:val="both"/>
        <w:rPr>
          <w:rFonts w:ascii="Times New Roman" w:eastAsia="Calibri" w:hAnsi="Times New Roman" w:cs="Times New Roman"/>
          <w:sz w:val="28"/>
          <w:szCs w:val="28"/>
        </w:rPr>
      </w:pPr>
      <w:r w:rsidRPr="00971DC3">
        <w:rPr>
          <w:rFonts w:ascii="Times New Roman" w:eastAsia="Calibri" w:hAnsi="Times New Roman" w:cs="Times New Roman"/>
          <w:sz w:val="28"/>
          <w:szCs w:val="28"/>
        </w:rPr>
        <w:t>обращение к тексту происходит часто на уровне пересказа текста произведения,</w:t>
      </w:r>
    </w:p>
    <w:p w:rsidR="00551E47" w:rsidRPr="00971DC3" w:rsidRDefault="00551E47" w:rsidP="00983528">
      <w:pPr>
        <w:numPr>
          <w:ilvl w:val="0"/>
          <w:numId w:val="18"/>
        </w:numPr>
        <w:spacing w:after="0" w:line="240" w:lineRule="auto"/>
        <w:ind w:left="0" w:firstLine="709"/>
        <w:jc w:val="both"/>
        <w:rPr>
          <w:rFonts w:ascii="Times New Roman" w:eastAsia="Calibri" w:hAnsi="Times New Roman" w:cs="Times New Roman"/>
          <w:sz w:val="28"/>
          <w:szCs w:val="28"/>
        </w:rPr>
      </w:pPr>
      <w:r w:rsidRPr="00971DC3">
        <w:rPr>
          <w:rFonts w:ascii="Times New Roman" w:eastAsia="Calibri" w:hAnsi="Times New Roman" w:cs="Times New Roman"/>
          <w:sz w:val="28"/>
          <w:szCs w:val="28"/>
        </w:rPr>
        <w:t>не всегда для анализа привлекаются важные детали, эпизоды, фрагменты текста, уровень обращения к тексту оказывается поверхностным, эпизоды выбираются случайным образом,</w:t>
      </w:r>
    </w:p>
    <w:p w:rsidR="00551E47" w:rsidRPr="00971DC3" w:rsidRDefault="00551E47" w:rsidP="00983528">
      <w:pPr>
        <w:numPr>
          <w:ilvl w:val="0"/>
          <w:numId w:val="18"/>
        </w:numPr>
        <w:spacing w:after="0" w:line="240" w:lineRule="auto"/>
        <w:ind w:left="0" w:firstLine="709"/>
        <w:jc w:val="both"/>
        <w:rPr>
          <w:rFonts w:ascii="Times New Roman" w:eastAsia="Calibri" w:hAnsi="Times New Roman" w:cs="Times New Roman"/>
          <w:sz w:val="28"/>
          <w:szCs w:val="28"/>
        </w:rPr>
      </w:pPr>
      <w:r w:rsidRPr="00971DC3">
        <w:rPr>
          <w:rFonts w:ascii="Times New Roman" w:eastAsia="Calibri" w:hAnsi="Times New Roman" w:cs="Times New Roman"/>
          <w:sz w:val="28"/>
          <w:szCs w:val="28"/>
        </w:rPr>
        <w:t>в некоторых работах обучающихся не прослеживается отличие таких литературоведческих терминов как «контраст» и «антитеза», «деталь» и «эпизод», «ирония», «сатира» и «юмор»,</w:t>
      </w:r>
    </w:p>
    <w:p w:rsidR="00551E47" w:rsidRPr="00971DC3" w:rsidRDefault="00551E47" w:rsidP="00983528">
      <w:pPr>
        <w:numPr>
          <w:ilvl w:val="0"/>
          <w:numId w:val="18"/>
        </w:numPr>
        <w:spacing w:after="0" w:line="240" w:lineRule="auto"/>
        <w:ind w:left="0" w:firstLine="709"/>
        <w:jc w:val="both"/>
        <w:rPr>
          <w:rFonts w:ascii="Times New Roman" w:eastAsia="Calibri" w:hAnsi="Times New Roman" w:cs="Times New Roman"/>
          <w:sz w:val="28"/>
          <w:szCs w:val="28"/>
        </w:rPr>
      </w:pPr>
      <w:r w:rsidRPr="00971DC3">
        <w:rPr>
          <w:rFonts w:ascii="Times New Roman" w:eastAsia="Calibri" w:hAnsi="Times New Roman" w:cs="Times New Roman"/>
          <w:sz w:val="28"/>
          <w:szCs w:val="28"/>
        </w:rPr>
        <w:t xml:space="preserve">формулировки таких заданий, как «определите роль эпитетов в произведении» вызывают затруднения, так как выпускники в достаточной мере не владеют понятийным аппаратом, позволившим сформулировать роль средств выразительности языка или роль художественного приёма в произведении (например, «помогает создать (какое?) настроение, (какой?) образ», «указывает на отношение автора к герою, проблеме, предмету речи»).  </w:t>
      </w:r>
    </w:p>
    <w:p w:rsidR="00551E47" w:rsidRPr="00971DC3" w:rsidRDefault="00551E47" w:rsidP="00983528">
      <w:pPr>
        <w:spacing w:after="0" w:line="240" w:lineRule="auto"/>
        <w:ind w:firstLine="709"/>
        <w:jc w:val="both"/>
        <w:rPr>
          <w:rFonts w:ascii="Times New Roman" w:eastAsia="Calibri" w:hAnsi="Times New Roman" w:cs="Times New Roman"/>
          <w:b/>
          <w:sz w:val="28"/>
          <w:szCs w:val="28"/>
        </w:rPr>
      </w:pPr>
      <w:r w:rsidRPr="00971DC3">
        <w:rPr>
          <w:rFonts w:ascii="Times New Roman" w:eastAsia="Calibri" w:hAnsi="Times New Roman" w:cs="Times New Roman"/>
          <w:b/>
          <w:sz w:val="28"/>
          <w:szCs w:val="28"/>
        </w:rPr>
        <w:t>Выводы и рекомендации:</w:t>
      </w:r>
    </w:p>
    <w:p w:rsidR="00E924FE" w:rsidRPr="00971DC3" w:rsidRDefault="00551E47" w:rsidP="00983528">
      <w:pPr>
        <w:spacing w:after="0" w:line="240" w:lineRule="auto"/>
        <w:ind w:firstLine="709"/>
        <w:jc w:val="both"/>
        <w:rPr>
          <w:rFonts w:ascii="Times New Roman" w:hAnsi="Times New Roman" w:cs="Times New Roman"/>
          <w:sz w:val="28"/>
          <w:szCs w:val="28"/>
        </w:rPr>
      </w:pPr>
      <w:r w:rsidRPr="00971DC3">
        <w:rPr>
          <w:rFonts w:ascii="Times New Roman" w:hAnsi="Times New Roman" w:cs="Times New Roman"/>
          <w:sz w:val="28"/>
          <w:szCs w:val="28"/>
        </w:rPr>
        <w:t xml:space="preserve">Результативность выполнения заданий ОГЭ по литературе в регионе, в целом, можно считать удовлетворительной. </w:t>
      </w:r>
    </w:p>
    <w:p w:rsidR="00551E47" w:rsidRPr="00971DC3" w:rsidRDefault="00551E47" w:rsidP="00983528">
      <w:pPr>
        <w:spacing w:after="0" w:line="240" w:lineRule="auto"/>
        <w:ind w:firstLine="709"/>
        <w:jc w:val="both"/>
        <w:rPr>
          <w:rFonts w:ascii="Times New Roman" w:eastAsia="Times New Roman" w:hAnsi="Times New Roman" w:cs="Times New Roman"/>
          <w:b/>
          <w:sz w:val="28"/>
          <w:szCs w:val="28"/>
          <w:lang w:eastAsia="zh-CN"/>
        </w:rPr>
      </w:pPr>
      <w:r w:rsidRPr="00971DC3">
        <w:rPr>
          <w:rFonts w:ascii="Times New Roman" w:hAnsi="Times New Roman" w:cs="Times New Roman"/>
          <w:sz w:val="28"/>
          <w:szCs w:val="28"/>
        </w:rPr>
        <w:t xml:space="preserve">Наиболее сформированными элементами содержания, проверяемыми умениями и видами деятельности у участников экзамена в Кировской области являются следующие: </w:t>
      </w:r>
    </w:p>
    <w:p w:rsidR="00551E47" w:rsidRPr="00971DC3" w:rsidRDefault="00551E47" w:rsidP="00983528">
      <w:pPr>
        <w:numPr>
          <w:ilvl w:val="0"/>
          <w:numId w:val="25"/>
        </w:numPr>
        <w:spacing w:after="0" w:line="240" w:lineRule="auto"/>
        <w:ind w:left="0" w:firstLine="709"/>
        <w:contextualSpacing/>
        <w:jc w:val="both"/>
        <w:rPr>
          <w:rFonts w:ascii="Times New Roman" w:eastAsia="Calibri" w:hAnsi="Times New Roman" w:cs="Times New Roman"/>
          <w:sz w:val="28"/>
          <w:szCs w:val="28"/>
        </w:rPr>
      </w:pPr>
      <w:r w:rsidRPr="00971DC3">
        <w:rPr>
          <w:rFonts w:ascii="Times New Roman" w:eastAsia="Calibri" w:hAnsi="Times New Roman" w:cs="Times New Roman"/>
          <w:sz w:val="28"/>
          <w:szCs w:val="28"/>
        </w:rPr>
        <w:t xml:space="preserve"> развернутые рассуждения о тематике и проблематике фрагмента эпического (или драматического, или лироэпического произведения),</w:t>
      </w:r>
    </w:p>
    <w:p w:rsidR="00551E47" w:rsidRPr="00971DC3" w:rsidRDefault="00551E47" w:rsidP="00983528">
      <w:pPr>
        <w:numPr>
          <w:ilvl w:val="0"/>
          <w:numId w:val="25"/>
        </w:numPr>
        <w:spacing w:after="0" w:line="240" w:lineRule="auto"/>
        <w:ind w:left="0" w:firstLine="709"/>
        <w:contextualSpacing/>
        <w:jc w:val="both"/>
        <w:rPr>
          <w:rFonts w:ascii="Times New Roman" w:eastAsia="Calibri" w:hAnsi="Times New Roman" w:cs="Times New Roman"/>
          <w:sz w:val="28"/>
          <w:szCs w:val="28"/>
        </w:rPr>
      </w:pPr>
      <w:r w:rsidRPr="00971DC3">
        <w:rPr>
          <w:rFonts w:ascii="Times New Roman" w:eastAsia="Calibri" w:hAnsi="Times New Roman" w:cs="Times New Roman"/>
          <w:sz w:val="28"/>
          <w:szCs w:val="28"/>
        </w:rPr>
        <w:t>сопоставление анализируемого эпического произведения с художественным текстом, приведенным для сопоставления (нахождение оснований для сравнения художественных произведений по указанному в задании направлению анализа, построение суждения с приведением доказательств),</w:t>
      </w:r>
    </w:p>
    <w:p w:rsidR="00551E47" w:rsidRPr="00971DC3" w:rsidRDefault="00551E47" w:rsidP="00983528">
      <w:pPr>
        <w:numPr>
          <w:ilvl w:val="0"/>
          <w:numId w:val="25"/>
        </w:numPr>
        <w:spacing w:after="0" w:line="240" w:lineRule="auto"/>
        <w:ind w:left="0" w:firstLine="709"/>
        <w:contextualSpacing/>
        <w:jc w:val="both"/>
        <w:rPr>
          <w:rFonts w:ascii="Times New Roman" w:eastAsia="Calibri" w:hAnsi="Times New Roman" w:cs="Times New Roman"/>
          <w:sz w:val="28"/>
          <w:szCs w:val="28"/>
        </w:rPr>
      </w:pPr>
      <w:r w:rsidRPr="00971DC3">
        <w:rPr>
          <w:rFonts w:ascii="Times New Roman" w:eastAsia="Calibri" w:hAnsi="Times New Roman" w:cs="Times New Roman"/>
          <w:sz w:val="28"/>
          <w:szCs w:val="28"/>
        </w:rPr>
        <w:lastRenderedPageBreak/>
        <w:t>осмысление проблематики изученного литературного произведения (произведений) в соответствии с указанным в задании направлением анализа.</w:t>
      </w:r>
    </w:p>
    <w:p w:rsidR="00551E47" w:rsidRPr="00971DC3" w:rsidRDefault="00551E47" w:rsidP="00983528">
      <w:pPr>
        <w:spacing w:after="0" w:line="240" w:lineRule="auto"/>
        <w:ind w:firstLine="709"/>
        <w:contextualSpacing/>
        <w:jc w:val="both"/>
        <w:rPr>
          <w:rFonts w:ascii="Times New Roman" w:eastAsia="Calibri" w:hAnsi="Times New Roman" w:cs="Times New Roman"/>
          <w:sz w:val="28"/>
          <w:szCs w:val="28"/>
        </w:rPr>
      </w:pPr>
      <w:r w:rsidRPr="00971DC3">
        <w:rPr>
          <w:rFonts w:ascii="Times New Roman" w:eastAsia="Calibri" w:hAnsi="Times New Roman" w:cs="Times New Roman"/>
          <w:sz w:val="28"/>
          <w:szCs w:val="28"/>
        </w:rPr>
        <w:t xml:space="preserve"> Перечень элементов содержания / умений и видов деятельности, усвоение которых всеми </w:t>
      </w:r>
      <w:r w:rsidR="009F7357">
        <w:rPr>
          <w:rFonts w:ascii="Times New Roman" w:eastAsia="Calibri" w:hAnsi="Times New Roman" w:cs="Times New Roman"/>
          <w:sz w:val="28"/>
          <w:szCs w:val="28"/>
        </w:rPr>
        <w:t>обучающимися</w:t>
      </w:r>
      <w:r w:rsidRPr="00971DC3">
        <w:rPr>
          <w:rFonts w:ascii="Times New Roman" w:eastAsia="Calibri" w:hAnsi="Times New Roman" w:cs="Times New Roman"/>
          <w:sz w:val="28"/>
          <w:szCs w:val="28"/>
        </w:rPr>
        <w:t xml:space="preserve"> региона в целом, школьниками с разным уровнем подготовки нельзя считать достаточным:</w:t>
      </w:r>
    </w:p>
    <w:p w:rsidR="00551E47" w:rsidRPr="00971DC3" w:rsidRDefault="00551E47" w:rsidP="00983528">
      <w:pPr>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71DC3">
        <w:rPr>
          <w:rFonts w:ascii="Times New Roman" w:eastAsia="Calibri" w:hAnsi="Times New Roman" w:cs="Times New Roman"/>
          <w:sz w:val="28"/>
          <w:szCs w:val="28"/>
        </w:rPr>
        <w:t xml:space="preserve">развернутые рассуждения о принадлежности фрагмента эпического (или драматического, или лироэпического произведения) к конкретной части (главе) или </w:t>
      </w:r>
      <w:r w:rsidRPr="00971DC3">
        <w:rPr>
          <w:rFonts w:ascii="Times New Roman" w:eastAsia="Times New Roman" w:hAnsi="Times New Roman" w:cs="Times New Roman"/>
          <w:sz w:val="28"/>
          <w:szCs w:val="28"/>
        </w:rPr>
        <w:t>развернутое рассуждение о тематике, проблематике, лирическом герое, об образах стихотворения (или басни); о видах и функциях изобразительно-выразительных средств, об элементах художественной формы; об особенностях образно-эмоционального воздействия поэтического текста; о видах и функциях авторских изобразительно-выразительных средств, элементов художественной формы,</w:t>
      </w:r>
    </w:p>
    <w:p w:rsidR="00551E47" w:rsidRPr="00971DC3" w:rsidRDefault="00551E47" w:rsidP="00983528">
      <w:pPr>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71DC3">
        <w:rPr>
          <w:rFonts w:ascii="Times New Roman" w:eastAsia="Times New Roman" w:hAnsi="Times New Roman" w:cs="Times New Roman"/>
          <w:sz w:val="28"/>
          <w:szCs w:val="28"/>
        </w:rPr>
        <w:t xml:space="preserve">развернутое сопоставление анализируемого произведения (драматического или лироэпического) с художественным текстом, приведенным для сопоставления (нахождение </w:t>
      </w:r>
      <w:r w:rsidRPr="00971DC3">
        <w:rPr>
          <w:rFonts w:ascii="Times New Roman" w:eastAsia="Times New Roman" w:hAnsi="Times New Roman" w:cs="Times New Roman"/>
          <w:i/>
          <w:sz w:val="28"/>
          <w:szCs w:val="28"/>
        </w:rPr>
        <w:t xml:space="preserve">важнейших </w:t>
      </w:r>
      <w:r w:rsidRPr="00971DC3">
        <w:rPr>
          <w:rFonts w:ascii="Times New Roman" w:eastAsia="Times New Roman" w:hAnsi="Times New Roman" w:cs="Times New Roman"/>
          <w:sz w:val="28"/>
          <w:szCs w:val="28"/>
        </w:rPr>
        <w:t>оснований для сравнения художественных произведений по указанному в задании направлению анализа, построение сравнительной характеристики литературных явлений, построение аргументированного суждения с приведением убедительных доказательств и формулированием обоснованных выводов),</w:t>
      </w:r>
    </w:p>
    <w:p w:rsidR="00551E47" w:rsidRPr="00983528" w:rsidRDefault="00551E47" w:rsidP="00983528">
      <w:pPr>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971DC3">
        <w:rPr>
          <w:rFonts w:ascii="Times New Roman" w:eastAsia="Times New Roman" w:hAnsi="Times New Roman" w:cs="Times New Roman"/>
          <w:sz w:val="28"/>
          <w:szCs w:val="28"/>
        </w:rPr>
        <w:t xml:space="preserve">осмысление своеобразия художественной формы изученного литературного произведения (произведений), особенностей лирики конкретного поэта в соответствии с указанным в задании  </w:t>
      </w:r>
    </w:p>
    <w:p w:rsidR="001C2E48" w:rsidRDefault="00551E47" w:rsidP="00983528">
      <w:pPr>
        <w:spacing w:after="0" w:line="240" w:lineRule="auto"/>
        <w:ind w:firstLine="709"/>
        <w:jc w:val="both"/>
        <w:rPr>
          <w:rFonts w:ascii="Times New Roman" w:eastAsia="Times New Roman" w:hAnsi="Times New Roman" w:cs="Times New Roman"/>
          <w:sz w:val="28"/>
          <w:szCs w:val="28"/>
          <w:lang w:eastAsia="zh-CN"/>
        </w:rPr>
      </w:pPr>
      <w:r w:rsidRPr="00983528">
        <w:rPr>
          <w:rFonts w:ascii="Times New Roman" w:eastAsia="Times New Roman" w:hAnsi="Times New Roman" w:cs="Times New Roman"/>
          <w:sz w:val="28"/>
          <w:szCs w:val="28"/>
          <w:lang w:eastAsia="zh-CN"/>
        </w:rPr>
        <w:t>Для повышения результатов ОГЭ по предмету «Литература» в образовательных организациях г. Кирова и Кировской области педагогам необходимо</w:t>
      </w:r>
      <w:r w:rsidR="001C2E48">
        <w:rPr>
          <w:rFonts w:ascii="Times New Roman" w:eastAsia="Times New Roman" w:hAnsi="Times New Roman" w:cs="Times New Roman"/>
          <w:sz w:val="28"/>
          <w:szCs w:val="28"/>
          <w:lang w:eastAsia="zh-CN"/>
        </w:rPr>
        <w:t>:</w:t>
      </w:r>
    </w:p>
    <w:p w:rsidR="00551E47" w:rsidRPr="00983528" w:rsidRDefault="001C2E48" w:rsidP="00983528">
      <w:p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r w:rsidR="00551E47" w:rsidRPr="00983528">
        <w:rPr>
          <w:rFonts w:ascii="Times New Roman" w:eastAsia="Times New Roman" w:hAnsi="Times New Roman" w:cs="Times New Roman"/>
          <w:sz w:val="28"/>
          <w:szCs w:val="28"/>
          <w:lang w:eastAsia="zh-CN"/>
        </w:rPr>
        <w:t xml:space="preserve"> посещать курсы повышения квалификации (семинары, вебинары, мастер-классы) по вопросам подготовки обучающихся к ОГЭ по литературе,  </w:t>
      </w:r>
    </w:p>
    <w:p w:rsidR="00551E47" w:rsidRPr="00FC1F92" w:rsidRDefault="00551E47" w:rsidP="00983528">
      <w:pPr>
        <w:spacing w:after="0" w:line="240" w:lineRule="auto"/>
        <w:ind w:firstLine="709"/>
        <w:jc w:val="both"/>
        <w:rPr>
          <w:rFonts w:ascii="Times New Roman" w:eastAsia="Calibri" w:hAnsi="Times New Roman" w:cs="Times New Roman"/>
          <w:spacing w:val="-6"/>
          <w:sz w:val="28"/>
          <w:szCs w:val="28"/>
        </w:rPr>
      </w:pPr>
      <w:r w:rsidRPr="00971DC3">
        <w:rPr>
          <w:rFonts w:ascii="Times New Roman" w:eastAsia="Calibri" w:hAnsi="Times New Roman" w:cs="Times New Roman"/>
          <w:sz w:val="28"/>
          <w:szCs w:val="28"/>
        </w:rPr>
        <w:t xml:space="preserve">- </w:t>
      </w:r>
      <w:r w:rsidRPr="00FC1F92">
        <w:rPr>
          <w:rFonts w:ascii="Times New Roman" w:eastAsia="Calibri" w:hAnsi="Times New Roman" w:cs="Times New Roman"/>
          <w:spacing w:val="-6"/>
          <w:sz w:val="28"/>
          <w:szCs w:val="28"/>
        </w:rPr>
        <w:t>на методических объединениях учителей-предметников, на курсах повышения квалификации обратить внимание на систему требований к речевому оформлению устных и письменных работ обучающихся и на необходимость систематической работы над ошибками как по письменным, так и по устным ответам;</w:t>
      </w:r>
    </w:p>
    <w:p w:rsidR="00551E47" w:rsidRPr="00EC50C0" w:rsidRDefault="00551E47" w:rsidP="00983528">
      <w:pPr>
        <w:spacing w:after="0" w:line="240" w:lineRule="auto"/>
        <w:ind w:firstLine="709"/>
        <w:jc w:val="both"/>
        <w:rPr>
          <w:rFonts w:ascii="Times New Roman" w:eastAsia="Calibri" w:hAnsi="Times New Roman" w:cs="Times New Roman"/>
          <w:sz w:val="28"/>
          <w:szCs w:val="28"/>
        </w:rPr>
      </w:pPr>
      <w:r w:rsidRPr="00971DC3">
        <w:rPr>
          <w:rFonts w:ascii="Times New Roman" w:eastAsia="Calibri" w:hAnsi="Times New Roman" w:cs="Times New Roman"/>
          <w:sz w:val="28"/>
          <w:szCs w:val="28"/>
        </w:rPr>
        <w:t>- на уроках систематически работать с теорией литературы, формируя у</w:t>
      </w:r>
      <w:r w:rsidR="00EF42F0">
        <w:rPr>
          <w:rFonts w:ascii="Times New Roman" w:eastAsia="Calibri" w:hAnsi="Times New Roman" w:cs="Times New Roman"/>
          <w:sz w:val="28"/>
          <w:szCs w:val="28"/>
        </w:rPr>
        <w:t> об</w:t>
      </w:r>
      <w:r w:rsidR="00FC1F92">
        <w:rPr>
          <w:rFonts w:ascii="Times New Roman" w:eastAsia="Calibri" w:hAnsi="Times New Roman" w:cs="Times New Roman"/>
          <w:sz w:val="28"/>
          <w:szCs w:val="28"/>
        </w:rPr>
        <w:t>у</w:t>
      </w:r>
      <w:r w:rsidRPr="00EC50C0">
        <w:rPr>
          <w:rFonts w:ascii="Times New Roman" w:eastAsia="Calibri" w:hAnsi="Times New Roman" w:cs="Times New Roman"/>
          <w:sz w:val="28"/>
          <w:szCs w:val="28"/>
        </w:rPr>
        <w:t>ча</w:t>
      </w:r>
      <w:r w:rsidR="00EF42F0">
        <w:rPr>
          <w:rFonts w:ascii="Times New Roman" w:eastAsia="Calibri" w:hAnsi="Times New Roman" w:cs="Times New Roman"/>
          <w:sz w:val="28"/>
          <w:szCs w:val="28"/>
        </w:rPr>
        <w:t>ю</w:t>
      </w:r>
      <w:r w:rsidRPr="00EC50C0">
        <w:rPr>
          <w:rFonts w:ascii="Times New Roman" w:eastAsia="Calibri" w:hAnsi="Times New Roman" w:cs="Times New Roman"/>
          <w:sz w:val="28"/>
          <w:szCs w:val="28"/>
        </w:rPr>
        <w:t xml:space="preserve">щихся литературоведческую грамотность, предполагающую использование широкого спектра теоретико-литературных понятий для анализа произведений,  </w:t>
      </w:r>
    </w:p>
    <w:p w:rsidR="00551E47" w:rsidRPr="00710736" w:rsidRDefault="00551E47" w:rsidP="00983528">
      <w:pPr>
        <w:spacing w:after="0" w:line="240" w:lineRule="auto"/>
        <w:ind w:firstLine="709"/>
        <w:jc w:val="both"/>
        <w:rPr>
          <w:rFonts w:ascii="Times New Roman" w:eastAsia="Calibri" w:hAnsi="Times New Roman" w:cs="Times New Roman"/>
          <w:sz w:val="28"/>
          <w:szCs w:val="28"/>
        </w:rPr>
      </w:pPr>
      <w:r w:rsidRPr="00C02493">
        <w:rPr>
          <w:rFonts w:ascii="Times New Roman" w:eastAsia="Calibri" w:hAnsi="Times New Roman" w:cs="Times New Roman"/>
          <w:sz w:val="28"/>
          <w:szCs w:val="28"/>
        </w:rPr>
        <w:t>- на уроках литературы тщательно работать в направлении формирования навыков смыслового чтения как при работе с художественным текстом, так и при работе с форму</w:t>
      </w:r>
      <w:r w:rsidRPr="00710736">
        <w:rPr>
          <w:rFonts w:ascii="Times New Roman" w:eastAsia="Calibri" w:hAnsi="Times New Roman" w:cs="Times New Roman"/>
          <w:sz w:val="28"/>
          <w:szCs w:val="28"/>
        </w:rPr>
        <w:t>лировками текстов заданий,</w:t>
      </w:r>
    </w:p>
    <w:p w:rsidR="00551E47" w:rsidRPr="00DF7D4C" w:rsidRDefault="00551E47" w:rsidP="00983528">
      <w:pPr>
        <w:spacing w:after="0" w:line="240" w:lineRule="auto"/>
        <w:ind w:firstLine="709"/>
        <w:jc w:val="both"/>
        <w:rPr>
          <w:rFonts w:ascii="Times New Roman" w:eastAsia="Calibri" w:hAnsi="Times New Roman" w:cs="Times New Roman"/>
          <w:sz w:val="28"/>
          <w:szCs w:val="28"/>
        </w:rPr>
      </w:pPr>
      <w:r w:rsidRPr="00DF7D4C">
        <w:rPr>
          <w:rFonts w:ascii="Times New Roman" w:eastAsia="Calibri" w:hAnsi="Times New Roman" w:cs="Times New Roman"/>
          <w:sz w:val="28"/>
          <w:szCs w:val="28"/>
        </w:rPr>
        <w:t>- на уроках литературы работать не только над умением найти в тексте художественного произведения цитату, доказывающую справедливость выдвинутого учащимися тезиса, но и над умением логично и грамотно с точки зрения речевого оформления вводить её в текст высказывания,</w:t>
      </w:r>
    </w:p>
    <w:p w:rsidR="00551E47" w:rsidRPr="00983528" w:rsidRDefault="00551E47" w:rsidP="00983528">
      <w:pPr>
        <w:spacing w:after="0" w:line="240" w:lineRule="auto"/>
        <w:ind w:firstLine="709"/>
        <w:jc w:val="both"/>
        <w:rPr>
          <w:rFonts w:ascii="Times New Roman" w:eastAsia="Times New Roman" w:hAnsi="Times New Roman" w:cs="Times New Roman"/>
          <w:sz w:val="28"/>
          <w:szCs w:val="28"/>
          <w:lang w:eastAsia="zh-CN"/>
        </w:rPr>
      </w:pPr>
      <w:r w:rsidRPr="00983528">
        <w:rPr>
          <w:rFonts w:ascii="Times New Roman" w:eastAsia="Times New Roman" w:hAnsi="Times New Roman" w:cs="Times New Roman"/>
          <w:sz w:val="28"/>
          <w:szCs w:val="28"/>
          <w:lang w:eastAsia="zh-CN"/>
        </w:rPr>
        <w:t>- в системе проводить работу по подготовке школьников к ОГЭ по литературе в 9 классе, отрабатывать экзаменационный материал в рамках текущей ра</w:t>
      </w:r>
      <w:r w:rsidRPr="00983528">
        <w:rPr>
          <w:rFonts w:ascii="Times New Roman" w:eastAsia="Times New Roman" w:hAnsi="Times New Roman" w:cs="Times New Roman"/>
          <w:sz w:val="28"/>
          <w:szCs w:val="28"/>
          <w:lang w:eastAsia="zh-CN"/>
        </w:rPr>
        <w:lastRenderedPageBreak/>
        <w:t xml:space="preserve">боты с текстом изучаемых произведений, больше внимания уделять работе с теоретико-литературными понятиями, анализировать и истолковывать литературные произведения в свете авторского замысла, уделять внимание сопоставительному анализу художественных произведений, отрабатывать умения выполнения письменных работ и написания сочинений, начиная с 5 класса,  </w:t>
      </w:r>
    </w:p>
    <w:p w:rsidR="00551E47" w:rsidRPr="00EC50C0" w:rsidRDefault="00551E47" w:rsidP="00983528">
      <w:pPr>
        <w:spacing w:after="0" w:line="240" w:lineRule="auto"/>
        <w:ind w:firstLine="709"/>
        <w:jc w:val="both"/>
        <w:rPr>
          <w:rFonts w:ascii="Times New Roman" w:hAnsi="Times New Roman" w:cs="Times New Roman"/>
          <w:sz w:val="28"/>
          <w:szCs w:val="28"/>
        </w:rPr>
      </w:pPr>
      <w:r w:rsidRPr="00983528">
        <w:rPr>
          <w:rFonts w:ascii="Times New Roman" w:hAnsi="Times New Roman" w:cs="Times New Roman"/>
          <w:sz w:val="28"/>
          <w:szCs w:val="28"/>
        </w:rPr>
        <w:t>- использовать в преподавании литературы современные педагогические и</w:t>
      </w:r>
      <w:r w:rsidR="00EF42F0">
        <w:rPr>
          <w:rFonts w:ascii="Times New Roman" w:hAnsi="Times New Roman" w:cs="Times New Roman"/>
          <w:sz w:val="28"/>
          <w:szCs w:val="28"/>
        </w:rPr>
        <w:t> </w:t>
      </w:r>
      <w:r w:rsidRPr="00EC50C0">
        <w:rPr>
          <w:rFonts w:ascii="Times New Roman" w:hAnsi="Times New Roman" w:cs="Times New Roman"/>
          <w:sz w:val="28"/>
          <w:szCs w:val="28"/>
        </w:rPr>
        <w:t>информационные технологии в целях оптимизации процесса обучения и активизации самостоятельной познавательной деятельности обучающихся,</w:t>
      </w:r>
    </w:p>
    <w:p w:rsidR="00551E47" w:rsidRPr="00710736" w:rsidRDefault="00551E47" w:rsidP="00983528">
      <w:pPr>
        <w:spacing w:after="0" w:line="240" w:lineRule="auto"/>
        <w:ind w:firstLine="709"/>
        <w:jc w:val="both"/>
        <w:rPr>
          <w:rFonts w:ascii="Times New Roman" w:hAnsi="Times New Roman" w:cs="Times New Roman"/>
          <w:sz w:val="28"/>
          <w:szCs w:val="28"/>
        </w:rPr>
      </w:pPr>
      <w:r w:rsidRPr="00C02493">
        <w:rPr>
          <w:rFonts w:ascii="Times New Roman" w:hAnsi="Times New Roman" w:cs="Times New Roman"/>
          <w:sz w:val="28"/>
          <w:szCs w:val="28"/>
        </w:rPr>
        <w:t>- формировать у обучающи</w:t>
      </w:r>
      <w:r w:rsidRPr="00710736">
        <w:rPr>
          <w:rFonts w:ascii="Times New Roman" w:hAnsi="Times New Roman" w:cs="Times New Roman"/>
          <w:sz w:val="28"/>
          <w:szCs w:val="28"/>
        </w:rPr>
        <w:t>хся навыки работы с заданиями разного уровня сложности (в соответствии с видами заданий КИМ),</w:t>
      </w:r>
    </w:p>
    <w:p w:rsidR="00551E47" w:rsidRPr="00C02493" w:rsidRDefault="00551E47" w:rsidP="00983528">
      <w:pPr>
        <w:spacing w:after="0" w:line="240" w:lineRule="auto"/>
        <w:ind w:firstLine="709"/>
        <w:jc w:val="both"/>
        <w:rPr>
          <w:rFonts w:ascii="Times New Roman" w:hAnsi="Times New Roman" w:cs="Times New Roman"/>
          <w:sz w:val="28"/>
          <w:szCs w:val="28"/>
        </w:rPr>
      </w:pPr>
      <w:r w:rsidRPr="00DF7D4C">
        <w:rPr>
          <w:rFonts w:ascii="Times New Roman" w:hAnsi="Times New Roman" w:cs="Times New Roman"/>
          <w:sz w:val="28"/>
          <w:szCs w:val="28"/>
        </w:rPr>
        <w:t>- организовывать занятия внеурочной деятельности для обучающихся с</w:t>
      </w:r>
      <w:r w:rsidR="00EF42F0">
        <w:rPr>
          <w:rFonts w:ascii="Times New Roman" w:hAnsi="Times New Roman" w:cs="Times New Roman"/>
          <w:sz w:val="28"/>
          <w:szCs w:val="28"/>
        </w:rPr>
        <w:t> </w:t>
      </w:r>
      <w:r w:rsidRPr="00EC50C0">
        <w:rPr>
          <w:rFonts w:ascii="Times New Roman" w:hAnsi="Times New Roman" w:cs="Times New Roman"/>
          <w:sz w:val="28"/>
          <w:szCs w:val="28"/>
        </w:rPr>
        <w:t>высокой мотивацией к изучению литературы (кружки, факультативы, индивидуальные занятия), практ</w:t>
      </w:r>
      <w:r w:rsidRPr="00C02493">
        <w:rPr>
          <w:rFonts w:ascii="Times New Roman" w:hAnsi="Times New Roman" w:cs="Times New Roman"/>
          <w:sz w:val="28"/>
          <w:szCs w:val="28"/>
        </w:rPr>
        <w:t xml:space="preserve">иковать приглашение на занятия ведущих специалистов по предмету, так как методика выполнения экзаменационных заданий по литературе имеет свою специфику,  </w:t>
      </w:r>
    </w:p>
    <w:p w:rsidR="00551E47" w:rsidRPr="00EC50C0" w:rsidRDefault="00551E47" w:rsidP="00983528">
      <w:pPr>
        <w:spacing w:after="0" w:line="240" w:lineRule="auto"/>
        <w:ind w:firstLine="709"/>
        <w:jc w:val="both"/>
        <w:rPr>
          <w:rFonts w:ascii="Times New Roman" w:eastAsia="Times New Roman" w:hAnsi="Times New Roman" w:cs="Times New Roman"/>
          <w:sz w:val="28"/>
          <w:szCs w:val="28"/>
          <w:lang w:eastAsia="zh-CN"/>
        </w:rPr>
      </w:pPr>
      <w:r w:rsidRPr="00C02493">
        <w:rPr>
          <w:rFonts w:ascii="Times New Roman" w:eastAsia="Times New Roman" w:hAnsi="Times New Roman" w:cs="Times New Roman"/>
          <w:sz w:val="28"/>
          <w:szCs w:val="28"/>
          <w:lang w:eastAsia="zh-CN"/>
        </w:rPr>
        <w:t>-</w:t>
      </w:r>
      <w:r w:rsidR="00EF42F0">
        <w:rPr>
          <w:rFonts w:ascii="Times New Roman" w:eastAsia="Times New Roman" w:hAnsi="Times New Roman" w:cs="Times New Roman"/>
          <w:sz w:val="28"/>
          <w:szCs w:val="28"/>
          <w:lang w:eastAsia="zh-CN"/>
        </w:rPr>
        <w:t xml:space="preserve"> </w:t>
      </w:r>
      <w:r w:rsidRPr="00EC50C0">
        <w:rPr>
          <w:rFonts w:ascii="Times New Roman" w:eastAsia="Times New Roman" w:hAnsi="Times New Roman" w:cs="Times New Roman"/>
          <w:sz w:val="28"/>
          <w:szCs w:val="28"/>
          <w:lang w:eastAsia="zh-CN"/>
        </w:rPr>
        <w:t xml:space="preserve">в районных и окружных методических объединениях учителей русского языка и литературы необходимо проанализировать результативность выполнения заданий ОГЭ по литературе, распространять положительный опыт работы педагогов по подготовке обучающихся к экзамену по литературе, </w:t>
      </w:r>
    </w:p>
    <w:p w:rsidR="00551E47" w:rsidRPr="00710736" w:rsidRDefault="002E43C9" w:rsidP="00983528">
      <w:p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551E47" w:rsidRPr="00C02493">
        <w:rPr>
          <w:rFonts w:ascii="Times New Roman" w:eastAsia="Times New Roman" w:hAnsi="Times New Roman" w:cs="Times New Roman"/>
          <w:sz w:val="28"/>
          <w:szCs w:val="28"/>
          <w:lang w:eastAsia="zh-CN"/>
        </w:rPr>
        <w:t>изучить на му</w:t>
      </w:r>
      <w:r w:rsidR="008F121B">
        <w:rPr>
          <w:rFonts w:ascii="Times New Roman" w:eastAsia="Times New Roman" w:hAnsi="Times New Roman" w:cs="Times New Roman"/>
          <w:sz w:val="28"/>
          <w:szCs w:val="28"/>
          <w:lang w:eastAsia="zh-CN"/>
        </w:rPr>
        <w:t xml:space="preserve">ниципальном и окружном уровнях результаты ОГЭ по </w:t>
      </w:r>
      <w:r w:rsidR="00551E47" w:rsidRPr="00C02493">
        <w:rPr>
          <w:rFonts w:ascii="Times New Roman" w:eastAsia="Times New Roman" w:hAnsi="Times New Roman" w:cs="Times New Roman"/>
          <w:sz w:val="28"/>
          <w:szCs w:val="28"/>
          <w:lang w:eastAsia="zh-CN"/>
        </w:rPr>
        <w:t>литературе в 20</w:t>
      </w:r>
      <w:r w:rsidR="00551E47" w:rsidRPr="00710736">
        <w:rPr>
          <w:rFonts w:ascii="Times New Roman" w:eastAsia="Times New Roman" w:hAnsi="Times New Roman" w:cs="Times New Roman"/>
          <w:sz w:val="28"/>
          <w:szCs w:val="28"/>
          <w:lang w:eastAsia="zh-CN"/>
        </w:rPr>
        <w:t>19 году в Кировской области в целом и в образовательном округе, районе (городе) в частности, организовать круглые столы по обмену опытом подготовки обучающихся к государственной итоговой аттестации по предмету «Литература».</w:t>
      </w:r>
    </w:p>
    <w:p w:rsidR="00551E47" w:rsidRPr="00EC50C0" w:rsidRDefault="00551E47" w:rsidP="00983528">
      <w:pPr>
        <w:spacing w:after="0" w:line="240" w:lineRule="auto"/>
        <w:ind w:firstLine="709"/>
        <w:jc w:val="both"/>
        <w:rPr>
          <w:rFonts w:ascii="Times New Roman" w:eastAsia="Times New Roman" w:hAnsi="Times New Roman" w:cs="Times New Roman"/>
          <w:sz w:val="28"/>
          <w:szCs w:val="28"/>
          <w:lang w:eastAsia="zh-CN"/>
        </w:rPr>
      </w:pPr>
      <w:r w:rsidRPr="00DF7D4C">
        <w:rPr>
          <w:rFonts w:ascii="Times New Roman" w:eastAsia="Times New Roman" w:hAnsi="Times New Roman" w:cs="Times New Roman"/>
          <w:sz w:val="28"/>
          <w:szCs w:val="28"/>
          <w:lang w:eastAsia="zh-CN"/>
        </w:rPr>
        <w:t xml:space="preserve">Методическую помощь педагогам и обучающимся при самостоятельной подготовке к ОГЭ по литературе могут оказать материалы с сайта ФИПИ </w:t>
      </w:r>
      <w:r w:rsidRPr="00086F42">
        <w:rPr>
          <w:rFonts w:ascii="Times New Roman" w:eastAsia="Times New Roman" w:hAnsi="Times New Roman" w:cs="Times New Roman"/>
          <w:color w:val="000000" w:themeColor="text1"/>
          <w:sz w:val="28"/>
          <w:szCs w:val="28"/>
          <w:lang w:eastAsia="zh-CN"/>
        </w:rPr>
        <w:t>(</w:t>
      </w:r>
      <w:hyperlink r:id="rId11" w:history="1">
        <w:r w:rsidRPr="00086F42">
          <w:rPr>
            <w:rFonts w:ascii="Times New Roman" w:eastAsia="Times New Roman" w:hAnsi="Times New Roman" w:cs="Times New Roman"/>
            <w:color w:val="000000" w:themeColor="text1"/>
            <w:sz w:val="28"/>
            <w:szCs w:val="28"/>
            <w:lang w:eastAsia="zh-CN"/>
          </w:rPr>
          <w:t>www.fipi.ru</w:t>
        </w:r>
      </w:hyperlink>
      <w:r w:rsidRPr="00086F42">
        <w:rPr>
          <w:rFonts w:ascii="Times New Roman" w:eastAsia="Times New Roman" w:hAnsi="Times New Roman" w:cs="Times New Roman"/>
          <w:color w:val="000000" w:themeColor="text1"/>
          <w:sz w:val="28"/>
          <w:szCs w:val="28"/>
          <w:lang w:eastAsia="zh-CN"/>
        </w:rPr>
        <w:t>).</w:t>
      </w:r>
    </w:p>
    <w:p w:rsidR="00551E47" w:rsidRPr="00551E47" w:rsidRDefault="00551E47" w:rsidP="00551E47">
      <w:pPr>
        <w:spacing w:after="0" w:line="360" w:lineRule="auto"/>
        <w:jc w:val="both"/>
        <w:rPr>
          <w:rFonts w:ascii="Times New Roman" w:eastAsia="Calibri" w:hAnsi="Times New Roman" w:cs="Times New Roman"/>
          <w:sz w:val="28"/>
          <w:szCs w:val="28"/>
        </w:rPr>
      </w:pPr>
    </w:p>
    <w:p w:rsidR="00551E47" w:rsidRPr="00551E47" w:rsidRDefault="00551E47" w:rsidP="00551E47">
      <w:pPr>
        <w:spacing w:after="0" w:line="360" w:lineRule="auto"/>
        <w:contextualSpacing/>
        <w:jc w:val="both"/>
        <w:rPr>
          <w:rFonts w:ascii="Times New Roman" w:eastAsia="Calibri" w:hAnsi="Times New Roman" w:cs="Times New Roman"/>
          <w:bCs/>
          <w:sz w:val="28"/>
          <w:szCs w:val="28"/>
        </w:rPr>
      </w:pPr>
    </w:p>
    <w:p w:rsidR="00950BCE" w:rsidRPr="00950BCE" w:rsidRDefault="00950BCE" w:rsidP="0097149B">
      <w:pPr>
        <w:pStyle w:val="11111"/>
        <w:rPr>
          <w:rFonts w:ascii="Cambria" w:hAnsi="Cambria"/>
          <w:color w:val="365F91"/>
        </w:rPr>
      </w:pPr>
      <w:bookmarkStart w:id="11" w:name="_Toc22206018"/>
      <w:r w:rsidRPr="00950BCE">
        <w:t>Анализ результатов ОГЭ по учебному предмету «Иностранный язык»</w:t>
      </w:r>
      <w:bookmarkEnd w:id="11"/>
    </w:p>
    <w:p w:rsidR="00950BCE" w:rsidRPr="00950BCE" w:rsidRDefault="00950BCE" w:rsidP="00EC50C0">
      <w:pPr>
        <w:numPr>
          <w:ilvl w:val="0"/>
          <w:numId w:val="1"/>
        </w:numPr>
        <w:spacing w:after="0" w:line="240" w:lineRule="auto"/>
        <w:ind w:left="0" w:firstLine="0"/>
        <w:contextualSpacing/>
        <w:jc w:val="center"/>
        <w:rPr>
          <w:rFonts w:ascii="Times New Roman" w:eastAsia="Times New Roman" w:hAnsi="Times New Roman" w:cs="Calibri"/>
          <w:b/>
          <w:i/>
          <w:sz w:val="28"/>
          <w:szCs w:val="28"/>
          <w:highlight w:val="yellow"/>
          <w:lang w:eastAsia="zh-CN"/>
        </w:rPr>
      </w:pPr>
    </w:p>
    <w:p w:rsidR="00950BCE" w:rsidRPr="00950BCE" w:rsidRDefault="00950BCE" w:rsidP="00C02493">
      <w:pPr>
        <w:keepNext/>
        <w:keepLines/>
        <w:spacing w:after="0" w:line="240" w:lineRule="auto"/>
        <w:jc w:val="center"/>
        <w:outlineLvl w:val="1"/>
        <w:rPr>
          <w:rFonts w:ascii="Times New Roman" w:eastAsia="Times New Roman" w:hAnsi="Times New Roman" w:cs="Times New Roman"/>
          <w:bCs/>
          <w:i/>
          <w:iCs/>
          <w:color w:val="000000"/>
          <w:sz w:val="28"/>
          <w:szCs w:val="28"/>
          <w:lang w:eastAsia="zh-CN"/>
        </w:rPr>
      </w:pPr>
      <w:bookmarkStart w:id="12" w:name="_Toc22206019"/>
      <w:r w:rsidRPr="0097149B">
        <w:rPr>
          <w:rStyle w:val="12220"/>
          <w:rFonts w:eastAsia="Calibri"/>
        </w:rPr>
        <w:t>Полушкина Галина Федоровна</w:t>
      </w:r>
      <w:bookmarkEnd w:id="12"/>
      <w:r w:rsidRPr="00950BCE">
        <w:rPr>
          <w:rFonts w:ascii="Times New Roman" w:eastAsia="Times New Roman" w:hAnsi="Times New Roman" w:cs="Times New Roman"/>
          <w:bCs/>
          <w:i/>
          <w:iCs/>
          <w:color w:val="000000"/>
          <w:sz w:val="28"/>
          <w:szCs w:val="28"/>
          <w:lang w:eastAsia="zh-CN"/>
        </w:rPr>
        <w:t>,</w:t>
      </w:r>
    </w:p>
    <w:p w:rsidR="00950BCE" w:rsidRPr="00950BCE" w:rsidRDefault="00950BCE" w:rsidP="00710736">
      <w:pPr>
        <w:numPr>
          <w:ilvl w:val="0"/>
          <w:numId w:val="1"/>
        </w:numPr>
        <w:spacing w:after="0" w:line="240" w:lineRule="auto"/>
        <w:ind w:left="0" w:firstLine="0"/>
        <w:contextualSpacing/>
        <w:jc w:val="center"/>
        <w:rPr>
          <w:rFonts w:ascii="Times New Roman" w:eastAsia="Times New Roman" w:hAnsi="Times New Roman" w:cs="Times New Roman"/>
          <w:bCs/>
          <w:i/>
          <w:iCs/>
          <w:color w:val="000000"/>
          <w:sz w:val="28"/>
          <w:szCs w:val="28"/>
        </w:rPr>
      </w:pPr>
      <w:r w:rsidRPr="00950BCE">
        <w:rPr>
          <w:rFonts w:ascii="Times New Roman" w:eastAsia="Times New Roman" w:hAnsi="Times New Roman" w:cs="Times New Roman"/>
          <w:bCs/>
          <w:i/>
          <w:iCs/>
          <w:color w:val="000000"/>
          <w:sz w:val="28"/>
          <w:szCs w:val="28"/>
        </w:rPr>
        <w:t>старший преподаватель кафедры предметных областей</w:t>
      </w:r>
    </w:p>
    <w:p w:rsidR="00950BCE" w:rsidRPr="00950BCE" w:rsidRDefault="00950BCE" w:rsidP="00DF7D4C">
      <w:pPr>
        <w:numPr>
          <w:ilvl w:val="0"/>
          <w:numId w:val="1"/>
        </w:numPr>
        <w:spacing w:after="0" w:line="240" w:lineRule="auto"/>
        <w:ind w:left="0" w:firstLine="0"/>
        <w:contextualSpacing/>
        <w:jc w:val="center"/>
        <w:rPr>
          <w:rFonts w:ascii="Times New Roman" w:eastAsia="Times New Roman" w:hAnsi="Times New Roman" w:cs="Times New Roman"/>
          <w:bCs/>
          <w:i/>
          <w:iCs/>
          <w:color w:val="000000"/>
          <w:sz w:val="28"/>
          <w:szCs w:val="28"/>
        </w:rPr>
      </w:pPr>
      <w:r w:rsidRPr="00950BCE">
        <w:rPr>
          <w:rFonts w:ascii="Times New Roman" w:eastAsia="Times New Roman" w:hAnsi="Times New Roman" w:cs="Times New Roman"/>
          <w:bCs/>
          <w:i/>
          <w:iCs/>
          <w:color w:val="000000"/>
          <w:sz w:val="28"/>
          <w:szCs w:val="28"/>
        </w:rPr>
        <w:t>КОГОАУ ДПО «ИРО Кировской области»</w:t>
      </w:r>
    </w:p>
    <w:p w:rsidR="00950BCE" w:rsidRPr="00950BCE" w:rsidRDefault="00950BCE" w:rsidP="00983528">
      <w:pPr>
        <w:spacing w:after="0" w:line="240" w:lineRule="auto"/>
        <w:jc w:val="center"/>
        <w:rPr>
          <w:rFonts w:ascii="Times New Roman" w:eastAsia="Times New Roman" w:hAnsi="Times New Roman" w:cs="Times New Roman"/>
          <w:i/>
          <w:sz w:val="28"/>
          <w:szCs w:val="28"/>
          <w:lang w:eastAsia="zh-CN"/>
        </w:rPr>
      </w:pPr>
    </w:p>
    <w:p w:rsidR="00950BCE" w:rsidRPr="00B71AD3" w:rsidRDefault="00950BCE" w:rsidP="00983528">
      <w:pPr>
        <w:numPr>
          <w:ilvl w:val="0"/>
          <w:numId w:val="1"/>
        </w:numPr>
        <w:spacing w:after="0" w:line="240" w:lineRule="auto"/>
        <w:ind w:left="0" w:firstLine="709"/>
        <w:jc w:val="both"/>
        <w:rPr>
          <w:rFonts w:ascii="Times New Roman" w:eastAsia="Times New Roman" w:hAnsi="Times New Roman" w:cs="Times New Roman"/>
          <w:i/>
          <w:sz w:val="28"/>
          <w:szCs w:val="28"/>
          <w:lang w:eastAsia="zh-CN"/>
        </w:rPr>
      </w:pPr>
      <w:r w:rsidRPr="00950BCE">
        <w:rPr>
          <w:rFonts w:ascii="Times New Roman" w:eastAsia="Times New Roman" w:hAnsi="Times New Roman" w:cs="Times New Roman"/>
          <w:color w:val="000000"/>
          <w:sz w:val="28"/>
          <w:szCs w:val="28"/>
        </w:rPr>
        <w:t xml:space="preserve">В Кировской области в рамках государственной итоговой аттестации в 2019 г. предмет «Иностранный язык» в качестве экзамена по выбору сдавали </w:t>
      </w:r>
      <w:r w:rsidRPr="00B71AD3">
        <w:rPr>
          <w:rFonts w:ascii="Times New Roman" w:eastAsia="Times New Roman" w:hAnsi="Times New Roman" w:cs="Times New Roman"/>
          <w:sz w:val="28"/>
          <w:szCs w:val="28"/>
        </w:rPr>
        <w:t>724 участник</w:t>
      </w:r>
      <w:r w:rsidR="000A6D3B">
        <w:rPr>
          <w:rFonts w:ascii="Times New Roman" w:eastAsia="Times New Roman" w:hAnsi="Times New Roman" w:cs="Times New Roman"/>
          <w:sz w:val="28"/>
          <w:szCs w:val="28"/>
        </w:rPr>
        <w:t>а</w:t>
      </w:r>
      <w:r w:rsidRPr="00B71AD3">
        <w:rPr>
          <w:rFonts w:ascii="Times New Roman" w:eastAsia="Times New Roman" w:hAnsi="Times New Roman" w:cs="Times New Roman"/>
          <w:sz w:val="28"/>
          <w:szCs w:val="28"/>
        </w:rPr>
        <w:t>: английский язык – 705 чел., немецкий язык – 16 чел., французский язык – 3 чел.</w:t>
      </w:r>
      <w:r w:rsidRPr="00B71AD3">
        <w:rPr>
          <w:rFonts w:ascii="Times New Roman" w:eastAsia="Times New Roman" w:hAnsi="Times New Roman" w:cs="Times New Roman"/>
          <w:i/>
          <w:sz w:val="28"/>
          <w:szCs w:val="28"/>
          <w:lang w:eastAsia="zh-CN"/>
        </w:rPr>
        <w:t xml:space="preserve"> </w:t>
      </w:r>
      <w:r w:rsidRPr="00B71AD3">
        <w:rPr>
          <w:rFonts w:ascii="Times New Roman" w:eastAsia="Times New Roman" w:hAnsi="Times New Roman" w:cs="Times New Roman"/>
          <w:sz w:val="28"/>
          <w:szCs w:val="28"/>
          <w:lang w:eastAsia="zh-CN"/>
        </w:rPr>
        <w:t xml:space="preserve">Динамика результатов ОГЭ по иностранным языкам в целом по Кировской области представлена в таблице 1. </w:t>
      </w:r>
    </w:p>
    <w:p w:rsidR="00B87F4A" w:rsidRDefault="00B87F4A">
      <w:pP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br w:type="page"/>
      </w:r>
    </w:p>
    <w:p w:rsidR="00950BCE" w:rsidRPr="00086F42" w:rsidRDefault="00950BCE" w:rsidP="00950BCE">
      <w:pPr>
        <w:numPr>
          <w:ilvl w:val="6"/>
          <w:numId w:val="1"/>
        </w:numPr>
        <w:spacing w:after="0" w:line="240" w:lineRule="auto"/>
        <w:jc w:val="right"/>
        <w:rPr>
          <w:rFonts w:ascii="Times New Roman" w:eastAsia="Times New Roman" w:hAnsi="Times New Roman" w:cs="Times New Roman"/>
          <w:sz w:val="28"/>
          <w:szCs w:val="28"/>
          <w:lang w:eastAsia="zh-CN"/>
        </w:rPr>
      </w:pPr>
      <w:r w:rsidRPr="00086F42">
        <w:rPr>
          <w:rFonts w:ascii="Times New Roman" w:eastAsia="Times New Roman" w:hAnsi="Times New Roman" w:cs="Times New Roman"/>
          <w:sz w:val="28"/>
          <w:szCs w:val="28"/>
          <w:lang w:eastAsia="zh-CN"/>
        </w:rPr>
        <w:lastRenderedPageBreak/>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1176"/>
        <w:gridCol w:w="1354"/>
        <w:gridCol w:w="1353"/>
        <w:gridCol w:w="1250"/>
        <w:gridCol w:w="1177"/>
        <w:gridCol w:w="1261"/>
      </w:tblGrid>
      <w:tr w:rsidR="00B71AD3" w:rsidRPr="00B71AD3" w:rsidTr="00950BCE">
        <w:trPr>
          <w:jc w:val="center"/>
        </w:trPr>
        <w:tc>
          <w:tcPr>
            <w:tcW w:w="1774" w:type="dxa"/>
            <w:vMerge w:val="restart"/>
            <w:shd w:val="clear" w:color="auto" w:fill="auto"/>
            <w:vAlign w:val="center"/>
          </w:tcPr>
          <w:p w:rsidR="00950BCE" w:rsidRPr="00B71AD3" w:rsidRDefault="00950BCE" w:rsidP="00950BCE">
            <w:pPr>
              <w:spacing w:after="0" w:line="223" w:lineRule="auto"/>
              <w:jc w:val="center"/>
              <w:rPr>
                <w:rFonts w:ascii="Times New Roman" w:eastAsia="Calibri" w:hAnsi="Times New Roman" w:cs="Times New Roman"/>
                <w:sz w:val="24"/>
                <w:szCs w:val="24"/>
                <w:lang w:eastAsia="zh-CN"/>
              </w:rPr>
            </w:pPr>
            <w:r w:rsidRPr="00B71AD3">
              <w:rPr>
                <w:rFonts w:ascii="Times New Roman" w:eastAsia="Calibri" w:hAnsi="Times New Roman" w:cs="Times New Roman"/>
                <w:sz w:val="24"/>
                <w:szCs w:val="24"/>
                <w:lang w:eastAsia="zh-CN"/>
              </w:rPr>
              <w:t>Показатели</w:t>
            </w:r>
          </w:p>
        </w:tc>
        <w:tc>
          <w:tcPr>
            <w:tcW w:w="2530" w:type="dxa"/>
            <w:gridSpan w:val="2"/>
          </w:tcPr>
          <w:p w:rsidR="00950BCE" w:rsidRPr="00B71AD3" w:rsidRDefault="00950BCE" w:rsidP="00950BCE">
            <w:pPr>
              <w:spacing w:after="0" w:line="223" w:lineRule="auto"/>
              <w:jc w:val="center"/>
              <w:rPr>
                <w:rFonts w:ascii="Times New Roman" w:eastAsia="Calibri" w:hAnsi="Times New Roman" w:cs="Times New Roman"/>
                <w:sz w:val="24"/>
                <w:szCs w:val="24"/>
                <w:lang w:eastAsia="zh-CN"/>
              </w:rPr>
            </w:pPr>
            <w:r w:rsidRPr="00B71AD3">
              <w:rPr>
                <w:rFonts w:ascii="Times New Roman" w:eastAsia="Calibri" w:hAnsi="Times New Roman" w:cs="Times New Roman"/>
                <w:sz w:val="24"/>
                <w:szCs w:val="24"/>
                <w:lang w:eastAsia="zh-CN"/>
              </w:rPr>
              <w:t>Английский язык</w:t>
            </w:r>
          </w:p>
        </w:tc>
        <w:tc>
          <w:tcPr>
            <w:tcW w:w="2603" w:type="dxa"/>
            <w:gridSpan w:val="2"/>
          </w:tcPr>
          <w:p w:rsidR="00950BCE" w:rsidRPr="00B71AD3" w:rsidRDefault="00950BCE" w:rsidP="00950BCE">
            <w:pPr>
              <w:spacing w:after="0" w:line="223" w:lineRule="auto"/>
              <w:jc w:val="center"/>
              <w:rPr>
                <w:rFonts w:ascii="Times New Roman" w:eastAsia="Calibri" w:hAnsi="Times New Roman" w:cs="Times New Roman"/>
                <w:sz w:val="24"/>
                <w:szCs w:val="24"/>
                <w:lang w:eastAsia="zh-CN"/>
              </w:rPr>
            </w:pPr>
            <w:r w:rsidRPr="00B71AD3">
              <w:rPr>
                <w:rFonts w:ascii="Times New Roman" w:eastAsia="Calibri" w:hAnsi="Times New Roman" w:cs="Times New Roman"/>
                <w:sz w:val="24"/>
                <w:szCs w:val="24"/>
                <w:lang w:eastAsia="zh-CN"/>
              </w:rPr>
              <w:t>Немецкий язык</w:t>
            </w:r>
          </w:p>
        </w:tc>
        <w:tc>
          <w:tcPr>
            <w:tcW w:w="2438" w:type="dxa"/>
            <w:gridSpan w:val="2"/>
          </w:tcPr>
          <w:p w:rsidR="00950BCE" w:rsidRPr="00B71AD3" w:rsidRDefault="00950BCE" w:rsidP="00950BCE">
            <w:pPr>
              <w:spacing w:after="0" w:line="223" w:lineRule="auto"/>
              <w:jc w:val="center"/>
              <w:rPr>
                <w:rFonts w:ascii="Times New Roman" w:eastAsia="Calibri" w:hAnsi="Times New Roman" w:cs="Times New Roman"/>
                <w:sz w:val="24"/>
                <w:szCs w:val="24"/>
                <w:lang w:eastAsia="zh-CN"/>
              </w:rPr>
            </w:pPr>
            <w:r w:rsidRPr="00B71AD3">
              <w:rPr>
                <w:rFonts w:ascii="Times New Roman" w:eastAsia="Calibri" w:hAnsi="Times New Roman" w:cs="Times New Roman"/>
                <w:sz w:val="24"/>
                <w:szCs w:val="24"/>
                <w:lang w:eastAsia="zh-CN"/>
              </w:rPr>
              <w:t>Французский язык</w:t>
            </w:r>
          </w:p>
        </w:tc>
      </w:tr>
      <w:tr w:rsidR="00B71AD3" w:rsidRPr="00B71AD3" w:rsidTr="00950BCE">
        <w:trPr>
          <w:jc w:val="center"/>
        </w:trPr>
        <w:tc>
          <w:tcPr>
            <w:tcW w:w="1774" w:type="dxa"/>
            <w:vMerge/>
            <w:shd w:val="clear" w:color="auto" w:fill="auto"/>
            <w:vAlign w:val="center"/>
          </w:tcPr>
          <w:p w:rsidR="00950BCE" w:rsidRPr="00B71AD3" w:rsidRDefault="00950BCE" w:rsidP="00950BCE">
            <w:pPr>
              <w:spacing w:after="0" w:line="223" w:lineRule="auto"/>
              <w:jc w:val="center"/>
              <w:rPr>
                <w:rFonts w:ascii="Times New Roman" w:eastAsia="Calibri" w:hAnsi="Times New Roman" w:cs="Times New Roman"/>
                <w:b/>
                <w:sz w:val="24"/>
                <w:szCs w:val="24"/>
                <w:lang w:eastAsia="zh-CN"/>
              </w:rPr>
            </w:pPr>
          </w:p>
        </w:tc>
        <w:tc>
          <w:tcPr>
            <w:tcW w:w="1176" w:type="dxa"/>
            <w:shd w:val="clear" w:color="auto" w:fill="auto"/>
            <w:vAlign w:val="center"/>
          </w:tcPr>
          <w:p w:rsidR="00950BCE" w:rsidRPr="00B71AD3" w:rsidRDefault="00950BCE" w:rsidP="00950BCE">
            <w:pPr>
              <w:spacing w:after="0" w:line="223" w:lineRule="auto"/>
              <w:jc w:val="center"/>
              <w:rPr>
                <w:rFonts w:ascii="Times New Roman" w:eastAsia="Calibri" w:hAnsi="Times New Roman" w:cs="Times New Roman"/>
                <w:sz w:val="24"/>
                <w:szCs w:val="24"/>
                <w:lang w:eastAsia="zh-CN"/>
              </w:rPr>
            </w:pPr>
            <w:r w:rsidRPr="00B71AD3">
              <w:rPr>
                <w:rFonts w:ascii="Times New Roman" w:eastAsia="Calibri" w:hAnsi="Times New Roman" w:cs="Times New Roman"/>
                <w:sz w:val="24"/>
                <w:szCs w:val="24"/>
                <w:lang w:eastAsia="zh-CN"/>
              </w:rPr>
              <w:t>2018 г.</w:t>
            </w:r>
          </w:p>
        </w:tc>
        <w:tc>
          <w:tcPr>
            <w:tcW w:w="1354" w:type="dxa"/>
            <w:shd w:val="clear" w:color="auto" w:fill="auto"/>
            <w:vAlign w:val="center"/>
          </w:tcPr>
          <w:p w:rsidR="00950BCE" w:rsidRPr="00B71AD3" w:rsidRDefault="00950BCE" w:rsidP="00950BCE">
            <w:pPr>
              <w:spacing w:after="0" w:line="223" w:lineRule="auto"/>
              <w:jc w:val="center"/>
              <w:rPr>
                <w:rFonts w:ascii="Times New Roman" w:eastAsia="Calibri" w:hAnsi="Times New Roman" w:cs="Times New Roman"/>
                <w:sz w:val="24"/>
                <w:szCs w:val="24"/>
                <w:lang w:eastAsia="zh-CN"/>
              </w:rPr>
            </w:pPr>
            <w:r w:rsidRPr="00B71AD3">
              <w:rPr>
                <w:rFonts w:ascii="Times New Roman" w:eastAsia="Calibri" w:hAnsi="Times New Roman" w:cs="Times New Roman"/>
                <w:sz w:val="24"/>
                <w:szCs w:val="24"/>
                <w:lang w:eastAsia="zh-CN"/>
              </w:rPr>
              <w:t>2019 г.</w:t>
            </w:r>
          </w:p>
        </w:tc>
        <w:tc>
          <w:tcPr>
            <w:tcW w:w="1353" w:type="dxa"/>
            <w:shd w:val="clear" w:color="auto" w:fill="auto"/>
            <w:vAlign w:val="center"/>
          </w:tcPr>
          <w:p w:rsidR="00950BCE" w:rsidRPr="00B71AD3" w:rsidRDefault="00950BCE" w:rsidP="00950BCE">
            <w:pPr>
              <w:spacing w:after="0" w:line="223" w:lineRule="auto"/>
              <w:jc w:val="center"/>
              <w:rPr>
                <w:rFonts w:ascii="Times New Roman" w:eastAsia="Calibri" w:hAnsi="Times New Roman" w:cs="Times New Roman"/>
                <w:sz w:val="24"/>
                <w:szCs w:val="24"/>
                <w:lang w:eastAsia="zh-CN"/>
              </w:rPr>
            </w:pPr>
            <w:r w:rsidRPr="00B71AD3">
              <w:rPr>
                <w:rFonts w:ascii="Times New Roman" w:eastAsia="Calibri" w:hAnsi="Times New Roman" w:cs="Times New Roman"/>
                <w:sz w:val="24"/>
                <w:szCs w:val="24"/>
                <w:lang w:eastAsia="zh-CN"/>
              </w:rPr>
              <w:t>2018 г.</w:t>
            </w:r>
          </w:p>
        </w:tc>
        <w:tc>
          <w:tcPr>
            <w:tcW w:w="1250" w:type="dxa"/>
            <w:shd w:val="clear" w:color="auto" w:fill="auto"/>
            <w:vAlign w:val="center"/>
          </w:tcPr>
          <w:p w:rsidR="00950BCE" w:rsidRPr="00B71AD3" w:rsidRDefault="00950BCE" w:rsidP="00950BCE">
            <w:pPr>
              <w:spacing w:after="0" w:line="223" w:lineRule="auto"/>
              <w:jc w:val="center"/>
              <w:rPr>
                <w:rFonts w:ascii="Times New Roman" w:eastAsia="Calibri" w:hAnsi="Times New Roman" w:cs="Times New Roman"/>
                <w:sz w:val="24"/>
                <w:szCs w:val="24"/>
                <w:lang w:eastAsia="zh-CN"/>
              </w:rPr>
            </w:pPr>
            <w:r w:rsidRPr="00B71AD3">
              <w:rPr>
                <w:rFonts w:ascii="Times New Roman" w:eastAsia="Calibri" w:hAnsi="Times New Roman" w:cs="Times New Roman"/>
                <w:sz w:val="24"/>
                <w:szCs w:val="24"/>
                <w:lang w:eastAsia="zh-CN"/>
              </w:rPr>
              <w:t>2019 г.</w:t>
            </w:r>
          </w:p>
        </w:tc>
        <w:tc>
          <w:tcPr>
            <w:tcW w:w="1177" w:type="dxa"/>
            <w:shd w:val="clear" w:color="auto" w:fill="auto"/>
            <w:vAlign w:val="center"/>
          </w:tcPr>
          <w:p w:rsidR="00950BCE" w:rsidRPr="00B71AD3" w:rsidRDefault="00950BCE" w:rsidP="00950BCE">
            <w:pPr>
              <w:spacing w:after="0" w:line="223" w:lineRule="auto"/>
              <w:jc w:val="center"/>
              <w:rPr>
                <w:rFonts w:ascii="Times New Roman" w:eastAsia="Calibri" w:hAnsi="Times New Roman" w:cs="Times New Roman"/>
                <w:sz w:val="24"/>
                <w:szCs w:val="24"/>
                <w:lang w:eastAsia="zh-CN"/>
              </w:rPr>
            </w:pPr>
            <w:r w:rsidRPr="00B71AD3">
              <w:rPr>
                <w:rFonts w:ascii="Times New Roman" w:eastAsia="Calibri" w:hAnsi="Times New Roman" w:cs="Times New Roman"/>
                <w:sz w:val="24"/>
                <w:szCs w:val="24"/>
                <w:lang w:eastAsia="zh-CN"/>
              </w:rPr>
              <w:t>2018 г.</w:t>
            </w:r>
          </w:p>
        </w:tc>
        <w:tc>
          <w:tcPr>
            <w:tcW w:w="1261" w:type="dxa"/>
            <w:shd w:val="clear" w:color="auto" w:fill="auto"/>
            <w:vAlign w:val="center"/>
          </w:tcPr>
          <w:p w:rsidR="00950BCE" w:rsidRPr="00B71AD3" w:rsidRDefault="00B71AD3" w:rsidP="00950BCE">
            <w:pPr>
              <w:spacing w:after="0" w:line="223" w:lineRule="auto"/>
              <w:jc w:val="center"/>
              <w:rPr>
                <w:rFonts w:ascii="Times New Roman" w:eastAsia="Calibri" w:hAnsi="Times New Roman" w:cs="Times New Roman"/>
                <w:sz w:val="24"/>
                <w:szCs w:val="24"/>
                <w:lang w:eastAsia="zh-CN"/>
              </w:rPr>
            </w:pPr>
            <w:r w:rsidRPr="00B71AD3">
              <w:rPr>
                <w:rFonts w:ascii="Times New Roman" w:eastAsia="Calibri" w:hAnsi="Times New Roman" w:cs="Times New Roman"/>
                <w:sz w:val="24"/>
                <w:szCs w:val="24"/>
                <w:lang w:eastAsia="zh-CN"/>
              </w:rPr>
              <w:t>2019</w:t>
            </w:r>
            <w:r w:rsidR="00950BCE" w:rsidRPr="00B71AD3">
              <w:rPr>
                <w:rFonts w:ascii="Times New Roman" w:eastAsia="Calibri" w:hAnsi="Times New Roman" w:cs="Times New Roman"/>
                <w:sz w:val="24"/>
                <w:szCs w:val="24"/>
                <w:lang w:eastAsia="zh-CN"/>
              </w:rPr>
              <w:t xml:space="preserve"> г.</w:t>
            </w:r>
          </w:p>
        </w:tc>
      </w:tr>
      <w:tr w:rsidR="00950BCE" w:rsidRPr="00950BCE" w:rsidTr="00950BCE">
        <w:trPr>
          <w:jc w:val="center"/>
        </w:trPr>
        <w:tc>
          <w:tcPr>
            <w:tcW w:w="1774" w:type="dxa"/>
            <w:shd w:val="clear" w:color="auto" w:fill="auto"/>
          </w:tcPr>
          <w:p w:rsidR="00950BCE" w:rsidRPr="00950BCE" w:rsidRDefault="00950BCE" w:rsidP="00950BCE">
            <w:pPr>
              <w:spacing w:after="0" w:line="223" w:lineRule="auto"/>
              <w:jc w:val="both"/>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 xml:space="preserve">Количество </w:t>
            </w:r>
          </w:p>
          <w:p w:rsidR="00950BCE" w:rsidRPr="00950BCE" w:rsidRDefault="00950BCE" w:rsidP="00950BCE">
            <w:pPr>
              <w:spacing w:after="0" w:line="223" w:lineRule="auto"/>
              <w:jc w:val="both"/>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участников</w:t>
            </w:r>
          </w:p>
        </w:tc>
        <w:tc>
          <w:tcPr>
            <w:tcW w:w="1176" w:type="dxa"/>
            <w:shd w:val="clear" w:color="auto" w:fill="auto"/>
          </w:tcPr>
          <w:p w:rsidR="00950BCE" w:rsidRPr="00950BCE" w:rsidRDefault="00950BCE" w:rsidP="00950BCE">
            <w:pPr>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625 чел.</w:t>
            </w:r>
          </w:p>
        </w:tc>
        <w:tc>
          <w:tcPr>
            <w:tcW w:w="1354" w:type="dxa"/>
            <w:shd w:val="clear" w:color="auto" w:fill="auto"/>
          </w:tcPr>
          <w:p w:rsidR="00950BCE" w:rsidRPr="00950BCE" w:rsidRDefault="00B71AD3" w:rsidP="00950BCE">
            <w:pPr>
              <w:spacing w:after="0" w:line="223"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705</w:t>
            </w:r>
            <w:r w:rsidR="00950BCE" w:rsidRPr="00950BCE">
              <w:rPr>
                <w:rFonts w:ascii="Times New Roman" w:eastAsia="Calibri" w:hAnsi="Times New Roman" w:cs="Times New Roman"/>
                <w:sz w:val="24"/>
                <w:szCs w:val="24"/>
                <w:lang w:eastAsia="zh-CN"/>
              </w:rPr>
              <w:t xml:space="preserve"> чел.</w:t>
            </w:r>
          </w:p>
        </w:tc>
        <w:tc>
          <w:tcPr>
            <w:tcW w:w="1353" w:type="dxa"/>
            <w:shd w:val="clear" w:color="auto" w:fill="auto"/>
          </w:tcPr>
          <w:p w:rsidR="00950BCE" w:rsidRPr="00950BCE" w:rsidRDefault="00950BCE" w:rsidP="00950BCE">
            <w:pPr>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14 чел.</w:t>
            </w:r>
          </w:p>
        </w:tc>
        <w:tc>
          <w:tcPr>
            <w:tcW w:w="1250" w:type="dxa"/>
            <w:shd w:val="clear" w:color="auto" w:fill="auto"/>
          </w:tcPr>
          <w:p w:rsidR="00950BCE" w:rsidRPr="00950BCE" w:rsidRDefault="00950BCE" w:rsidP="00950BCE">
            <w:pPr>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16 чел.</w:t>
            </w:r>
          </w:p>
        </w:tc>
        <w:tc>
          <w:tcPr>
            <w:tcW w:w="1177" w:type="dxa"/>
            <w:shd w:val="clear" w:color="auto" w:fill="auto"/>
          </w:tcPr>
          <w:p w:rsidR="00950BCE" w:rsidRPr="00950BCE" w:rsidRDefault="00950BCE" w:rsidP="00950BCE">
            <w:pPr>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7 чел.</w:t>
            </w:r>
          </w:p>
        </w:tc>
        <w:tc>
          <w:tcPr>
            <w:tcW w:w="1261" w:type="dxa"/>
            <w:shd w:val="clear" w:color="auto" w:fill="auto"/>
          </w:tcPr>
          <w:p w:rsidR="00950BCE" w:rsidRPr="00950BCE" w:rsidRDefault="00950BCE" w:rsidP="00950BCE">
            <w:pPr>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3 чел.</w:t>
            </w:r>
          </w:p>
        </w:tc>
      </w:tr>
      <w:tr w:rsidR="00950BCE" w:rsidRPr="00950BCE" w:rsidTr="005F52BC">
        <w:trPr>
          <w:jc w:val="center"/>
        </w:trPr>
        <w:tc>
          <w:tcPr>
            <w:tcW w:w="1774" w:type="dxa"/>
            <w:shd w:val="clear" w:color="auto" w:fill="auto"/>
          </w:tcPr>
          <w:p w:rsidR="00950BCE" w:rsidRPr="00950BCE" w:rsidRDefault="00950BCE" w:rsidP="00950BCE">
            <w:pPr>
              <w:spacing w:after="0" w:line="223" w:lineRule="auto"/>
              <w:jc w:val="both"/>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Количество участников, получивших максимальный балл</w:t>
            </w:r>
          </w:p>
        </w:tc>
        <w:tc>
          <w:tcPr>
            <w:tcW w:w="1176" w:type="dxa"/>
            <w:shd w:val="clear" w:color="auto" w:fill="auto"/>
            <w:vAlign w:val="center"/>
          </w:tcPr>
          <w:p w:rsidR="00950BCE" w:rsidRPr="00950BCE" w:rsidRDefault="00950BCE" w:rsidP="005F52BC">
            <w:pPr>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6 чел.</w:t>
            </w:r>
          </w:p>
        </w:tc>
        <w:tc>
          <w:tcPr>
            <w:tcW w:w="1354" w:type="dxa"/>
            <w:shd w:val="clear" w:color="auto" w:fill="auto"/>
            <w:vAlign w:val="center"/>
          </w:tcPr>
          <w:p w:rsidR="00950BCE" w:rsidRPr="00950BCE" w:rsidRDefault="00950BCE" w:rsidP="005F52BC">
            <w:pPr>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5 чел.</w:t>
            </w:r>
          </w:p>
        </w:tc>
        <w:tc>
          <w:tcPr>
            <w:tcW w:w="1353" w:type="dxa"/>
            <w:shd w:val="clear" w:color="auto" w:fill="auto"/>
            <w:vAlign w:val="center"/>
          </w:tcPr>
          <w:p w:rsidR="00950BCE" w:rsidRPr="00950BCE" w:rsidRDefault="00950BCE" w:rsidP="005F52BC">
            <w:pPr>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w:t>
            </w:r>
          </w:p>
        </w:tc>
        <w:tc>
          <w:tcPr>
            <w:tcW w:w="1250" w:type="dxa"/>
            <w:shd w:val="clear" w:color="auto" w:fill="auto"/>
            <w:vAlign w:val="center"/>
          </w:tcPr>
          <w:p w:rsidR="00950BCE" w:rsidRPr="00950BCE" w:rsidRDefault="00950BCE" w:rsidP="005F52BC">
            <w:pPr>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w:t>
            </w:r>
          </w:p>
        </w:tc>
        <w:tc>
          <w:tcPr>
            <w:tcW w:w="1177" w:type="dxa"/>
            <w:shd w:val="clear" w:color="auto" w:fill="auto"/>
            <w:vAlign w:val="center"/>
          </w:tcPr>
          <w:p w:rsidR="00950BCE" w:rsidRPr="00950BCE" w:rsidRDefault="00950BCE" w:rsidP="005F52BC">
            <w:pPr>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w:t>
            </w:r>
          </w:p>
        </w:tc>
        <w:tc>
          <w:tcPr>
            <w:tcW w:w="1261" w:type="dxa"/>
            <w:shd w:val="clear" w:color="auto" w:fill="auto"/>
            <w:vAlign w:val="center"/>
          </w:tcPr>
          <w:p w:rsidR="00950BCE" w:rsidRPr="00950BCE" w:rsidRDefault="00950BCE" w:rsidP="005F52BC">
            <w:pPr>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w:t>
            </w:r>
          </w:p>
        </w:tc>
      </w:tr>
      <w:tr w:rsidR="00950BCE" w:rsidRPr="00950BCE" w:rsidTr="005F52BC">
        <w:trPr>
          <w:jc w:val="center"/>
        </w:trPr>
        <w:tc>
          <w:tcPr>
            <w:tcW w:w="1774" w:type="dxa"/>
            <w:shd w:val="clear" w:color="auto" w:fill="auto"/>
          </w:tcPr>
          <w:p w:rsidR="00950BCE" w:rsidRPr="00950BCE" w:rsidRDefault="00950BCE" w:rsidP="00950BCE">
            <w:pPr>
              <w:spacing w:after="0" w:line="223" w:lineRule="auto"/>
              <w:jc w:val="both"/>
              <w:rPr>
                <w:rFonts w:ascii="Times New Roman" w:eastAsia="Calibri" w:hAnsi="Times New Roman" w:cs="Times New Roman"/>
                <w:spacing w:val="-6"/>
                <w:sz w:val="24"/>
                <w:szCs w:val="24"/>
                <w:lang w:eastAsia="zh-CN"/>
              </w:rPr>
            </w:pPr>
            <w:r w:rsidRPr="00950BCE">
              <w:rPr>
                <w:rFonts w:ascii="Times New Roman" w:eastAsia="Calibri" w:hAnsi="Times New Roman" w:cs="Times New Roman"/>
                <w:spacing w:val="-6"/>
                <w:sz w:val="24"/>
                <w:szCs w:val="24"/>
                <w:lang w:eastAsia="zh-CN"/>
              </w:rPr>
              <w:t>Средняя отметка по региону</w:t>
            </w:r>
          </w:p>
        </w:tc>
        <w:tc>
          <w:tcPr>
            <w:tcW w:w="1176" w:type="dxa"/>
            <w:shd w:val="clear" w:color="auto" w:fill="auto"/>
            <w:vAlign w:val="center"/>
          </w:tcPr>
          <w:p w:rsidR="00950BCE" w:rsidRPr="00950BCE" w:rsidRDefault="00950BCE" w:rsidP="005F52BC">
            <w:pPr>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4,36</w:t>
            </w:r>
          </w:p>
        </w:tc>
        <w:tc>
          <w:tcPr>
            <w:tcW w:w="1354" w:type="dxa"/>
            <w:shd w:val="clear" w:color="auto" w:fill="auto"/>
            <w:vAlign w:val="center"/>
          </w:tcPr>
          <w:p w:rsidR="00950BCE" w:rsidRPr="00950BCE" w:rsidRDefault="00950BCE" w:rsidP="005F52BC">
            <w:pPr>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4,4</w:t>
            </w:r>
          </w:p>
        </w:tc>
        <w:tc>
          <w:tcPr>
            <w:tcW w:w="1353" w:type="dxa"/>
            <w:shd w:val="clear" w:color="auto" w:fill="auto"/>
            <w:vAlign w:val="center"/>
          </w:tcPr>
          <w:p w:rsidR="00950BCE" w:rsidRPr="00950BCE" w:rsidRDefault="00950BCE" w:rsidP="005F52BC">
            <w:pPr>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3,86</w:t>
            </w:r>
          </w:p>
        </w:tc>
        <w:tc>
          <w:tcPr>
            <w:tcW w:w="1250" w:type="dxa"/>
            <w:shd w:val="clear" w:color="auto" w:fill="auto"/>
            <w:vAlign w:val="center"/>
          </w:tcPr>
          <w:p w:rsidR="00950BCE" w:rsidRPr="00950BCE" w:rsidRDefault="00950BCE" w:rsidP="005F52BC">
            <w:pPr>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3,25</w:t>
            </w:r>
          </w:p>
        </w:tc>
        <w:tc>
          <w:tcPr>
            <w:tcW w:w="1177" w:type="dxa"/>
            <w:shd w:val="clear" w:color="auto" w:fill="auto"/>
            <w:vAlign w:val="center"/>
          </w:tcPr>
          <w:p w:rsidR="00950BCE" w:rsidRPr="00950BCE" w:rsidRDefault="00950BCE" w:rsidP="005F52BC">
            <w:pPr>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3,57</w:t>
            </w:r>
          </w:p>
        </w:tc>
        <w:tc>
          <w:tcPr>
            <w:tcW w:w="1261" w:type="dxa"/>
            <w:shd w:val="clear" w:color="auto" w:fill="auto"/>
            <w:vAlign w:val="center"/>
          </w:tcPr>
          <w:p w:rsidR="00950BCE" w:rsidRPr="00950BCE" w:rsidRDefault="00950BCE" w:rsidP="005F52BC">
            <w:pPr>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3,67</w:t>
            </w:r>
          </w:p>
        </w:tc>
      </w:tr>
      <w:tr w:rsidR="00950BCE" w:rsidRPr="00950BCE" w:rsidTr="00950BCE">
        <w:trPr>
          <w:jc w:val="center"/>
        </w:trPr>
        <w:tc>
          <w:tcPr>
            <w:tcW w:w="1774" w:type="dxa"/>
            <w:shd w:val="clear" w:color="auto" w:fill="auto"/>
          </w:tcPr>
          <w:p w:rsidR="00950BCE" w:rsidRPr="00950BCE" w:rsidRDefault="00950BCE" w:rsidP="00950BCE">
            <w:pPr>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«5»</w:t>
            </w:r>
          </w:p>
        </w:tc>
        <w:tc>
          <w:tcPr>
            <w:tcW w:w="1176" w:type="dxa"/>
            <w:shd w:val="clear" w:color="auto" w:fill="auto"/>
          </w:tcPr>
          <w:p w:rsidR="00950BCE" w:rsidRPr="00950BCE" w:rsidRDefault="00950BCE" w:rsidP="00950BCE">
            <w:pPr>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320 (51,20%)</w:t>
            </w:r>
          </w:p>
        </w:tc>
        <w:tc>
          <w:tcPr>
            <w:tcW w:w="1354" w:type="dxa"/>
            <w:shd w:val="clear" w:color="auto" w:fill="auto"/>
          </w:tcPr>
          <w:p w:rsidR="00950BCE" w:rsidRPr="00950BCE" w:rsidRDefault="00950BCE" w:rsidP="00950BCE">
            <w:pPr>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378 (53,62%)</w:t>
            </w:r>
          </w:p>
        </w:tc>
        <w:tc>
          <w:tcPr>
            <w:tcW w:w="1353" w:type="dxa"/>
            <w:shd w:val="clear" w:color="auto" w:fill="auto"/>
          </w:tcPr>
          <w:p w:rsidR="0062223C" w:rsidRDefault="00950BCE" w:rsidP="00950BCE">
            <w:pPr>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 xml:space="preserve">2 </w:t>
            </w:r>
          </w:p>
          <w:p w:rsidR="00950BCE" w:rsidRPr="00950BCE" w:rsidRDefault="00950BCE" w:rsidP="00950BCE">
            <w:pPr>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(14,29%)</w:t>
            </w:r>
          </w:p>
        </w:tc>
        <w:tc>
          <w:tcPr>
            <w:tcW w:w="1250" w:type="dxa"/>
            <w:shd w:val="clear" w:color="auto" w:fill="auto"/>
          </w:tcPr>
          <w:p w:rsidR="00950BCE" w:rsidRPr="00950BCE" w:rsidRDefault="00950BCE" w:rsidP="00950BCE">
            <w:pPr>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2 (14,29%)</w:t>
            </w:r>
          </w:p>
        </w:tc>
        <w:tc>
          <w:tcPr>
            <w:tcW w:w="1177" w:type="dxa"/>
            <w:shd w:val="clear" w:color="auto" w:fill="auto"/>
          </w:tcPr>
          <w:p w:rsidR="00950BCE" w:rsidRPr="00950BCE" w:rsidRDefault="00950BCE" w:rsidP="00950BCE">
            <w:pPr>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2</w:t>
            </w:r>
          </w:p>
          <w:p w:rsidR="00950BCE" w:rsidRPr="00950BCE" w:rsidRDefault="00950BCE" w:rsidP="00950BCE">
            <w:pPr>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 xml:space="preserve"> (28,57%)</w:t>
            </w:r>
          </w:p>
        </w:tc>
        <w:tc>
          <w:tcPr>
            <w:tcW w:w="1261" w:type="dxa"/>
            <w:shd w:val="clear" w:color="auto" w:fill="auto"/>
          </w:tcPr>
          <w:p w:rsidR="00950BCE" w:rsidRPr="00950BCE" w:rsidRDefault="00950BCE" w:rsidP="00950BCE">
            <w:pPr>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1</w:t>
            </w:r>
          </w:p>
          <w:p w:rsidR="00950BCE" w:rsidRPr="00950BCE" w:rsidRDefault="00950BCE" w:rsidP="00950BCE">
            <w:pPr>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 xml:space="preserve"> (33,33%)</w:t>
            </w:r>
          </w:p>
        </w:tc>
      </w:tr>
      <w:tr w:rsidR="00950BCE" w:rsidRPr="00950BCE" w:rsidTr="00950BCE">
        <w:trPr>
          <w:jc w:val="center"/>
        </w:trPr>
        <w:tc>
          <w:tcPr>
            <w:tcW w:w="1774" w:type="dxa"/>
            <w:shd w:val="clear" w:color="auto" w:fill="auto"/>
          </w:tcPr>
          <w:p w:rsidR="00950BCE" w:rsidRPr="00950BCE" w:rsidRDefault="00950BCE" w:rsidP="00950BCE">
            <w:pPr>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«4»</w:t>
            </w:r>
          </w:p>
        </w:tc>
        <w:tc>
          <w:tcPr>
            <w:tcW w:w="1176" w:type="dxa"/>
            <w:shd w:val="clear" w:color="auto" w:fill="auto"/>
          </w:tcPr>
          <w:p w:rsidR="00950BCE" w:rsidRPr="00950BCE" w:rsidRDefault="00950BCE" w:rsidP="00950BCE">
            <w:pPr>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214 (34,24 %)</w:t>
            </w:r>
          </w:p>
        </w:tc>
        <w:tc>
          <w:tcPr>
            <w:tcW w:w="1354" w:type="dxa"/>
            <w:shd w:val="clear" w:color="auto" w:fill="auto"/>
          </w:tcPr>
          <w:p w:rsidR="00950BCE" w:rsidRPr="00950BCE" w:rsidRDefault="00950BCE" w:rsidP="00950BCE">
            <w:pPr>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236 (33,48 %)</w:t>
            </w:r>
          </w:p>
        </w:tc>
        <w:tc>
          <w:tcPr>
            <w:tcW w:w="1353" w:type="dxa"/>
            <w:shd w:val="clear" w:color="auto" w:fill="auto"/>
          </w:tcPr>
          <w:p w:rsidR="0062223C" w:rsidRDefault="00950BCE" w:rsidP="00950BCE">
            <w:pPr>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 xml:space="preserve">8 </w:t>
            </w:r>
          </w:p>
          <w:p w:rsidR="00950BCE" w:rsidRPr="00950BCE" w:rsidRDefault="00950BCE" w:rsidP="00950BCE">
            <w:pPr>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(57,14%)</w:t>
            </w:r>
          </w:p>
        </w:tc>
        <w:tc>
          <w:tcPr>
            <w:tcW w:w="1250" w:type="dxa"/>
            <w:shd w:val="clear" w:color="auto" w:fill="auto"/>
          </w:tcPr>
          <w:p w:rsidR="00950BCE" w:rsidRPr="00950BCE" w:rsidRDefault="00950BCE" w:rsidP="00950BCE">
            <w:pPr>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4 (25,00%)</w:t>
            </w:r>
          </w:p>
        </w:tc>
        <w:tc>
          <w:tcPr>
            <w:tcW w:w="1177" w:type="dxa"/>
            <w:shd w:val="clear" w:color="auto" w:fill="auto"/>
          </w:tcPr>
          <w:p w:rsidR="00950BCE" w:rsidRPr="00950BCE" w:rsidRDefault="00950BCE" w:rsidP="00950BCE">
            <w:pPr>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w:t>
            </w:r>
          </w:p>
        </w:tc>
        <w:tc>
          <w:tcPr>
            <w:tcW w:w="1261" w:type="dxa"/>
            <w:shd w:val="clear" w:color="auto" w:fill="auto"/>
          </w:tcPr>
          <w:p w:rsidR="00950BCE" w:rsidRPr="00950BCE" w:rsidRDefault="00950BCE" w:rsidP="00950BCE">
            <w:pPr>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w:t>
            </w:r>
          </w:p>
        </w:tc>
      </w:tr>
      <w:tr w:rsidR="00950BCE" w:rsidRPr="00950BCE" w:rsidTr="00950BCE">
        <w:trPr>
          <w:jc w:val="center"/>
        </w:trPr>
        <w:tc>
          <w:tcPr>
            <w:tcW w:w="1774" w:type="dxa"/>
            <w:shd w:val="clear" w:color="auto" w:fill="auto"/>
          </w:tcPr>
          <w:p w:rsidR="00950BCE" w:rsidRPr="00950BCE" w:rsidRDefault="00950BCE" w:rsidP="00950BCE">
            <w:pPr>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«3»</w:t>
            </w:r>
          </w:p>
        </w:tc>
        <w:tc>
          <w:tcPr>
            <w:tcW w:w="1176" w:type="dxa"/>
            <w:shd w:val="clear" w:color="auto" w:fill="auto"/>
          </w:tcPr>
          <w:p w:rsidR="00950BCE" w:rsidRPr="00950BCE" w:rsidRDefault="00950BCE" w:rsidP="00950BCE">
            <w:pPr>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86 (13,76%)</w:t>
            </w:r>
          </w:p>
        </w:tc>
        <w:tc>
          <w:tcPr>
            <w:tcW w:w="1354" w:type="dxa"/>
            <w:shd w:val="clear" w:color="auto" w:fill="auto"/>
          </w:tcPr>
          <w:p w:rsidR="00950BCE" w:rsidRPr="00950BCE" w:rsidRDefault="00950BCE" w:rsidP="00950BCE">
            <w:pPr>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88 (12,47%)</w:t>
            </w:r>
          </w:p>
        </w:tc>
        <w:tc>
          <w:tcPr>
            <w:tcW w:w="1353" w:type="dxa"/>
            <w:shd w:val="clear" w:color="auto" w:fill="auto"/>
          </w:tcPr>
          <w:p w:rsidR="0062223C" w:rsidRDefault="00950BCE" w:rsidP="00950BCE">
            <w:pPr>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 xml:space="preserve">4 </w:t>
            </w:r>
          </w:p>
          <w:p w:rsidR="00950BCE" w:rsidRPr="00950BCE" w:rsidRDefault="00950BCE" w:rsidP="00950BCE">
            <w:pPr>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(28,57%)</w:t>
            </w:r>
          </w:p>
        </w:tc>
        <w:tc>
          <w:tcPr>
            <w:tcW w:w="1250" w:type="dxa"/>
            <w:shd w:val="clear" w:color="auto" w:fill="auto"/>
          </w:tcPr>
          <w:p w:rsidR="00950BCE" w:rsidRPr="00950BCE" w:rsidRDefault="00950BCE" w:rsidP="00950BCE">
            <w:pPr>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12 (75,00%)</w:t>
            </w:r>
          </w:p>
        </w:tc>
        <w:tc>
          <w:tcPr>
            <w:tcW w:w="1177" w:type="dxa"/>
            <w:shd w:val="clear" w:color="auto" w:fill="auto"/>
          </w:tcPr>
          <w:p w:rsidR="00950BCE" w:rsidRPr="00950BCE" w:rsidRDefault="00950BCE" w:rsidP="00950BCE">
            <w:pPr>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 xml:space="preserve">5 </w:t>
            </w:r>
          </w:p>
          <w:p w:rsidR="00950BCE" w:rsidRPr="00950BCE" w:rsidRDefault="00950BCE" w:rsidP="00950BCE">
            <w:pPr>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(71,43%)</w:t>
            </w:r>
          </w:p>
        </w:tc>
        <w:tc>
          <w:tcPr>
            <w:tcW w:w="1261" w:type="dxa"/>
            <w:shd w:val="clear" w:color="auto" w:fill="auto"/>
          </w:tcPr>
          <w:p w:rsidR="00950BCE" w:rsidRPr="00950BCE" w:rsidRDefault="00950BCE" w:rsidP="00950BCE">
            <w:pPr>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 xml:space="preserve">2 </w:t>
            </w:r>
          </w:p>
          <w:p w:rsidR="00950BCE" w:rsidRPr="00950BCE" w:rsidRDefault="00950BCE" w:rsidP="00950BCE">
            <w:pPr>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(66,67%)</w:t>
            </w:r>
          </w:p>
        </w:tc>
      </w:tr>
      <w:tr w:rsidR="00950BCE" w:rsidRPr="00950BCE" w:rsidTr="00950BCE">
        <w:trPr>
          <w:jc w:val="center"/>
        </w:trPr>
        <w:tc>
          <w:tcPr>
            <w:tcW w:w="1774" w:type="dxa"/>
            <w:shd w:val="clear" w:color="auto" w:fill="auto"/>
          </w:tcPr>
          <w:p w:rsidR="00950BCE" w:rsidRPr="00950BCE" w:rsidRDefault="00950BCE" w:rsidP="00950BCE">
            <w:pPr>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«2»</w:t>
            </w:r>
          </w:p>
        </w:tc>
        <w:tc>
          <w:tcPr>
            <w:tcW w:w="1176" w:type="dxa"/>
            <w:shd w:val="clear" w:color="auto" w:fill="auto"/>
          </w:tcPr>
          <w:p w:rsidR="00950BCE" w:rsidRPr="00950BCE" w:rsidRDefault="00950BCE" w:rsidP="00950BCE">
            <w:pPr>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 xml:space="preserve">5 </w:t>
            </w:r>
          </w:p>
          <w:p w:rsidR="00950BCE" w:rsidRPr="00950BCE" w:rsidRDefault="00950BCE" w:rsidP="00950BCE">
            <w:pPr>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(0,80%)</w:t>
            </w:r>
          </w:p>
        </w:tc>
        <w:tc>
          <w:tcPr>
            <w:tcW w:w="1354" w:type="dxa"/>
            <w:shd w:val="clear" w:color="auto" w:fill="auto"/>
          </w:tcPr>
          <w:p w:rsidR="00950BCE" w:rsidRPr="00950BCE" w:rsidRDefault="00950BCE" w:rsidP="00950BCE">
            <w:pPr>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 xml:space="preserve">3 </w:t>
            </w:r>
          </w:p>
          <w:p w:rsidR="00950BCE" w:rsidRPr="00950BCE" w:rsidRDefault="00950BCE" w:rsidP="00950BCE">
            <w:pPr>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(0,43%)</w:t>
            </w:r>
          </w:p>
        </w:tc>
        <w:tc>
          <w:tcPr>
            <w:tcW w:w="1353" w:type="dxa"/>
            <w:shd w:val="clear" w:color="auto" w:fill="auto"/>
          </w:tcPr>
          <w:p w:rsidR="00950BCE" w:rsidRPr="00950BCE" w:rsidRDefault="00950BCE" w:rsidP="00950BCE">
            <w:pPr>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w:t>
            </w:r>
          </w:p>
        </w:tc>
        <w:tc>
          <w:tcPr>
            <w:tcW w:w="1250" w:type="dxa"/>
            <w:shd w:val="clear" w:color="auto" w:fill="auto"/>
          </w:tcPr>
          <w:p w:rsidR="00950BCE" w:rsidRPr="00950BCE" w:rsidRDefault="00950BCE" w:rsidP="00950BCE">
            <w:pPr>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w:t>
            </w:r>
          </w:p>
        </w:tc>
        <w:tc>
          <w:tcPr>
            <w:tcW w:w="1177" w:type="dxa"/>
            <w:shd w:val="clear" w:color="auto" w:fill="auto"/>
          </w:tcPr>
          <w:p w:rsidR="00950BCE" w:rsidRPr="00950BCE" w:rsidRDefault="00950BCE" w:rsidP="00950BCE">
            <w:pPr>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w:t>
            </w:r>
          </w:p>
        </w:tc>
        <w:tc>
          <w:tcPr>
            <w:tcW w:w="1261" w:type="dxa"/>
            <w:shd w:val="clear" w:color="auto" w:fill="auto"/>
          </w:tcPr>
          <w:p w:rsidR="00950BCE" w:rsidRPr="00950BCE" w:rsidRDefault="00950BCE" w:rsidP="00950BCE">
            <w:pPr>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w:t>
            </w:r>
          </w:p>
        </w:tc>
      </w:tr>
    </w:tbl>
    <w:p w:rsidR="0062223C" w:rsidRDefault="0062223C" w:rsidP="00950BCE">
      <w:pPr>
        <w:numPr>
          <w:ilvl w:val="0"/>
          <w:numId w:val="1"/>
        </w:numPr>
        <w:spacing w:after="0" w:line="240" w:lineRule="auto"/>
        <w:ind w:left="0" w:firstLine="709"/>
        <w:jc w:val="both"/>
        <w:rPr>
          <w:rFonts w:ascii="Times New Roman" w:eastAsia="Times New Roman" w:hAnsi="Times New Roman" w:cs="Times New Roman"/>
          <w:color w:val="000000"/>
          <w:spacing w:val="-6"/>
          <w:sz w:val="28"/>
          <w:szCs w:val="28"/>
        </w:rPr>
      </w:pPr>
    </w:p>
    <w:p w:rsidR="00950BCE" w:rsidRPr="00950BCE" w:rsidRDefault="00950BCE" w:rsidP="00EC50C0">
      <w:pPr>
        <w:numPr>
          <w:ilvl w:val="0"/>
          <w:numId w:val="1"/>
        </w:numPr>
        <w:spacing w:after="0" w:line="240" w:lineRule="auto"/>
        <w:ind w:left="0" w:firstLine="709"/>
        <w:jc w:val="both"/>
        <w:rPr>
          <w:rFonts w:ascii="Times New Roman" w:eastAsia="Times New Roman" w:hAnsi="Times New Roman" w:cs="Times New Roman"/>
          <w:sz w:val="28"/>
          <w:szCs w:val="28"/>
        </w:rPr>
      </w:pPr>
      <w:r w:rsidRPr="00950BCE">
        <w:rPr>
          <w:rFonts w:ascii="Times New Roman" w:eastAsia="Times New Roman" w:hAnsi="Times New Roman" w:cs="Times New Roman"/>
          <w:color w:val="000000"/>
          <w:spacing w:val="-6"/>
          <w:sz w:val="28"/>
          <w:szCs w:val="28"/>
        </w:rPr>
        <w:t>Наибольшее количество участников, выбирающих предмет «Иностранный язык» для сдачи ОГЭ в 2019 г., было в следующих муниципальных образованиях: г. Киров – 496 чел. (английский – 492 чел., немецкий – 1 чел., французский – 3 чел.), г. Кирово-Чепецк – 53 чел. (английский – 47 чел., немецкий – 6 чел.), г. Вятские Поляны – 33 чел. (английский).</w:t>
      </w:r>
    </w:p>
    <w:p w:rsidR="00950BCE" w:rsidRPr="00B71AD3" w:rsidRDefault="00950BCE" w:rsidP="00EC50C0">
      <w:pPr>
        <w:numPr>
          <w:ilvl w:val="0"/>
          <w:numId w:val="1"/>
        </w:numPr>
        <w:spacing w:after="0" w:line="240" w:lineRule="auto"/>
        <w:ind w:left="0" w:firstLine="709"/>
        <w:jc w:val="both"/>
        <w:rPr>
          <w:rFonts w:ascii="Times New Roman" w:eastAsia="Times New Roman" w:hAnsi="Times New Roman" w:cs="Times New Roman"/>
          <w:color w:val="000000" w:themeColor="text1"/>
          <w:sz w:val="28"/>
          <w:szCs w:val="28"/>
        </w:rPr>
      </w:pPr>
      <w:r w:rsidRPr="00B71AD3">
        <w:rPr>
          <w:rFonts w:ascii="Times New Roman" w:eastAsia="Times New Roman" w:hAnsi="Times New Roman" w:cs="Times New Roman"/>
          <w:color w:val="000000" w:themeColor="text1"/>
          <w:sz w:val="28"/>
          <w:szCs w:val="28"/>
        </w:rPr>
        <w:t>Количество участников, которые сдали ОГЭ по иностранному языку, со</w:t>
      </w:r>
      <w:r w:rsidR="00B71AD3" w:rsidRPr="00B71AD3">
        <w:rPr>
          <w:rFonts w:ascii="Times New Roman" w:eastAsia="Times New Roman" w:hAnsi="Times New Roman" w:cs="Times New Roman"/>
          <w:color w:val="000000" w:themeColor="text1"/>
          <w:sz w:val="28"/>
          <w:szCs w:val="28"/>
        </w:rPr>
        <w:t>ставило 721 чел. (99,57</w:t>
      </w:r>
      <w:r w:rsidRPr="00B71AD3">
        <w:rPr>
          <w:rFonts w:ascii="Times New Roman" w:eastAsia="Times New Roman" w:hAnsi="Times New Roman" w:cs="Times New Roman"/>
          <w:color w:val="000000" w:themeColor="text1"/>
          <w:sz w:val="28"/>
          <w:szCs w:val="28"/>
        </w:rPr>
        <w:t xml:space="preserve"> %). Не справились с экзаменом 3 чел. (0,43 %).  </w:t>
      </w:r>
    </w:p>
    <w:p w:rsidR="00950BCE" w:rsidRPr="00950BCE" w:rsidRDefault="00950BCE" w:rsidP="00C02493">
      <w:pPr>
        <w:numPr>
          <w:ilvl w:val="0"/>
          <w:numId w:val="1"/>
        </w:numPr>
        <w:spacing w:after="0" w:line="240" w:lineRule="auto"/>
        <w:ind w:left="0" w:firstLine="709"/>
        <w:jc w:val="both"/>
        <w:rPr>
          <w:rFonts w:ascii="Times New Roman" w:eastAsia="Times New Roman" w:hAnsi="Times New Roman" w:cs="Times New Roman"/>
          <w:sz w:val="28"/>
          <w:szCs w:val="28"/>
        </w:rPr>
      </w:pPr>
      <w:r w:rsidRPr="00950BCE">
        <w:rPr>
          <w:rFonts w:ascii="Times New Roman" w:eastAsia="Times New Roman" w:hAnsi="Times New Roman" w:cs="Times New Roman"/>
          <w:color w:val="000000"/>
          <w:sz w:val="28"/>
          <w:szCs w:val="28"/>
        </w:rPr>
        <w:t xml:space="preserve">Выполнили задания на максимальный балл – 5 чел. (0,94%) </w:t>
      </w:r>
      <w:r w:rsidRPr="00950BCE">
        <w:rPr>
          <w:rFonts w:ascii="Times New Roman" w:eastAsia="Times New Roman" w:hAnsi="Times New Roman" w:cs="Times New Roman"/>
          <w:sz w:val="28"/>
          <w:szCs w:val="28"/>
        </w:rPr>
        <w:t>по английскому языку.</w:t>
      </w:r>
    </w:p>
    <w:p w:rsidR="00950BCE" w:rsidRPr="00950BCE" w:rsidRDefault="00950BCE" w:rsidP="00983528">
      <w:pPr>
        <w:numPr>
          <w:ilvl w:val="2"/>
          <w:numId w:val="1"/>
        </w:numPr>
        <w:spacing w:after="0" w:line="240" w:lineRule="auto"/>
        <w:ind w:left="0" w:firstLine="709"/>
        <w:contextualSpacing/>
        <w:jc w:val="both"/>
        <w:rPr>
          <w:rFonts w:ascii="Times New Roman" w:eastAsia="Calibri" w:hAnsi="Times New Roman" w:cs="Times New Roman"/>
          <w:color w:val="000000"/>
          <w:sz w:val="28"/>
          <w:szCs w:val="28"/>
        </w:rPr>
      </w:pPr>
      <w:r w:rsidRPr="00950BCE">
        <w:rPr>
          <w:rFonts w:ascii="Times New Roman" w:eastAsia="Times New Roman" w:hAnsi="Times New Roman" w:cs="Times New Roman"/>
          <w:color w:val="000000"/>
          <w:sz w:val="28"/>
          <w:szCs w:val="28"/>
        </w:rPr>
        <w:t>Показали отличные знания по иностранному языку и получили за выполнение работы более 59 баллов – 378 участник</w:t>
      </w:r>
      <w:r w:rsidR="00757BE2">
        <w:rPr>
          <w:rFonts w:ascii="Times New Roman" w:eastAsia="Times New Roman" w:hAnsi="Times New Roman" w:cs="Times New Roman"/>
          <w:color w:val="000000"/>
          <w:sz w:val="28"/>
          <w:szCs w:val="28"/>
        </w:rPr>
        <w:t>ов</w:t>
      </w:r>
      <w:r w:rsidRPr="00950BCE">
        <w:rPr>
          <w:rFonts w:ascii="Times New Roman" w:eastAsia="Times New Roman" w:hAnsi="Times New Roman" w:cs="Times New Roman"/>
          <w:color w:val="000000"/>
          <w:sz w:val="28"/>
          <w:szCs w:val="28"/>
        </w:rPr>
        <w:t>.</w:t>
      </w:r>
    </w:p>
    <w:p w:rsidR="00950BCE" w:rsidRPr="00950BCE" w:rsidRDefault="00950BCE" w:rsidP="00983528">
      <w:pPr>
        <w:spacing w:after="0" w:line="240" w:lineRule="auto"/>
        <w:ind w:firstLine="709"/>
        <w:jc w:val="both"/>
        <w:rPr>
          <w:rFonts w:ascii="Times New Roman" w:eastAsia="Times New Roman" w:hAnsi="Times New Roman" w:cs="Calibri"/>
          <w:spacing w:val="-6"/>
          <w:sz w:val="28"/>
          <w:szCs w:val="28"/>
          <w:lang w:eastAsia="zh-CN"/>
        </w:rPr>
      </w:pPr>
      <w:r w:rsidRPr="00950BCE">
        <w:rPr>
          <w:rFonts w:ascii="Times New Roman" w:eastAsia="Times New Roman" w:hAnsi="Times New Roman" w:cs="Calibri"/>
          <w:spacing w:val="-6"/>
          <w:sz w:val="28"/>
          <w:szCs w:val="28"/>
          <w:lang w:eastAsia="zh-CN"/>
        </w:rPr>
        <w:t>Высокие результаты по английскому языку показали следующие образовательные организации (59 баллов и выше</w:t>
      </w:r>
      <w:r w:rsidR="00DA3897">
        <w:rPr>
          <w:rFonts w:ascii="Times New Roman" w:eastAsia="Times New Roman" w:hAnsi="Times New Roman" w:cs="Calibri"/>
          <w:spacing w:val="-6"/>
          <w:sz w:val="28"/>
          <w:szCs w:val="28"/>
          <w:lang w:eastAsia="zh-CN"/>
        </w:rPr>
        <w:t>,</w:t>
      </w:r>
      <w:r w:rsidRPr="00950BCE">
        <w:rPr>
          <w:rFonts w:ascii="Times New Roman" w:eastAsia="Times New Roman" w:hAnsi="Times New Roman" w:cs="Calibri"/>
          <w:spacing w:val="-6"/>
          <w:sz w:val="28"/>
          <w:szCs w:val="28"/>
          <w:lang w:eastAsia="zh-CN"/>
        </w:rPr>
        <w:t xml:space="preserve"> 2 и более участника): МКОУ СШ с УИО</w:t>
      </w:r>
      <w:r w:rsidR="00790F3E" w:rsidRPr="00950BCE">
        <w:rPr>
          <w:rFonts w:ascii="Times New Roman" w:eastAsia="Times New Roman" w:hAnsi="Times New Roman" w:cs="Calibri"/>
          <w:spacing w:val="-6"/>
          <w:sz w:val="28"/>
          <w:szCs w:val="28"/>
          <w:lang w:eastAsia="zh-CN"/>
        </w:rPr>
        <w:t>П</w:t>
      </w:r>
      <w:r w:rsidRPr="00950BCE">
        <w:rPr>
          <w:rFonts w:ascii="Times New Roman" w:eastAsia="Times New Roman" w:hAnsi="Times New Roman" w:cs="Calibri"/>
          <w:spacing w:val="-6"/>
          <w:sz w:val="28"/>
          <w:szCs w:val="28"/>
          <w:lang w:eastAsia="zh-CN"/>
        </w:rPr>
        <w:t xml:space="preserve"> г. Белая Холуница, МКОУ СОШ с. Пасегово Кирово-Чепецкого района, КОГОБУ «Лицей г. Малмыжа», МКОУ СОШ № 2 </w:t>
      </w:r>
      <w:r w:rsidR="00681D5B">
        <w:rPr>
          <w:rFonts w:ascii="Times New Roman" w:eastAsia="Times New Roman" w:hAnsi="Times New Roman" w:cs="Calibri"/>
          <w:spacing w:val="-6"/>
          <w:sz w:val="28"/>
          <w:szCs w:val="28"/>
          <w:lang w:eastAsia="zh-CN"/>
        </w:rPr>
        <w:t>г. Малмыжа, КОГОБУ СШ с УИОП г. </w:t>
      </w:r>
      <w:r w:rsidRPr="00950BCE">
        <w:rPr>
          <w:rFonts w:ascii="Times New Roman" w:eastAsia="Times New Roman" w:hAnsi="Times New Roman" w:cs="Calibri"/>
          <w:spacing w:val="-6"/>
          <w:sz w:val="28"/>
          <w:szCs w:val="28"/>
          <w:lang w:eastAsia="zh-CN"/>
        </w:rPr>
        <w:t xml:space="preserve">Омутнинска, КОГОБУ «Средняя школа пгт. Вахруши», </w:t>
      </w:r>
      <w:r w:rsidR="00681D5B">
        <w:rPr>
          <w:rFonts w:ascii="Times New Roman" w:eastAsia="Times New Roman" w:hAnsi="Times New Roman" w:cs="Calibri"/>
          <w:spacing w:val="-6"/>
          <w:sz w:val="28"/>
          <w:szCs w:val="28"/>
          <w:lang w:eastAsia="zh-CN"/>
        </w:rPr>
        <w:t>МБОУ СОШ с УИОП № </w:t>
      </w:r>
      <w:r w:rsidR="00E66E02" w:rsidRPr="00E66E02">
        <w:rPr>
          <w:rFonts w:ascii="Times New Roman" w:eastAsia="Times New Roman" w:hAnsi="Times New Roman" w:cs="Calibri"/>
          <w:spacing w:val="-6"/>
          <w:sz w:val="28"/>
          <w:szCs w:val="28"/>
          <w:lang w:eastAsia="zh-CN"/>
        </w:rPr>
        <w:t>1</w:t>
      </w:r>
      <w:r w:rsidRPr="00E66E02">
        <w:rPr>
          <w:rFonts w:ascii="Times New Roman" w:eastAsia="Times New Roman" w:hAnsi="Times New Roman" w:cs="Calibri"/>
          <w:spacing w:val="-6"/>
          <w:sz w:val="28"/>
          <w:szCs w:val="28"/>
          <w:lang w:eastAsia="zh-CN"/>
        </w:rPr>
        <w:t xml:space="preserve"> </w:t>
      </w:r>
      <w:r w:rsidR="00E66E02" w:rsidRPr="00E66E02">
        <w:rPr>
          <w:rFonts w:ascii="Times New Roman" w:eastAsia="Times New Roman" w:hAnsi="Times New Roman" w:cs="Calibri"/>
          <w:spacing w:val="-6"/>
          <w:sz w:val="28"/>
          <w:szCs w:val="28"/>
          <w:lang w:eastAsia="zh-CN"/>
        </w:rPr>
        <w:t>г. </w:t>
      </w:r>
      <w:r w:rsidRPr="00E66E02">
        <w:rPr>
          <w:rFonts w:ascii="Times New Roman" w:eastAsia="Times New Roman" w:hAnsi="Times New Roman" w:cs="Calibri"/>
          <w:spacing w:val="-6"/>
          <w:sz w:val="28"/>
          <w:szCs w:val="28"/>
          <w:lang w:eastAsia="zh-CN"/>
        </w:rPr>
        <w:t>Советска, К</w:t>
      </w:r>
      <w:r w:rsidRPr="00950BCE">
        <w:rPr>
          <w:rFonts w:ascii="Times New Roman" w:eastAsia="Times New Roman" w:hAnsi="Times New Roman" w:cs="Calibri"/>
          <w:spacing w:val="-6"/>
          <w:sz w:val="28"/>
          <w:szCs w:val="28"/>
          <w:lang w:eastAsia="zh-CN"/>
        </w:rPr>
        <w:t>ОГОБУ «Средняя школа пгт. Суна», КОГОБУ СШ с УИОП пгт. Ленинское Шабалинского района, МБОУ «Лицей города Кирово-Чепецка Кировской области», КОГОАУ «Гимназия № 1 города Кирово-Чепецка», МБОУ СОШ с УИОП №</w:t>
      </w:r>
      <w:r w:rsidR="008722F5">
        <w:rPr>
          <w:rFonts w:ascii="Times New Roman" w:eastAsia="Times New Roman" w:hAnsi="Times New Roman" w:cs="Calibri"/>
          <w:spacing w:val="-6"/>
          <w:sz w:val="28"/>
          <w:szCs w:val="28"/>
          <w:lang w:eastAsia="zh-CN"/>
        </w:rPr>
        <w:t> </w:t>
      </w:r>
      <w:r w:rsidRPr="00950BCE">
        <w:rPr>
          <w:rFonts w:ascii="Times New Roman" w:eastAsia="Times New Roman" w:hAnsi="Times New Roman" w:cs="Calibri"/>
          <w:spacing w:val="-6"/>
          <w:sz w:val="28"/>
          <w:szCs w:val="28"/>
          <w:lang w:eastAsia="zh-CN"/>
        </w:rPr>
        <w:t>10 г. Кирово-Чепецка, МБОУ гимназия №2 г. Кирово-Чепецка, МБОУ СОШ с</w:t>
      </w:r>
      <w:r w:rsidR="008722F5">
        <w:rPr>
          <w:rFonts w:ascii="Times New Roman" w:eastAsia="Times New Roman" w:hAnsi="Times New Roman" w:cs="Calibri"/>
          <w:spacing w:val="-6"/>
          <w:sz w:val="28"/>
          <w:szCs w:val="28"/>
          <w:lang w:eastAsia="zh-CN"/>
        </w:rPr>
        <w:t> </w:t>
      </w:r>
      <w:r w:rsidRPr="00950BCE">
        <w:rPr>
          <w:rFonts w:ascii="Times New Roman" w:eastAsia="Times New Roman" w:hAnsi="Times New Roman" w:cs="Calibri"/>
          <w:spacing w:val="-6"/>
          <w:sz w:val="28"/>
          <w:szCs w:val="28"/>
          <w:lang w:eastAsia="zh-CN"/>
        </w:rPr>
        <w:t>УИОП № 2 города Котельнича, МКОУ Гимназия города Слободского, МОАУ «Лицей № 21» города Кирова, МБОУ Гимназия № 46 города Кирова, МБОУ СОШ с</w:t>
      </w:r>
      <w:r w:rsidR="008722F5">
        <w:rPr>
          <w:rFonts w:ascii="Times New Roman" w:eastAsia="Times New Roman" w:hAnsi="Times New Roman" w:cs="Calibri"/>
          <w:spacing w:val="-6"/>
          <w:sz w:val="28"/>
          <w:szCs w:val="28"/>
          <w:lang w:eastAsia="zh-CN"/>
        </w:rPr>
        <w:t> </w:t>
      </w:r>
      <w:r w:rsidRPr="00950BCE">
        <w:rPr>
          <w:rFonts w:ascii="Times New Roman" w:eastAsia="Times New Roman" w:hAnsi="Times New Roman" w:cs="Calibri"/>
          <w:spacing w:val="-6"/>
          <w:sz w:val="28"/>
          <w:szCs w:val="28"/>
          <w:lang w:eastAsia="zh-CN"/>
        </w:rPr>
        <w:t xml:space="preserve">УИОП № 51 города Кирова, МБОУ СОШ с УИОП № 52 города Кирова, </w:t>
      </w:r>
      <w:r w:rsidR="00681D5B">
        <w:rPr>
          <w:rFonts w:ascii="Times New Roman" w:eastAsia="Times New Roman" w:hAnsi="Times New Roman" w:cs="Calibri"/>
          <w:spacing w:val="-6"/>
          <w:sz w:val="28"/>
          <w:szCs w:val="28"/>
          <w:lang w:eastAsia="zh-CN"/>
        </w:rPr>
        <w:t xml:space="preserve">                              </w:t>
      </w:r>
      <w:r w:rsidRPr="00950BCE">
        <w:rPr>
          <w:rFonts w:ascii="Times New Roman" w:eastAsia="Times New Roman" w:hAnsi="Times New Roman" w:cs="Calibri"/>
          <w:spacing w:val="-6"/>
          <w:sz w:val="28"/>
          <w:szCs w:val="28"/>
          <w:lang w:eastAsia="zh-CN"/>
        </w:rPr>
        <w:t>МБОУ СОШ с УИОП № 74 города Кирова, КОГОАУ ВГГ, КОГОАУ КЭПЛ, КОГОАУ ЛЕН, КОГОАУ ФМЛ, МБОУ Вятская православная гимназия во имя преподобного Трифона Вятского, МКОУ СОШ ЗАТО Первомайский Кировской области.</w:t>
      </w:r>
    </w:p>
    <w:p w:rsidR="00950BCE" w:rsidRPr="00950BCE" w:rsidRDefault="00950BCE" w:rsidP="00983528">
      <w:pPr>
        <w:spacing w:after="0" w:line="240" w:lineRule="auto"/>
        <w:ind w:firstLine="709"/>
        <w:jc w:val="both"/>
        <w:rPr>
          <w:rFonts w:ascii="Times New Roman" w:eastAsia="Times New Roman" w:hAnsi="Times New Roman" w:cs="Calibri"/>
          <w:sz w:val="28"/>
          <w:szCs w:val="28"/>
          <w:lang w:eastAsia="zh-CN"/>
        </w:rPr>
      </w:pPr>
      <w:r w:rsidRPr="00950BCE">
        <w:rPr>
          <w:rFonts w:ascii="Times New Roman" w:eastAsia="Times New Roman" w:hAnsi="Times New Roman" w:cs="Calibri"/>
          <w:sz w:val="28"/>
          <w:szCs w:val="28"/>
          <w:lang w:eastAsia="zh-CN"/>
        </w:rPr>
        <w:lastRenderedPageBreak/>
        <w:t>Не сдали экзамен по английскому языку обучающиеся следующих образовательных организаций: МОАУ СОШ с УИОП «10 им. К.Э. Циолковского г. Кирова. МБОУ «Вечерняя школа города Кирова».</w:t>
      </w:r>
    </w:p>
    <w:p w:rsidR="00950BCE" w:rsidRPr="00950BCE" w:rsidRDefault="00950BCE" w:rsidP="00983528">
      <w:pPr>
        <w:spacing w:after="0" w:line="240" w:lineRule="auto"/>
        <w:ind w:firstLine="709"/>
        <w:jc w:val="both"/>
        <w:rPr>
          <w:rFonts w:ascii="Times New Roman" w:eastAsia="Times New Roman" w:hAnsi="Times New Roman" w:cs="Calibri"/>
          <w:sz w:val="24"/>
          <w:szCs w:val="24"/>
          <w:lang w:eastAsia="zh-CN"/>
        </w:rPr>
      </w:pPr>
      <w:r w:rsidRPr="00950BCE">
        <w:rPr>
          <w:rFonts w:ascii="Times New Roman" w:eastAsia="Times New Roman" w:hAnsi="Times New Roman" w:cs="Calibri"/>
          <w:sz w:val="28"/>
          <w:szCs w:val="28"/>
          <w:lang w:eastAsia="zh-CN"/>
        </w:rPr>
        <w:t>Низкие результаты по немецкого языку показали обучающиеся следующих образовательных организаций: МБОУ СОШ с УИОП №</w:t>
      </w:r>
      <w:r w:rsidR="008722F5">
        <w:rPr>
          <w:rFonts w:ascii="Times New Roman" w:eastAsia="Times New Roman" w:hAnsi="Times New Roman" w:cs="Calibri"/>
          <w:sz w:val="28"/>
          <w:szCs w:val="28"/>
          <w:lang w:eastAsia="zh-CN"/>
        </w:rPr>
        <w:t xml:space="preserve"> </w:t>
      </w:r>
      <w:r w:rsidRPr="00950BCE">
        <w:rPr>
          <w:rFonts w:ascii="Times New Roman" w:eastAsia="Times New Roman" w:hAnsi="Times New Roman" w:cs="Calibri"/>
          <w:sz w:val="28"/>
          <w:szCs w:val="28"/>
          <w:lang w:eastAsia="zh-CN"/>
        </w:rPr>
        <w:t>66 г. Кирова, МБОУ Лицей №</w:t>
      </w:r>
      <w:r w:rsidR="008722F5">
        <w:rPr>
          <w:rFonts w:ascii="Times New Roman" w:eastAsia="Times New Roman" w:hAnsi="Times New Roman" w:cs="Calibri"/>
          <w:sz w:val="28"/>
          <w:szCs w:val="28"/>
          <w:lang w:eastAsia="zh-CN"/>
        </w:rPr>
        <w:t xml:space="preserve"> </w:t>
      </w:r>
      <w:r w:rsidRPr="00950BCE">
        <w:rPr>
          <w:rFonts w:ascii="Times New Roman" w:eastAsia="Times New Roman" w:hAnsi="Times New Roman" w:cs="Calibri"/>
          <w:sz w:val="28"/>
          <w:szCs w:val="28"/>
          <w:lang w:eastAsia="zh-CN"/>
        </w:rPr>
        <w:t>9 г. Слободского, КОГОБУ СШ с УИОП пгт. Ленинское Шабалинского района.</w:t>
      </w:r>
    </w:p>
    <w:p w:rsidR="00950BCE" w:rsidRPr="00DA3897" w:rsidRDefault="00950BCE" w:rsidP="00983528">
      <w:pPr>
        <w:spacing w:after="0" w:line="240" w:lineRule="auto"/>
        <w:jc w:val="center"/>
        <w:rPr>
          <w:rFonts w:ascii="Times New Roman" w:eastAsia="Times New Roman" w:hAnsi="Times New Roman" w:cs="Calibri"/>
          <w:b/>
          <w:sz w:val="28"/>
          <w:szCs w:val="28"/>
          <w:lang w:eastAsia="zh-CN"/>
        </w:rPr>
      </w:pPr>
      <w:r w:rsidRPr="00DA3897">
        <w:rPr>
          <w:rFonts w:ascii="Times New Roman" w:eastAsia="Times New Roman" w:hAnsi="Times New Roman" w:cs="Calibri"/>
          <w:b/>
          <w:sz w:val="28"/>
          <w:szCs w:val="28"/>
          <w:lang w:eastAsia="zh-CN"/>
        </w:rPr>
        <w:t>Результаты ОГЭ по английскому языку в 2019 году</w:t>
      </w:r>
    </w:p>
    <w:p w:rsidR="00950BCE" w:rsidRPr="00950BCE" w:rsidRDefault="00950BCE" w:rsidP="00950BCE">
      <w:pPr>
        <w:spacing w:after="0" w:line="240" w:lineRule="auto"/>
        <w:jc w:val="center"/>
        <w:rPr>
          <w:rFonts w:ascii="Times New Roman" w:eastAsia="Times New Roman" w:hAnsi="Times New Roman" w:cs="Calibri"/>
          <w:b/>
          <w:sz w:val="28"/>
          <w:szCs w:val="28"/>
          <w:lang w:eastAsia="zh-CN"/>
        </w:rPr>
      </w:pPr>
    </w:p>
    <w:p w:rsidR="00950BCE" w:rsidRPr="00950BCE" w:rsidRDefault="00950BCE" w:rsidP="00983528">
      <w:pPr>
        <w:spacing w:after="0" w:line="223" w:lineRule="auto"/>
        <w:ind w:firstLine="709"/>
        <w:jc w:val="both"/>
        <w:rPr>
          <w:rFonts w:ascii="Times New Roman" w:eastAsia="Times New Roman" w:hAnsi="Times New Roman" w:cs="Calibri"/>
          <w:spacing w:val="-6"/>
          <w:sz w:val="28"/>
          <w:szCs w:val="28"/>
          <w:lang w:eastAsia="zh-CN"/>
        </w:rPr>
      </w:pPr>
      <w:r w:rsidRPr="00950BCE">
        <w:rPr>
          <w:rFonts w:ascii="Times New Roman" w:eastAsia="Times New Roman" w:hAnsi="Times New Roman" w:cs="Calibri"/>
          <w:spacing w:val="-6"/>
          <w:sz w:val="28"/>
          <w:szCs w:val="28"/>
          <w:lang w:eastAsia="zh-CN"/>
        </w:rPr>
        <w:t>Содержательный анализ результатов сдачи ОГЭ в 2019 г. по английскому языку позволяет сделать вывод, что лучше всего участники справились с заданиями из разделов «Письмо», «Аудирование», «Говорение», «Чтение». Несколько ниже результаты выполнения заданий из раздела «Грамматика и лексика».</w:t>
      </w:r>
    </w:p>
    <w:p w:rsidR="00950BCE" w:rsidRPr="00950BCE" w:rsidRDefault="00950BCE" w:rsidP="00983528">
      <w:pPr>
        <w:spacing w:after="0" w:line="223" w:lineRule="auto"/>
        <w:ind w:firstLine="709"/>
        <w:jc w:val="both"/>
        <w:rPr>
          <w:rFonts w:ascii="Times New Roman" w:eastAsia="Times New Roman" w:hAnsi="Times New Roman" w:cs="Calibri"/>
          <w:sz w:val="28"/>
          <w:szCs w:val="28"/>
          <w:lang w:eastAsia="zh-CN"/>
        </w:rPr>
      </w:pPr>
      <w:r w:rsidRPr="00950BCE">
        <w:rPr>
          <w:rFonts w:ascii="Times New Roman" w:eastAsia="Times New Roman" w:hAnsi="Times New Roman" w:cs="Calibri"/>
          <w:sz w:val="28"/>
          <w:szCs w:val="28"/>
          <w:lang w:eastAsia="zh-CN"/>
        </w:rPr>
        <w:t xml:space="preserve">Средний процент выполнения заданий по региону в разрезе разделов ОГЭ по английскому языку за 2019 г. представлен в таблице 2. </w:t>
      </w:r>
    </w:p>
    <w:p w:rsidR="00950BCE" w:rsidRPr="00681D5B" w:rsidRDefault="00950BCE" w:rsidP="00950BCE">
      <w:pPr>
        <w:spacing w:after="0" w:line="240" w:lineRule="auto"/>
        <w:jc w:val="right"/>
        <w:rPr>
          <w:rFonts w:ascii="Times New Roman" w:eastAsia="Times New Roman" w:hAnsi="Times New Roman" w:cs="Calibri"/>
          <w:sz w:val="28"/>
          <w:szCs w:val="28"/>
          <w:lang w:eastAsia="zh-CN"/>
        </w:rPr>
      </w:pPr>
      <w:r w:rsidRPr="00681D5B">
        <w:rPr>
          <w:rFonts w:ascii="Times New Roman" w:eastAsia="Times New Roman" w:hAnsi="Times New Roman" w:cs="Calibri"/>
          <w:sz w:val="28"/>
          <w:szCs w:val="28"/>
          <w:lang w:eastAsia="zh-CN"/>
        </w:rPr>
        <w:t>Таблица 2</w:t>
      </w: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355"/>
        <w:gridCol w:w="650"/>
        <w:gridCol w:w="650"/>
        <w:gridCol w:w="650"/>
        <w:gridCol w:w="530"/>
        <w:gridCol w:w="699"/>
        <w:gridCol w:w="828"/>
        <w:gridCol w:w="844"/>
        <w:gridCol w:w="1194"/>
        <w:gridCol w:w="650"/>
        <w:gridCol w:w="650"/>
        <w:gridCol w:w="886"/>
      </w:tblGrid>
      <w:tr w:rsidR="00950BCE" w:rsidRPr="00950BCE" w:rsidTr="00C20190">
        <w:trPr>
          <w:trHeight w:val="642"/>
          <w:jc w:val="center"/>
        </w:trPr>
        <w:tc>
          <w:tcPr>
            <w:tcW w:w="707" w:type="pct"/>
            <w:shd w:val="clear" w:color="auto" w:fill="auto"/>
            <w:vAlign w:val="center"/>
          </w:tcPr>
          <w:p w:rsidR="00950BCE" w:rsidRPr="00950BCE" w:rsidRDefault="00950BCE" w:rsidP="00C20190">
            <w:pPr>
              <w:suppressLineNumbers/>
              <w:suppressAutoHyphens/>
              <w:spacing w:after="0" w:line="240" w:lineRule="auto"/>
              <w:jc w:val="center"/>
              <w:rPr>
                <w:rFonts w:ascii="Times New Roman" w:eastAsia="Calibri" w:hAnsi="Times New Roman" w:cs="Times New Roman"/>
                <w:bCs/>
                <w:sz w:val="24"/>
                <w:szCs w:val="24"/>
                <w:lang w:eastAsia="zh-CN"/>
              </w:rPr>
            </w:pPr>
            <w:r w:rsidRPr="00950BCE">
              <w:rPr>
                <w:rFonts w:ascii="Times New Roman" w:eastAsia="Calibri" w:hAnsi="Times New Roman" w:cs="Times New Roman"/>
                <w:bCs/>
                <w:sz w:val="24"/>
                <w:szCs w:val="24"/>
                <w:lang w:eastAsia="zh-CN"/>
              </w:rPr>
              <w:t>Раздел</w:t>
            </w:r>
          </w:p>
        </w:tc>
        <w:tc>
          <w:tcPr>
            <w:tcW w:w="1017" w:type="pct"/>
            <w:gridSpan w:val="3"/>
            <w:shd w:val="clear" w:color="auto" w:fill="auto"/>
            <w:vAlign w:val="center"/>
          </w:tcPr>
          <w:p w:rsidR="00950BCE" w:rsidRPr="00950BCE" w:rsidRDefault="00950BCE" w:rsidP="00C20190">
            <w:pPr>
              <w:suppressLineNumbers/>
              <w:suppressAutoHyphens/>
              <w:spacing w:after="0" w:line="240" w:lineRule="auto"/>
              <w:jc w:val="center"/>
              <w:rPr>
                <w:rFonts w:ascii="Times New Roman" w:eastAsia="Calibri" w:hAnsi="Times New Roman" w:cs="Times New Roman"/>
                <w:bCs/>
                <w:sz w:val="24"/>
                <w:szCs w:val="24"/>
                <w:lang w:eastAsia="zh-CN"/>
              </w:rPr>
            </w:pPr>
            <w:r w:rsidRPr="00950BCE">
              <w:rPr>
                <w:rFonts w:ascii="Times New Roman" w:eastAsia="Calibri" w:hAnsi="Times New Roman" w:cs="Times New Roman"/>
                <w:bCs/>
                <w:sz w:val="24"/>
                <w:szCs w:val="24"/>
                <w:lang w:eastAsia="zh-CN"/>
              </w:rPr>
              <w:t>Аудирование</w:t>
            </w:r>
          </w:p>
        </w:tc>
        <w:tc>
          <w:tcPr>
            <w:tcW w:w="641" w:type="pct"/>
            <w:gridSpan w:val="2"/>
            <w:shd w:val="clear" w:color="auto" w:fill="auto"/>
            <w:vAlign w:val="center"/>
          </w:tcPr>
          <w:p w:rsidR="00950BCE" w:rsidRPr="00950BCE" w:rsidRDefault="00950BCE" w:rsidP="00C20190">
            <w:pPr>
              <w:suppressLineNumbers/>
              <w:suppressAutoHyphens/>
              <w:spacing w:after="0" w:line="240" w:lineRule="auto"/>
              <w:jc w:val="center"/>
              <w:rPr>
                <w:rFonts w:ascii="Times New Roman" w:eastAsia="Calibri" w:hAnsi="Times New Roman" w:cs="Times New Roman"/>
                <w:bCs/>
                <w:sz w:val="24"/>
                <w:szCs w:val="24"/>
                <w:lang w:eastAsia="zh-CN"/>
              </w:rPr>
            </w:pPr>
            <w:r w:rsidRPr="00950BCE">
              <w:rPr>
                <w:rFonts w:ascii="Times New Roman" w:eastAsia="Calibri" w:hAnsi="Times New Roman" w:cs="Times New Roman"/>
                <w:bCs/>
                <w:sz w:val="24"/>
                <w:szCs w:val="24"/>
                <w:lang w:eastAsia="zh-CN"/>
              </w:rPr>
              <w:t>Чтение</w:t>
            </w:r>
          </w:p>
        </w:tc>
        <w:tc>
          <w:tcPr>
            <w:tcW w:w="872" w:type="pct"/>
            <w:gridSpan w:val="2"/>
            <w:shd w:val="clear" w:color="auto" w:fill="auto"/>
            <w:vAlign w:val="center"/>
          </w:tcPr>
          <w:p w:rsidR="00950BCE" w:rsidRPr="00950BCE" w:rsidRDefault="00950BCE" w:rsidP="00C20190">
            <w:pPr>
              <w:suppressLineNumbers/>
              <w:suppressAutoHyphens/>
              <w:spacing w:after="0" w:line="240" w:lineRule="auto"/>
              <w:jc w:val="center"/>
              <w:rPr>
                <w:rFonts w:ascii="Times New Roman" w:eastAsia="Calibri" w:hAnsi="Times New Roman" w:cs="Times New Roman"/>
                <w:bCs/>
                <w:sz w:val="24"/>
                <w:szCs w:val="24"/>
                <w:lang w:eastAsia="zh-CN"/>
              </w:rPr>
            </w:pPr>
            <w:r w:rsidRPr="00950BCE">
              <w:rPr>
                <w:rFonts w:ascii="Times New Roman" w:eastAsia="Calibri" w:hAnsi="Times New Roman" w:cs="Times New Roman"/>
                <w:bCs/>
                <w:sz w:val="24"/>
                <w:szCs w:val="24"/>
                <w:lang w:eastAsia="zh-CN"/>
              </w:rPr>
              <w:t>Грамматика и лексика</w:t>
            </w:r>
          </w:p>
        </w:tc>
        <w:tc>
          <w:tcPr>
            <w:tcW w:w="623" w:type="pct"/>
            <w:shd w:val="clear" w:color="auto" w:fill="auto"/>
            <w:vAlign w:val="center"/>
          </w:tcPr>
          <w:p w:rsidR="00950BCE" w:rsidRPr="00950BCE" w:rsidRDefault="00950BCE" w:rsidP="00C20190">
            <w:pPr>
              <w:suppressLineNumbers/>
              <w:suppressAutoHyphens/>
              <w:spacing w:after="0" w:line="240" w:lineRule="auto"/>
              <w:jc w:val="center"/>
              <w:rPr>
                <w:rFonts w:ascii="Times New Roman" w:eastAsia="Calibri" w:hAnsi="Times New Roman" w:cs="Times New Roman"/>
                <w:bCs/>
                <w:sz w:val="24"/>
                <w:szCs w:val="24"/>
                <w:lang w:eastAsia="zh-CN"/>
              </w:rPr>
            </w:pPr>
            <w:r w:rsidRPr="00950BCE">
              <w:rPr>
                <w:rFonts w:ascii="Times New Roman" w:eastAsia="Calibri" w:hAnsi="Times New Roman" w:cs="Times New Roman"/>
                <w:bCs/>
                <w:sz w:val="24"/>
                <w:szCs w:val="24"/>
                <w:lang w:eastAsia="zh-CN"/>
              </w:rPr>
              <w:t>Письмо</w:t>
            </w:r>
          </w:p>
        </w:tc>
        <w:tc>
          <w:tcPr>
            <w:tcW w:w="1140" w:type="pct"/>
            <w:gridSpan w:val="3"/>
            <w:shd w:val="clear" w:color="auto" w:fill="auto"/>
            <w:vAlign w:val="center"/>
          </w:tcPr>
          <w:p w:rsidR="00950BCE" w:rsidRPr="00950BCE" w:rsidRDefault="00950BCE" w:rsidP="00C20190">
            <w:pPr>
              <w:suppressLineNumbers/>
              <w:suppressAutoHyphens/>
              <w:spacing w:after="0" w:line="240" w:lineRule="auto"/>
              <w:jc w:val="center"/>
              <w:rPr>
                <w:rFonts w:ascii="Calibri" w:eastAsia="Calibri" w:hAnsi="Calibri" w:cs="Times New Roman"/>
                <w:sz w:val="24"/>
                <w:szCs w:val="24"/>
                <w:lang w:eastAsia="zh-CN"/>
              </w:rPr>
            </w:pPr>
            <w:r w:rsidRPr="00950BCE">
              <w:rPr>
                <w:rFonts w:ascii="Times New Roman" w:eastAsia="Calibri" w:hAnsi="Times New Roman" w:cs="Times New Roman"/>
                <w:bCs/>
                <w:sz w:val="24"/>
                <w:szCs w:val="24"/>
                <w:lang w:eastAsia="zh-CN"/>
              </w:rPr>
              <w:t>Устная часть</w:t>
            </w:r>
          </w:p>
        </w:tc>
      </w:tr>
      <w:tr w:rsidR="00950BCE" w:rsidRPr="00950BCE" w:rsidTr="00681D5B">
        <w:trPr>
          <w:trHeight w:val="303"/>
          <w:jc w:val="center"/>
        </w:trPr>
        <w:tc>
          <w:tcPr>
            <w:tcW w:w="707" w:type="pct"/>
            <w:shd w:val="clear" w:color="auto" w:fill="auto"/>
          </w:tcPr>
          <w:p w:rsidR="00950BCE" w:rsidRPr="00950BCE" w:rsidRDefault="00950BCE" w:rsidP="00983528">
            <w:pPr>
              <w:suppressLineNumbers/>
              <w:suppressAutoHyphens/>
              <w:spacing w:after="0" w:line="240" w:lineRule="auto"/>
              <w:jc w:val="center"/>
              <w:rPr>
                <w:rFonts w:ascii="Times New Roman" w:eastAsia="Calibri" w:hAnsi="Times New Roman" w:cs="Times New Roman"/>
                <w:bCs/>
                <w:sz w:val="24"/>
                <w:szCs w:val="24"/>
                <w:lang w:eastAsia="zh-CN"/>
              </w:rPr>
            </w:pPr>
            <w:r w:rsidRPr="00950BCE">
              <w:rPr>
                <w:rFonts w:ascii="Times New Roman" w:eastAsia="Calibri" w:hAnsi="Times New Roman" w:cs="Times New Roman"/>
                <w:bCs/>
                <w:sz w:val="24"/>
                <w:szCs w:val="24"/>
                <w:lang w:eastAsia="zh-CN"/>
              </w:rPr>
              <w:t>Задания</w:t>
            </w:r>
          </w:p>
        </w:tc>
        <w:tc>
          <w:tcPr>
            <w:tcW w:w="339" w:type="pct"/>
            <w:shd w:val="clear" w:color="auto" w:fill="auto"/>
          </w:tcPr>
          <w:p w:rsidR="00950BCE" w:rsidRPr="00950BCE" w:rsidRDefault="00950BCE" w:rsidP="00983528">
            <w:pPr>
              <w:suppressLineNumbers/>
              <w:suppressAutoHyphens/>
              <w:spacing w:after="0" w:line="240" w:lineRule="auto"/>
              <w:jc w:val="center"/>
              <w:rPr>
                <w:rFonts w:ascii="Times New Roman" w:eastAsia="Calibri" w:hAnsi="Times New Roman" w:cs="Times New Roman"/>
                <w:bCs/>
                <w:sz w:val="24"/>
                <w:szCs w:val="24"/>
                <w:lang w:eastAsia="zh-CN"/>
              </w:rPr>
            </w:pPr>
            <w:r w:rsidRPr="00950BCE">
              <w:rPr>
                <w:rFonts w:ascii="Times New Roman" w:eastAsia="Calibri" w:hAnsi="Times New Roman" w:cs="Times New Roman"/>
                <w:bCs/>
                <w:sz w:val="24"/>
                <w:szCs w:val="24"/>
                <w:lang w:eastAsia="zh-CN"/>
              </w:rPr>
              <w:t>1</w:t>
            </w:r>
          </w:p>
        </w:tc>
        <w:tc>
          <w:tcPr>
            <w:tcW w:w="339" w:type="pct"/>
            <w:shd w:val="clear" w:color="auto" w:fill="auto"/>
          </w:tcPr>
          <w:p w:rsidR="00950BCE" w:rsidRPr="00950BCE" w:rsidRDefault="00950BCE" w:rsidP="00983528">
            <w:pPr>
              <w:suppressLineNumbers/>
              <w:suppressAutoHyphens/>
              <w:spacing w:after="0" w:line="240" w:lineRule="auto"/>
              <w:jc w:val="center"/>
              <w:rPr>
                <w:rFonts w:ascii="Times New Roman" w:eastAsia="Calibri" w:hAnsi="Times New Roman" w:cs="Times New Roman"/>
                <w:bCs/>
                <w:sz w:val="24"/>
                <w:szCs w:val="24"/>
                <w:lang w:eastAsia="zh-CN"/>
              </w:rPr>
            </w:pPr>
            <w:r w:rsidRPr="00950BCE">
              <w:rPr>
                <w:rFonts w:ascii="Times New Roman" w:eastAsia="Calibri" w:hAnsi="Times New Roman" w:cs="Times New Roman"/>
                <w:bCs/>
                <w:sz w:val="24"/>
                <w:szCs w:val="24"/>
                <w:lang w:eastAsia="zh-CN"/>
              </w:rPr>
              <w:t>2</w:t>
            </w:r>
          </w:p>
        </w:tc>
        <w:tc>
          <w:tcPr>
            <w:tcW w:w="339" w:type="pct"/>
            <w:shd w:val="clear" w:color="auto" w:fill="auto"/>
          </w:tcPr>
          <w:p w:rsidR="00950BCE" w:rsidRPr="00950BCE" w:rsidRDefault="00950BCE" w:rsidP="00983528">
            <w:pPr>
              <w:suppressLineNumbers/>
              <w:suppressAutoHyphens/>
              <w:spacing w:after="0" w:line="240" w:lineRule="auto"/>
              <w:jc w:val="center"/>
              <w:rPr>
                <w:rFonts w:ascii="Times New Roman" w:eastAsia="Calibri" w:hAnsi="Times New Roman" w:cs="Times New Roman"/>
                <w:bCs/>
                <w:sz w:val="24"/>
                <w:szCs w:val="24"/>
                <w:lang w:eastAsia="zh-CN"/>
              </w:rPr>
            </w:pPr>
            <w:r w:rsidRPr="00950BCE">
              <w:rPr>
                <w:rFonts w:ascii="Times New Roman" w:eastAsia="Calibri" w:hAnsi="Times New Roman" w:cs="Times New Roman"/>
                <w:bCs/>
                <w:sz w:val="24"/>
                <w:szCs w:val="24"/>
                <w:lang w:eastAsia="zh-CN"/>
              </w:rPr>
              <w:t>3-8</w:t>
            </w:r>
          </w:p>
        </w:tc>
        <w:tc>
          <w:tcPr>
            <w:tcW w:w="276" w:type="pct"/>
            <w:shd w:val="clear" w:color="auto" w:fill="auto"/>
          </w:tcPr>
          <w:p w:rsidR="00950BCE" w:rsidRPr="00950BCE" w:rsidRDefault="00950BCE" w:rsidP="00983528">
            <w:pPr>
              <w:suppressLineNumbers/>
              <w:suppressAutoHyphens/>
              <w:spacing w:after="0" w:line="240" w:lineRule="auto"/>
              <w:jc w:val="center"/>
              <w:rPr>
                <w:rFonts w:ascii="Times New Roman" w:eastAsia="Calibri" w:hAnsi="Times New Roman" w:cs="Times New Roman"/>
                <w:bCs/>
                <w:sz w:val="24"/>
                <w:szCs w:val="24"/>
                <w:lang w:eastAsia="zh-CN"/>
              </w:rPr>
            </w:pPr>
            <w:r w:rsidRPr="00950BCE">
              <w:rPr>
                <w:rFonts w:ascii="Times New Roman" w:eastAsia="Calibri" w:hAnsi="Times New Roman" w:cs="Times New Roman"/>
                <w:bCs/>
                <w:sz w:val="24"/>
                <w:szCs w:val="24"/>
                <w:lang w:eastAsia="zh-CN"/>
              </w:rPr>
              <w:t>9</w:t>
            </w:r>
          </w:p>
        </w:tc>
        <w:tc>
          <w:tcPr>
            <w:tcW w:w="364" w:type="pct"/>
            <w:shd w:val="clear" w:color="auto" w:fill="auto"/>
          </w:tcPr>
          <w:p w:rsidR="00950BCE" w:rsidRPr="00950BCE" w:rsidRDefault="00950BCE" w:rsidP="00983528">
            <w:pPr>
              <w:suppressLineNumbers/>
              <w:suppressAutoHyphens/>
              <w:spacing w:after="0" w:line="240" w:lineRule="auto"/>
              <w:jc w:val="center"/>
              <w:rPr>
                <w:rFonts w:ascii="Times New Roman" w:eastAsia="Calibri" w:hAnsi="Times New Roman" w:cs="Times New Roman"/>
                <w:bCs/>
                <w:sz w:val="24"/>
                <w:szCs w:val="24"/>
                <w:lang w:eastAsia="zh-CN"/>
              </w:rPr>
            </w:pPr>
            <w:r w:rsidRPr="00950BCE">
              <w:rPr>
                <w:rFonts w:ascii="Times New Roman" w:eastAsia="Calibri" w:hAnsi="Times New Roman" w:cs="Times New Roman"/>
                <w:bCs/>
                <w:sz w:val="24"/>
                <w:szCs w:val="24"/>
                <w:lang w:eastAsia="zh-CN"/>
              </w:rPr>
              <w:t>10-17</w:t>
            </w:r>
          </w:p>
        </w:tc>
        <w:tc>
          <w:tcPr>
            <w:tcW w:w="432" w:type="pct"/>
            <w:shd w:val="clear" w:color="auto" w:fill="auto"/>
          </w:tcPr>
          <w:p w:rsidR="00950BCE" w:rsidRPr="00950BCE" w:rsidRDefault="00950BCE" w:rsidP="00983528">
            <w:pPr>
              <w:suppressLineNumbers/>
              <w:suppressAutoHyphens/>
              <w:spacing w:after="0" w:line="240" w:lineRule="auto"/>
              <w:jc w:val="center"/>
              <w:rPr>
                <w:rFonts w:ascii="Times New Roman" w:eastAsia="Calibri" w:hAnsi="Times New Roman" w:cs="Times New Roman"/>
                <w:bCs/>
                <w:sz w:val="24"/>
                <w:szCs w:val="24"/>
                <w:lang w:eastAsia="zh-CN"/>
              </w:rPr>
            </w:pPr>
            <w:r w:rsidRPr="00950BCE">
              <w:rPr>
                <w:rFonts w:ascii="Times New Roman" w:eastAsia="Calibri" w:hAnsi="Times New Roman" w:cs="Times New Roman"/>
                <w:bCs/>
                <w:sz w:val="24"/>
                <w:szCs w:val="24"/>
                <w:lang w:eastAsia="zh-CN"/>
              </w:rPr>
              <w:t>18-26</w:t>
            </w:r>
          </w:p>
        </w:tc>
        <w:tc>
          <w:tcPr>
            <w:tcW w:w="440" w:type="pct"/>
            <w:shd w:val="clear" w:color="auto" w:fill="auto"/>
          </w:tcPr>
          <w:p w:rsidR="00950BCE" w:rsidRPr="00950BCE" w:rsidRDefault="00950BCE" w:rsidP="00983528">
            <w:pPr>
              <w:suppressLineNumbers/>
              <w:suppressAutoHyphens/>
              <w:spacing w:after="0" w:line="240" w:lineRule="auto"/>
              <w:jc w:val="center"/>
              <w:rPr>
                <w:rFonts w:ascii="Times New Roman" w:eastAsia="Calibri" w:hAnsi="Times New Roman" w:cs="Times New Roman"/>
                <w:bCs/>
                <w:sz w:val="24"/>
                <w:szCs w:val="24"/>
                <w:lang w:eastAsia="zh-CN"/>
              </w:rPr>
            </w:pPr>
            <w:r w:rsidRPr="00950BCE">
              <w:rPr>
                <w:rFonts w:ascii="Times New Roman" w:eastAsia="Calibri" w:hAnsi="Times New Roman" w:cs="Times New Roman"/>
                <w:bCs/>
                <w:sz w:val="24"/>
                <w:szCs w:val="24"/>
                <w:lang w:eastAsia="zh-CN"/>
              </w:rPr>
              <w:t>27-32</w:t>
            </w:r>
          </w:p>
        </w:tc>
        <w:tc>
          <w:tcPr>
            <w:tcW w:w="623" w:type="pct"/>
            <w:shd w:val="clear" w:color="auto" w:fill="auto"/>
          </w:tcPr>
          <w:p w:rsidR="00950BCE" w:rsidRPr="00950BCE" w:rsidRDefault="00950BCE" w:rsidP="00983528">
            <w:pPr>
              <w:suppressLineNumbers/>
              <w:suppressAutoHyphens/>
              <w:spacing w:after="0" w:line="240" w:lineRule="auto"/>
              <w:jc w:val="center"/>
              <w:rPr>
                <w:rFonts w:ascii="Times New Roman" w:eastAsia="Calibri" w:hAnsi="Times New Roman" w:cs="Times New Roman"/>
                <w:bCs/>
                <w:sz w:val="24"/>
                <w:szCs w:val="24"/>
                <w:lang w:eastAsia="zh-CN"/>
              </w:rPr>
            </w:pPr>
            <w:r w:rsidRPr="00950BCE">
              <w:rPr>
                <w:rFonts w:ascii="Times New Roman" w:eastAsia="Calibri" w:hAnsi="Times New Roman" w:cs="Times New Roman"/>
                <w:bCs/>
                <w:sz w:val="24"/>
                <w:szCs w:val="24"/>
                <w:lang w:eastAsia="zh-CN"/>
              </w:rPr>
              <w:t>33</w:t>
            </w:r>
          </w:p>
        </w:tc>
        <w:tc>
          <w:tcPr>
            <w:tcW w:w="339" w:type="pct"/>
            <w:shd w:val="clear" w:color="auto" w:fill="auto"/>
          </w:tcPr>
          <w:p w:rsidR="00950BCE" w:rsidRPr="00950BCE" w:rsidRDefault="00950BCE" w:rsidP="00983528">
            <w:pPr>
              <w:suppressLineNumbers/>
              <w:suppressAutoHyphens/>
              <w:spacing w:after="0" w:line="240" w:lineRule="auto"/>
              <w:jc w:val="center"/>
              <w:rPr>
                <w:rFonts w:ascii="Times New Roman" w:eastAsia="Calibri" w:hAnsi="Times New Roman" w:cs="Times New Roman"/>
                <w:bCs/>
                <w:sz w:val="24"/>
                <w:szCs w:val="24"/>
                <w:lang w:eastAsia="zh-CN"/>
              </w:rPr>
            </w:pPr>
            <w:r w:rsidRPr="00950BCE">
              <w:rPr>
                <w:rFonts w:ascii="Times New Roman" w:eastAsia="Calibri" w:hAnsi="Times New Roman" w:cs="Times New Roman"/>
                <w:bCs/>
                <w:sz w:val="24"/>
                <w:szCs w:val="24"/>
                <w:lang w:eastAsia="zh-CN"/>
              </w:rPr>
              <w:t>34</w:t>
            </w:r>
          </w:p>
        </w:tc>
        <w:tc>
          <w:tcPr>
            <w:tcW w:w="339" w:type="pct"/>
            <w:shd w:val="clear" w:color="auto" w:fill="auto"/>
          </w:tcPr>
          <w:p w:rsidR="00950BCE" w:rsidRPr="00950BCE" w:rsidRDefault="00950BCE" w:rsidP="00983528">
            <w:pPr>
              <w:suppressLineNumbers/>
              <w:suppressAutoHyphens/>
              <w:spacing w:after="0" w:line="240" w:lineRule="auto"/>
              <w:jc w:val="center"/>
              <w:rPr>
                <w:rFonts w:ascii="Times New Roman" w:eastAsia="Calibri" w:hAnsi="Times New Roman" w:cs="Times New Roman"/>
                <w:bCs/>
                <w:sz w:val="24"/>
                <w:szCs w:val="24"/>
                <w:lang w:eastAsia="zh-CN"/>
              </w:rPr>
            </w:pPr>
            <w:r w:rsidRPr="00950BCE">
              <w:rPr>
                <w:rFonts w:ascii="Times New Roman" w:eastAsia="Calibri" w:hAnsi="Times New Roman" w:cs="Times New Roman"/>
                <w:bCs/>
                <w:sz w:val="24"/>
                <w:szCs w:val="24"/>
                <w:lang w:eastAsia="zh-CN"/>
              </w:rPr>
              <w:t>35</w:t>
            </w:r>
          </w:p>
        </w:tc>
        <w:tc>
          <w:tcPr>
            <w:tcW w:w="462" w:type="pct"/>
            <w:shd w:val="clear" w:color="auto" w:fill="auto"/>
          </w:tcPr>
          <w:p w:rsidR="00950BCE" w:rsidRPr="00950BCE" w:rsidRDefault="00950BCE" w:rsidP="00983528">
            <w:pPr>
              <w:suppressLineNumbers/>
              <w:suppressAutoHyphens/>
              <w:spacing w:after="0" w:line="240" w:lineRule="auto"/>
              <w:jc w:val="center"/>
              <w:rPr>
                <w:rFonts w:ascii="Calibri" w:eastAsia="Calibri" w:hAnsi="Calibri" w:cs="Times New Roman"/>
                <w:sz w:val="24"/>
                <w:szCs w:val="24"/>
                <w:lang w:eastAsia="zh-CN"/>
              </w:rPr>
            </w:pPr>
            <w:r w:rsidRPr="00950BCE">
              <w:rPr>
                <w:rFonts w:ascii="Times New Roman" w:eastAsia="Calibri" w:hAnsi="Times New Roman" w:cs="Times New Roman"/>
                <w:bCs/>
                <w:sz w:val="24"/>
                <w:szCs w:val="24"/>
                <w:lang w:eastAsia="zh-CN"/>
              </w:rPr>
              <w:t>36</w:t>
            </w:r>
          </w:p>
        </w:tc>
      </w:tr>
      <w:tr w:rsidR="00950BCE" w:rsidRPr="00950BCE" w:rsidTr="00681D5B">
        <w:trPr>
          <w:trHeight w:val="668"/>
          <w:jc w:val="center"/>
        </w:trPr>
        <w:tc>
          <w:tcPr>
            <w:tcW w:w="707" w:type="pct"/>
            <w:shd w:val="clear" w:color="auto" w:fill="auto"/>
          </w:tcPr>
          <w:p w:rsidR="00950BCE" w:rsidRPr="00950BCE" w:rsidRDefault="00950BCE" w:rsidP="00983528">
            <w:pPr>
              <w:suppressLineNumbers/>
              <w:suppressAutoHyphens/>
              <w:spacing w:after="0" w:line="240"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Средний процент выполнения</w:t>
            </w:r>
          </w:p>
        </w:tc>
        <w:tc>
          <w:tcPr>
            <w:tcW w:w="339" w:type="pct"/>
            <w:shd w:val="clear" w:color="auto" w:fill="auto"/>
          </w:tcPr>
          <w:p w:rsidR="00950BCE" w:rsidRPr="00950BCE" w:rsidRDefault="00950BCE" w:rsidP="00983528">
            <w:pPr>
              <w:suppressLineNumbers/>
              <w:suppressAutoHyphens/>
              <w:spacing w:after="0" w:line="240" w:lineRule="auto"/>
              <w:jc w:val="center"/>
              <w:rPr>
                <w:rFonts w:ascii="Times New Roman" w:eastAsia="Calibri" w:hAnsi="Times New Roman" w:cs="Times New Roman"/>
                <w:sz w:val="24"/>
                <w:szCs w:val="24"/>
                <w:lang w:val="en-US" w:eastAsia="zh-CN"/>
              </w:rPr>
            </w:pPr>
            <w:r w:rsidRPr="00950BCE">
              <w:rPr>
                <w:rFonts w:ascii="Times New Roman" w:eastAsia="Calibri" w:hAnsi="Times New Roman" w:cs="Times New Roman"/>
                <w:sz w:val="24"/>
                <w:szCs w:val="24"/>
                <w:lang w:eastAsia="zh-CN"/>
              </w:rPr>
              <w:t>99,2</w:t>
            </w:r>
            <w:r w:rsidRPr="00950BCE">
              <w:rPr>
                <w:rFonts w:ascii="Times New Roman" w:eastAsia="Calibri" w:hAnsi="Times New Roman" w:cs="Times New Roman"/>
                <w:sz w:val="24"/>
                <w:szCs w:val="24"/>
                <w:lang w:val="en-US" w:eastAsia="zh-CN"/>
              </w:rPr>
              <w:t>4</w:t>
            </w:r>
          </w:p>
        </w:tc>
        <w:tc>
          <w:tcPr>
            <w:tcW w:w="339" w:type="pct"/>
            <w:shd w:val="clear" w:color="auto" w:fill="auto"/>
          </w:tcPr>
          <w:p w:rsidR="00950BCE" w:rsidRPr="00950BCE" w:rsidRDefault="00950BCE" w:rsidP="00983528">
            <w:pPr>
              <w:suppressLineNumbers/>
              <w:suppressAutoHyphens/>
              <w:spacing w:after="0" w:line="240"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98,85</w:t>
            </w:r>
          </w:p>
        </w:tc>
        <w:tc>
          <w:tcPr>
            <w:tcW w:w="339" w:type="pct"/>
            <w:shd w:val="clear" w:color="auto" w:fill="auto"/>
          </w:tcPr>
          <w:p w:rsidR="00950BCE" w:rsidRPr="00950BCE" w:rsidRDefault="00950BCE" w:rsidP="00983528">
            <w:pPr>
              <w:suppressLineNumbers/>
              <w:suppressAutoHyphens/>
              <w:spacing w:after="0" w:line="240"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84,51</w:t>
            </w:r>
          </w:p>
        </w:tc>
        <w:tc>
          <w:tcPr>
            <w:tcW w:w="276" w:type="pct"/>
            <w:shd w:val="clear" w:color="auto" w:fill="auto"/>
          </w:tcPr>
          <w:p w:rsidR="00950BCE" w:rsidRPr="00950BCE" w:rsidRDefault="00950BCE" w:rsidP="00983528">
            <w:pPr>
              <w:suppressLineNumbers/>
              <w:suppressAutoHyphens/>
              <w:spacing w:after="0" w:line="240"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99,6</w:t>
            </w:r>
          </w:p>
        </w:tc>
        <w:tc>
          <w:tcPr>
            <w:tcW w:w="364" w:type="pct"/>
            <w:shd w:val="clear" w:color="auto" w:fill="auto"/>
          </w:tcPr>
          <w:p w:rsidR="00950BCE" w:rsidRPr="00950BCE" w:rsidRDefault="00950BCE" w:rsidP="00983528">
            <w:pPr>
              <w:suppressLineNumbers/>
              <w:suppressAutoHyphens/>
              <w:spacing w:after="0" w:line="240"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68,19</w:t>
            </w:r>
          </w:p>
          <w:p w:rsidR="00950BCE" w:rsidRPr="00950BCE" w:rsidRDefault="00950BCE" w:rsidP="00983528">
            <w:pPr>
              <w:suppressLineNumbers/>
              <w:suppressAutoHyphens/>
              <w:spacing w:after="0" w:line="240" w:lineRule="auto"/>
              <w:jc w:val="center"/>
              <w:rPr>
                <w:rFonts w:ascii="Times New Roman" w:eastAsia="Calibri" w:hAnsi="Times New Roman" w:cs="Times New Roman"/>
                <w:sz w:val="24"/>
                <w:szCs w:val="24"/>
                <w:lang w:eastAsia="zh-CN"/>
              </w:rPr>
            </w:pPr>
          </w:p>
        </w:tc>
        <w:tc>
          <w:tcPr>
            <w:tcW w:w="432" w:type="pct"/>
            <w:shd w:val="clear" w:color="auto" w:fill="auto"/>
          </w:tcPr>
          <w:p w:rsidR="00950BCE" w:rsidRPr="00950BCE" w:rsidRDefault="00950BCE" w:rsidP="00983528">
            <w:pPr>
              <w:suppressLineNumbers/>
              <w:suppressAutoHyphens/>
              <w:spacing w:after="0" w:line="240"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71,57</w:t>
            </w:r>
          </w:p>
        </w:tc>
        <w:tc>
          <w:tcPr>
            <w:tcW w:w="440" w:type="pct"/>
            <w:shd w:val="clear" w:color="auto" w:fill="auto"/>
          </w:tcPr>
          <w:p w:rsidR="00950BCE" w:rsidRPr="00950BCE" w:rsidRDefault="00950BCE" w:rsidP="00983528">
            <w:pPr>
              <w:suppressLineNumbers/>
              <w:suppressAutoHyphens/>
              <w:spacing w:after="0" w:line="240"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78,45</w:t>
            </w:r>
          </w:p>
        </w:tc>
        <w:tc>
          <w:tcPr>
            <w:tcW w:w="623" w:type="pct"/>
            <w:shd w:val="clear" w:color="auto" w:fill="auto"/>
          </w:tcPr>
          <w:p w:rsidR="00950BCE" w:rsidRPr="00950BCE" w:rsidRDefault="00950BCE" w:rsidP="00983528">
            <w:pPr>
              <w:suppressLineNumbers/>
              <w:suppressAutoHyphens/>
              <w:spacing w:after="0" w:line="240"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95,7</w:t>
            </w:r>
          </w:p>
        </w:tc>
        <w:tc>
          <w:tcPr>
            <w:tcW w:w="339" w:type="pct"/>
            <w:shd w:val="clear" w:color="auto" w:fill="auto"/>
          </w:tcPr>
          <w:p w:rsidR="00950BCE" w:rsidRPr="00950BCE" w:rsidRDefault="00950BCE" w:rsidP="00983528">
            <w:pPr>
              <w:suppressLineNumbers/>
              <w:suppressAutoHyphens/>
              <w:spacing w:after="0" w:line="240"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84,45</w:t>
            </w:r>
          </w:p>
        </w:tc>
        <w:tc>
          <w:tcPr>
            <w:tcW w:w="339" w:type="pct"/>
            <w:shd w:val="clear" w:color="auto" w:fill="auto"/>
          </w:tcPr>
          <w:p w:rsidR="00950BCE" w:rsidRPr="00950BCE" w:rsidRDefault="00950BCE" w:rsidP="00983528">
            <w:pPr>
              <w:suppressLineNumbers/>
              <w:suppressAutoHyphens/>
              <w:spacing w:after="0" w:line="240"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99,35</w:t>
            </w:r>
          </w:p>
        </w:tc>
        <w:tc>
          <w:tcPr>
            <w:tcW w:w="462" w:type="pct"/>
            <w:shd w:val="clear" w:color="auto" w:fill="auto"/>
          </w:tcPr>
          <w:p w:rsidR="00950BCE" w:rsidRPr="00950BCE" w:rsidRDefault="00950BCE" w:rsidP="00983528">
            <w:pPr>
              <w:suppressLineNumbers/>
              <w:suppressAutoHyphens/>
              <w:spacing w:after="0" w:line="240" w:lineRule="auto"/>
              <w:jc w:val="center"/>
              <w:rPr>
                <w:rFonts w:ascii="Calibri" w:eastAsia="Calibri" w:hAnsi="Calibri" w:cs="Times New Roman"/>
                <w:sz w:val="24"/>
                <w:szCs w:val="24"/>
                <w:lang w:eastAsia="zh-CN"/>
              </w:rPr>
            </w:pPr>
            <w:r w:rsidRPr="00950BCE">
              <w:rPr>
                <w:rFonts w:ascii="Times New Roman" w:eastAsia="Calibri" w:hAnsi="Times New Roman" w:cs="Times New Roman"/>
                <w:sz w:val="24"/>
                <w:szCs w:val="24"/>
                <w:lang w:eastAsia="zh-CN"/>
              </w:rPr>
              <w:t>94,9</w:t>
            </w:r>
          </w:p>
        </w:tc>
      </w:tr>
    </w:tbl>
    <w:p w:rsidR="00950BCE" w:rsidRPr="00950BCE" w:rsidRDefault="00950BCE" w:rsidP="00983528">
      <w:pPr>
        <w:spacing w:after="0" w:line="240" w:lineRule="auto"/>
        <w:rPr>
          <w:rFonts w:ascii="Times New Roman" w:eastAsia="Times New Roman" w:hAnsi="Times New Roman" w:cs="Calibri"/>
          <w:sz w:val="24"/>
          <w:szCs w:val="24"/>
          <w:lang w:eastAsia="zh-CN"/>
        </w:rPr>
      </w:pPr>
    </w:p>
    <w:p w:rsidR="00950BCE" w:rsidRPr="00950BCE" w:rsidRDefault="00950BCE" w:rsidP="00983528">
      <w:pPr>
        <w:spacing w:after="0" w:line="223" w:lineRule="auto"/>
        <w:ind w:firstLine="709"/>
        <w:jc w:val="both"/>
        <w:rPr>
          <w:rFonts w:ascii="Times New Roman" w:eastAsia="Times New Roman" w:hAnsi="Times New Roman" w:cs="Calibri"/>
          <w:sz w:val="28"/>
          <w:szCs w:val="28"/>
          <w:lang w:eastAsia="zh-CN"/>
        </w:rPr>
      </w:pPr>
      <w:r w:rsidRPr="00950BCE">
        <w:rPr>
          <w:rFonts w:ascii="Times New Roman" w:eastAsia="Times New Roman" w:hAnsi="Times New Roman" w:cs="Calibri"/>
          <w:b/>
          <w:sz w:val="28"/>
          <w:szCs w:val="28"/>
          <w:lang w:eastAsia="zh-CN"/>
        </w:rPr>
        <w:t xml:space="preserve">Анализ выполнения заданий раздела «Аудирование» </w:t>
      </w:r>
    </w:p>
    <w:p w:rsidR="00950BCE" w:rsidRPr="00950BCE" w:rsidRDefault="00950BCE" w:rsidP="00983528">
      <w:pPr>
        <w:spacing w:after="0" w:line="223" w:lineRule="auto"/>
        <w:ind w:firstLine="709"/>
        <w:jc w:val="both"/>
        <w:rPr>
          <w:rFonts w:ascii="Times New Roman" w:eastAsia="Times New Roman" w:hAnsi="Times New Roman" w:cs="Times New Roman"/>
          <w:sz w:val="28"/>
          <w:szCs w:val="28"/>
          <w:lang w:eastAsia="zh-CN"/>
        </w:rPr>
      </w:pPr>
      <w:r w:rsidRPr="00950BCE">
        <w:rPr>
          <w:rFonts w:ascii="Times New Roman" w:eastAsia="Times New Roman" w:hAnsi="Times New Roman" w:cs="Times New Roman"/>
          <w:sz w:val="28"/>
          <w:szCs w:val="28"/>
          <w:lang w:eastAsia="zh-CN"/>
        </w:rPr>
        <w:t>В разделе «Аудирование» были представлены:</w:t>
      </w:r>
    </w:p>
    <w:p w:rsidR="00950BCE" w:rsidRPr="00950BCE" w:rsidRDefault="00950BCE" w:rsidP="00983528">
      <w:pPr>
        <w:spacing w:after="0" w:line="223" w:lineRule="auto"/>
        <w:ind w:firstLine="709"/>
        <w:jc w:val="both"/>
        <w:rPr>
          <w:rFonts w:ascii="Times New Roman" w:eastAsia="Times New Roman" w:hAnsi="Times New Roman" w:cs="Times New Roman"/>
          <w:sz w:val="28"/>
          <w:szCs w:val="28"/>
          <w:lang w:eastAsia="zh-CN"/>
        </w:rPr>
      </w:pPr>
      <w:r w:rsidRPr="00950BCE">
        <w:rPr>
          <w:rFonts w:ascii="Times New Roman" w:eastAsia="Times New Roman" w:hAnsi="Times New Roman" w:cs="Times New Roman"/>
          <w:sz w:val="28"/>
          <w:szCs w:val="28"/>
          <w:lang w:eastAsia="zh-CN"/>
        </w:rPr>
        <w:t>- одно задание базового уровня на понимание основного содержания прослушанного текста;</w:t>
      </w:r>
    </w:p>
    <w:p w:rsidR="00950BCE" w:rsidRPr="00950BCE" w:rsidRDefault="00950BCE" w:rsidP="00983528">
      <w:pPr>
        <w:spacing w:after="0" w:line="223" w:lineRule="auto"/>
        <w:ind w:firstLine="709"/>
        <w:jc w:val="both"/>
        <w:rPr>
          <w:rFonts w:ascii="Times New Roman" w:eastAsia="Times New Roman" w:hAnsi="Times New Roman" w:cs="Times New Roman"/>
          <w:sz w:val="28"/>
          <w:szCs w:val="28"/>
          <w:lang w:eastAsia="zh-CN"/>
        </w:rPr>
      </w:pPr>
      <w:r w:rsidRPr="00950BCE">
        <w:rPr>
          <w:rFonts w:ascii="Times New Roman" w:eastAsia="Times New Roman" w:hAnsi="Times New Roman" w:cs="Times New Roman"/>
          <w:sz w:val="28"/>
          <w:szCs w:val="28"/>
          <w:lang w:eastAsia="zh-CN"/>
        </w:rPr>
        <w:t>- одно задание повышенного уровня на понимание в прослушанном тексте запрашиваемой информации;</w:t>
      </w:r>
    </w:p>
    <w:p w:rsidR="00950BCE" w:rsidRDefault="00950BCE" w:rsidP="00983528">
      <w:pPr>
        <w:spacing w:after="0" w:line="223" w:lineRule="auto"/>
        <w:ind w:firstLine="709"/>
        <w:jc w:val="both"/>
        <w:rPr>
          <w:rFonts w:ascii="Times New Roman" w:eastAsia="Times New Roman" w:hAnsi="Times New Roman" w:cs="Times New Roman"/>
          <w:sz w:val="28"/>
          <w:szCs w:val="28"/>
          <w:lang w:eastAsia="zh-CN"/>
        </w:rPr>
      </w:pPr>
      <w:r w:rsidRPr="00950BCE">
        <w:rPr>
          <w:rFonts w:ascii="Times New Roman" w:eastAsia="Times New Roman" w:hAnsi="Times New Roman" w:cs="Times New Roman"/>
          <w:sz w:val="28"/>
          <w:szCs w:val="28"/>
          <w:lang w:eastAsia="zh-CN"/>
        </w:rPr>
        <w:t>- шесть заданий высокого уровня на полное понимание прослушанного текста.</w:t>
      </w:r>
    </w:p>
    <w:p w:rsidR="0017759A" w:rsidRPr="00086F42" w:rsidRDefault="0017759A" w:rsidP="0017759A">
      <w:pPr>
        <w:numPr>
          <w:ilvl w:val="6"/>
          <w:numId w:val="1"/>
        </w:numPr>
        <w:spacing w:after="0" w:line="240" w:lineRule="auto"/>
        <w:jc w:val="right"/>
        <w:rPr>
          <w:rFonts w:ascii="Times New Roman" w:eastAsia="Times New Roman" w:hAnsi="Times New Roman" w:cs="Times New Roman"/>
          <w:sz w:val="28"/>
          <w:szCs w:val="28"/>
          <w:lang w:eastAsia="zh-CN"/>
        </w:rPr>
      </w:pPr>
      <w:r w:rsidRPr="00086F42">
        <w:rPr>
          <w:rFonts w:ascii="Times New Roman" w:eastAsia="Times New Roman" w:hAnsi="Times New Roman" w:cs="Times New Roman"/>
          <w:sz w:val="28"/>
          <w:szCs w:val="28"/>
          <w:lang w:eastAsia="zh-CN"/>
        </w:rPr>
        <w:t xml:space="preserve">Таблица </w:t>
      </w:r>
      <w:r>
        <w:rPr>
          <w:rFonts w:ascii="Times New Roman" w:eastAsia="Times New Roman" w:hAnsi="Times New Roman" w:cs="Times New Roman"/>
          <w:sz w:val="28"/>
          <w:szCs w:val="28"/>
          <w:lang w:eastAsia="zh-CN"/>
        </w:rPr>
        <w:t>3</w:t>
      </w:r>
    </w:p>
    <w:tbl>
      <w:tblPr>
        <w:tblW w:w="4945" w:type="pct"/>
        <w:jc w:val="center"/>
        <w:tblLook w:val="0000" w:firstRow="0" w:lastRow="0" w:firstColumn="0" w:lastColumn="0" w:noHBand="0" w:noVBand="0"/>
      </w:tblPr>
      <w:tblGrid>
        <w:gridCol w:w="1567"/>
        <w:gridCol w:w="4463"/>
        <w:gridCol w:w="1579"/>
        <w:gridCol w:w="807"/>
        <w:gridCol w:w="1096"/>
      </w:tblGrid>
      <w:tr w:rsidR="00950BCE" w:rsidRPr="008F4EA5" w:rsidTr="007015E8">
        <w:trPr>
          <w:trHeight w:val="1192"/>
          <w:jc w:val="center"/>
        </w:trPr>
        <w:tc>
          <w:tcPr>
            <w:tcW w:w="824" w:type="pct"/>
            <w:tcBorders>
              <w:top w:val="single" w:sz="8" w:space="0" w:color="000000"/>
              <w:left w:val="single" w:sz="8" w:space="0" w:color="000000"/>
              <w:bottom w:val="single" w:sz="8" w:space="0" w:color="000000"/>
            </w:tcBorders>
            <w:shd w:val="clear" w:color="auto" w:fill="auto"/>
          </w:tcPr>
          <w:p w:rsidR="00950BCE" w:rsidRPr="00EC50C0" w:rsidRDefault="00950BCE" w:rsidP="00950BCE">
            <w:pPr>
              <w:suppressAutoHyphens/>
              <w:autoSpaceDE w:val="0"/>
              <w:spacing w:after="0" w:line="223" w:lineRule="auto"/>
              <w:jc w:val="center"/>
              <w:rPr>
                <w:rFonts w:ascii="Times New Roman" w:eastAsia="Calibri" w:hAnsi="Times New Roman" w:cs="Times New Roman"/>
                <w:bCs/>
                <w:color w:val="000000"/>
                <w:sz w:val="24"/>
                <w:szCs w:val="24"/>
              </w:rPr>
            </w:pPr>
            <w:r w:rsidRPr="00EC50C0">
              <w:rPr>
                <w:rFonts w:ascii="Times New Roman" w:eastAsia="Calibri" w:hAnsi="Times New Roman" w:cs="Times New Roman"/>
                <w:bCs/>
                <w:color w:val="000000"/>
                <w:sz w:val="24"/>
                <w:szCs w:val="24"/>
              </w:rPr>
              <w:t>Обозначение</w:t>
            </w:r>
          </w:p>
          <w:p w:rsidR="00950BCE" w:rsidRPr="00EC50C0" w:rsidRDefault="00950BCE" w:rsidP="00950BCE">
            <w:pPr>
              <w:suppressAutoHyphens/>
              <w:autoSpaceDE w:val="0"/>
              <w:spacing w:after="0" w:line="223" w:lineRule="auto"/>
              <w:jc w:val="center"/>
              <w:rPr>
                <w:rFonts w:ascii="Times New Roman" w:eastAsia="Calibri" w:hAnsi="Times New Roman" w:cs="Times New Roman"/>
                <w:bCs/>
                <w:color w:val="000000"/>
                <w:sz w:val="24"/>
                <w:szCs w:val="24"/>
              </w:rPr>
            </w:pPr>
            <w:r w:rsidRPr="00EC50C0">
              <w:rPr>
                <w:rFonts w:ascii="Times New Roman" w:eastAsia="Calibri" w:hAnsi="Times New Roman" w:cs="Times New Roman"/>
                <w:bCs/>
                <w:color w:val="000000"/>
                <w:sz w:val="24"/>
                <w:szCs w:val="24"/>
              </w:rPr>
              <w:t>задания</w:t>
            </w:r>
          </w:p>
          <w:p w:rsidR="00950BCE" w:rsidRPr="00C02493" w:rsidRDefault="00950BCE" w:rsidP="00950BCE">
            <w:pPr>
              <w:suppressAutoHyphens/>
              <w:autoSpaceDE w:val="0"/>
              <w:spacing w:after="0" w:line="223" w:lineRule="auto"/>
              <w:jc w:val="center"/>
              <w:rPr>
                <w:rFonts w:ascii="Times New Roman" w:eastAsia="Calibri" w:hAnsi="Times New Roman" w:cs="Times New Roman"/>
                <w:bCs/>
                <w:color w:val="000000"/>
                <w:sz w:val="24"/>
                <w:szCs w:val="24"/>
              </w:rPr>
            </w:pPr>
            <w:r w:rsidRPr="00C02493">
              <w:rPr>
                <w:rFonts w:ascii="Times New Roman" w:eastAsia="Calibri" w:hAnsi="Times New Roman" w:cs="Times New Roman"/>
                <w:bCs/>
                <w:color w:val="000000"/>
                <w:sz w:val="24"/>
                <w:szCs w:val="24"/>
              </w:rPr>
              <w:t>в работе</w:t>
            </w:r>
          </w:p>
        </w:tc>
        <w:tc>
          <w:tcPr>
            <w:tcW w:w="2346" w:type="pct"/>
            <w:tcBorders>
              <w:top w:val="single" w:sz="8" w:space="0" w:color="000000"/>
              <w:left w:val="single" w:sz="8" w:space="0" w:color="000000"/>
              <w:bottom w:val="single" w:sz="8" w:space="0" w:color="000000"/>
            </w:tcBorders>
            <w:shd w:val="clear" w:color="auto" w:fill="auto"/>
          </w:tcPr>
          <w:p w:rsidR="00950BCE" w:rsidRPr="00DF7D4C" w:rsidRDefault="00950BCE" w:rsidP="00950BCE">
            <w:pPr>
              <w:suppressAutoHyphens/>
              <w:autoSpaceDE w:val="0"/>
              <w:spacing w:after="0" w:line="223" w:lineRule="auto"/>
              <w:jc w:val="center"/>
              <w:rPr>
                <w:rFonts w:ascii="Times New Roman" w:eastAsia="Times New Roman" w:hAnsi="Times New Roman" w:cs="Times New Roman"/>
                <w:bCs/>
                <w:color w:val="000000"/>
                <w:sz w:val="24"/>
                <w:szCs w:val="24"/>
              </w:rPr>
            </w:pPr>
            <w:r w:rsidRPr="00710736">
              <w:rPr>
                <w:rFonts w:ascii="Times New Roman" w:eastAsia="Calibri" w:hAnsi="Times New Roman" w:cs="Times New Roman"/>
                <w:bCs/>
                <w:color w:val="000000"/>
                <w:sz w:val="24"/>
                <w:szCs w:val="24"/>
              </w:rPr>
              <w:t>Проверяемые умения</w:t>
            </w:r>
          </w:p>
        </w:tc>
        <w:tc>
          <w:tcPr>
            <w:tcW w:w="830" w:type="pct"/>
            <w:tcBorders>
              <w:top w:val="single" w:sz="8" w:space="0" w:color="000000"/>
              <w:left w:val="single" w:sz="8" w:space="0" w:color="000000"/>
              <w:bottom w:val="single" w:sz="8" w:space="0" w:color="000000"/>
            </w:tcBorders>
            <w:shd w:val="clear" w:color="auto" w:fill="auto"/>
          </w:tcPr>
          <w:p w:rsidR="00950BCE" w:rsidRPr="008F4EA5" w:rsidRDefault="00950BCE" w:rsidP="00950BCE">
            <w:pPr>
              <w:suppressAutoHyphens/>
              <w:autoSpaceDE w:val="0"/>
              <w:spacing w:after="0" w:line="223" w:lineRule="auto"/>
              <w:jc w:val="center"/>
              <w:rPr>
                <w:rFonts w:ascii="Times New Roman" w:eastAsia="Calibri" w:hAnsi="Times New Roman" w:cs="Times New Roman"/>
                <w:color w:val="000000"/>
                <w:sz w:val="24"/>
                <w:szCs w:val="24"/>
              </w:rPr>
            </w:pPr>
            <w:r w:rsidRPr="00DF7D4C">
              <w:rPr>
                <w:rFonts w:ascii="Times New Roman" w:eastAsia="Calibri" w:hAnsi="Times New Roman" w:cs="Times New Roman"/>
                <w:bCs/>
                <w:color w:val="000000"/>
                <w:sz w:val="24"/>
                <w:szCs w:val="24"/>
              </w:rPr>
              <w:t>Уровень сложности задания</w:t>
            </w:r>
          </w:p>
          <w:p w:rsidR="00950BCE" w:rsidRPr="008F4EA5" w:rsidRDefault="00950BCE" w:rsidP="00950BCE">
            <w:pPr>
              <w:suppressAutoHyphens/>
              <w:autoSpaceDE w:val="0"/>
              <w:spacing w:after="0" w:line="223" w:lineRule="auto"/>
              <w:jc w:val="center"/>
              <w:rPr>
                <w:rFonts w:ascii="Times New Roman" w:eastAsia="Calibri" w:hAnsi="Times New Roman" w:cs="Times New Roman"/>
                <w:color w:val="000000"/>
                <w:sz w:val="24"/>
                <w:szCs w:val="24"/>
              </w:rPr>
            </w:pPr>
          </w:p>
        </w:tc>
        <w:tc>
          <w:tcPr>
            <w:tcW w:w="1000" w:type="pct"/>
            <w:gridSpan w:val="2"/>
            <w:tcBorders>
              <w:top w:val="single" w:sz="8" w:space="0" w:color="000000"/>
              <w:left w:val="single" w:sz="8" w:space="0" w:color="000000"/>
              <w:bottom w:val="single" w:sz="8" w:space="0" w:color="000000"/>
              <w:right w:val="single" w:sz="8" w:space="0" w:color="000000"/>
            </w:tcBorders>
            <w:shd w:val="clear" w:color="auto" w:fill="auto"/>
          </w:tcPr>
          <w:p w:rsidR="00950BCE" w:rsidRPr="008F4EA5" w:rsidRDefault="00950BCE" w:rsidP="00950BCE">
            <w:pPr>
              <w:suppressAutoHyphens/>
              <w:spacing w:after="0" w:line="223" w:lineRule="auto"/>
              <w:jc w:val="center"/>
              <w:rPr>
                <w:rFonts w:ascii="Times New Roman" w:eastAsia="Calibri" w:hAnsi="Times New Roman" w:cs="Times New Roman"/>
                <w:color w:val="000000"/>
                <w:sz w:val="24"/>
                <w:szCs w:val="24"/>
              </w:rPr>
            </w:pPr>
            <w:r w:rsidRPr="008F4EA5">
              <w:rPr>
                <w:rFonts w:ascii="Times New Roman" w:eastAsia="Calibri" w:hAnsi="Times New Roman" w:cs="Times New Roman"/>
                <w:sz w:val="24"/>
                <w:szCs w:val="24"/>
              </w:rPr>
              <w:t>Средний процент</w:t>
            </w:r>
          </w:p>
          <w:p w:rsidR="00950BCE" w:rsidRPr="008F4EA5" w:rsidRDefault="00950BCE" w:rsidP="00950BCE">
            <w:pPr>
              <w:suppressAutoHyphens/>
              <w:autoSpaceDE w:val="0"/>
              <w:spacing w:after="0" w:line="223" w:lineRule="auto"/>
              <w:jc w:val="center"/>
              <w:rPr>
                <w:rFonts w:ascii="Times New Roman" w:eastAsia="Calibri" w:hAnsi="Times New Roman" w:cs="Times New Roman"/>
                <w:color w:val="000000"/>
                <w:sz w:val="24"/>
                <w:szCs w:val="24"/>
              </w:rPr>
            </w:pPr>
            <w:r w:rsidRPr="008F4EA5">
              <w:rPr>
                <w:rFonts w:ascii="Times New Roman" w:eastAsia="Calibri" w:hAnsi="Times New Roman" w:cs="Times New Roman"/>
                <w:color w:val="000000"/>
                <w:sz w:val="24"/>
                <w:szCs w:val="24"/>
              </w:rPr>
              <w:t>выполнения задания</w:t>
            </w:r>
          </w:p>
          <w:p w:rsidR="00950BCE" w:rsidRPr="008F4EA5" w:rsidRDefault="00950BCE" w:rsidP="00950BCE">
            <w:pPr>
              <w:suppressAutoHyphens/>
              <w:autoSpaceDE w:val="0"/>
              <w:spacing w:after="0" w:line="223" w:lineRule="auto"/>
              <w:jc w:val="center"/>
              <w:rPr>
                <w:rFonts w:ascii="Calibri" w:eastAsia="Calibri" w:hAnsi="Calibri" w:cs="Times New Roman"/>
                <w:sz w:val="24"/>
                <w:szCs w:val="24"/>
                <w:lang w:eastAsia="zh-CN"/>
              </w:rPr>
            </w:pPr>
            <w:r w:rsidRPr="008F4EA5">
              <w:rPr>
                <w:rFonts w:ascii="Times New Roman" w:eastAsia="Calibri" w:hAnsi="Times New Roman" w:cs="Times New Roman"/>
                <w:color w:val="000000"/>
                <w:sz w:val="24"/>
                <w:szCs w:val="24"/>
              </w:rPr>
              <w:t>по региону</w:t>
            </w:r>
          </w:p>
        </w:tc>
      </w:tr>
      <w:tr w:rsidR="00950BCE" w:rsidRPr="008F4EA5" w:rsidTr="007015E8">
        <w:trPr>
          <w:trHeight w:val="481"/>
          <w:jc w:val="center"/>
        </w:trPr>
        <w:tc>
          <w:tcPr>
            <w:tcW w:w="824" w:type="pct"/>
            <w:tcBorders>
              <w:top w:val="single" w:sz="8" w:space="0" w:color="000000"/>
              <w:left w:val="single" w:sz="8" w:space="0" w:color="000000"/>
              <w:bottom w:val="single" w:sz="8" w:space="0" w:color="000000"/>
            </w:tcBorders>
            <w:shd w:val="clear" w:color="auto" w:fill="auto"/>
          </w:tcPr>
          <w:p w:rsidR="00950BCE" w:rsidRPr="008F4EA5" w:rsidRDefault="00950BCE" w:rsidP="00950BCE">
            <w:pPr>
              <w:suppressAutoHyphens/>
              <w:autoSpaceDE w:val="0"/>
              <w:spacing w:after="0" w:line="223" w:lineRule="auto"/>
              <w:jc w:val="center"/>
              <w:rPr>
                <w:rFonts w:ascii="Times New Roman" w:eastAsia="Calibri" w:hAnsi="Times New Roman" w:cs="Times New Roman"/>
                <w:color w:val="000000"/>
                <w:sz w:val="24"/>
                <w:szCs w:val="24"/>
              </w:rPr>
            </w:pPr>
            <w:r w:rsidRPr="008F4EA5">
              <w:rPr>
                <w:rFonts w:ascii="Times New Roman" w:eastAsia="Times New Roman" w:hAnsi="Times New Roman" w:cs="Times New Roman"/>
                <w:color w:val="000000"/>
                <w:sz w:val="24"/>
                <w:szCs w:val="24"/>
              </w:rPr>
              <w:t>1</w:t>
            </w:r>
          </w:p>
        </w:tc>
        <w:tc>
          <w:tcPr>
            <w:tcW w:w="2346" w:type="pct"/>
            <w:tcBorders>
              <w:top w:val="single" w:sz="8" w:space="0" w:color="000000"/>
              <w:left w:val="single" w:sz="8" w:space="0" w:color="000000"/>
              <w:bottom w:val="single" w:sz="8" w:space="0" w:color="000000"/>
            </w:tcBorders>
            <w:shd w:val="clear" w:color="auto" w:fill="auto"/>
          </w:tcPr>
          <w:p w:rsidR="00950BCE" w:rsidRPr="008F4EA5" w:rsidRDefault="00950BCE" w:rsidP="00950BCE">
            <w:pPr>
              <w:suppressAutoHyphens/>
              <w:autoSpaceDE w:val="0"/>
              <w:snapToGrid w:val="0"/>
              <w:spacing w:after="0" w:line="223" w:lineRule="auto"/>
              <w:jc w:val="center"/>
              <w:rPr>
                <w:rFonts w:ascii="Times New Roman" w:eastAsia="Calibri" w:hAnsi="Times New Roman" w:cs="Times New Roman"/>
                <w:color w:val="000000"/>
                <w:sz w:val="24"/>
                <w:szCs w:val="24"/>
                <w:highlight w:val="yellow"/>
              </w:rPr>
            </w:pPr>
            <w:r w:rsidRPr="008F4EA5">
              <w:rPr>
                <w:rFonts w:ascii="Times New Roman" w:eastAsia="Calibri" w:hAnsi="Times New Roman" w:cs="Times New Roman"/>
                <w:color w:val="000000"/>
                <w:sz w:val="24"/>
                <w:szCs w:val="24"/>
              </w:rPr>
              <w:t>Понимание основного содержания прослушанного</w:t>
            </w:r>
          </w:p>
        </w:tc>
        <w:tc>
          <w:tcPr>
            <w:tcW w:w="830" w:type="pct"/>
            <w:tcBorders>
              <w:top w:val="single" w:sz="8" w:space="0" w:color="000000"/>
              <w:left w:val="single" w:sz="8" w:space="0" w:color="000000"/>
              <w:bottom w:val="single" w:sz="8" w:space="0" w:color="000000"/>
            </w:tcBorders>
            <w:shd w:val="clear" w:color="auto" w:fill="auto"/>
          </w:tcPr>
          <w:p w:rsidR="00950BCE" w:rsidRPr="008F4EA5" w:rsidRDefault="00950BCE" w:rsidP="00950BCE">
            <w:pPr>
              <w:suppressAutoHyphens/>
              <w:autoSpaceDE w:val="0"/>
              <w:snapToGrid w:val="0"/>
              <w:spacing w:after="0" w:line="223" w:lineRule="auto"/>
              <w:jc w:val="center"/>
              <w:rPr>
                <w:rFonts w:ascii="Times New Roman" w:eastAsia="Calibri" w:hAnsi="Times New Roman" w:cs="Times New Roman"/>
                <w:sz w:val="24"/>
                <w:szCs w:val="24"/>
              </w:rPr>
            </w:pPr>
            <w:r w:rsidRPr="008F4EA5">
              <w:rPr>
                <w:rFonts w:ascii="Times New Roman" w:eastAsia="Calibri" w:hAnsi="Times New Roman" w:cs="Times New Roman"/>
                <w:color w:val="000000"/>
                <w:sz w:val="24"/>
                <w:szCs w:val="24"/>
              </w:rPr>
              <w:t>1</w:t>
            </w:r>
          </w:p>
        </w:tc>
        <w:tc>
          <w:tcPr>
            <w:tcW w:w="1000" w:type="pct"/>
            <w:gridSpan w:val="2"/>
            <w:tcBorders>
              <w:top w:val="single" w:sz="8" w:space="0" w:color="000000"/>
              <w:left w:val="single" w:sz="8" w:space="0" w:color="000000"/>
              <w:bottom w:val="single" w:sz="8" w:space="0" w:color="000000"/>
              <w:right w:val="single" w:sz="8" w:space="0" w:color="000000"/>
            </w:tcBorders>
            <w:shd w:val="clear" w:color="auto" w:fill="auto"/>
          </w:tcPr>
          <w:p w:rsidR="00950BCE" w:rsidRPr="00C02493" w:rsidRDefault="00950BCE" w:rsidP="00983528">
            <w:pPr>
              <w:autoSpaceDE w:val="0"/>
              <w:autoSpaceDN w:val="0"/>
              <w:adjustRightInd w:val="0"/>
              <w:spacing w:after="0" w:line="240" w:lineRule="auto"/>
              <w:jc w:val="center"/>
              <w:rPr>
                <w:rFonts w:ascii="Calibri" w:eastAsia="Calibri" w:hAnsi="Calibri" w:cs="Times New Roman"/>
                <w:sz w:val="24"/>
                <w:szCs w:val="24"/>
                <w:highlight w:val="yellow"/>
                <w:lang w:eastAsia="zh-CN"/>
              </w:rPr>
            </w:pPr>
            <w:r w:rsidRPr="008F4EA5">
              <w:rPr>
                <w:rFonts w:ascii="Times New Roman" w:eastAsia="Times New Roman" w:hAnsi="Times New Roman" w:cs="Times New Roman"/>
                <w:sz w:val="24"/>
                <w:szCs w:val="24"/>
              </w:rPr>
              <w:t>99</w:t>
            </w:r>
            <w:r w:rsidRPr="00EC50C0">
              <w:rPr>
                <w:rFonts w:ascii="Times New Roman" w:eastAsia="Times New Roman" w:hAnsi="Times New Roman" w:cs="Times New Roman"/>
                <w:sz w:val="24"/>
                <w:szCs w:val="24"/>
                <w:lang w:val="en-US"/>
              </w:rPr>
              <w:t>,24</w:t>
            </w:r>
          </w:p>
        </w:tc>
      </w:tr>
      <w:tr w:rsidR="00950BCE" w:rsidRPr="008F4EA5" w:rsidTr="007015E8">
        <w:trPr>
          <w:trHeight w:val="481"/>
          <w:jc w:val="center"/>
        </w:trPr>
        <w:tc>
          <w:tcPr>
            <w:tcW w:w="824" w:type="pct"/>
            <w:tcBorders>
              <w:left w:val="single" w:sz="8" w:space="0" w:color="000000"/>
              <w:bottom w:val="single" w:sz="8" w:space="0" w:color="000000"/>
            </w:tcBorders>
            <w:shd w:val="clear" w:color="auto" w:fill="auto"/>
          </w:tcPr>
          <w:p w:rsidR="00950BCE" w:rsidRPr="00EC50C0" w:rsidRDefault="00950BCE" w:rsidP="00950BCE">
            <w:pPr>
              <w:suppressAutoHyphens/>
              <w:autoSpaceDE w:val="0"/>
              <w:spacing w:after="0" w:line="223" w:lineRule="auto"/>
              <w:jc w:val="center"/>
              <w:rPr>
                <w:rFonts w:ascii="Times New Roman" w:eastAsia="Calibri" w:hAnsi="Times New Roman" w:cs="Times New Roman"/>
                <w:color w:val="000000"/>
                <w:sz w:val="24"/>
                <w:szCs w:val="24"/>
              </w:rPr>
            </w:pPr>
            <w:r w:rsidRPr="00EC50C0">
              <w:rPr>
                <w:rFonts w:ascii="Times New Roman" w:eastAsia="Times New Roman" w:hAnsi="Times New Roman" w:cs="Times New Roman"/>
                <w:color w:val="000000"/>
                <w:sz w:val="24"/>
                <w:szCs w:val="24"/>
              </w:rPr>
              <w:t>2</w:t>
            </w:r>
          </w:p>
        </w:tc>
        <w:tc>
          <w:tcPr>
            <w:tcW w:w="2346" w:type="pct"/>
            <w:tcBorders>
              <w:left w:val="single" w:sz="8" w:space="0" w:color="000000"/>
              <w:bottom w:val="single" w:sz="8" w:space="0" w:color="000000"/>
            </w:tcBorders>
            <w:shd w:val="clear" w:color="auto" w:fill="auto"/>
          </w:tcPr>
          <w:p w:rsidR="00950BCE" w:rsidRPr="00DF7D4C" w:rsidRDefault="00950BCE" w:rsidP="00950BCE">
            <w:pPr>
              <w:suppressAutoHyphens/>
              <w:autoSpaceDE w:val="0"/>
              <w:snapToGrid w:val="0"/>
              <w:spacing w:after="0" w:line="223" w:lineRule="auto"/>
              <w:jc w:val="center"/>
              <w:rPr>
                <w:rFonts w:ascii="Times New Roman" w:eastAsia="Calibri" w:hAnsi="Times New Roman" w:cs="Times New Roman"/>
                <w:color w:val="000000"/>
                <w:sz w:val="24"/>
                <w:szCs w:val="24"/>
                <w:highlight w:val="yellow"/>
              </w:rPr>
            </w:pPr>
            <w:r w:rsidRPr="00C02493">
              <w:rPr>
                <w:rFonts w:ascii="Times New Roman" w:eastAsia="Calibri" w:hAnsi="Times New Roman" w:cs="Times New Roman"/>
                <w:color w:val="000000"/>
                <w:sz w:val="24"/>
                <w:szCs w:val="24"/>
              </w:rPr>
              <w:t>Понимание основного содержания прослушанн</w:t>
            </w:r>
            <w:r w:rsidRPr="00710736">
              <w:rPr>
                <w:rFonts w:ascii="Times New Roman" w:eastAsia="Calibri" w:hAnsi="Times New Roman" w:cs="Times New Roman"/>
                <w:color w:val="000000"/>
                <w:sz w:val="24"/>
                <w:szCs w:val="24"/>
              </w:rPr>
              <w:t>ого</w:t>
            </w:r>
          </w:p>
        </w:tc>
        <w:tc>
          <w:tcPr>
            <w:tcW w:w="830" w:type="pct"/>
            <w:tcBorders>
              <w:left w:val="single" w:sz="8" w:space="0" w:color="000000"/>
              <w:bottom w:val="single" w:sz="8" w:space="0" w:color="000000"/>
            </w:tcBorders>
            <w:shd w:val="clear" w:color="auto" w:fill="auto"/>
          </w:tcPr>
          <w:p w:rsidR="00950BCE" w:rsidRPr="008F4EA5" w:rsidRDefault="00950BCE" w:rsidP="00950BCE">
            <w:pPr>
              <w:suppressAutoHyphens/>
              <w:autoSpaceDE w:val="0"/>
              <w:snapToGrid w:val="0"/>
              <w:spacing w:after="0" w:line="223" w:lineRule="auto"/>
              <w:jc w:val="center"/>
              <w:rPr>
                <w:rFonts w:ascii="Times New Roman" w:eastAsia="Calibri" w:hAnsi="Times New Roman" w:cs="Times New Roman"/>
                <w:sz w:val="24"/>
                <w:szCs w:val="24"/>
              </w:rPr>
            </w:pPr>
            <w:r w:rsidRPr="00DF7D4C">
              <w:rPr>
                <w:rFonts w:ascii="Times New Roman" w:eastAsia="Calibri" w:hAnsi="Times New Roman" w:cs="Times New Roman"/>
                <w:color w:val="000000"/>
                <w:sz w:val="24"/>
                <w:szCs w:val="24"/>
              </w:rPr>
              <w:t>2</w:t>
            </w:r>
          </w:p>
        </w:tc>
        <w:tc>
          <w:tcPr>
            <w:tcW w:w="1000" w:type="pct"/>
            <w:gridSpan w:val="2"/>
            <w:tcBorders>
              <w:left w:val="single" w:sz="8" w:space="0" w:color="000000"/>
              <w:bottom w:val="single" w:sz="8" w:space="0" w:color="000000"/>
              <w:right w:val="single" w:sz="8" w:space="0" w:color="000000"/>
            </w:tcBorders>
            <w:shd w:val="clear" w:color="auto" w:fill="auto"/>
          </w:tcPr>
          <w:p w:rsidR="00950BCE" w:rsidRPr="008F4EA5" w:rsidRDefault="00950BCE" w:rsidP="00950BCE">
            <w:pPr>
              <w:suppressAutoHyphens/>
              <w:snapToGrid w:val="0"/>
              <w:spacing w:after="0" w:line="223" w:lineRule="auto"/>
              <w:jc w:val="center"/>
              <w:rPr>
                <w:rFonts w:ascii="Calibri" w:eastAsia="Calibri" w:hAnsi="Calibri" w:cs="Times New Roman"/>
                <w:sz w:val="24"/>
                <w:szCs w:val="24"/>
                <w:highlight w:val="yellow"/>
                <w:lang w:eastAsia="zh-CN"/>
              </w:rPr>
            </w:pPr>
            <w:r w:rsidRPr="008F4EA5">
              <w:rPr>
                <w:rFonts w:ascii="Times New Roman" w:eastAsia="Calibri" w:hAnsi="Times New Roman" w:cs="Times New Roman"/>
                <w:sz w:val="24"/>
                <w:szCs w:val="24"/>
              </w:rPr>
              <w:t>98,85</w:t>
            </w:r>
          </w:p>
        </w:tc>
      </w:tr>
      <w:tr w:rsidR="00950BCE" w:rsidRPr="008F4EA5" w:rsidTr="007015E8">
        <w:trPr>
          <w:trHeight w:val="481"/>
          <w:jc w:val="center"/>
        </w:trPr>
        <w:tc>
          <w:tcPr>
            <w:tcW w:w="824" w:type="pct"/>
            <w:tcBorders>
              <w:left w:val="single" w:sz="8" w:space="0" w:color="000000"/>
              <w:bottom w:val="single" w:sz="8" w:space="0" w:color="000000"/>
            </w:tcBorders>
            <w:shd w:val="clear" w:color="auto" w:fill="auto"/>
          </w:tcPr>
          <w:p w:rsidR="00950BCE" w:rsidRPr="00EC50C0" w:rsidRDefault="00950BCE" w:rsidP="00950BCE">
            <w:pPr>
              <w:suppressAutoHyphens/>
              <w:autoSpaceDE w:val="0"/>
              <w:spacing w:after="0" w:line="223" w:lineRule="auto"/>
              <w:jc w:val="center"/>
              <w:rPr>
                <w:rFonts w:ascii="Times New Roman" w:eastAsia="Calibri" w:hAnsi="Times New Roman" w:cs="Times New Roman"/>
                <w:color w:val="000000"/>
                <w:sz w:val="24"/>
                <w:szCs w:val="24"/>
              </w:rPr>
            </w:pPr>
            <w:r w:rsidRPr="00EC50C0">
              <w:rPr>
                <w:rFonts w:ascii="Times New Roman" w:eastAsia="Times New Roman" w:hAnsi="Times New Roman" w:cs="Times New Roman"/>
                <w:color w:val="000000"/>
                <w:sz w:val="24"/>
                <w:szCs w:val="24"/>
              </w:rPr>
              <w:t>3</w:t>
            </w:r>
          </w:p>
        </w:tc>
        <w:tc>
          <w:tcPr>
            <w:tcW w:w="2346" w:type="pct"/>
            <w:vMerge w:val="restart"/>
            <w:tcBorders>
              <w:left w:val="single" w:sz="8" w:space="0" w:color="000000"/>
              <w:bottom w:val="single" w:sz="8" w:space="0" w:color="000000"/>
            </w:tcBorders>
            <w:shd w:val="clear" w:color="auto" w:fill="auto"/>
          </w:tcPr>
          <w:p w:rsidR="00950BCE" w:rsidRPr="00C02493" w:rsidRDefault="00950BCE" w:rsidP="00950BCE">
            <w:pPr>
              <w:suppressAutoHyphens/>
              <w:autoSpaceDE w:val="0"/>
              <w:snapToGrid w:val="0"/>
              <w:spacing w:after="0" w:line="223" w:lineRule="auto"/>
              <w:jc w:val="center"/>
              <w:rPr>
                <w:rFonts w:ascii="Times New Roman" w:eastAsia="Calibri" w:hAnsi="Times New Roman" w:cs="Times New Roman"/>
                <w:color w:val="000000"/>
                <w:sz w:val="24"/>
                <w:szCs w:val="24"/>
              </w:rPr>
            </w:pPr>
            <w:r w:rsidRPr="00C02493">
              <w:rPr>
                <w:rFonts w:ascii="Times New Roman" w:eastAsia="Calibri" w:hAnsi="Times New Roman" w:cs="Times New Roman"/>
                <w:color w:val="000000"/>
                <w:sz w:val="24"/>
                <w:szCs w:val="24"/>
              </w:rPr>
              <w:t>Понимание в прослушанном тексте запрашиваемой информации</w:t>
            </w:r>
          </w:p>
        </w:tc>
        <w:tc>
          <w:tcPr>
            <w:tcW w:w="830" w:type="pct"/>
            <w:vMerge w:val="restart"/>
            <w:tcBorders>
              <w:left w:val="single" w:sz="8" w:space="0" w:color="000000"/>
              <w:bottom w:val="single" w:sz="8" w:space="0" w:color="000000"/>
            </w:tcBorders>
            <w:shd w:val="clear" w:color="auto" w:fill="auto"/>
          </w:tcPr>
          <w:p w:rsidR="00950BCE" w:rsidRPr="00DF7D4C" w:rsidRDefault="00950BCE" w:rsidP="00950BCE">
            <w:pPr>
              <w:suppressAutoHyphens/>
              <w:autoSpaceDE w:val="0"/>
              <w:snapToGrid w:val="0"/>
              <w:spacing w:after="0" w:line="223" w:lineRule="auto"/>
              <w:jc w:val="center"/>
              <w:rPr>
                <w:rFonts w:ascii="Times New Roman" w:eastAsia="Calibri" w:hAnsi="Times New Roman" w:cs="Times New Roman"/>
                <w:sz w:val="24"/>
                <w:szCs w:val="24"/>
              </w:rPr>
            </w:pPr>
            <w:r w:rsidRPr="00710736">
              <w:rPr>
                <w:rFonts w:ascii="Times New Roman" w:eastAsia="Calibri" w:hAnsi="Times New Roman" w:cs="Times New Roman"/>
                <w:color w:val="000000"/>
                <w:sz w:val="24"/>
                <w:szCs w:val="24"/>
              </w:rPr>
              <w:t>2</w:t>
            </w:r>
          </w:p>
        </w:tc>
        <w:tc>
          <w:tcPr>
            <w:tcW w:w="424" w:type="pct"/>
            <w:tcBorders>
              <w:left w:val="single" w:sz="8" w:space="0" w:color="000000"/>
              <w:bottom w:val="single" w:sz="8" w:space="0" w:color="000000"/>
            </w:tcBorders>
            <w:shd w:val="clear" w:color="auto" w:fill="auto"/>
          </w:tcPr>
          <w:p w:rsidR="00950BCE" w:rsidRPr="00DF7D4C" w:rsidRDefault="00950BCE" w:rsidP="00950BCE">
            <w:pPr>
              <w:suppressAutoHyphens/>
              <w:snapToGrid w:val="0"/>
              <w:spacing w:after="0" w:line="223" w:lineRule="auto"/>
              <w:jc w:val="center"/>
              <w:rPr>
                <w:rFonts w:ascii="Times New Roman" w:eastAsia="Calibri" w:hAnsi="Times New Roman" w:cs="Times New Roman"/>
                <w:sz w:val="24"/>
                <w:szCs w:val="24"/>
              </w:rPr>
            </w:pPr>
            <w:r w:rsidRPr="00DF7D4C">
              <w:rPr>
                <w:rFonts w:ascii="Times New Roman" w:eastAsia="Calibri" w:hAnsi="Times New Roman" w:cs="Times New Roman"/>
                <w:sz w:val="24"/>
                <w:szCs w:val="24"/>
              </w:rPr>
              <w:t>82,4</w:t>
            </w:r>
          </w:p>
        </w:tc>
        <w:tc>
          <w:tcPr>
            <w:tcW w:w="576" w:type="pct"/>
            <w:vMerge w:val="restart"/>
            <w:tcBorders>
              <w:left w:val="single" w:sz="8" w:space="0" w:color="000000"/>
              <w:bottom w:val="single" w:sz="8" w:space="0" w:color="000000"/>
              <w:right w:val="single" w:sz="8" w:space="0" w:color="000000"/>
            </w:tcBorders>
            <w:shd w:val="clear" w:color="auto" w:fill="auto"/>
          </w:tcPr>
          <w:p w:rsidR="00950BCE" w:rsidRPr="008F4EA5" w:rsidRDefault="00950BCE" w:rsidP="00950BCE">
            <w:pPr>
              <w:suppressAutoHyphens/>
              <w:snapToGrid w:val="0"/>
              <w:spacing w:after="0" w:line="223" w:lineRule="auto"/>
              <w:jc w:val="center"/>
              <w:rPr>
                <w:rFonts w:ascii="Calibri" w:eastAsia="Calibri" w:hAnsi="Calibri" w:cs="Times New Roman"/>
                <w:sz w:val="24"/>
                <w:szCs w:val="24"/>
                <w:highlight w:val="yellow"/>
                <w:lang w:eastAsia="zh-CN"/>
              </w:rPr>
            </w:pPr>
            <w:r w:rsidRPr="008F4EA5">
              <w:rPr>
                <w:rFonts w:ascii="Times New Roman" w:eastAsia="Calibri" w:hAnsi="Times New Roman" w:cs="Times New Roman"/>
                <w:sz w:val="24"/>
                <w:szCs w:val="24"/>
              </w:rPr>
              <w:t>94,2</w:t>
            </w:r>
          </w:p>
        </w:tc>
      </w:tr>
      <w:tr w:rsidR="00950BCE" w:rsidRPr="008F4EA5" w:rsidTr="007015E8">
        <w:trPr>
          <w:trHeight w:val="481"/>
          <w:jc w:val="center"/>
        </w:trPr>
        <w:tc>
          <w:tcPr>
            <w:tcW w:w="824" w:type="pct"/>
            <w:tcBorders>
              <w:left w:val="single" w:sz="8" w:space="0" w:color="000000"/>
              <w:bottom w:val="single" w:sz="8" w:space="0" w:color="000000"/>
            </w:tcBorders>
            <w:shd w:val="clear" w:color="auto" w:fill="auto"/>
          </w:tcPr>
          <w:p w:rsidR="00950BCE" w:rsidRPr="00EC50C0" w:rsidRDefault="00950BCE" w:rsidP="00950BCE">
            <w:pPr>
              <w:suppressAutoHyphens/>
              <w:autoSpaceDE w:val="0"/>
              <w:spacing w:after="0" w:line="223" w:lineRule="auto"/>
              <w:jc w:val="center"/>
              <w:rPr>
                <w:rFonts w:ascii="Times New Roman" w:eastAsia="Calibri" w:hAnsi="Times New Roman" w:cs="Times New Roman"/>
                <w:color w:val="000000"/>
                <w:sz w:val="24"/>
                <w:szCs w:val="24"/>
              </w:rPr>
            </w:pPr>
            <w:r w:rsidRPr="00EC50C0">
              <w:rPr>
                <w:rFonts w:ascii="Times New Roman" w:eastAsia="Times New Roman" w:hAnsi="Times New Roman" w:cs="Times New Roman"/>
                <w:color w:val="000000"/>
                <w:sz w:val="24"/>
                <w:szCs w:val="24"/>
              </w:rPr>
              <w:t>4</w:t>
            </w:r>
          </w:p>
        </w:tc>
        <w:tc>
          <w:tcPr>
            <w:tcW w:w="2346" w:type="pct"/>
            <w:vMerge/>
            <w:tcBorders>
              <w:left w:val="single" w:sz="8" w:space="0" w:color="000000"/>
              <w:bottom w:val="single" w:sz="8" w:space="0" w:color="000000"/>
            </w:tcBorders>
            <w:shd w:val="clear" w:color="auto" w:fill="auto"/>
          </w:tcPr>
          <w:p w:rsidR="00950BCE" w:rsidRPr="008F4EA5" w:rsidRDefault="00950BCE" w:rsidP="00950BCE">
            <w:pPr>
              <w:suppressAutoHyphens/>
              <w:autoSpaceDE w:val="0"/>
              <w:snapToGrid w:val="0"/>
              <w:spacing w:after="0" w:line="223" w:lineRule="auto"/>
              <w:jc w:val="center"/>
              <w:rPr>
                <w:rFonts w:ascii="Times New Roman" w:eastAsia="Calibri" w:hAnsi="Times New Roman" w:cs="Times New Roman"/>
                <w:color w:val="000000"/>
                <w:sz w:val="24"/>
                <w:szCs w:val="24"/>
              </w:rPr>
            </w:pPr>
          </w:p>
        </w:tc>
        <w:tc>
          <w:tcPr>
            <w:tcW w:w="830" w:type="pct"/>
            <w:vMerge/>
            <w:tcBorders>
              <w:left w:val="single" w:sz="8" w:space="0" w:color="000000"/>
              <w:bottom w:val="single" w:sz="8" w:space="0" w:color="000000"/>
            </w:tcBorders>
            <w:shd w:val="clear" w:color="auto" w:fill="auto"/>
          </w:tcPr>
          <w:p w:rsidR="00950BCE" w:rsidRPr="008F4EA5" w:rsidRDefault="00950BCE" w:rsidP="00950BCE">
            <w:pPr>
              <w:suppressAutoHyphens/>
              <w:autoSpaceDE w:val="0"/>
              <w:snapToGrid w:val="0"/>
              <w:spacing w:after="0" w:line="223" w:lineRule="auto"/>
              <w:jc w:val="center"/>
              <w:rPr>
                <w:rFonts w:ascii="Times New Roman" w:eastAsia="Calibri" w:hAnsi="Times New Roman" w:cs="Times New Roman"/>
                <w:color w:val="000000"/>
                <w:sz w:val="24"/>
                <w:szCs w:val="24"/>
              </w:rPr>
            </w:pPr>
          </w:p>
        </w:tc>
        <w:tc>
          <w:tcPr>
            <w:tcW w:w="424" w:type="pct"/>
            <w:tcBorders>
              <w:left w:val="single" w:sz="8" w:space="0" w:color="000000"/>
              <w:bottom w:val="single" w:sz="8" w:space="0" w:color="000000"/>
            </w:tcBorders>
            <w:shd w:val="clear" w:color="auto" w:fill="auto"/>
          </w:tcPr>
          <w:p w:rsidR="00950BCE" w:rsidRPr="008F4EA5" w:rsidRDefault="00950BCE" w:rsidP="00983528">
            <w:pPr>
              <w:autoSpaceDE w:val="0"/>
              <w:autoSpaceDN w:val="0"/>
              <w:adjustRightInd w:val="0"/>
              <w:spacing w:after="0" w:line="240" w:lineRule="auto"/>
              <w:jc w:val="center"/>
              <w:rPr>
                <w:rFonts w:ascii="Times New Roman" w:eastAsia="Calibri" w:hAnsi="Times New Roman" w:cs="Times New Roman"/>
                <w:sz w:val="24"/>
                <w:szCs w:val="24"/>
              </w:rPr>
            </w:pPr>
            <w:r w:rsidRPr="008F4EA5">
              <w:rPr>
                <w:rFonts w:ascii="Times New Roman" w:eastAsia="Times New Roman" w:hAnsi="Times New Roman" w:cs="Times New Roman"/>
                <w:sz w:val="24"/>
                <w:szCs w:val="24"/>
                <w:lang w:val="en-US"/>
              </w:rPr>
              <w:t>88,7</w:t>
            </w:r>
          </w:p>
        </w:tc>
        <w:tc>
          <w:tcPr>
            <w:tcW w:w="576" w:type="pct"/>
            <w:vMerge/>
            <w:tcBorders>
              <w:left w:val="single" w:sz="8" w:space="0" w:color="000000"/>
              <w:bottom w:val="single" w:sz="8" w:space="0" w:color="000000"/>
              <w:right w:val="single" w:sz="8" w:space="0" w:color="000000"/>
            </w:tcBorders>
            <w:shd w:val="clear" w:color="auto" w:fill="auto"/>
          </w:tcPr>
          <w:p w:rsidR="00950BCE" w:rsidRPr="008F4EA5" w:rsidRDefault="00950BCE" w:rsidP="00950BCE">
            <w:pPr>
              <w:suppressAutoHyphens/>
              <w:snapToGrid w:val="0"/>
              <w:spacing w:after="0" w:line="223" w:lineRule="auto"/>
              <w:jc w:val="center"/>
              <w:rPr>
                <w:rFonts w:ascii="Times New Roman" w:eastAsia="Calibri" w:hAnsi="Times New Roman" w:cs="Times New Roman"/>
                <w:sz w:val="24"/>
                <w:szCs w:val="24"/>
              </w:rPr>
            </w:pPr>
          </w:p>
        </w:tc>
      </w:tr>
      <w:tr w:rsidR="00950BCE" w:rsidRPr="008F4EA5" w:rsidTr="007015E8">
        <w:trPr>
          <w:trHeight w:val="481"/>
          <w:jc w:val="center"/>
        </w:trPr>
        <w:tc>
          <w:tcPr>
            <w:tcW w:w="824" w:type="pct"/>
            <w:tcBorders>
              <w:left w:val="single" w:sz="8" w:space="0" w:color="000000"/>
              <w:bottom w:val="single" w:sz="8" w:space="0" w:color="000000"/>
            </w:tcBorders>
            <w:shd w:val="clear" w:color="auto" w:fill="auto"/>
          </w:tcPr>
          <w:p w:rsidR="00950BCE" w:rsidRPr="00EC50C0" w:rsidRDefault="00950BCE" w:rsidP="00950BCE">
            <w:pPr>
              <w:suppressAutoHyphens/>
              <w:autoSpaceDE w:val="0"/>
              <w:spacing w:after="0" w:line="223" w:lineRule="auto"/>
              <w:jc w:val="center"/>
              <w:rPr>
                <w:rFonts w:ascii="Times New Roman" w:eastAsia="Calibri" w:hAnsi="Times New Roman" w:cs="Times New Roman"/>
                <w:color w:val="000000"/>
                <w:sz w:val="24"/>
                <w:szCs w:val="24"/>
              </w:rPr>
            </w:pPr>
            <w:r w:rsidRPr="00EC50C0">
              <w:rPr>
                <w:rFonts w:ascii="Times New Roman" w:eastAsia="Times New Roman" w:hAnsi="Times New Roman" w:cs="Times New Roman"/>
                <w:color w:val="000000"/>
                <w:sz w:val="24"/>
                <w:szCs w:val="24"/>
              </w:rPr>
              <w:t>5</w:t>
            </w:r>
          </w:p>
        </w:tc>
        <w:tc>
          <w:tcPr>
            <w:tcW w:w="2346" w:type="pct"/>
            <w:vMerge/>
            <w:tcBorders>
              <w:left w:val="single" w:sz="8" w:space="0" w:color="000000"/>
              <w:bottom w:val="single" w:sz="8" w:space="0" w:color="000000"/>
            </w:tcBorders>
            <w:shd w:val="clear" w:color="auto" w:fill="auto"/>
          </w:tcPr>
          <w:p w:rsidR="00950BCE" w:rsidRPr="008F4EA5" w:rsidRDefault="00950BCE" w:rsidP="00950BCE">
            <w:pPr>
              <w:suppressAutoHyphens/>
              <w:autoSpaceDE w:val="0"/>
              <w:snapToGrid w:val="0"/>
              <w:spacing w:after="0" w:line="223" w:lineRule="auto"/>
              <w:jc w:val="center"/>
              <w:rPr>
                <w:rFonts w:ascii="Times New Roman" w:eastAsia="Calibri" w:hAnsi="Times New Roman" w:cs="Times New Roman"/>
                <w:color w:val="000000"/>
                <w:sz w:val="24"/>
                <w:szCs w:val="24"/>
              </w:rPr>
            </w:pPr>
          </w:p>
        </w:tc>
        <w:tc>
          <w:tcPr>
            <w:tcW w:w="830" w:type="pct"/>
            <w:vMerge/>
            <w:tcBorders>
              <w:left w:val="single" w:sz="8" w:space="0" w:color="000000"/>
              <w:bottom w:val="single" w:sz="8" w:space="0" w:color="000000"/>
            </w:tcBorders>
            <w:shd w:val="clear" w:color="auto" w:fill="auto"/>
          </w:tcPr>
          <w:p w:rsidR="00950BCE" w:rsidRPr="008F4EA5" w:rsidRDefault="00950BCE" w:rsidP="00950BCE">
            <w:pPr>
              <w:suppressAutoHyphens/>
              <w:autoSpaceDE w:val="0"/>
              <w:snapToGrid w:val="0"/>
              <w:spacing w:after="0" w:line="223" w:lineRule="auto"/>
              <w:jc w:val="center"/>
              <w:rPr>
                <w:rFonts w:ascii="Times New Roman" w:eastAsia="Calibri" w:hAnsi="Times New Roman" w:cs="Times New Roman"/>
                <w:color w:val="000000"/>
                <w:sz w:val="24"/>
                <w:szCs w:val="24"/>
              </w:rPr>
            </w:pPr>
          </w:p>
        </w:tc>
        <w:tc>
          <w:tcPr>
            <w:tcW w:w="424" w:type="pct"/>
            <w:tcBorders>
              <w:left w:val="single" w:sz="8" w:space="0" w:color="000000"/>
              <w:bottom w:val="single" w:sz="8" w:space="0" w:color="000000"/>
            </w:tcBorders>
            <w:shd w:val="clear" w:color="auto" w:fill="auto"/>
          </w:tcPr>
          <w:p w:rsidR="00950BCE" w:rsidRPr="008F4EA5" w:rsidRDefault="00950BCE" w:rsidP="00983528">
            <w:pPr>
              <w:autoSpaceDE w:val="0"/>
              <w:autoSpaceDN w:val="0"/>
              <w:adjustRightInd w:val="0"/>
              <w:spacing w:after="0" w:line="240" w:lineRule="auto"/>
              <w:jc w:val="center"/>
              <w:rPr>
                <w:rFonts w:ascii="Times New Roman" w:eastAsia="Calibri" w:hAnsi="Times New Roman" w:cs="Times New Roman"/>
                <w:sz w:val="24"/>
                <w:szCs w:val="24"/>
              </w:rPr>
            </w:pPr>
            <w:r w:rsidRPr="008F4EA5">
              <w:rPr>
                <w:rFonts w:ascii="Times New Roman" w:eastAsia="Times New Roman" w:hAnsi="Times New Roman" w:cs="Times New Roman"/>
                <w:sz w:val="24"/>
                <w:szCs w:val="24"/>
                <w:lang w:val="en-US"/>
              </w:rPr>
              <w:t>87,85</w:t>
            </w:r>
          </w:p>
        </w:tc>
        <w:tc>
          <w:tcPr>
            <w:tcW w:w="576" w:type="pct"/>
            <w:vMerge/>
            <w:tcBorders>
              <w:left w:val="single" w:sz="8" w:space="0" w:color="000000"/>
              <w:bottom w:val="single" w:sz="8" w:space="0" w:color="000000"/>
              <w:right w:val="single" w:sz="8" w:space="0" w:color="000000"/>
            </w:tcBorders>
            <w:shd w:val="clear" w:color="auto" w:fill="auto"/>
          </w:tcPr>
          <w:p w:rsidR="00950BCE" w:rsidRPr="008F4EA5" w:rsidRDefault="00950BCE" w:rsidP="00950BCE">
            <w:pPr>
              <w:suppressAutoHyphens/>
              <w:snapToGrid w:val="0"/>
              <w:spacing w:after="0" w:line="223" w:lineRule="auto"/>
              <w:jc w:val="center"/>
              <w:rPr>
                <w:rFonts w:ascii="Times New Roman" w:eastAsia="Calibri" w:hAnsi="Times New Roman" w:cs="Times New Roman"/>
                <w:sz w:val="24"/>
                <w:szCs w:val="24"/>
              </w:rPr>
            </w:pPr>
          </w:p>
        </w:tc>
      </w:tr>
      <w:tr w:rsidR="00950BCE" w:rsidRPr="008F4EA5" w:rsidTr="007015E8">
        <w:trPr>
          <w:trHeight w:val="481"/>
          <w:jc w:val="center"/>
        </w:trPr>
        <w:tc>
          <w:tcPr>
            <w:tcW w:w="824" w:type="pct"/>
            <w:tcBorders>
              <w:left w:val="single" w:sz="8" w:space="0" w:color="000000"/>
              <w:bottom w:val="single" w:sz="8" w:space="0" w:color="000000"/>
            </w:tcBorders>
            <w:shd w:val="clear" w:color="auto" w:fill="auto"/>
          </w:tcPr>
          <w:p w:rsidR="00950BCE" w:rsidRPr="00EC50C0" w:rsidRDefault="00950BCE" w:rsidP="00950BCE">
            <w:pPr>
              <w:suppressAutoHyphens/>
              <w:autoSpaceDE w:val="0"/>
              <w:spacing w:after="0" w:line="223" w:lineRule="auto"/>
              <w:jc w:val="center"/>
              <w:rPr>
                <w:rFonts w:ascii="Times New Roman" w:eastAsia="Calibri" w:hAnsi="Times New Roman" w:cs="Times New Roman"/>
                <w:color w:val="000000"/>
                <w:sz w:val="24"/>
                <w:szCs w:val="24"/>
              </w:rPr>
            </w:pPr>
            <w:r w:rsidRPr="00EC50C0">
              <w:rPr>
                <w:rFonts w:ascii="Times New Roman" w:eastAsia="Times New Roman" w:hAnsi="Times New Roman" w:cs="Times New Roman"/>
                <w:color w:val="000000"/>
                <w:sz w:val="24"/>
                <w:szCs w:val="24"/>
              </w:rPr>
              <w:t>6</w:t>
            </w:r>
          </w:p>
        </w:tc>
        <w:tc>
          <w:tcPr>
            <w:tcW w:w="2346" w:type="pct"/>
            <w:vMerge/>
            <w:tcBorders>
              <w:left w:val="single" w:sz="8" w:space="0" w:color="000000"/>
              <w:bottom w:val="single" w:sz="8" w:space="0" w:color="000000"/>
            </w:tcBorders>
            <w:shd w:val="clear" w:color="auto" w:fill="auto"/>
          </w:tcPr>
          <w:p w:rsidR="00950BCE" w:rsidRPr="008F4EA5" w:rsidRDefault="00950BCE" w:rsidP="00950BCE">
            <w:pPr>
              <w:suppressAutoHyphens/>
              <w:autoSpaceDE w:val="0"/>
              <w:snapToGrid w:val="0"/>
              <w:spacing w:after="0" w:line="223" w:lineRule="auto"/>
              <w:jc w:val="center"/>
              <w:rPr>
                <w:rFonts w:ascii="Times New Roman" w:eastAsia="Calibri" w:hAnsi="Times New Roman" w:cs="Times New Roman"/>
                <w:color w:val="000000"/>
                <w:sz w:val="24"/>
                <w:szCs w:val="24"/>
              </w:rPr>
            </w:pPr>
          </w:p>
        </w:tc>
        <w:tc>
          <w:tcPr>
            <w:tcW w:w="830" w:type="pct"/>
            <w:vMerge/>
            <w:tcBorders>
              <w:left w:val="single" w:sz="8" w:space="0" w:color="000000"/>
              <w:bottom w:val="single" w:sz="8" w:space="0" w:color="000000"/>
            </w:tcBorders>
            <w:shd w:val="clear" w:color="auto" w:fill="auto"/>
          </w:tcPr>
          <w:p w:rsidR="00950BCE" w:rsidRPr="008F4EA5" w:rsidRDefault="00950BCE" w:rsidP="00950BCE">
            <w:pPr>
              <w:suppressAutoHyphens/>
              <w:autoSpaceDE w:val="0"/>
              <w:snapToGrid w:val="0"/>
              <w:spacing w:after="0" w:line="223" w:lineRule="auto"/>
              <w:jc w:val="center"/>
              <w:rPr>
                <w:rFonts w:ascii="Times New Roman" w:eastAsia="Calibri" w:hAnsi="Times New Roman" w:cs="Times New Roman"/>
                <w:color w:val="000000"/>
                <w:sz w:val="24"/>
                <w:szCs w:val="24"/>
              </w:rPr>
            </w:pPr>
          </w:p>
        </w:tc>
        <w:tc>
          <w:tcPr>
            <w:tcW w:w="424" w:type="pct"/>
            <w:tcBorders>
              <w:left w:val="single" w:sz="8" w:space="0" w:color="000000"/>
              <w:bottom w:val="single" w:sz="8" w:space="0" w:color="000000"/>
            </w:tcBorders>
            <w:shd w:val="clear" w:color="auto" w:fill="auto"/>
          </w:tcPr>
          <w:p w:rsidR="00950BCE" w:rsidRPr="008F4EA5" w:rsidRDefault="00950BCE" w:rsidP="00950BCE">
            <w:pPr>
              <w:suppressAutoHyphens/>
              <w:snapToGrid w:val="0"/>
              <w:spacing w:after="0" w:line="223" w:lineRule="auto"/>
              <w:jc w:val="center"/>
              <w:rPr>
                <w:rFonts w:ascii="Times New Roman" w:eastAsia="Calibri" w:hAnsi="Times New Roman" w:cs="Times New Roman"/>
                <w:sz w:val="24"/>
                <w:szCs w:val="24"/>
              </w:rPr>
            </w:pPr>
            <w:r w:rsidRPr="008F4EA5">
              <w:rPr>
                <w:rFonts w:ascii="Times New Roman" w:eastAsia="Times New Roman" w:hAnsi="Times New Roman" w:cs="Times New Roman"/>
                <w:sz w:val="24"/>
                <w:szCs w:val="24"/>
                <w:lang w:val="en-US"/>
              </w:rPr>
              <w:t>95,45</w:t>
            </w:r>
          </w:p>
        </w:tc>
        <w:tc>
          <w:tcPr>
            <w:tcW w:w="576" w:type="pct"/>
            <w:vMerge/>
            <w:tcBorders>
              <w:left w:val="single" w:sz="8" w:space="0" w:color="000000"/>
              <w:bottom w:val="single" w:sz="8" w:space="0" w:color="000000"/>
              <w:right w:val="single" w:sz="8" w:space="0" w:color="000000"/>
            </w:tcBorders>
            <w:shd w:val="clear" w:color="auto" w:fill="auto"/>
          </w:tcPr>
          <w:p w:rsidR="00950BCE" w:rsidRPr="008F4EA5" w:rsidRDefault="00950BCE" w:rsidP="00950BCE">
            <w:pPr>
              <w:suppressAutoHyphens/>
              <w:snapToGrid w:val="0"/>
              <w:spacing w:after="0" w:line="223" w:lineRule="auto"/>
              <w:jc w:val="center"/>
              <w:rPr>
                <w:rFonts w:ascii="Times New Roman" w:eastAsia="Calibri" w:hAnsi="Times New Roman" w:cs="Times New Roman"/>
                <w:sz w:val="24"/>
                <w:szCs w:val="24"/>
              </w:rPr>
            </w:pPr>
          </w:p>
        </w:tc>
      </w:tr>
      <w:tr w:rsidR="00950BCE" w:rsidRPr="008F4EA5" w:rsidTr="007015E8">
        <w:trPr>
          <w:trHeight w:val="481"/>
          <w:jc w:val="center"/>
        </w:trPr>
        <w:tc>
          <w:tcPr>
            <w:tcW w:w="824" w:type="pct"/>
            <w:tcBorders>
              <w:left w:val="single" w:sz="8" w:space="0" w:color="000000"/>
              <w:bottom w:val="single" w:sz="8" w:space="0" w:color="000000"/>
            </w:tcBorders>
            <w:shd w:val="clear" w:color="auto" w:fill="auto"/>
          </w:tcPr>
          <w:p w:rsidR="00950BCE" w:rsidRPr="00EC50C0" w:rsidRDefault="00950BCE" w:rsidP="00950BCE">
            <w:pPr>
              <w:suppressAutoHyphens/>
              <w:autoSpaceDE w:val="0"/>
              <w:spacing w:after="0" w:line="223" w:lineRule="auto"/>
              <w:jc w:val="center"/>
              <w:rPr>
                <w:rFonts w:ascii="Times New Roman" w:eastAsia="Calibri" w:hAnsi="Times New Roman" w:cs="Times New Roman"/>
                <w:color w:val="000000"/>
                <w:sz w:val="24"/>
                <w:szCs w:val="24"/>
              </w:rPr>
            </w:pPr>
            <w:r w:rsidRPr="00EC50C0">
              <w:rPr>
                <w:rFonts w:ascii="Times New Roman" w:eastAsia="Times New Roman" w:hAnsi="Times New Roman" w:cs="Times New Roman"/>
                <w:color w:val="000000"/>
                <w:sz w:val="24"/>
                <w:szCs w:val="24"/>
              </w:rPr>
              <w:lastRenderedPageBreak/>
              <w:t>7</w:t>
            </w:r>
          </w:p>
        </w:tc>
        <w:tc>
          <w:tcPr>
            <w:tcW w:w="2346" w:type="pct"/>
            <w:vMerge/>
            <w:tcBorders>
              <w:left w:val="single" w:sz="8" w:space="0" w:color="000000"/>
              <w:bottom w:val="single" w:sz="8" w:space="0" w:color="000000"/>
            </w:tcBorders>
            <w:shd w:val="clear" w:color="auto" w:fill="auto"/>
          </w:tcPr>
          <w:p w:rsidR="00950BCE" w:rsidRPr="008F4EA5" w:rsidRDefault="00950BCE" w:rsidP="00950BCE">
            <w:pPr>
              <w:suppressAutoHyphens/>
              <w:autoSpaceDE w:val="0"/>
              <w:snapToGrid w:val="0"/>
              <w:spacing w:after="0" w:line="223" w:lineRule="auto"/>
              <w:jc w:val="center"/>
              <w:rPr>
                <w:rFonts w:ascii="Times New Roman" w:eastAsia="Calibri" w:hAnsi="Times New Roman" w:cs="Times New Roman"/>
                <w:color w:val="000000"/>
                <w:sz w:val="24"/>
                <w:szCs w:val="24"/>
              </w:rPr>
            </w:pPr>
          </w:p>
        </w:tc>
        <w:tc>
          <w:tcPr>
            <w:tcW w:w="830" w:type="pct"/>
            <w:vMerge/>
            <w:tcBorders>
              <w:left w:val="single" w:sz="8" w:space="0" w:color="000000"/>
              <w:bottom w:val="single" w:sz="8" w:space="0" w:color="000000"/>
            </w:tcBorders>
            <w:shd w:val="clear" w:color="auto" w:fill="auto"/>
          </w:tcPr>
          <w:p w:rsidR="00950BCE" w:rsidRPr="008F4EA5" w:rsidRDefault="00950BCE" w:rsidP="00950BCE">
            <w:pPr>
              <w:suppressAutoHyphens/>
              <w:autoSpaceDE w:val="0"/>
              <w:snapToGrid w:val="0"/>
              <w:spacing w:after="0" w:line="223" w:lineRule="auto"/>
              <w:jc w:val="center"/>
              <w:rPr>
                <w:rFonts w:ascii="Times New Roman" w:eastAsia="Calibri" w:hAnsi="Times New Roman" w:cs="Times New Roman"/>
                <w:color w:val="000000"/>
                <w:sz w:val="24"/>
                <w:szCs w:val="24"/>
              </w:rPr>
            </w:pPr>
          </w:p>
        </w:tc>
        <w:tc>
          <w:tcPr>
            <w:tcW w:w="424" w:type="pct"/>
            <w:vMerge w:val="restart"/>
            <w:tcBorders>
              <w:left w:val="single" w:sz="8" w:space="0" w:color="000000"/>
            </w:tcBorders>
            <w:shd w:val="clear" w:color="auto" w:fill="auto"/>
          </w:tcPr>
          <w:p w:rsidR="00950BCE" w:rsidRPr="008F4EA5" w:rsidRDefault="00950BCE" w:rsidP="00983528">
            <w:pPr>
              <w:autoSpaceDE w:val="0"/>
              <w:autoSpaceDN w:val="0"/>
              <w:adjustRightInd w:val="0"/>
              <w:spacing w:after="0" w:line="240" w:lineRule="auto"/>
              <w:jc w:val="center"/>
              <w:rPr>
                <w:rFonts w:ascii="Times New Roman" w:eastAsia="Calibri" w:hAnsi="Times New Roman" w:cs="Times New Roman"/>
                <w:sz w:val="24"/>
                <w:szCs w:val="24"/>
              </w:rPr>
            </w:pPr>
            <w:r w:rsidRPr="008F4EA5">
              <w:rPr>
                <w:rFonts w:ascii="Times New Roman" w:eastAsia="Times New Roman" w:hAnsi="Times New Roman" w:cs="Times New Roman"/>
                <w:sz w:val="24"/>
                <w:szCs w:val="24"/>
                <w:lang w:val="en-US"/>
              </w:rPr>
              <w:t>75,15</w:t>
            </w:r>
          </w:p>
        </w:tc>
        <w:tc>
          <w:tcPr>
            <w:tcW w:w="576" w:type="pct"/>
            <w:vMerge/>
            <w:tcBorders>
              <w:left w:val="single" w:sz="8" w:space="0" w:color="000000"/>
              <w:bottom w:val="single" w:sz="8" w:space="0" w:color="000000"/>
              <w:right w:val="single" w:sz="8" w:space="0" w:color="000000"/>
            </w:tcBorders>
            <w:shd w:val="clear" w:color="auto" w:fill="auto"/>
          </w:tcPr>
          <w:p w:rsidR="00950BCE" w:rsidRPr="008F4EA5" w:rsidRDefault="00950BCE" w:rsidP="00950BCE">
            <w:pPr>
              <w:suppressAutoHyphens/>
              <w:snapToGrid w:val="0"/>
              <w:spacing w:after="0" w:line="223" w:lineRule="auto"/>
              <w:jc w:val="center"/>
              <w:rPr>
                <w:rFonts w:ascii="Times New Roman" w:eastAsia="Calibri" w:hAnsi="Times New Roman" w:cs="Times New Roman"/>
                <w:sz w:val="24"/>
                <w:szCs w:val="24"/>
              </w:rPr>
            </w:pPr>
          </w:p>
        </w:tc>
      </w:tr>
      <w:tr w:rsidR="00950BCE" w:rsidRPr="008F4EA5" w:rsidTr="007015E8">
        <w:trPr>
          <w:trHeight w:val="256"/>
          <w:jc w:val="center"/>
        </w:trPr>
        <w:tc>
          <w:tcPr>
            <w:tcW w:w="824" w:type="pct"/>
            <w:vMerge w:val="restart"/>
            <w:tcBorders>
              <w:left w:val="single" w:sz="8" w:space="0" w:color="000000"/>
            </w:tcBorders>
            <w:shd w:val="clear" w:color="auto" w:fill="auto"/>
          </w:tcPr>
          <w:p w:rsidR="00950BCE" w:rsidRPr="00EC50C0" w:rsidRDefault="00950BCE" w:rsidP="00950BCE">
            <w:pPr>
              <w:suppressAutoHyphens/>
              <w:autoSpaceDE w:val="0"/>
              <w:spacing w:after="0" w:line="223" w:lineRule="auto"/>
              <w:jc w:val="center"/>
              <w:rPr>
                <w:rFonts w:ascii="Times New Roman" w:eastAsia="Calibri" w:hAnsi="Times New Roman" w:cs="Times New Roman"/>
                <w:color w:val="000000"/>
                <w:sz w:val="24"/>
                <w:szCs w:val="24"/>
              </w:rPr>
            </w:pPr>
            <w:r w:rsidRPr="00EC50C0">
              <w:rPr>
                <w:rFonts w:ascii="Times New Roman" w:eastAsia="Times New Roman" w:hAnsi="Times New Roman" w:cs="Times New Roman"/>
                <w:color w:val="000000"/>
                <w:sz w:val="24"/>
                <w:szCs w:val="24"/>
              </w:rPr>
              <w:lastRenderedPageBreak/>
              <w:t>8</w:t>
            </w:r>
          </w:p>
          <w:p w:rsidR="00950BCE" w:rsidRPr="00C02493" w:rsidRDefault="00950BCE" w:rsidP="00950BCE">
            <w:pPr>
              <w:suppressAutoHyphens/>
              <w:autoSpaceDE w:val="0"/>
              <w:spacing w:after="0" w:line="223" w:lineRule="auto"/>
              <w:jc w:val="center"/>
              <w:rPr>
                <w:rFonts w:ascii="Times New Roman" w:eastAsia="Calibri" w:hAnsi="Times New Roman" w:cs="Times New Roman"/>
                <w:color w:val="000000"/>
                <w:sz w:val="24"/>
                <w:szCs w:val="24"/>
              </w:rPr>
            </w:pPr>
          </w:p>
        </w:tc>
        <w:tc>
          <w:tcPr>
            <w:tcW w:w="2346" w:type="pct"/>
            <w:vMerge/>
            <w:tcBorders>
              <w:left w:val="single" w:sz="8" w:space="0" w:color="000000"/>
              <w:bottom w:val="single" w:sz="8" w:space="0" w:color="000000"/>
            </w:tcBorders>
            <w:shd w:val="clear" w:color="auto" w:fill="auto"/>
          </w:tcPr>
          <w:p w:rsidR="00950BCE" w:rsidRPr="008F4EA5" w:rsidRDefault="00950BCE" w:rsidP="00950BCE">
            <w:pPr>
              <w:suppressAutoHyphens/>
              <w:autoSpaceDE w:val="0"/>
              <w:snapToGrid w:val="0"/>
              <w:spacing w:after="0" w:line="223" w:lineRule="auto"/>
              <w:jc w:val="center"/>
              <w:rPr>
                <w:rFonts w:ascii="Times New Roman" w:eastAsia="Calibri" w:hAnsi="Times New Roman" w:cs="Times New Roman"/>
                <w:color w:val="000000"/>
                <w:sz w:val="24"/>
                <w:szCs w:val="24"/>
              </w:rPr>
            </w:pPr>
          </w:p>
        </w:tc>
        <w:tc>
          <w:tcPr>
            <w:tcW w:w="830" w:type="pct"/>
            <w:vMerge/>
            <w:tcBorders>
              <w:left w:val="single" w:sz="8" w:space="0" w:color="000000"/>
              <w:bottom w:val="single" w:sz="8" w:space="0" w:color="000000"/>
            </w:tcBorders>
            <w:shd w:val="clear" w:color="auto" w:fill="auto"/>
          </w:tcPr>
          <w:p w:rsidR="00950BCE" w:rsidRPr="008F4EA5" w:rsidRDefault="00950BCE" w:rsidP="00950BCE">
            <w:pPr>
              <w:suppressAutoHyphens/>
              <w:autoSpaceDE w:val="0"/>
              <w:snapToGrid w:val="0"/>
              <w:spacing w:after="0" w:line="223" w:lineRule="auto"/>
              <w:jc w:val="center"/>
              <w:rPr>
                <w:rFonts w:ascii="Times New Roman" w:eastAsia="Calibri" w:hAnsi="Times New Roman" w:cs="Times New Roman"/>
                <w:color w:val="000000"/>
                <w:sz w:val="24"/>
                <w:szCs w:val="24"/>
              </w:rPr>
            </w:pPr>
          </w:p>
        </w:tc>
        <w:tc>
          <w:tcPr>
            <w:tcW w:w="424" w:type="pct"/>
            <w:vMerge/>
            <w:tcBorders>
              <w:left w:val="single" w:sz="8" w:space="0" w:color="000000"/>
              <w:bottom w:val="single" w:sz="8" w:space="0" w:color="000000"/>
            </w:tcBorders>
            <w:shd w:val="clear" w:color="auto" w:fill="auto"/>
          </w:tcPr>
          <w:p w:rsidR="00950BCE" w:rsidRPr="008F4EA5" w:rsidRDefault="00950BCE" w:rsidP="00950BCE">
            <w:pPr>
              <w:suppressAutoHyphens/>
              <w:snapToGrid w:val="0"/>
              <w:spacing w:after="0" w:line="223" w:lineRule="auto"/>
              <w:jc w:val="center"/>
              <w:rPr>
                <w:rFonts w:ascii="Times New Roman" w:eastAsia="Calibri" w:hAnsi="Times New Roman" w:cs="Times New Roman"/>
                <w:sz w:val="24"/>
                <w:szCs w:val="24"/>
              </w:rPr>
            </w:pPr>
          </w:p>
        </w:tc>
        <w:tc>
          <w:tcPr>
            <w:tcW w:w="576" w:type="pct"/>
            <w:vMerge/>
            <w:tcBorders>
              <w:left w:val="single" w:sz="8" w:space="0" w:color="000000"/>
              <w:bottom w:val="single" w:sz="8" w:space="0" w:color="000000"/>
              <w:right w:val="single" w:sz="8" w:space="0" w:color="000000"/>
            </w:tcBorders>
            <w:shd w:val="clear" w:color="auto" w:fill="auto"/>
          </w:tcPr>
          <w:p w:rsidR="00950BCE" w:rsidRPr="008F4EA5" w:rsidRDefault="00950BCE" w:rsidP="00950BCE">
            <w:pPr>
              <w:suppressAutoHyphens/>
              <w:snapToGrid w:val="0"/>
              <w:spacing w:after="0" w:line="223" w:lineRule="auto"/>
              <w:jc w:val="center"/>
              <w:rPr>
                <w:rFonts w:ascii="Times New Roman" w:eastAsia="Calibri" w:hAnsi="Times New Roman" w:cs="Times New Roman"/>
                <w:sz w:val="24"/>
                <w:szCs w:val="24"/>
              </w:rPr>
            </w:pPr>
          </w:p>
        </w:tc>
      </w:tr>
      <w:tr w:rsidR="00950BCE" w:rsidRPr="008F4EA5" w:rsidTr="007015E8">
        <w:trPr>
          <w:trHeight w:val="481"/>
          <w:jc w:val="center"/>
        </w:trPr>
        <w:tc>
          <w:tcPr>
            <w:tcW w:w="824" w:type="pct"/>
            <w:vMerge/>
            <w:tcBorders>
              <w:left w:val="single" w:sz="8" w:space="0" w:color="000000"/>
              <w:bottom w:val="single" w:sz="8" w:space="0" w:color="000000"/>
            </w:tcBorders>
            <w:shd w:val="clear" w:color="auto" w:fill="auto"/>
          </w:tcPr>
          <w:p w:rsidR="00950BCE" w:rsidRPr="008F4EA5" w:rsidRDefault="00950BCE" w:rsidP="00950BCE">
            <w:pPr>
              <w:suppressAutoHyphens/>
              <w:autoSpaceDE w:val="0"/>
              <w:spacing w:after="0" w:line="223" w:lineRule="auto"/>
              <w:jc w:val="center"/>
              <w:rPr>
                <w:rFonts w:ascii="Times New Roman" w:eastAsia="Calibri" w:hAnsi="Times New Roman" w:cs="Times New Roman"/>
                <w:color w:val="000000"/>
                <w:sz w:val="24"/>
                <w:szCs w:val="24"/>
              </w:rPr>
            </w:pPr>
          </w:p>
        </w:tc>
        <w:tc>
          <w:tcPr>
            <w:tcW w:w="2346" w:type="pct"/>
            <w:vMerge/>
            <w:tcBorders>
              <w:left w:val="single" w:sz="8" w:space="0" w:color="000000"/>
              <w:bottom w:val="single" w:sz="8" w:space="0" w:color="000000"/>
            </w:tcBorders>
            <w:shd w:val="clear" w:color="auto" w:fill="auto"/>
          </w:tcPr>
          <w:p w:rsidR="00950BCE" w:rsidRPr="008F4EA5" w:rsidRDefault="00950BCE" w:rsidP="00950BCE">
            <w:pPr>
              <w:suppressAutoHyphens/>
              <w:autoSpaceDE w:val="0"/>
              <w:snapToGrid w:val="0"/>
              <w:spacing w:after="0" w:line="223" w:lineRule="auto"/>
              <w:jc w:val="center"/>
              <w:rPr>
                <w:rFonts w:ascii="Times New Roman" w:eastAsia="Calibri" w:hAnsi="Times New Roman" w:cs="Times New Roman"/>
                <w:color w:val="000000"/>
                <w:sz w:val="24"/>
                <w:szCs w:val="24"/>
              </w:rPr>
            </w:pPr>
          </w:p>
        </w:tc>
        <w:tc>
          <w:tcPr>
            <w:tcW w:w="830" w:type="pct"/>
            <w:vMerge/>
            <w:tcBorders>
              <w:left w:val="single" w:sz="8" w:space="0" w:color="000000"/>
              <w:bottom w:val="single" w:sz="8" w:space="0" w:color="000000"/>
            </w:tcBorders>
            <w:shd w:val="clear" w:color="auto" w:fill="auto"/>
          </w:tcPr>
          <w:p w:rsidR="00950BCE" w:rsidRPr="008F4EA5" w:rsidRDefault="00950BCE" w:rsidP="00950BCE">
            <w:pPr>
              <w:suppressAutoHyphens/>
              <w:autoSpaceDE w:val="0"/>
              <w:snapToGrid w:val="0"/>
              <w:spacing w:after="0" w:line="223" w:lineRule="auto"/>
              <w:jc w:val="center"/>
              <w:rPr>
                <w:rFonts w:ascii="Times New Roman" w:eastAsia="Calibri" w:hAnsi="Times New Roman" w:cs="Times New Roman"/>
                <w:color w:val="000000"/>
                <w:sz w:val="24"/>
                <w:szCs w:val="24"/>
              </w:rPr>
            </w:pPr>
          </w:p>
        </w:tc>
        <w:tc>
          <w:tcPr>
            <w:tcW w:w="424" w:type="pct"/>
            <w:tcBorders>
              <w:left w:val="single" w:sz="8" w:space="0" w:color="000000"/>
              <w:bottom w:val="single" w:sz="8" w:space="0" w:color="000000"/>
            </w:tcBorders>
            <w:shd w:val="clear" w:color="auto" w:fill="auto"/>
          </w:tcPr>
          <w:p w:rsidR="00950BCE" w:rsidRPr="008F4EA5" w:rsidRDefault="00950BCE" w:rsidP="00983528">
            <w:pPr>
              <w:autoSpaceDE w:val="0"/>
              <w:autoSpaceDN w:val="0"/>
              <w:adjustRightInd w:val="0"/>
              <w:spacing w:after="0" w:line="240" w:lineRule="auto"/>
              <w:jc w:val="center"/>
              <w:rPr>
                <w:rFonts w:ascii="Times New Roman" w:eastAsia="Calibri" w:hAnsi="Times New Roman" w:cs="Times New Roman"/>
                <w:sz w:val="24"/>
                <w:szCs w:val="24"/>
              </w:rPr>
            </w:pPr>
            <w:r w:rsidRPr="008F4EA5">
              <w:rPr>
                <w:rFonts w:ascii="Times New Roman" w:eastAsia="Times New Roman" w:hAnsi="Times New Roman" w:cs="Times New Roman"/>
                <w:sz w:val="24"/>
                <w:szCs w:val="24"/>
                <w:lang w:val="en-US"/>
              </w:rPr>
              <w:t>77,55</w:t>
            </w:r>
          </w:p>
        </w:tc>
        <w:tc>
          <w:tcPr>
            <w:tcW w:w="576" w:type="pct"/>
            <w:vMerge/>
            <w:tcBorders>
              <w:left w:val="single" w:sz="8" w:space="0" w:color="000000"/>
              <w:bottom w:val="single" w:sz="8" w:space="0" w:color="000000"/>
              <w:right w:val="single" w:sz="8" w:space="0" w:color="000000"/>
            </w:tcBorders>
            <w:shd w:val="clear" w:color="auto" w:fill="auto"/>
          </w:tcPr>
          <w:p w:rsidR="00950BCE" w:rsidRPr="008F4EA5" w:rsidRDefault="00950BCE" w:rsidP="00950BCE">
            <w:pPr>
              <w:suppressAutoHyphens/>
              <w:snapToGrid w:val="0"/>
              <w:spacing w:after="0" w:line="223" w:lineRule="auto"/>
              <w:jc w:val="center"/>
              <w:rPr>
                <w:rFonts w:ascii="Times New Roman" w:eastAsia="Calibri" w:hAnsi="Times New Roman" w:cs="Times New Roman"/>
                <w:sz w:val="24"/>
                <w:szCs w:val="24"/>
              </w:rPr>
            </w:pPr>
          </w:p>
        </w:tc>
      </w:tr>
    </w:tbl>
    <w:p w:rsidR="00B87F4A" w:rsidRDefault="00B87F4A" w:rsidP="00983528">
      <w:pPr>
        <w:suppressAutoHyphens/>
        <w:spacing w:after="0" w:line="223" w:lineRule="auto"/>
        <w:ind w:firstLine="709"/>
        <w:jc w:val="both"/>
        <w:rPr>
          <w:rFonts w:ascii="Times New Roman" w:eastAsia="Calibri" w:hAnsi="Times New Roman" w:cs="Times New Roman"/>
          <w:sz w:val="28"/>
          <w:szCs w:val="28"/>
          <w:lang w:eastAsia="zh-CN"/>
        </w:rPr>
      </w:pPr>
    </w:p>
    <w:p w:rsidR="00950BCE" w:rsidRPr="00950BCE" w:rsidRDefault="00950BCE" w:rsidP="00983528">
      <w:pPr>
        <w:suppressAutoHyphens/>
        <w:spacing w:after="0" w:line="223" w:lineRule="auto"/>
        <w:ind w:firstLine="709"/>
        <w:jc w:val="both"/>
        <w:rPr>
          <w:rFonts w:ascii="Times New Roman" w:eastAsia="Calibri" w:hAnsi="Times New Roman" w:cs="Times New Roman"/>
          <w:b/>
          <w:bCs/>
          <w:sz w:val="28"/>
          <w:szCs w:val="28"/>
          <w:lang w:eastAsia="zh-CN"/>
        </w:rPr>
      </w:pPr>
      <w:r w:rsidRPr="00950BCE">
        <w:rPr>
          <w:rFonts w:ascii="Times New Roman" w:eastAsia="Calibri" w:hAnsi="Times New Roman" w:cs="Times New Roman"/>
          <w:sz w:val="28"/>
          <w:szCs w:val="28"/>
          <w:lang w:eastAsia="zh-CN"/>
        </w:rPr>
        <w:t>Анализ результатов показывает, что большинство участников ОГЭ по</w:t>
      </w:r>
      <w:r w:rsidR="008F4EA5">
        <w:rPr>
          <w:rFonts w:ascii="Times New Roman" w:eastAsia="Calibri" w:hAnsi="Times New Roman" w:cs="Times New Roman"/>
          <w:sz w:val="28"/>
          <w:szCs w:val="28"/>
          <w:lang w:eastAsia="zh-CN"/>
        </w:rPr>
        <w:t> </w:t>
      </w:r>
      <w:r w:rsidRPr="00950BCE">
        <w:rPr>
          <w:rFonts w:ascii="Times New Roman" w:eastAsia="Calibri" w:hAnsi="Times New Roman" w:cs="Times New Roman"/>
          <w:sz w:val="28"/>
          <w:szCs w:val="28"/>
          <w:lang w:eastAsia="zh-CN"/>
        </w:rPr>
        <w:t>английскому языку успешно справляются с этим разделом. В 2019 году средний процент выполнения задания из раздела «Аудирование» 94,2%, что</w:t>
      </w:r>
      <w:r w:rsidR="008F4EA5">
        <w:rPr>
          <w:rFonts w:ascii="Times New Roman" w:eastAsia="Calibri" w:hAnsi="Times New Roman" w:cs="Times New Roman"/>
          <w:sz w:val="28"/>
          <w:szCs w:val="28"/>
          <w:lang w:eastAsia="zh-CN"/>
        </w:rPr>
        <w:t> </w:t>
      </w:r>
      <w:r w:rsidRPr="00950BCE">
        <w:rPr>
          <w:rFonts w:ascii="Times New Roman" w:eastAsia="Calibri" w:hAnsi="Times New Roman" w:cs="Times New Roman"/>
          <w:sz w:val="28"/>
          <w:szCs w:val="28"/>
          <w:lang w:eastAsia="zh-CN"/>
        </w:rPr>
        <w:t>выше, чем в 2018 году – 85,5%. Это говорит о том, что подготовка выпускников в данном разделе значительно увеличилась, тем не менее, было много ошибочных ответов на задания 2 уро</w:t>
      </w:r>
      <w:r w:rsidR="00A77D21">
        <w:rPr>
          <w:rFonts w:ascii="Times New Roman" w:eastAsia="Calibri" w:hAnsi="Times New Roman" w:cs="Times New Roman"/>
          <w:sz w:val="28"/>
          <w:szCs w:val="28"/>
          <w:lang w:eastAsia="zh-CN"/>
        </w:rPr>
        <w:t>вня сложности. Экзаменуемые при </w:t>
      </w:r>
      <w:r w:rsidRPr="00950BCE">
        <w:rPr>
          <w:rFonts w:ascii="Times New Roman" w:eastAsia="Calibri" w:hAnsi="Times New Roman" w:cs="Times New Roman"/>
          <w:sz w:val="28"/>
          <w:szCs w:val="28"/>
          <w:lang w:eastAsia="zh-CN"/>
        </w:rPr>
        <w:t>выполнении работы часто обращают свое внимание на слова, которые звучат в</w:t>
      </w:r>
      <w:r w:rsidR="008F4EA5">
        <w:rPr>
          <w:rFonts w:ascii="Times New Roman" w:eastAsia="Calibri" w:hAnsi="Times New Roman" w:cs="Times New Roman"/>
          <w:sz w:val="28"/>
          <w:szCs w:val="28"/>
          <w:lang w:eastAsia="zh-CN"/>
        </w:rPr>
        <w:t> </w:t>
      </w:r>
      <w:r w:rsidRPr="00950BCE">
        <w:rPr>
          <w:rFonts w:ascii="Times New Roman" w:eastAsia="Calibri" w:hAnsi="Times New Roman" w:cs="Times New Roman"/>
          <w:sz w:val="28"/>
          <w:szCs w:val="28"/>
          <w:lang w:eastAsia="zh-CN"/>
        </w:rPr>
        <w:t>тексте и даются в задании. Известно, что в задании, как правило, представлены синонимы, антонимы, описательные дефиниции, перифразы лексических единиц, используемых в тексте. Данное задание требовало умений работать с</w:t>
      </w:r>
      <w:r w:rsidR="008F4EA5">
        <w:rPr>
          <w:rFonts w:ascii="Times New Roman" w:eastAsia="Calibri" w:hAnsi="Times New Roman" w:cs="Times New Roman"/>
          <w:sz w:val="28"/>
          <w:szCs w:val="28"/>
          <w:lang w:eastAsia="zh-CN"/>
        </w:rPr>
        <w:t> </w:t>
      </w:r>
      <w:r w:rsidRPr="00950BCE">
        <w:rPr>
          <w:rFonts w:ascii="Times New Roman" w:eastAsia="Calibri" w:hAnsi="Times New Roman" w:cs="Times New Roman"/>
          <w:sz w:val="28"/>
          <w:szCs w:val="28"/>
          <w:lang w:eastAsia="zh-CN"/>
        </w:rPr>
        <w:t>информацией, т.е. не только предметных умений, но и метапредметных: анализировать, сопоставлять, делать выводы.</w:t>
      </w:r>
    </w:p>
    <w:p w:rsidR="00950BCE" w:rsidRPr="00950BCE" w:rsidRDefault="00950BCE" w:rsidP="00983528">
      <w:pPr>
        <w:suppressAutoHyphens/>
        <w:spacing w:after="0" w:line="223" w:lineRule="auto"/>
        <w:ind w:firstLine="709"/>
        <w:jc w:val="both"/>
        <w:rPr>
          <w:rFonts w:ascii="Times New Roman" w:eastAsia="Calibri" w:hAnsi="Times New Roman" w:cs="Times New Roman"/>
          <w:bCs/>
          <w:sz w:val="28"/>
          <w:szCs w:val="28"/>
          <w:lang w:eastAsia="zh-CN"/>
        </w:rPr>
      </w:pPr>
      <w:r w:rsidRPr="00950BCE">
        <w:rPr>
          <w:rFonts w:ascii="Times New Roman" w:eastAsia="Calibri" w:hAnsi="Times New Roman" w:cs="Times New Roman"/>
          <w:b/>
          <w:bCs/>
          <w:sz w:val="28"/>
          <w:szCs w:val="28"/>
          <w:lang w:eastAsia="zh-CN"/>
        </w:rPr>
        <w:t xml:space="preserve">Анализ выполнения заданий раздела «Чтение» </w:t>
      </w:r>
    </w:p>
    <w:p w:rsidR="00950BCE" w:rsidRPr="00950BCE" w:rsidRDefault="00950BCE" w:rsidP="00983528">
      <w:pPr>
        <w:suppressAutoHyphens/>
        <w:spacing w:after="0" w:line="223" w:lineRule="auto"/>
        <w:ind w:firstLine="709"/>
        <w:jc w:val="both"/>
        <w:rPr>
          <w:rFonts w:ascii="Times New Roman" w:eastAsia="Calibri" w:hAnsi="Times New Roman" w:cs="Times New Roman"/>
          <w:sz w:val="28"/>
          <w:szCs w:val="28"/>
          <w:lang w:eastAsia="zh-CN"/>
        </w:rPr>
      </w:pPr>
      <w:r w:rsidRPr="00950BCE">
        <w:rPr>
          <w:rFonts w:ascii="Times New Roman" w:eastAsia="Calibri" w:hAnsi="Times New Roman" w:cs="Times New Roman"/>
          <w:sz w:val="28"/>
          <w:szCs w:val="28"/>
          <w:lang w:eastAsia="zh-CN"/>
        </w:rPr>
        <w:t>В разделе «Чтение» были представлены следующие задания:</w:t>
      </w:r>
    </w:p>
    <w:p w:rsidR="00950BCE" w:rsidRPr="00950BCE" w:rsidRDefault="00950BCE" w:rsidP="00EC50C0">
      <w:pPr>
        <w:numPr>
          <w:ilvl w:val="0"/>
          <w:numId w:val="1"/>
        </w:numPr>
        <w:suppressAutoHyphens/>
        <w:spacing w:after="0" w:line="223" w:lineRule="auto"/>
        <w:ind w:left="0" w:firstLine="709"/>
        <w:jc w:val="both"/>
        <w:rPr>
          <w:rFonts w:ascii="Times New Roman" w:eastAsia="Calibri" w:hAnsi="Times New Roman" w:cs="Times New Roman"/>
          <w:sz w:val="28"/>
          <w:szCs w:val="28"/>
          <w:lang w:eastAsia="zh-CN"/>
        </w:rPr>
      </w:pPr>
      <w:r w:rsidRPr="00950BCE">
        <w:rPr>
          <w:rFonts w:ascii="Times New Roman" w:eastAsia="Calibri" w:hAnsi="Times New Roman" w:cs="Times New Roman"/>
          <w:sz w:val="28"/>
          <w:szCs w:val="28"/>
          <w:lang w:eastAsia="zh-CN"/>
        </w:rPr>
        <w:t>- задание 1 уровня сложности на понимание основного содержания прочитанного текста;</w:t>
      </w:r>
    </w:p>
    <w:p w:rsidR="00950BCE" w:rsidRPr="00950BCE" w:rsidRDefault="00950BCE" w:rsidP="00EC50C0">
      <w:pPr>
        <w:numPr>
          <w:ilvl w:val="0"/>
          <w:numId w:val="1"/>
        </w:numPr>
        <w:suppressAutoHyphens/>
        <w:spacing w:after="0" w:line="223" w:lineRule="auto"/>
        <w:ind w:left="0" w:firstLine="709"/>
        <w:jc w:val="both"/>
        <w:rPr>
          <w:rFonts w:ascii="Times New Roman" w:eastAsia="Calibri" w:hAnsi="Times New Roman" w:cs="Times New Roman"/>
          <w:sz w:val="28"/>
          <w:szCs w:val="28"/>
          <w:lang w:eastAsia="zh-CN"/>
        </w:rPr>
      </w:pPr>
      <w:r w:rsidRPr="00950BCE">
        <w:rPr>
          <w:rFonts w:ascii="Times New Roman" w:eastAsia="Calibri" w:hAnsi="Times New Roman" w:cs="Times New Roman"/>
          <w:sz w:val="28"/>
          <w:szCs w:val="28"/>
          <w:lang w:eastAsia="zh-CN"/>
        </w:rPr>
        <w:t>- задание 2 уровня сложности на понимание в прочитанном тексте запрашиваемой информации.</w:t>
      </w:r>
    </w:p>
    <w:p w:rsidR="0017759A" w:rsidRPr="00086F42" w:rsidRDefault="0017759A" w:rsidP="0017759A">
      <w:pPr>
        <w:numPr>
          <w:ilvl w:val="6"/>
          <w:numId w:val="1"/>
        </w:numPr>
        <w:spacing w:after="0" w:line="240" w:lineRule="auto"/>
        <w:jc w:val="right"/>
        <w:rPr>
          <w:rFonts w:ascii="Times New Roman" w:eastAsia="Times New Roman" w:hAnsi="Times New Roman" w:cs="Times New Roman"/>
          <w:sz w:val="28"/>
          <w:szCs w:val="28"/>
          <w:lang w:eastAsia="zh-CN"/>
        </w:rPr>
      </w:pPr>
      <w:r w:rsidRPr="00086F42">
        <w:rPr>
          <w:rFonts w:ascii="Times New Roman" w:eastAsia="Times New Roman" w:hAnsi="Times New Roman" w:cs="Times New Roman"/>
          <w:sz w:val="28"/>
          <w:szCs w:val="28"/>
          <w:lang w:eastAsia="zh-CN"/>
        </w:rPr>
        <w:t xml:space="preserve">Таблица </w:t>
      </w:r>
      <w:r>
        <w:rPr>
          <w:rFonts w:ascii="Times New Roman" w:eastAsia="Times New Roman" w:hAnsi="Times New Roman" w:cs="Times New Roman"/>
          <w:sz w:val="28"/>
          <w:szCs w:val="28"/>
          <w:lang w:eastAsia="zh-CN"/>
        </w:rPr>
        <w:t>4</w:t>
      </w:r>
    </w:p>
    <w:tbl>
      <w:tblPr>
        <w:tblW w:w="4891" w:type="pct"/>
        <w:tblInd w:w="108" w:type="dxa"/>
        <w:tblLook w:val="0000" w:firstRow="0" w:lastRow="0" w:firstColumn="0" w:lastColumn="0" w:noHBand="0" w:noVBand="0"/>
      </w:tblPr>
      <w:tblGrid>
        <w:gridCol w:w="1560"/>
        <w:gridCol w:w="4456"/>
        <w:gridCol w:w="1317"/>
        <w:gridCol w:w="1093"/>
        <w:gridCol w:w="982"/>
      </w:tblGrid>
      <w:tr w:rsidR="00950BCE" w:rsidRPr="00950BCE" w:rsidTr="0017759A">
        <w:trPr>
          <w:trHeight w:val="858"/>
        </w:trPr>
        <w:tc>
          <w:tcPr>
            <w:tcW w:w="829" w:type="pct"/>
            <w:tcBorders>
              <w:top w:val="single" w:sz="8" w:space="0" w:color="000000"/>
              <w:left w:val="single" w:sz="8" w:space="0" w:color="000000"/>
              <w:bottom w:val="single" w:sz="8" w:space="0" w:color="000000"/>
            </w:tcBorders>
            <w:shd w:val="clear" w:color="auto" w:fill="auto"/>
          </w:tcPr>
          <w:p w:rsidR="00950BCE" w:rsidRPr="00950BCE" w:rsidRDefault="00950BCE" w:rsidP="00950BCE">
            <w:pPr>
              <w:suppressAutoHyphens/>
              <w:autoSpaceDE w:val="0"/>
              <w:spacing w:after="0" w:line="223"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Обозначение</w:t>
            </w:r>
          </w:p>
          <w:p w:rsidR="00950BCE" w:rsidRPr="00950BCE" w:rsidRDefault="00950BCE" w:rsidP="00950BCE">
            <w:pPr>
              <w:suppressAutoHyphens/>
              <w:autoSpaceDE w:val="0"/>
              <w:spacing w:after="0" w:line="223"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задания</w:t>
            </w:r>
          </w:p>
          <w:p w:rsidR="00950BCE" w:rsidRPr="00950BCE" w:rsidRDefault="00950BCE" w:rsidP="00950BCE">
            <w:pPr>
              <w:suppressAutoHyphens/>
              <w:autoSpaceDE w:val="0"/>
              <w:spacing w:after="0" w:line="223"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в работе</w:t>
            </w:r>
          </w:p>
        </w:tc>
        <w:tc>
          <w:tcPr>
            <w:tcW w:w="2368" w:type="pct"/>
            <w:tcBorders>
              <w:top w:val="single" w:sz="8" w:space="0" w:color="000000"/>
              <w:left w:val="single" w:sz="8" w:space="0" w:color="000000"/>
              <w:bottom w:val="single" w:sz="8" w:space="0" w:color="000000"/>
            </w:tcBorders>
            <w:shd w:val="clear" w:color="auto" w:fill="auto"/>
          </w:tcPr>
          <w:p w:rsidR="00950BCE" w:rsidRPr="00950BCE" w:rsidRDefault="00950BCE" w:rsidP="00950BCE">
            <w:pPr>
              <w:suppressAutoHyphens/>
              <w:autoSpaceDE w:val="0"/>
              <w:spacing w:after="0" w:line="223" w:lineRule="auto"/>
              <w:jc w:val="center"/>
              <w:rPr>
                <w:rFonts w:ascii="Times New Roman" w:eastAsia="Times New Roman" w:hAnsi="Times New Roman" w:cs="Times New Roman"/>
                <w:bCs/>
                <w:color w:val="000000"/>
                <w:sz w:val="24"/>
                <w:szCs w:val="24"/>
              </w:rPr>
            </w:pPr>
            <w:r w:rsidRPr="00950BCE">
              <w:rPr>
                <w:rFonts w:ascii="Times New Roman" w:eastAsia="Calibri" w:hAnsi="Times New Roman" w:cs="Times New Roman"/>
                <w:bCs/>
                <w:color w:val="000000"/>
                <w:sz w:val="24"/>
                <w:szCs w:val="24"/>
              </w:rPr>
              <w:t>Проверяемые умения</w:t>
            </w:r>
          </w:p>
        </w:tc>
        <w:tc>
          <w:tcPr>
            <w:tcW w:w="700" w:type="pct"/>
            <w:tcBorders>
              <w:top w:val="single" w:sz="8" w:space="0" w:color="000000"/>
              <w:left w:val="single" w:sz="8" w:space="0" w:color="000000"/>
              <w:bottom w:val="single" w:sz="8" w:space="0" w:color="000000"/>
            </w:tcBorders>
            <w:shd w:val="clear" w:color="auto" w:fill="auto"/>
          </w:tcPr>
          <w:p w:rsidR="00950BCE" w:rsidRPr="00950BCE" w:rsidRDefault="00950BCE" w:rsidP="00950BCE">
            <w:pPr>
              <w:suppressAutoHyphens/>
              <w:autoSpaceDE w:val="0"/>
              <w:spacing w:after="0" w:line="223" w:lineRule="auto"/>
              <w:jc w:val="center"/>
              <w:rPr>
                <w:rFonts w:ascii="Times New Roman" w:eastAsia="Calibri" w:hAnsi="Times New Roman" w:cs="Times New Roman"/>
                <w:color w:val="000000"/>
                <w:sz w:val="24"/>
                <w:szCs w:val="24"/>
              </w:rPr>
            </w:pPr>
            <w:r w:rsidRPr="00950BCE">
              <w:rPr>
                <w:rFonts w:ascii="Times New Roman" w:eastAsia="Calibri" w:hAnsi="Times New Roman" w:cs="Times New Roman"/>
                <w:bCs/>
                <w:color w:val="000000"/>
                <w:sz w:val="24"/>
                <w:szCs w:val="24"/>
              </w:rPr>
              <w:t>Уровень сложности задания</w:t>
            </w:r>
          </w:p>
          <w:p w:rsidR="00950BCE" w:rsidRPr="00950BCE" w:rsidRDefault="00950BCE" w:rsidP="00950BCE">
            <w:pPr>
              <w:suppressAutoHyphens/>
              <w:autoSpaceDE w:val="0"/>
              <w:spacing w:after="0" w:line="223" w:lineRule="auto"/>
              <w:jc w:val="center"/>
              <w:rPr>
                <w:rFonts w:ascii="Times New Roman" w:eastAsia="Calibri" w:hAnsi="Times New Roman" w:cs="Times New Roman"/>
                <w:color w:val="000000"/>
                <w:sz w:val="24"/>
                <w:szCs w:val="24"/>
              </w:rPr>
            </w:pPr>
          </w:p>
        </w:tc>
        <w:tc>
          <w:tcPr>
            <w:tcW w:w="1104" w:type="pct"/>
            <w:gridSpan w:val="2"/>
            <w:tcBorders>
              <w:top w:val="single" w:sz="8" w:space="0" w:color="000000"/>
              <w:left w:val="single" w:sz="8" w:space="0" w:color="000000"/>
              <w:bottom w:val="single" w:sz="8" w:space="0" w:color="000000"/>
              <w:right w:val="single" w:sz="8" w:space="0" w:color="000000"/>
            </w:tcBorders>
            <w:shd w:val="clear" w:color="auto" w:fill="auto"/>
          </w:tcPr>
          <w:p w:rsidR="00950BCE" w:rsidRPr="00950BCE" w:rsidRDefault="00950BCE" w:rsidP="00950BCE">
            <w:pPr>
              <w:suppressAutoHyphens/>
              <w:spacing w:after="0" w:line="223" w:lineRule="auto"/>
              <w:jc w:val="center"/>
              <w:rPr>
                <w:rFonts w:ascii="Times New Roman" w:eastAsia="Calibri" w:hAnsi="Times New Roman" w:cs="Times New Roman"/>
                <w:color w:val="000000"/>
                <w:sz w:val="24"/>
                <w:szCs w:val="24"/>
              </w:rPr>
            </w:pPr>
            <w:r w:rsidRPr="00950BCE">
              <w:rPr>
                <w:rFonts w:ascii="Times New Roman" w:eastAsia="Calibri" w:hAnsi="Times New Roman" w:cs="Times New Roman"/>
                <w:sz w:val="24"/>
                <w:szCs w:val="24"/>
              </w:rPr>
              <w:t>Средний процент</w:t>
            </w:r>
          </w:p>
          <w:p w:rsidR="00950BCE" w:rsidRPr="00950BCE" w:rsidRDefault="00950BCE" w:rsidP="00950BCE">
            <w:pPr>
              <w:suppressAutoHyphens/>
              <w:autoSpaceDE w:val="0"/>
              <w:spacing w:after="0" w:line="223" w:lineRule="auto"/>
              <w:jc w:val="center"/>
              <w:rPr>
                <w:rFonts w:ascii="Times New Roman" w:eastAsia="Calibri" w:hAnsi="Times New Roman" w:cs="Times New Roman"/>
                <w:color w:val="000000"/>
                <w:sz w:val="24"/>
                <w:szCs w:val="24"/>
              </w:rPr>
            </w:pPr>
            <w:r w:rsidRPr="00950BCE">
              <w:rPr>
                <w:rFonts w:ascii="Times New Roman" w:eastAsia="Calibri" w:hAnsi="Times New Roman" w:cs="Times New Roman"/>
                <w:color w:val="000000"/>
                <w:sz w:val="24"/>
                <w:szCs w:val="24"/>
              </w:rPr>
              <w:t>выполнения  задания</w:t>
            </w:r>
          </w:p>
          <w:p w:rsidR="00950BCE" w:rsidRPr="00950BCE" w:rsidRDefault="00950BCE" w:rsidP="00950BCE">
            <w:pPr>
              <w:suppressAutoHyphens/>
              <w:autoSpaceDE w:val="0"/>
              <w:spacing w:after="0" w:line="223" w:lineRule="auto"/>
              <w:jc w:val="center"/>
              <w:rPr>
                <w:rFonts w:ascii="Calibri" w:eastAsia="Calibri" w:hAnsi="Calibri" w:cs="Times New Roman"/>
                <w:sz w:val="24"/>
                <w:szCs w:val="24"/>
                <w:lang w:eastAsia="zh-CN"/>
              </w:rPr>
            </w:pPr>
            <w:r w:rsidRPr="00950BCE">
              <w:rPr>
                <w:rFonts w:ascii="Times New Roman" w:eastAsia="Calibri" w:hAnsi="Times New Roman" w:cs="Times New Roman"/>
                <w:color w:val="000000"/>
                <w:sz w:val="24"/>
                <w:szCs w:val="24"/>
              </w:rPr>
              <w:t>по региону</w:t>
            </w:r>
          </w:p>
        </w:tc>
      </w:tr>
      <w:tr w:rsidR="00950BCE" w:rsidRPr="00950BCE" w:rsidTr="0017759A">
        <w:trPr>
          <w:trHeight w:val="235"/>
        </w:trPr>
        <w:tc>
          <w:tcPr>
            <w:tcW w:w="829" w:type="pct"/>
            <w:tcBorders>
              <w:top w:val="single" w:sz="8" w:space="0" w:color="000000"/>
              <w:left w:val="single" w:sz="8" w:space="0" w:color="000000"/>
              <w:bottom w:val="single" w:sz="8" w:space="0" w:color="000000"/>
            </w:tcBorders>
            <w:shd w:val="clear" w:color="auto" w:fill="auto"/>
          </w:tcPr>
          <w:p w:rsidR="00950BCE" w:rsidRPr="00950BCE" w:rsidRDefault="00950BCE" w:rsidP="00950BCE">
            <w:pPr>
              <w:suppressAutoHyphens/>
              <w:autoSpaceDE w:val="0"/>
              <w:spacing w:after="0" w:line="223" w:lineRule="auto"/>
              <w:jc w:val="center"/>
              <w:rPr>
                <w:rFonts w:ascii="Times New Roman" w:eastAsia="Calibri" w:hAnsi="Times New Roman" w:cs="Times New Roman"/>
                <w:color w:val="000000"/>
                <w:sz w:val="24"/>
                <w:szCs w:val="24"/>
              </w:rPr>
            </w:pPr>
            <w:r w:rsidRPr="00950BCE">
              <w:rPr>
                <w:rFonts w:ascii="Times New Roman" w:eastAsia="Times New Roman" w:hAnsi="Times New Roman" w:cs="Times New Roman"/>
                <w:color w:val="000000"/>
                <w:sz w:val="24"/>
                <w:szCs w:val="24"/>
              </w:rPr>
              <w:t>9</w:t>
            </w:r>
          </w:p>
        </w:tc>
        <w:tc>
          <w:tcPr>
            <w:tcW w:w="2368" w:type="pct"/>
            <w:tcBorders>
              <w:top w:val="single" w:sz="8" w:space="0" w:color="000000"/>
              <w:left w:val="single" w:sz="8" w:space="0" w:color="000000"/>
              <w:bottom w:val="single" w:sz="8" w:space="0" w:color="000000"/>
            </w:tcBorders>
            <w:shd w:val="clear" w:color="auto" w:fill="auto"/>
          </w:tcPr>
          <w:p w:rsidR="00950BCE" w:rsidRPr="00950BCE" w:rsidRDefault="00950BCE" w:rsidP="00950BCE">
            <w:pPr>
              <w:suppressAutoHyphens/>
              <w:autoSpaceDE w:val="0"/>
              <w:snapToGrid w:val="0"/>
              <w:spacing w:after="0" w:line="223" w:lineRule="auto"/>
              <w:jc w:val="center"/>
              <w:rPr>
                <w:rFonts w:ascii="Times New Roman" w:eastAsia="Calibri" w:hAnsi="Times New Roman" w:cs="Times New Roman"/>
                <w:color w:val="000000"/>
                <w:sz w:val="24"/>
                <w:szCs w:val="24"/>
              </w:rPr>
            </w:pPr>
            <w:r w:rsidRPr="00950BCE">
              <w:rPr>
                <w:rFonts w:ascii="Times New Roman" w:eastAsia="Calibri" w:hAnsi="Times New Roman" w:cs="Times New Roman"/>
                <w:color w:val="000000"/>
                <w:sz w:val="24"/>
                <w:szCs w:val="24"/>
              </w:rPr>
              <w:t>Понимание основного содержания текста</w:t>
            </w:r>
          </w:p>
        </w:tc>
        <w:tc>
          <w:tcPr>
            <w:tcW w:w="700" w:type="pct"/>
            <w:tcBorders>
              <w:top w:val="single" w:sz="8" w:space="0" w:color="000000"/>
              <w:left w:val="single" w:sz="8" w:space="0" w:color="000000"/>
              <w:bottom w:val="single" w:sz="8" w:space="0" w:color="000000"/>
            </w:tcBorders>
            <w:shd w:val="clear" w:color="auto" w:fill="auto"/>
          </w:tcPr>
          <w:p w:rsidR="00950BCE" w:rsidRPr="00950BCE" w:rsidRDefault="00950BCE" w:rsidP="00950BCE">
            <w:pPr>
              <w:suppressAutoHyphens/>
              <w:autoSpaceDE w:val="0"/>
              <w:snapToGrid w:val="0"/>
              <w:spacing w:after="0" w:line="223" w:lineRule="auto"/>
              <w:jc w:val="center"/>
              <w:rPr>
                <w:rFonts w:ascii="Times New Roman" w:eastAsia="Calibri" w:hAnsi="Times New Roman" w:cs="Times New Roman"/>
                <w:sz w:val="24"/>
                <w:szCs w:val="24"/>
              </w:rPr>
            </w:pPr>
            <w:r w:rsidRPr="00950BCE">
              <w:rPr>
                <w:rFonts w:ascii="Times New Roman" w:eastAsia="Calibri" w:hAnsi="Times New Roman" w:cs="Times New Roman"/>
                <w:color w:val="000000"/>
                <w:sz w:val="24"/>
                <w:szCs w:val="24"/>
              </w:rPr>
              <w:t>1</w:t>
            </w:r>
          </w:p>
        </w:tc>
        <w:tc>
          <w:tcPr>
            <w:tcW w:w="1104" w:type="pct"/>
            <w:gridSpan w:val="2"/>
            <w:tcBorders>
              <w:top w:val="single" w:sz="8" w:space="0" w:color="000000"/>
              <w:left w:val="single" w:sz="8" w:space="0" w:color="000000"/>
              <w:bottom w:val="single" w:sz="8" w:space="0" w:color="000000"/>
              <w:right w:val="single" w:sz="8" w:space="0" w:color="000000"/>
            </w:tcBorders>
            <w:shd w:val="clear" w:color="auto" w:fill="auto"/>
          </w:tcPr>
          <w:p w:rsidR="00950BCE" w:rsidRPr="00950BCE" w:rsidRDefault="00950BCE" w:rsidP="00950BCE">
            <w:pPr>
              <w:suppressAutoHyphens/>
              <w:snapToGrid w:val="0"/>
              <w:spacing w:after="0" w:line="223" w:lineRule="auto"/>
              <w:jc w:val="center"/>
              <w:rPr>
                <w:rFonts w:ascii="Times New Roman" w:eastAsia="Calibri" w:hAnsi="Times New Roman" w:cs="Times New Roman"/>
                <w:sz w:val="24"/>
                <w:szCs w:val="24"/>
              </w:rPr>
            </w:pPr>
            <w:r w:rsidRPr="00950BCE">
              <w:rPr>
                <w:rFonts w:ascii="Times New Roman" w:eastAsia="Calibri" w:hAnsi="Times New Roman" w:cs="Times New Roman"/>
                <w:sz w:val="24"/>
                <w:szCs w:val="24"/>
              </w:rPr>
              <w:t>99,6</w:t>
            </w:r>
          </w:p>
        </w:tc>
      </w:tr>
      <w:tr w:rsidR="00950BCE" w:rsidRPr="00950BCE" w:rsidTr="0017759A">
        <w:trPr>
          <w:trHeight w:val="329"/>
        </w:trPr>
        <w:tc>
          <w:tcPr>
            <w:tcW w:w="829" w:type="pct"/>
            <w:tcBorders>
              <w:left w:val="single" w:sz="8" w:space="0" w:color="000000"/>
              <w:bottom w:val="single" w:sz="8" w:space="0" w:color="000000"/>
            </w:tcBorders>
            <w:shd w:val="clear" w:color="auto" w:fill="auto"/>
          </w:tcPr>
          <w:p w:rsidR="00950BCE" w:rsidRPr="00950BCE" w:rsidRDefault="00950BCE" w:rsidP="00950BCE">
            <w:pPr>
              <w:suppressAutoHyphens/>
              <w:autoSpaceDE w:val="0"/>
              <w:spacing w:after="0" w:line="223" w:lineRule="auto"/>
              <w:jc w:val="center"/>
              <w:rPr>
                <w:rFonts w:ascii="Times New Roman" w:eastAsia="Calibri" w:hAnsi="Times New Roman" w:cs="Times New Roman"/>
                <w:color w:val="000000"/>
                <w:sz w:val="24"/>
                <w:szCs w:val="24"/>
              </w:rPr>
            </w:pPr>
            <w:r w:rsidRPr="00950BCE">
              <w:rPr>
                <w:rFonts w:ascii="Times New Roman" w:eastAsia="Times New Roman" w:hAnsi="Times New Roman" w:cs="Times New Roman"/>
                <w:color w:val="000000"/>
                <w:sz w:val="24"/>
                <w:szCs w:val="24"/>
              </w:rPr>
              <w:t>10</w:t>
            </w:r>
          </w:p>
        </w:tc>
        <w:tc>
          <w:tcPr>
            <w:tcW w:w="2368" w:type="pct"/>
            <w:vMerge w:val="restart"/>
            <w:tcBorders>
              <w:left w:val="single" w:sz="8" w:space="0" w:color="000000"/>
            </w:tcBorders>
            <w:shd w:val="clear" w:color="auto" w:fill="auto"/>
          </w:tcPr>
          <w:p w:rsidR="00950BCE" w:rsidRPr="00950BCE" w:rsidRDefault="00950BCE" w:rsidP="00950BCE">
            <w:pPr>
              <w:suppressAutoHyphens/>
              <w:autoSpaceDE w:val="0"/>
              <w:snapToGrid w:val="0"/>
              <w:spacing w:after="0" w:line="223" w:lineRule="auto"/>
              <w:jc w:val="center"/>
              <w:rPr>
                <w:rFonts w:ascii="Times New Roman" w:eastAsia="Calibri" w:hAnsi="Times New Roman" w:cs="Times New Roman"/>
                <w:color w:val="000000"/>
                <w:sz w:val="24"/>
                <w:szCs w:val="24"/>
              </w:rPr>
            </w:pPr>
            <w:r w:rsidRPr="00950BCE">
              <w:rPr>
                <w:rFonts w:ascii="Times New Roman" w:eastAsia="Calibri" w:hAnsi="Times New Roman" w:cs="Times New Roman"/>
                <w:color w:val="000000"/>
                <w:sz w:val="24"/>
                <w:szCs w:val="24"/>
              </w:rPr>
              <w:t>Понимание в прочитанном тексте запрашиваемой информации</w:t>
            </w:r>
          </w:p>
          <w:p w:rsidR="00950BCE" w:rsidRPr="00950BCE" w:rsidRDefault="00950BCE" w:rsidP="00950BCE">
            <w:pPr>
              <w:suppressAutoHyphens/>
              <w:autoSpaceDE w:val="0"/>
              <w:snapToGrid w:val="0"/>
              <w:spacing w:after="0" w:line="223" w:lineRule="auto"/>
              <w:jc w:val="center"/>
              <w:rPr>
                <w:rFonts w:ascii="Times New Roman" w:eastAsia="Calibri" w:hAnsi="Times New Roman" w:cs="Times New Roman"/>
                <w:color w:val="000000"/>
                <w:sz w:val="24"/>
                <w:szCs w:val="24"/>
              </w:rPr>
            </w:pPr>
          </w:p>
          <w:p w:rsidR="00950BCE" w:rsidRPr="00950BCE" w:rsidRDefault="00950BCE" w:rsidP="00950BCE">
            <w:pPr>
              <w:suppressAutoHyphens/>
              <w:autoSpaceDE w:val="0"/>
              <w:snapToGrid w:val="0"/>
              <w:spacing w:after="0" w:line="223" w:lineRule="auto"/>
              <w:jc w:val="center"/>
              <w:rPr>
                <w:rFonts w:ascii="Times New Roman" w:eastAsia="Calibri" w:hAnsi="Times New Roman" w:cs="Times New Roman"/>
                <w:color w:val="000000"/>
                <w:sz w:val="24"/>
                <w:szCs w:val="24"/>
              </w:rPr>
            </w:pPr>
          </w:p>
        </w:tc>
        <w:tc>
          <w:tcPr>
            <w:tcW w:w="700" w:type="pct"/>
            <w:vMerge w:val="restart"/>
            <w:tcBorders>
              <w:left w:val="single" w:sz="8" w:space="0" w:color="000000"/>
            </w:tcBorders>
            <w:shd w:val="clear" w:color="auto" w:fill="auto"/>
          </w:tcPr>
          <w:p w:rsidR="00950BCE" w:rsidRPr="00950BCE" w:rsidRDefault="00950BCE" w:rsidP="00950BCE">
            <w:pPr>
              <w:suppressAutoHyphens/>
              <w:autoSpaceDE w:val="0"/>
              <w:snapToGrid w:val="0"/>
              <w:spacing w:after="0" w:line="223" w:lineRule="auto"/>
              <w:jc w:val="center"/>
              <w:rPr>
                <w:rFonts w:ascii="Times New Roman" w:eastAsia="Calibri" w:hAnsi="Times New Roman" w:cs="Times New Roman"/>
                <w:sz w:val="24"/>
                <w:szCs w:val="24"/>
                <w:highlight w:val="yellow"/>
              </w:rPr>
            </w:pPr>
            <w:r w:rsidRPr="00950BCE">
              <w:rPr>
                <w:rFonts w:ascii="Times New Roman" w:eastAsia="Calibri" w:hAnsi="Times New Roman" w:cs="Times New Roman"/>
                <w:color w:val="000000"/>
                <w:sz w:val="24"/>
                <w:szCs w:val="24"/>
              </w:rPr>
              <w:t>2</w:t>
            </w:r>
          </w:p>
        </w:tc>
        <w:tc>
          <w:tcPr>
            <w:tcW w:w="581" w:type="pct"/>
            <w:tcBorders>
              <w:left w:val="single" w:sz="8" w:space="0" w:color="000000"/>
              <w:bottom w:val="single" w:sz="8" w:space="0" w:color="000000"/>
              <w:right w:val="single" w:sz="8" w:space="0" w:color="000000"/>
            </w:tcBorders>
            <w:shd w:val="clear" w:color="auto" w:fill="auto"/>
          </w:tcPr>
          <w:p w:rsidR="00950BCE" w:rsidRPr="00950BCE" w:rsidRDefault="00950BCE" w:rsidP="00950BCE">
            <w:pPr>
              <w:suppressAutoHyphens/>
              <w:snapToGrid w:val="0"/>
              <w:spacing w:after="0" w:line="223" w:lineRule="auto"/>
              <w:jc w:val="center"/>
              <w:rPr>
                <w:rFonts w:ascii="Times New Roman" w:eastAsia="Calibri" w:hAnsi="Times New Roman" w:cs="Times New Roman"/>
                <w:sz w:val="24"/>
                <w:szCs w:val="24"/>
              </w:rPr>
            </w:pPr>
            <w:r w:rsidRPr="00950BCE">
              <w:rPr>
                <w:rFonts w:ascii="Times New Roman" w:eastAsia="Calibri" w:hAnsi="Times New Roman" w:cs="Times New Roman"/>
                <w:sz w:val="24"/>
                <w:szCs w:val="24"/>
              </w:rPr>
              <w:t>68,25</w:t>
            </w:r>
          </w:p>
        </w:tc>
        <w:tc>
          <w:tcPr>
            <w:tcW w:w="522" w:type="pct"/>
            <w:vMerge w:val="restart"/>
            <w:tcBorders>
              <w:left w:val="single" w:sz="8" w:space="0" w:color="000000"/>
              <w:right w:val="single" w:sz="8" w:space="0" w:color="000000"/>
            </w:tcBorders>
            <w:shd w:val="clear" w:color="auto" w:fill="auto"/>
          </w:tcPr>
          <w:p w:rsidR="00950BCE" w:rsidRPr="00950BCE" w:rsidRDefault="00950BCE" w:rsidP="00950BCE">
            <w:pPr>
              <w:suppressAutoHyphens/>
              <w:snapToGrid w:val="0"/>
              <w:spacing w:after="0" w:line="223" w:lineRule="auto"/>
              <w:jc w:val="center"/>
              <w:rPr>
                <w:rFonts w:ascii="Calibri" w:eastAsia="Calibri" w:hAnsi="Calibri" w:cs="Times New Roman"/>
                <w:sz w:val="24"/>
                <w:szCs w:val="24"/>
                <w:highlight w:val="yellow"/>
                <w:lang w:eastAsia="zh-CN"/>
              </w:rPr>
            </w:pPr>
            <w:r w:rsidRPr="00950BCE">
              <w:rPr>
                <w:rFonts w:ascii="Times New Roman" w:eastAsia="Calibri" w:hAnsi="Times New Roman" w:cs="Times New Roman"/>
                <w:sz w:val="24"/>
                <w:szCs w:val="24"/>
              </w:rPr>
              <w:t>68,1</w:t>
            </w:r>
          </w:p>
        </w:tc>
      </w:tr>
      <w:tr w:rsidR="00950BCE" w:rsidRPr="00950BCE" w:rsidTr="0017759A">
        <w:trPr>
          <w:trHeight w:val="263"/>
        </w:trPr>
        <w:tc>
          <w:tcPr>
            <w:tcW w:w="829" w:type="pct"/>
            <w:tcBorders>
              <w:left w:val="single" w:sz="8" w:space="0" w:color="000000"/>
              <w:bottom w:val="single" w:sz="8" w:space="0" w:color="000000"/>
            </w:tcBorders>
            <w:shd w:val="clear" w:color="auto" w:fill="auto"/>
          </w:tcPr>
          <w:p w:rsidR="00950BCE" w:rsidRPr="00950BCE" w:rsidRDefault="00950BCE" w:rsidP="00950BCE">
            <w:pPr>
              <w:suppressAutoHyphens/>
              <w:autoSpaceDE w:val="0"/>
              <w:spacing w:after="0" w:line="223" w:lineRule="auto"/>
              <w:jc w:val="center"/>
              <w:rPr>
                <w:rFonts w:ascii="Times New Roman" w:eastAsia="Calibri" w:hAnsi="Times New Roman" w:cs="Times New Roman"/>
                <w:color w:val="000000"/>
                <w:sz w:val="24"/>
                <w:szCs w:val="24"/>
              </w:rPr>
            </w:pPr>
            <w:r w:rsidRPr="00950BCE">
              <w:rPr>
                <w:rFonts w:ascii="Times New Roman" w:eastAsia="Times New Roman" w:hAnsi="Times New Roman" w:cs="Times New Roman"/>
                <w:color w:val="000000"/>
                <w:sz w:val="24"/>
                <w:szCs w:val="24"/>
              </w:rPr>
              <w:t>11</w:t>
            </w:r>
          </w:p>
        </w:tc>
        <w:tc>
          <w:tcPr>
            <w:tcW w:w="2368" w:type="pct"/>
            <w:vMerge/>
            <w:tcBorders>
              <w:left w:val="single" w:sz="8" w:space="0" w:color="000000"/>
            </w:tcBorders>
            <w:shd w:val="clear" w:color="auto" w:fill="auto"/>
          </w:tcPr>
          <w:p w:rsidR="00950BCE" w:rsidRPr="00950BCE" w:rsidRDefault="00950BCE" w:rsidP="00950BCE">
            <w:pPr>
              <w:suppressAutoHyphens/>
              <w:autoSpaceDE w:val="0"/>
              <w:snapToGrid w:val="0"/>
              <w:spacing w:after="0" w:line="223" w:lineRule="auto"/>
              <w:jc w:val="center"/>
              <w:rPr>
                <w:rFonts w:ascii="Times New Roman" w:eastAsia="Calibri" w:hAnsi="Times New Roman" w:cs="Times New Roman"/>
                <w:color w:val="000000"/>
                <w:sz w:val="24"/>
                <w:szCs w:val="24"/>
              </w:rPr>
            </w:pPr>
          </w:p>
        </w:tc>
        <w:tc>
          <w:tcPr>
            <w:tcW w:w="700" w:type="pct"/>
            <w:vMerge/>
            <w:tcBorders>
              <w:left w:val="single" w:sz="8" w:space="0" w:color="000000"/>
            </w:tcBorders>
            <w:shd w:val="clear" w:color="auto" w:fill="auto"/>
          </w:tcPr>
          <w:p w:rsidR="00950BCE" w:rsidRPr="00950BCE" w:rsidRDefault="00950BCE" w:rsidP="00950BCE">
            <w:pPr>
              <w:suppressAutoHyphens/>
              <w:autoSpaceDE w:val="0"/>
              <w:snapToGrid w:val="0"/>
              <w:spacing w:after="0" w:line="223" w:lineRule="auto"/>
              <w:jc w:val="center"/>
              <w:rPr>
                <w:rFonts w:ascii="Times New Roman" w:eastAsia="Calibri" w:hAnsi="Times New Roman" w:cs="Times New Roman"/>
                <w:sz w:val="24"/>
                <w:szCs w:val="24"/>
                <w:highlight w:val="yellow"/>
              </w:rPr>
            </w:pPr>
          </w:p>
        </w:tc>
        <w:tc>
          <w:tcPr>
            <w:tcW w:w="581" w:type="pct"/>
            <w:tcBorders>
              <w:left w:val="single" w:sz="8" w:space="0" w:color="000000"/>
              <w:bottom w:val="single" w:sz="8" w:space="0" w:color="000000"/>
            </w:tcBorders>
            <w:shd w:val="clear" w:color="auto" w:fill="auto"/>
          </w:tcPr>
          <w:p w:rsidR="00950BCE" w:rsidRPr="00950BCE" w:rsidRDefault="00950BCE" w:rsidP="00950BCE">
            <w:pPr>
              <w:suppressAutoHyphens/>
              <w:snapToGrid w:val="0"/>
              <w:spacing w:after="0" w:line="223" w:lineRule="auto"/>
              <w:jc w:val="center"/>
              <w:rPr>
                <w:rFonts w:ascii="Times New Roman" w:eastAsia="Calibri" w:hAnsi="Times New Roman" w:cs="Times New Roman"/>
                <w:sz w:val="24"/>
                <w:szCs w:val="24"/>
              </w:rPr>
            </w:pPr>
            <w:r w:rsidRPr="00950BCE">
              <w:rPr>
                <w:rFonts w:ascii="Times New Roman" w:eastAsia="Calibri" w:hAnsi="Times New Roman" w:cs="Times New Roman"/>
                <w:sz w:val="24"/>
                <w:szCs w:val="24"/>
              </w:rPr>
              <w:t>58,1</w:t>
            </w:r>
          </w:p>
        </w:tc>
        <w:tc>
          <w:tcPr>
            <w:tcW w:w="522" w:type="pct"/>
            <w:vMerge/>
            <w:tcBorders>
              <w:left w:val="single" w:sz="8" w:space="0" w:color="000000"/>
              <w:right w:val="single" w:sz="8" w:space="0" w:color="000000"/>
            </w:tcBorders>
            <w:shd w:val="clear" w:color="auto" w:fill="auto"/>
          </w:tcPr>
          <w:p w:rsidR="00950BCE" w:rsidRPr="00950BCE" w:rsidRDefault="00950BCE" w:rsidP="00950BCE">
            <w:pPr>
              <w:suppressAutoHyphens/>
              <w:snapToGrid w:val="0"/>
              <w:spacing w:after="0" w:line="223" w:lineRule="auto"/>
              <w:jc w:val="center"/>
              <w:rPr>
                <w:rFonts w:ascii="Calibri" w:eastAsia="Calibri" w:hAnsi="Calibri" w:cs="Times New Roman"/>
                <w:sz w:val="24"/>
                <w:szCs w:val="24"/>
                <w:lang w:eastAsia="zh-CN"/>
              </w:rPr>
            </w:pPr>
          </w:p>
        </w:tc>
      </w:tr>
      <w:tr w:rsidR="00950BCE" w:rsidRPr="00950BCE" w:rsidTr="0017759A">
        <w:trPr>
          <w:trHeight w:val="254"/>
        </w:trPr>
        <w:tc>
          <w:tcPr>
            <w:tcW w:w="829" w:type="pct"/>
            <w:tcBorders>
              <w:left w:val="single" w:sz="8" w:space="0" w:color="000000"/>
              <w:bottom w:val="single" w:sz="8" w:space="0" w:color="000000"/>
            </w:tcBorders>
            <w:shd w:val="clear" w:color="auto" w:fill="auto"/>
          </w:tcPr>
          <w:p w:rsidR="00950BCE" w:rsidRPr="00950BCE" w:rsidRDefault="00950BCE" w:rsidP="00950BCE">
            <w:pPr>
              <w:suppressAutoHyphens/>
              <w:autoSpaceDE w:val="0"/>
              <w:spacing w:after="0" w:line="223" w:lineRule="auto"/>
              <w:jc w:val="center"/>
              <w:rPr>
                <w:rFonts w:ascii="Times New Roman" w:eastAsia="Calibri" w:hAnsi="Times New Roman" w:cs="Times New Roman"/>
                <w:color w:val="000000"/>
                <w:sz w:val="24"/>
                <w:szCs w:val="24"/>
              </w:rPr>
            </w:pPr>
            <w:r w:rsidRPr="00950BCE">
              <w:rPr>
                <w:rFonts w:ascii="Times New Roman" w:eastAsia="Times New Roman" w:hAnsi="Times New Roman" w:cs="Times New Roman"/>
                <w:color w:val="000000"/>
                <w:sz w:val="24"/>
                <w:szCs w:val="24"/>
              </w:rPr>
              <w:t>12</w:t>
            </w:r>
          </w:p>
        </w:tc>
        <w:tc>
          <w:tcPr>
            <w:tcW w:w="2368" w:type="pct"/>
            <w:vMerge/>
            <w:tcBorders>
              <w:left w:val="single" w:sz="8" w:space="0" w:color="000000"/>
            </w:tcBorders>
            <w:shd w:val="clear" w:color="auto" w:fill="auto"/>
          </w:tcPr>
          <w:p w:rsidR="00950BCE" w:rsidRPr="00950BCE" w:rsidRDefault="00950BCE" w:rsidP="00950BCE">
            <w:pPr>
              <w:suppressAutoHyphens/>
              <w:autoSpaceDE w:val="0"/>
              <w:snapToGrid w:val="0"/>
              <w:spacing w:after="0" w:line="223" w:lineRule="auto"/>
              <w:jc w:val="center"/>
              <w:rPr>
                <w:rFonts w:ascii="Times New Roman" w:eastAsia="Calibri" w:hAnsi="Times New Roman" w:cs="Times New Roman"/>
                <w:color w:val="000000"/>
                <w:sz w:val="24"/>
                <w:szCs w:val="24"/>
              </w:rPr>
            </w:pPr>
          </w:p>
        </w:tc>
        <w:tc>
          <w:tcPr>
            <w:tcW w:w="700" w:type="pct"/>
            <w:vMerge/>
            <w:tcBorders>
              <w:left w:val="single" w:sz="8" w:space="0" w:color="000000"/>
            </w:tcBorders>
            <w:shd w:val="clear" w:color="auto" w:fill="auto"/>
          </w:tcPr>
          <w:p w:rsidR="00950BCE" w:rsidRPr="00950BCE" w:rsidRDefault="00950BCE" w:rsidP="00950BCE">
            <w:pPr>
              <w:suppressAutoHyphens/>
              <w:autoSpaceDE w:val="0"/>
              <w:snapToGrid w:val="0"/>
              <w:spacing w:after="0" w:line="223" w:lineRule="auto"/>
              <w:jc w:val="center"/>
              <w:rPr>
                <w:rFonts w:ascii="Times New Roman" w:eastAsia="Calibri" w:hAnsi="Times New Roman" w:cs="Times New Roman"/>
                <w:color w:val="000000"/>
                <w:sz w:val="24"/>
                <w:szCs w:val="24"/>
              </w:rPr>
            </w:pPr>
          </w:p>
        </w:tc>
        <w:tc>
          <w:tcPr>
            <w:tcW w:w="581" w:type="pct"/>
            <w:tcBorders>
              <w:left w:val="single" w:sz="8" w:space="0" w:color="000000"/>
              <w:bottom w:val="single" w:sz="8" w:space="0" w:color="000000"/>
            </w:tcBorders>
            <w:shd w:val="clear" w:color="auto" w:fill="auto"/>
          </w:tcPr>
          <w:p w:rsidR="00950BCE" w:rsidRPr="00950BCE" w:rsidRDefault="00950BCE" w:rsidP="00950BCE">
            <w:pPr>
              <w:suppressAutoHyphens/>
              <w:snapToGrid w:val="0"/>
              <w:spacing w:after="0" w:line="223" w:lineRule="auto"/>
              <w:jc w:val="center"/>
              <w:rPr>
                <w:rFonts w:ascii="Times New Roman" w:eastAsia="Calibri" w:hAnsi="Times New Roman" w:cs="Times New Roman"/>
                <w:sz w:val="24"/>
                <w:szCs w:val="24"/>
              </w:rPr>
            </w:pPr>
            <w:r w:rsidRPr="00950BCE">
              <w:rPr>
                <w:rFonts w:ascii="Times New Roman" w:eastAsia="Calibri" w:hAnsi="Times New Roman" w:cs="Times New Roman"/>
                <w:sz w:val="24"/>
                <w:szCs w:val="24"/>
              </w:rPr>
              <w:t>92</w:t>
            </w:r>
          </w:p>
        </w:tc>
        <w:tc>
          <w:tcPr>
            <w:tcW w:w="522" w:type="pct"/>
            <w:vMerge/>
            <w:tcBorders>
              <w:left w:val="single" w:sz="8" w:space="0" w:color="000000"/>
              <w:right w:val="single" w:sz="8" w:space="0" w:color="000000"/>
            </w:tcBorders>
            <w:shd w:val="clear" w:color="auto" w:fill="auto"/>
          </w:tcPr>
          <w:p w:rsidR="00950BCE" w:rsidRPr="00950BCE" w:rsidRDefault="00950BCE" w:rsidP="00950BCE">
            <w:pPr>
              <w:suppressAutoHyphens/>
              <w:snapToGrid w:val="0"/>
              <w:spacing w:after="0" w:line="223" w:lineRule="auto"/>
              <w:jc w:val="center"/>
              <w:rPr>
                <w:rFonts w:ascii="Times New Roman" w:eastAsia="Calibri" w:hAnsi="Times New Roman" w:cs="Times New Roman"/>
                <w:sz w:val="24"/>
                <w:szCs w:val="24"/>
              </w:rPr>
            </w:pPr>
          </w:p>
        </w:tc>
      </w:tr>
      <w:tr w:rsidR="00950BCE" w:rsidRPr="00950BCE" w:rsidTr="0017759A">
        <w:trPr>
          <w:trHeight w:val="257"/>
        </w:trPr>
        <w:tc>
          <w:tcPr>
            <w:tcW w:w="829" w:type="pct"/>
            <w:tcBorders>
              <w:left w:val="single" w:sz="8" w:space="0" w:color="000000"/>
              <w:bottom w:val="single" w:sz="8" w:space="0" w:color="000000"/>
            </w:tcBorders>
            <w:shd w:val="clear" w:color="auto" w:fill="auto"/>
          </w:tcPr>
          <w:p w:rsidR="00950BCE" w:rsidRPr="00950BCE" w:rsidRDefault="00950BCE" w:rsidP="00950BCE">
            <w:pPr>
              <w:suppressAutoHyphens/>
              <w:autoSpaceDE w:val="0"/>
              <w:spacing w:after="0" w:line="223" w:lineRule="auto"/>
              <w:jc w:val="center"/>
              <w:rPr>
                <w:rFonts w:ascii="Times New Roman" w:eastAsia="Calibri" w:hAnsi="Times New Roman" w:cs="Times New Roman"/>
                <w:color w:val="000000"/>
                <w:sz w:val="24"/>
                <w:szCs w:val="24"/>
              </w:rPr>
            </w:pPr>
            <w:r w:rsidRPr="00950BCE">
              <w:rPr>
                <w:rFonts w:ascii="Times New Roman" w:eastAsia="Times New Roman" w:hAnsi="Times New Roman" w:cs="Times New Roman"/>
                <w:color w:val="000000"/>
                <w:sz w:val="24"/>
                <w:szCs w:val="24"/>
              </w:rPr>
              <w:t>13</w:t>
            </w:r>
          </w:p>
        </w:tc>
        <w:tc>
          <w:tcPr>
            <w:tcW w:w="2368" w:type="pct"/>
            <w:vMerge/>
            <w:tcBorders>
              <w:left w:val="single" w:sz="8" w:space="0" w:color="000000"/>
            </w:tcBorders>
            <w:shd w:val="clear" w:color="auto" w:fill="auto"/>
          </w:tcPr>
          <w:p w:rsidR="00950BCE" w:rsidRPr="00950BCE" w:rsidRDefault="00950BCE" w:rsidP="00950BCE">
            <w:pPr>
              <w:suppressAutoHyphens/>
              <w:autoSpaceDE w:val="0"/>
              <w:snapToGrid w:val="0"/>
              <w:spacing w:after="0" w:line="223" w:lineRule="auto"/>
              <w:jc w:val="center"/>
              <w:rPr>
                <w:rFonts w:ascii="Times New Roman" w:eastAsia="Calibri" w:hAnsi="Times New Roman" w:cs="Times New Roman"/>
                <w:color w:val="000000"/>
                <w:sz w:val="24"/>
                <w:szCs w:val="24"/>
              </w:rPr>
            </w:pPr>
          </w:p>
        </w:tc>
        <w:tc>
          <w:tcPr>
            <w:tcW w:w="700" w:type="pct"/>
            <w:vMerge/>
            <w:tcBorders>
              <w:left w:val="single" w:sz="8" w:space="0" w:color="000000"/>
            </w:tcBorders>
            <w:shd w:val="clear" w:color="auto" w:fill="auto"/>
          </w:tcPr>
          <w:p w:rsidR="00950BCE" w:rsidRPr="00950BCE" w:rsidRDefault="00950BCE" w:rsidP="00950BCE">
            <w:pPr>
              <w:suppressAutoHyphens/>
              <w:autoSpaceDE w:val="0"/>
              <w:snapToGrid w:val="0"/>
              <w:spacing w:after="0" w:line="223" w:lineRule="auto"/>
              <w:jc w:val="center"/>
              <w:rPr>
                <w:rFonts w:ascii="Times New Roman" w:eastAsia="Calibri" w:hAnsi="Times New Roman" w:cs="Times New Roman"/>
                <w:color w:val="000000"/>
                <w:sz w:val="24"/>
                <w:szCs w:val="24"/>
              </w:rPr>
            </w:pPr>
          </w:p>
        </w:tc>
        <w:tc>
          <w:tcPr>
            <w:tcW w:w="581" w:type="pct"/>
            <w:tcBorders>
              <w:left w:val="single" w:sz="8" w:space="0" w:color="000000"/>
              <w:bottom w:val="single" w:sz="8" w:space="0" w:color="000000"/>
            </w:tcBorders>
            <w:shd w:val="clear" w:color="auto" w:fill="auto"/>
          </w:tcPr>
          <w:p w:rsidR="00950BCE" w:rsidRPr="00950BCE" w:rsidRDefault="00950BCE" w:rsidP="00950BCE">
            <w:pPr>
              <w:suppressAutoHyphens/>
              <w:snapToGrid w:val="0"/>
              <w:spacing w:after="0" w:line="223" w:lineRule="auto"/>
              <w:jc w:val="center"/>
              <w:rPr>
                <w:rFonts w:ascii="Times New Roman" w:eastAsia="Calibri" w:hAnsi="Times New Roman" w:cs="Times New Roman"/>
                <w:sz w:val="24"/>
                <w:szCs w:val="24"/>
              </w:rPr>
            </w:pPr>
            <w:r w:rsidRPr="00950BCE">
              <w:rPr>
                <w:rFonts w:ascii="Times New Roman" w:eastAsia="Calibri" w:hAnsi="Times New Roman" w:cs="Times New Roman"/>
                <w:sz w:val="24"/>
                <w:szCs w:val="24"/>
              </w:rPr>
              <w:t>68,65</w:t>
            </w:r>
          </w:p>
        </w:tc>
        <w:tc>
          <w:tcPr>
            <w:tcW w:w="522" w:type="pct"/>
            <w:vMerge/>
            <w:tcBorders>
              <w:left w:val="single" w:sz="8" w:space="0" w:color="000000"/>
              <w:right w:val="single" w:sz="8" w:space="0" w:color="000000"/>
            </w:tcBorders>
            <w:shd w:val="clear" w:color="auto" w:fill="auto"/>
          </w:tcPr>
          <w:p w:rsidR="00950BCE" w:rsidRPr="00950BCE" w:rsidRDefault="00950BCE" w:rsidP="00950BCE">
            <w:pPr>
              <w:suppressAutoHyphens/>
              <w:snapToGrid w:val="0"/>
              <w:spacing w:after="0" w:line="223" w:lineRule="auto"/>
              <w:jc w:val="center"/>
              <w:rPr>
                <w:rFonts w:ascii="Times New Roman" w:eastAsia="Calibri" w:hAnsi="Times New Roman" w:cs="Times New Roman"/>
                <w:sz w:val="24"/>
                <w:szCs w:val="24"/>
              </w:rPr>
            </w:pPr>
          </w:p>
        </w:tc>
      </w:tr>
      <w:tr w:rsidR="00950BCE" w:rsidRPr="00950BCE" w:rsidTr="0017759A">
        <w:trPr>
          <w:trHeight w:val="262"/>
        </w:trPr>
        <w:tc>
          <w:tcPr>
            <w:tcW w:w="829" w:type="pct"/>
            <w:tcBorders>
              <w:left w:val="single" w:sz="8" w:space="0" w:color="000000"/>
              <w:bottom w:val="single" w:sz="8" w:space="0" w:color="000000"/>
            </w:tcBorders>
            <w:shd w:val="clear" w:color="auto" w:fill="auto"/>
          </w:tcPr>
          <w:p w:rsidR="00950BCE" w:rsidRPr="00950BCE" w:rsidRDefault="00950BCE" w:rsidP="00950BCE">
            <w:pPr>
              <w:suppressAutoHyphens/>
              <w:autoSpaceDE w:val="0"/>
              <w:spacing w:after="0" w:line="223" w:lineRule="auto"/>
              <w:jc w:val="center"/>
              <w:rPr>
                <w:rFonts w:ascii="Times New Roman" w:eastAsia="Calibri" w:hAnsi="Times New Roman" w:cs="Times New Roman"/>
                <w:color w:val="000000"/>
                <w:sz w:val="24"/>
                <w:szCs w:val="24"/>
              </w:rPr>
            </w:pPr>
            <w:r w:rsidRPr="00950BCE">
              <w:rPr>
                <w:rFonts w:ascii="Times New Roman" w:eastAsia="Times New Roman" w:hAnsi="Times New Roman" w:cs="Times New Roman"/>
                <w:color w:val="000000"/>
                <w:sz w:val="24"/>
                <w:szCs w:val="24"/>
              </w:rPr>
              <w:t>14</w:t>
            </w:r>
          </w:p>
        </w:tc>
        <w:tc>
          <w:tcPr>
            <w:tcW w:w="2368" w:type="pct"/>
            <w:vMerge/>
            <w:tcBorders>
              <w:left w:val="single" w:sz="8" w:space="0" w:color="000000"/>
            </w:tcBorders>
            <w:shd w:val="clear" w:color="auto" w:fill="auto"/>
          </w:tcPr>
          <w:p w:rsidR="00950BCE" w:rsidRPr="00950BCE" w:rsidRDefault="00950BCE" w:rsidP="00950BCE">
            <w:pPr>
              <w:suppressAutoHyphens/>
              <w:autoSpaceDE w:val="0"/>
              <w:snapToGrid w:val="0"/>
              <w:spacing w:after="0" w:line="223" w:lineRule="auto"/>
              <w:jc w:val="center"/>
              <w:rPr>
                <w:rFonts w:ascii="Times New Roman" w:eastAsia="Calibri" w:hAnsi="Times New Roman" w:cs="Times New Roman"/>
                <w:color w:val="000000"/>
                <w:sz w:val="24"/>
                <w:szCs w:val="24"/>
              </w:rPr>
            </w:pPr>
          </w:p>
        </w:tc>
        <w:tc>
          <w:tcPr>
            <w:tcW w:w="700" w:type="pct"/>
            <w:vMerge/>
            <w:tcBorders>
              <w:left w:val="single" w:sz="8" w:space="0" w:color="000000"/>
            </w:tcBorders>
            <w:shd w:val="clear" w:color="auto" w:fill="auto"/>
          </w:tcPr>
          <w:p w:rsidR="00950BCE" w:rsidRPr="00950BCE" w:rsidRDefault="00950BCE" w:rsidP="00950BCE">
            <w:pPr>
              <w:suppressAutoHyphens/>
              <w:autoSpaceDE w:val="0"/>
              <w:snapToGrid w:val="0"/>
              <w:spacing w:after="0" w:line="223" w:lineRule="auto"/>
              <w:jc w:val="center"/>
              <w:rPr>
                <w:rFonts w:ascii="Times New Roman" w:eastAsia="Calibri" w:hAnsi="Times New Roman" w:cs="Times New Roman"/>
                <w:color w:val="000000"/>
                <w:sz w:val="24"/>
                <w:szCs w:val="24"/>
              </w:rPr>
            </w:pPr>
          </w:p>
        </w:tc>
        <w:tc>
          <w:tcPr>
            <w:tcW w:w="581" w:type="pct"/>
            <w:tcBorders>
              <w:left w:val="single" w:sz="8" w:space="0" w:color="000000"/>
              <w:bottom w:val="single" w:sz="8" w:space="0" w:color="000000"/>
            </w:tcBorders>
            <w:shd w:val="clear" w:color="auto" w:fill="auto"/>
          </w:tcPr>
          <w:p w:rsidR="00950BCE" w:rsidRPr="00950BCE" w:rsidRDefault="00950BCE" w:rsidP="00950BCE">
            <w:pPr>
              <w:suppressAutoHyphens/>
              <w:snapToGrid w:val="0"/>
              <w:spacing w:after="0" w:line="223" w:lineRule="auto"/>
              <w:jc w:val="center"/>
              <w:rPr>
                <w:rFonts w:ascii="Times New Roman" w:eastAsia="Calibri" w:hAnsi="Times New Roman" w:cs="Times New Roman"/>
                <w:sz w:val="24"/>
                <w:szCs w:val="24"/>
              </w:rPr>
            </w:pPr>
            <w:r w:rsidRPr="00950BCE">
              <w:rPr>
                <w:rFonts w:ascii="Times New Roman" w:eastAsia="Calibri" w:hAnsi="Times New Roman" w:cs="Times New Roman"/>
                <w:sz w:val="24"/>
                <w:szCs w:val="24"/>
              </w:rPr>
              <w:t>70,9</w:t>
            </w:r>
          </w:p>
        </w:tc>
        <w:tc>
          <w:tcPr>
            <w:tcW w:w="522" w:type="pct"/>
            <w:vMerge/>
            <w:tcBorders>
              <w:left w:val="single" w:sz="8" w:space="0" w:color="000000"/>
              <w:right w:val="single" w:sz="8" w:space="0" w:color="000000"/>
            </w:tcBorders>
            <w:shd w:val="clear" w:color="auto" w:fill="auto"/>
          </w:tcPr>
          <w:p w:rsidR="00950BCE" w:rsidRPr="00950BCE" w:rsidRDefault="00950BCE" w:rsidP="00950BCE">
            <w:pPr>
              <w:suppressAutoHyphens/>
              <w:snapToGrid w:val="0"/>
              <w:spacing w:after="0" w:line="223" w:lineRule="auto"/>
              <w:jc w:val="center"/>
              <w:rPr>
                <w:rFonts w:ascii="Times New Roman" w:eastAsia="Calibri" w:hAnsi="Times New Roman" w:cs="Times New Roman"/>
                <w:sz w:val="24"/>
                <w:szCs w:val="24"/>
              </w:rPr>
            </w:pPr>
          </w:p>
        </w:tc>
      </w:tr>
      <w:tr w:rsidR="00950BCE" w:rsidRPr="00950BCE" w:rsidTr="0017759A">
        <w:trPr>
          <w:trHeight w:val="252"/>
        </w:trPr>
        <w:tc>
          <w:tcPr>
            <w:tcW w:w="829" w:type="pct"/>
            <w:tcBorders>
              <w:left w:val="single" w:sz="8" w:space="0" w:color="000000"/>
              <w:bottom w:val="single" w:sz="8" w:space="0" w:color="000000"/>
            </w:tcBorders>
            <w:shd w:val="clear" w:color="auto" w:fill="auto"/>
          </w:tcPr>
          <w:p w:rsidR="00950BCE" w:rsidRPr="00950BCE" w:rsidRDefault="00950BCE" w:rsidP="00950BCE">
            <w:pPr>
              <w:suppressAutoHyphens/>
              <w:autoSpaceDE w:val="0"/>
              <w:spacing w:after="0" w:line="223" w:lineRule="auto"/>
              <w:jc w:val="center"/>
              <w:rPr>
                <w:rFonts w:ascii="Times New Roman" w:eastAsia="Calibri" w:hAnsi="Times New Roman" w:cs="Times New Roman"/>
                <w:color w:val="000000"/>
                <w:sz w:val="24"/>
                <w:szCs w:val="24"/>
              </w:rPr>
            </w:pPr>
            <w:r w:rsidRPr="00950BCE">
              <w:rPr>
                <w:rFonts w:ascii="Times New Roman" w:eastAsia="Times New Roman" w:hAnsi="Times New Roman" w:cs="Times New Roman"/>
                <w:color w:val="000000"/>
                <w:sz w:val="24"/>
                <w:szCs w:val="24"/>
              </w:rPr>
              <w:t>15</w:t>
            </w:r>
          </w:p>
        </w:tc>
        <w:tc>
          <w:tcPr>
            <w:tcW w:w="2368" w:type="pct"/>
            <w:vMerge/>
            <w:tcBorders>
              <w:left w:val="single" w:sz="8" w:space="0" w:color="000000"/>
            </w:tcBorders>
            <w:shd w:val="clear" w:color="auto" w:fill="auto"/>
          </w:tcPr>
          <w:p w:rsidR="00950BCE" w:rsidRPr="00950BCE" w:rsidRDefault="00950BCE" w:rsidP="00950BCE">
            <w:pPr>
              <w:suppressAutoHyphens/>
              <w:autoSpaceDE w:val="0"/>
              <w:snapToGrid w:val="0"/>
              <w:spacing w:after="0" w:line="223" w:lineRule="auto"/>
              <w:jc w:val="center"/>
              <w:rPr>
                <w:rFonts w:ascii="Times New Roman" w:eastAsia="Calibri" w:hAnsi="Times New Roman" w:cs="Times New Roman"/>
                <w:color w:val="000000"/>
                <w:sz w:val="24"/>
                <w:szCs w:val="24"/>
              </w:rPr>
            </w:pPr>
          </w:p>
        </w:tc>
        <w:tc>
          <w:tcPr>
            <w:tcW w:w="700" w:type="pct"/>
            <w:vMerge/>
            <w:tcBorders>
              <w:left w:val="single" w:sz="8" w:space="0" w:color="000000"/>
            </w:tcBorders>
            <w:shd w:val="clear" w:color="auto" w:fill="auto"/>
          </w:tcPr>
          <w:p w:rsidR="00950BCE" w:rsidRPr="00950BCE" w:rsidRDefault="00950BCE" w:rsidP="00950BCE">
            <w:pPr>
              <w:suppressAutoHyphens/>
              <w:autoSpaceDE w:val="0"/>
              <w:snapToGrid w:val="0"/>
              <w:spacing w:after="0" w:line="223" w:lineRule="auto"/>
              <w:jc w:val="center"/>
              <w:rPr>
                <w:rFonts w:ascii="Times New Roman" w:eastAsia="Calibri" w:hAnsi="Times New Roman" w:cs="Times New Roman"/>
                <w:color w:val="000000"/>
                <w:sz w:val="24"/>
                <w:szCs w:val="24"/>
              </w:rPr>
            </w:pPr>
          </w:p>
        </w:tc>
        <w:tc>
          <w:tcPr>
            <w:tcW w:w="581" w:type="pct"/>
            <w:tcBorders>
              <w:left w:val="single" w:sz="8" w:space="0" w:color="000000"/>
              <w:bottom w:val="single" w:sz="8" w:space="0" w:color="000000"/>
            </w:tcBorders>
            <w:shd w:val="clear" w:color="auto" w:fill="auto"/>
          </w:tcPr>
          <w:p w:rsidR="00950BCE" w:rsidRPr="00950BCE" w:rsidRDefault="00950BCE" w:rsidP="00950BCE">
            <w:pPr>
              <w:suppressAutoHyphens/>
              <w:snapToGrid w:val="0"/>
              <w:spacing w:after="0" w:line="223" w:lineRule="auto"/>
              <w:jc w:val="center"/>
              <w:rPr>
                <w:rFonts w:ascii="Times New Roman" w:eastAsia="Calibri" w:hAnsi="Times New Roman" w:cs="Times New Roman"/>
                <w:sz w:val="24"/>
                <w:szCs w:val="24"/>
              </w:rPr>
            </w:pPr>
            <w:r w:rsidRPr="00950BCE">
              <w:rPr>
                <w:rFonts w:ascii="Times New Roman" w:eastAsia="Calibri" w:hAnsi="Times New Roman" w:cs="Times New Roman"/>
                <w:sz w:val="24"/>
                <w:szCs w:val="24"/>
              </w:rPr>
              <w:t>50,04</w:t>
            </w:r>
          </w:p>
        </w:tc>
        <w:tc>
          <w:tcPr>
            <w:tcW w:w="522" w:type="pct"/>
            <w:vMerge/>
            <w:tcBorders>
              <w:left w:val="single" w:sz="8" w:space="0" w:color="000000"/>
              <w:right w:val="single" w:sz="8" w:space="0" w:color="000000"/>
            </w:tcBorders>
            <w:shd w:val="clear" w:color="auto" w:fill="auto"/>
          </w:tcPr>
          <w:p w:rsidR="00950BCE" w:rsidRPr="00950BCE" w:rsidRDefault="00950BCE" w:rsidP="00950BCE">
            <w:pPr>
              <w:suppressAutoHyphens/>
              <w:snapToGrid w:val="0"/>
              <w:spacing w:after="0" w:line="223" w:lineRule="auto"/>
              <w:jc w:val="center"/>
              <w:rPr>
                <w:rFonts w:ascii="Times New Roman" w:eastAsia="Calibri" w:hAnsi="Times New Roman" w:cs="Times New Roman"/>
                <w:sz w:val="24"/>
                <w:szCs w:val="24"/>
              </w:rPr>
            </w:pPr>
          </w:p>
        </w:tc>
      </w:tr>
      <w:tr w:rsidR="00950BCE" w:rsidRPr="00950BCE" w:rsidTr="0017759A">
        <w:trPr>
          <w:trHeight w:val="283"/>
        </w:trPr>
        <w:tc>
          <w:tcPr>
            <w:tcW w:w="829" w:type="pct"/>
            <w:tcBorders>
              <w:left w:val="single" w:sz="8" w:space="0" w:color="000000"/>
              <w:bottom w:val="single" w:sz="8" w:space="0" w:color="000000"/>
            </w:tcBorders>
            <w:shd w:val="clear" w:color="auto" w:fill="auto"/>
          </w:tcPr>
          <w:p w:rsidR="00950BCE" w:rsidRPr="00950BCE" w:rsidRDefault="00950BCE" w:rsidP="00950BCE">
            <w:pPr>
              <w:suppressAutoHyphens/>
              <w:autoSpaceDE w:val="0"/>
              <w:spacing w:after="0" w:line="223" w:lineRule="auto"/>
              <w:jc w:val="center"/>
              <w:rPr>
                <w:rFonts w:ascii="Times New Roman" w:eastAsia="Calibri" w:hAnsi="Times New Roman" w:cs="Times New Roman"/>
                <w:color w:val="000000"/>
                <w:sz w:val="24"/>
                <w:szCs w:val="24"/>
              </w:rPr>
            </w:pPr>
            <w:r w:rsidRPr="00950BCE">
              <w:rPr>
                <w:rFonts w:ascii="Times New Roman" w:eastAsia="Times New Roman" w:hAnsi="Times New Roman" w:cs="Times New Roman"/>
                <w:color w:val="000000"/>
                <w:sz w:val="24"/>
                <w:szCs w:val="24"/>
              </w:rPr>
              <w:t>16</w:t>
            </w:r>
          </w:p>
        </w:tc>
        <w:tc>
          <w:tcPr>
            <w:tcW w:w="2368" w:type="pct"/>
            <w:vMerge/>
            <w:tcBorders>
              <w:left w:val="single" w:sz="8" w:space="0" w:color="000000"/>
            </w:tcBorders>
            <w:shd w:val="clear" w:color="auto" w:fill="auto"/>
          </w:tcPr>
          <w:p w:rsidR="00950BCE" w:rsidRPr="00950BCE" w:rsidRDefault="00950BCE" w:rsidP="00950BCE">
            <w:pPr>
              <w:suppressAutoHyphens/>
              <w:autoSpaceDE w:val="0"/>
              <w:snapToGrid w:val="0"/>
              <w:spacing w:after="0" w:line="223" w:lineRule="auto"/>
              <w:jc w:val="center"/>
              <w:rPr>
                <w:rFonts w:ascii="Times New Roman" w:eastAsia="Calibri" w:hAnsi="Times New Roman" w:cs="Times New Roman"/>
                <w:color w:val="000000"/>
                <w:sz w:val="24"/>
                <w:szCs w:val="24"/>
              </w:rPr>
            </w:pPr>
          </w:p>
        </w:tc>
        <w:tc>
          <w:tcPr>
            <w:tcW w:w="700" w:type="pct"/>
            <w:vMerge/>
            <w:tcBorders>
              <w:left w:val="single" w:sz="8" w:space="0" w:color="000000"/>
            </w:tcBorders>
            <w:shd w:val="clear" w:color="auto" w:fill="auto"/>
          </w:tcPr>
          <w:p w:rsidR="00950BCE" w:rsidRPr="00950BCE" w:rsidRDefault="00950BCE" w:rsidP="00950BCE">
            <w:pPr>
              <w:suppressAutoHyphens/>
              <w:autoSpaceDE w:val="0"/>
              <w:snapToGrid w:val="0"/>
              <w:spacing w:after="0" w:line="223" w:lineRule="auto"/>
              <w:jc w:val="center"/>
              <w:rPr>
                <w:rFonts w:ascii="Times New Roman" w:eastAsia="Calibri" w:hAnsi="Times New Roman" w:cs="Times New Roman"/>
                <w:color w:val="000000"/>
                <w:sz w:val="24"/>
                <w:szCs w:val="24"/>
              </w:rPr>
            </w:pPr>
          </w:p>
        </w:tc>
        <w:tc>
          <w:tcPr>
            <w:tcW w:w="581" w:type="pct"/>
            <w:tcBorders>
              <w:left w:val="single" w:sz="8" w:space="0" w:color="000000"/>
              <w:bottom w:val="single" w:sz="8" w:space="0" w:color="000000"/>
            </w:tcBorders>
            <w:shd w:val="clear" w:color="auto" w:fill="auto"/>
          </w:tcPr>
          <w:p w:rsidR="00950BCE" w:rsidRPr="00950BCE" w:rsidRDefault="00950BCE" w:rsidP="00950BCE">
            <w:pPr>
              <w:suppressAutoHyphens/>
              <w:snapToGrid w:val="0"/>
              <w:spacing w:after="0" w:line="223" w:lineRule="auto"/>
              <w:jc w:val="center"/>
              <w:rPr>
                <w:rFonts w:ascii="Times New Roman" w:eastAsia="Calibri" w:hAnsi="Times New Roman" w:cs="Times New Roman"/>
                <w:sz w:val="24"/>
                <w:szCs w:val="24"/>
              </w:rPr>
            </w:pPr>
            <w:r w:rsidRPr="00950BCE">
              <w:rPr>
                <w:rFonts w:ascii="Times New Roman" w:eastAsia="Calibri" w:hAnsi="Times New Roman" w:cs="Times New Roman"/>
                <w:sz w:val="24"/>
                <w:szCs w:val="24"/>
              </w:rPr>
              <w:t>68,45</w:t>
            </w:r>
          </w:p>
        </w:tc>
        <w:tc>
          <w:tcPr>
            <w:tcW w:w="522" w:type="pct"/>
            <w:vMerge/>
            <w:tcBorders>
              <w:left w:val="single" w:sz="8" w:space="0" w:color="000000"/>
              <w:right w:val="single" w:sz="8" w:space="0" w:color="000000"/>
            </w:tcBorders>
            <w:shd w:val="clear" w:color="auto" w:fill="auto"/>
          </w:tcPr>
          <w:p w:rsidR="00950BCE" w:rsidRPr="00950BCE" w:rsidRDefault="00950BCE" w:rsidP="00950BCE">
            <w:pPr>
              <w:suppressAutoHyphens/>
              <w:snapToGrid w:val="0"/>
              <w:spacing w:after="0" w:line="223" w:lineRule="auto"/>
              <w:jc w:val="center"/>
              <w:rPr>
                <w:rFonts w:ascii="Times New Roman" w:eastAsia="Calibri" w:hAnsi="Times New Roman" w:cs="Times New Roman"/>
                <w:sz w:val="24"/>
                <w:szCs w:val="24"/>
              </w:rPr>
            </w:pPr>
          </w:p>
        </w:tc>
      </w:tr>
      <w:tr w:rsidR="00950BCE" w:rsidRPr="00950BCE" w:rsidTr="0017759A">
        <w:trPr>
          <w:trHeight w:val="260"/>
        </w:trPr>
        <w:tc>
          <w:tcPr>
            <w:tcW w:w="829" w:type="pct"/>
            <w:tcBorders>
              <w:left w:val="single" w:sz="8" w:space="0" w:color="000000"/>
              <w:bottom w:val="single" w:sz="4" w:space="0" w:color="auto"/>
            </w:tcBorders>
            <w:shd w:val="clear" w:color="auto" w:fill="auto"/>
          </w:tcPr>
          <w:p w:rsidR="00950BCE" w:rsidRPr="00950BCE" w:rsidRDefault="00950BCE" w:rsidP="00950BCE">
            <w:pPr>
              <w:suppressAutoHyphens/>
              <w:autoSpaceDE w:val="0"/>
              <w:spacing w:after="0" w:line="223" w:lineRule="auto"/>
              <w:jc w:val="center"/>
              <w:rPr>
                <w:rFonts w:ascii="Times New Roman" w:eastAsia="Calibri" w:hAnsi="Times New Roman" w:cs="Times New Roman"/>
                <w:color w:val="000000"/>
                <w:sz w:val="24"/>
                <w:szCs w:val="24"/>
              </w:rPr>
            </w:pPr>
            <w:r w:rsidRPr="00950BCE">
              <w:rPr>
                <w:rFonts w:ascii="Times New Roman" w:eastAsia="Times New Roman" w:hAnsi="Times New Roman" w:cs="Times New Roman"/>
                <w:color w:val="000000"/>
                <w:sz w:val="24"/>
                <w:szCs w:val="24"/>
              </w:rPr>
              <w:t>17</w:t>
            </w:r>
          </w:p>
        </w:tc>
        <w:tc>
          <w:tcPr>
            <w:tcW w:w="2368" w:type="pct"/>
            <w:vMerge/>
            <w:tcBorders>
              <w:left w:val="single" w:sz="8" w:space="0" w:color="000000"/>
              <w:bottom w:val="single" w:sz="4" w:space="0" w:color="auto"/>
            </w:tcBorders>
            <w:shd w:val="clear" w:color="auto" w:fill="auto"/>
          </w:tcPr>
          <w:p w:rsidR="00950BCE" w:rsidRPr="00950BCE" w:rsidRDefault="00950BCE" w:rsidP="00950BCE">
            <w:pPr>
              <w:suppressAutoHyphens/>
              <w:autoSpaceDE w:val="0"/>
              <w:snapToGrid w:val="0"/>
              <w:spacing w:after="0" w:line="223" w:lineRule="auto"/>
              <w:jc w:val="center"/>
              <w:rPr>
                <w:rFonts w:ascii="Times New Roman" w:eastAsia="Calibri" w:hAnsi="Times New Roman" w:cs="Times New Roman"/>
                <w:color w:val="000000"/>
                <w:sz w:val="24"/>
                <w:szCs w:val="24"/>
              </w:rPr>
            </w:pPr>
          </w:p>
        </w:tc>
        <w:tc>
          <w:tcPr>
            <w:tcW w:w="700" w:type="pct"/>
            <w:vMerge/>
            <w:tcBorders>
              <w:left w:val="single" w:sz="8" w:space="0" w:color="000000"/>
              <w:bottom w:val="single" w:sz="4" w:space="0" w:color="auto"/>
            </w:tcBorders>
            <w:shd w:val="clear" w:color="auto" w:fill="auto"/>
          </w:tcPr>
          <w:p w:rsidR="00950BCE" w:rsidRPr="00950BCE" w:rsidRDefault="00950BCE" w:rsidP="00950BCE">
            <w:pPr>
              <w:suppressAutoHyphens/>
              <w:autoSpaceDE w:val="0"/>
              <w:snapToGrid w:val="0"/>
              <w:spacing w:after="0" w:line="223" w:lineRule="auto"/>
              <w:jc w:val="center"/>
              <w:rPr>
                <w:rFonts w:ascii="Times New Roman" w:eastAsia="Calibri" w:hAnsi="Times New Roman" w:cs="Times New Roman"/>
                <w:color w:val="000000"/>
                <w:sz w:val="24"/>
                <w:szCs w:val="24"/>
              </w:rPr>
            </w:pPr>
          </w:p>
        </w:tc>
        <w:tc>
          <w:tcPr>
            <w:tcW w:w="581" w:type="pct"/>
            <w:tcBorders>
              <w:left w:val="single" w:sz="8" w:space="0" w:color="000000"/>
              <w:bottom w:val="single" w:sz="4" w:space="0" w:color="auto"/>
            </w:tcBorders>
            <w:shd w:val="clear" w:color="auto" w:fill="auto"/>
          </w:tcPr>
          <w:p w:rsidR="00950BCE" w:rsidRPr="00950BCE" w:rsidRDefault="00950BCE" w:rsidP="00950BCE">
            <w:pPr>
              <w:suppressAutoHyphens/>
              <w:snapToGrid w:val="0"/>
              <w:spacing w:after="0" w:line="223" w:lineRule="auto"/>
              <w:jc w:val="center"/>
              <w:rPr>
                <w:rFonts w:ascii="Times New Roman" w:eastAsia="Calibri" w:hAnsi="Times New Roman" w:cs="Times New Roman"/>
                <w:sz w:val="24"/>
                <w:szCs w:val="24"/>
              </w:rPr>
            </w:pPr>
            <w:r w:rsidRPr="00950BCE">
              <w:rPr>
                <w:rFonts w:ascii="Times New Roman" w:eastAsia="Calibri" w:hAnsi="Times New Roman" w:cs="Times New Roman"/>
                <w:sz w:val="24"/>
                <w:szCs w:val="24"/>
              </w:rPr>
              <w:t>69,15</w:t>
            </w:r>
          </w:p>
        </w:tc>
        <w:tc>
          <w:tcPr>
            <w:tcW w:w="522" w:type="pct"/>
            <w:vMerge/>
            <w:tcBorders>
              <w:left w:val="single" w:sz="8" w:space="0" w:color="000000"/>
              <w:bottom w:val="single" w:sz="4" w:space="0" w:color="auto"/>
              <w:right w:val="single" w:sz="8" w:space="0" w:color="000000"/>
            </w:tcBorders>
            <w:shd w:val="clear" w:color="auto" w:fill="auto"/>
          </w:tcPr>
          <w:p w:rsidR="00950BCE" w:rsidRPr="00950BCE" w:rsidRDefault="00950BCE" w:rsidP="00950BCE">
            <w:pPr>
              <w:suppressAutoHyphens/>
              <w:snapToGrid w:val="0"/>
              <w:spacing w:after="0" w:line="223" w:lineRule="auto"/>
              <w:jc w:val="center"/>
              <w:rPr>
                <w:rFonts w:ascii="Times New Roman" w:eastAsia="Calibri" w:hAnsi="Times New Roman" w:cs="Times New Roman"/>
                <w:sz w:val="24"/>
                <w:szCs w:val="24"/>
              </w:rPr>
            </w:pPr>
          </w:p>
        </w:tc>
      </w:tr>
    </w:tbl>
    <w:p w:rsidR="00950BCE" w:rsidRPr="00950BCE" w:rsidRDefault="00950BCE" w:rsidP="00950BCE">
      <w:pPr>
        <w:spacing w:after="0" w:line="240" w:lineRule="auto"/>
        <w:jc w:val="both"/>
        <w:rPr>
          <w:rFonts w:ascii="Times New Roman" w:eastAsia="Calibri" w:hAnsi="Times New Roman" w:cs="Times New Roman"/>
          <w:bCs/>
          <w:color w:val="000000"/>
          <w:sz w:val="28"/>
          <w:szCs w:val="24"/>
        </w:rPr>
      </w:pPr>
    </w:p>
    <w:p w:rsidR="00950BCE" w:rsidRPr="00950BCE" w:rsidRDefault="00950BCE" w:rsidP="00983528">
      <w:pPr>
        <w:spacing w:after="0" w:line="223" w:lineRule="auto"/>
        <w:ind w:firstLine="709"/>
        <w:jc w:val="both"/>
        <w:rPr>
          <w:rFonts w:ascii="Times New Roman" w:eastAsia="Calibri" w:hAnsi="Times New Roman" w:cs="Times New Roman"/>
          <w:bCs/>
          <w:color w:val="000000"/>
          <w:sz w:val="28"/>
          <w:szCs w:val="24"/>
        </w:rPr>
      </w:pPr>
      <w:r w:rsidRPr="00950BCE">
        <w:rPr>
          <w:rFonts w:ascii="Times New Roman" w:eastAsia="Calibri" w:hAnsi="Times New Roman" w:cs="Times New Roman"/>
          <w:bCs/>
          <w:color w:val="000000"/>
          <w:sz w:val="28"/>
          <w:szCs w:val="24"/>
        </w:rPr>
        <w:t>Анализ результатов показывает, что большинство участников ОГЭ по английскому языку более успешно справляются с этим разделом. В 2019 году средний процент выполнения задания из раздела «Чтение» 83,89%, что выше, чем</w:t>
      </w:r>
      <w:r w:rsidR="00BA4B1F">
        <w:rPr>
          <w:rFonts w:ascii="Times New Roman" w:eastAsia="Calibri" w:hAnsi="Times New Roman" w:cs="Times New Roman"/>
          <w:bCs/>
          <w:color w:val="000000"/>
          <w:sz w:val="28"/>
          <w:szCs w:val="24"/>
        </w:rPr>
        <w:t> </w:t>
      </w:r>
      <w:r w:rsidRPr="00950BCE">
        <w:rPr>
          <w:rFonts w:ascii="Times New Roman" w:eastAsia="Calibri" w:hAnsi="Times New Roman" w:cs="Times New Roman"/>
          <w:bCs/>
          <w:color w:val="000000"/>
          <w:sz w:val="28"/>
          <w:szCs w:val="24"/>
        </w:rPr>
        <w:t>в</w:t>
      </w:r>
      <w:r w:rsidR="00BA4B1F">
        <w:rPr>
          <w:rFonts w:ascii="Times New Roman" w:eastAsia="Calibri" w:hAnsi="Times New Roman" w:cs="Times New Roman"/>
          <w:bCs/>
          <w:color w:val="000000"/>
          <w:sz w:val="28"/>
          <w:szCs w:val="24"/>
        </w:rPr>
        <w:t> </w:t>
      </w:r>
      <w:r w:rsidRPr="00950BCE">
        <w:rPr>
          <w:rFonts w:ascii="Times New Roman" w:eastAsia="Calibri" w:hAnsi="Times New Roman" w:cs="Times New Roman"/>
          <w:bCs/>
          <w:color w:val="000000"/>
          <w:sz w:val="28"/>
          <w:szCs w:val="24"/>
        </w:rPr>
        <w:t>2018 году – 78,25%. Это говорит о том, что подготовка выпускников в данном разделе значительно увеличилась. Экзаменуемые достаточно успешно справляются с заданиями базового уровня на понимание основного содержания текста, менее успешно с заданиями повышенного уровня на понимание в прочитанном тексте запрашиваемой информации.</w:t>
      </w:r>
    </w:p>
    <w:p w:rsidR="00B87F4A" w:rsidRDefault="00B87F4A">
      <w:pPr>
        <w:rPr>
          <w:rFonts w:ascii="Times New Roman" w:eastAsia="Calibri" w:hAnsi="Times New Roman" w:cs="Times New Roman"/>
          <w:b/>
          <w:bCs/>
          <w:sz w:val="28"/>
          <w:szCs w:val="28"/>
          <w:lang w:eastAsia="zh-CN"/>
        </w:rPr>
      </w:pPr>
      <w:r>
        <w:rPr>
          <w:rFonts w:ascii="Times New Roman" w:eastAsia="Calibri" w:hAnsi="Times New Roman" w:cs="Times New Roman"/>
          <w:b/>
          <w:bCs/>
          <w:sz w:val="28"/>
          <w:szCs w:val="28"/>
          <w:lang w:eastAsia="zh-CN"/>
        </w:rPr>
        <w:br w:type="page"/>
      </w:r>
    </w:p>
    <w:p w:rsidR="00950BCE" w:rsidRPr="00950BCE" w:rsidRDefault="00950BCE" w:rsidP="00983528">
      <w:pPr>
        <w:suppressAutoHyphens/>
        <w:spacing w:after="0" w:line="223" w:lineRule="auto"/>
        <w:ind w:firstLine="709"/>
        <w:jc w:val="both"/>
        <w:rPr>
          <w:rFonts w:ascii="Times New Roman" w:eastAsia="Calibri" w:hAnsi="Times New Roman" w:cs="Times New Roman"/>
          <w:bCs/>
          <w:sz w:val="28"/>
          <w:szCs w:val="28"/>
          <w:lang w:eastAsia="zh-CN"/>
        </w:rPr>
      </w:pPr>
      <w:r w:rsidRPr="00950BCE">
        <w:rPr>
          <w:rFonts w:ascii="Times New Roman" w:eastAsia="Calibri" w:hAnsi="Times New Roman" w:cs="Times New Roman"/>
          <w:b/>
          <w:bCs/>
          <w:sz w:val="28"/>
          <w:szCs w:val="28"/>
          <w:lang w:eastAsia="zh-CN"/>
        </w:rPr>
        <w:lastRenderedPageBreak/>
        <w:t xml:space="preserve">Анализ выполнения заданий раздела «Грамматика и лексика» </w:t>
      </w:r>
    </w:p>
    <w:p w:rsidR="00950BCE" w:rsidRPr="00950BCE" w:rsidRDefault="00950BCE" w:rsidP="00983528">
      <w:pPr>
        <w:suppressAutoHyphens/>
        <w:spacing w:after="0" w:line="223" w:lineRule="auto"/>
        <w:ind w:firstLine="709"/>
        <w:jc w:val="both"/>
        <w:rPr>
          <w:rFonts w:ascii="Times New Roman" w:eastAsia="Calibri" w:hAnsi="Times New Roman" w:cs="Times New Roman"/>
          <w:sz w:val="28"/>
          <w:szCs w:val="28"/>
          <w:lang w:eastAsia="zh-CN"/>
        </w:rPr>
      </w:pPr>
      <w:r w:rsidRPr="00950BCE">
        <w:rPr>
          <w:rFonts w:ascii="Times New Roman" w:eastAsia="Calibri" w:hAnsi="Times New Roman" w:cs="Times New Roman"/>
          <w:sz w:val="28"/>
          <w:szCs w:val="28"/>
          <w:lang w:eastAsia="zh-CN"/>
        </w:rPr>
        <w:t>В разделе «Грамматика и лексика» проверяются навыки оперирования грамматическими и лексическими единицами на основе предложенных текстов. Здесь представлены только задания базового и повышенного уровня сложности. Задания базового уровня предполагали заполнение пропуска в связном тексте:</w:t>
      </w:r>
    </w:p>
    <w:p w:rsidR="00950BCE" w:rsidRPr="00950BCE" w:rsidRDefault="00950BCE" w:rsidP="00983528">
      <w:pPr>
        <w:suppressAutoHyphens/>
        <w:spacing w:after="0" w:line="223" w:lineRule="auto"/>
        <w:ind w:firstLine="709"/>
        <w:jc w:val="both"/>
        <w:rPr>
          <w:rFonts w:ascii="Times New Roman" w:eastAsia="Calibri" w:hAnsi="Times New Roman" w:cs="Times New Roman"/>
          <w:sz w:val="28"/>
          <w:szCs w:val="28"/>
          <w:lang w:eastAsia="zh-CN"/>
        </w:rPr>
      </w:pPr>
      <w:r w:rsidRPr="00950BCE">
        <w:rPr>
          <w:rFonts w:ascii="Times New Roman" w:eastAsia="Calibri" w:hAnsi="Times New Roman" w:cs="Times New Roman"/>
          <w:sz w:val="28"/>
          <w:szCs w:val="28"/>
          <w:lang w:eastAsia="zh-CN"/>
        </w:rPr>
        <w:t>- 18-26 – путем преобразования предложенной начальной формы слова в нужную грамматическую форму;</w:t>
      </w:r>
    </w:p>
    <w:p w:rsidR="00950BCE" w:rsidRPr="00950BCE" w:rsidRDefault="00950BCE" w:rsidP="00983528">
      <w:pPr>
        <w:suppressAutoHyphens/>
        <w:spacing w:after="0" w:line="223" w:lineRule="auto"/>
        <w:ind w:firstLine="709"/>
        <w:jc w:val="both"/>
        <w:rPr>
          <w:rFonts w:ascii="Times New Roman" w:eastAsia="Calibri" w:hAnsi="Times New Roman" w:cs="Times New Roman"/>
          <w:sz w:val="28"/>
          <w:szCs w:val="28"/>
          <w:lang w:eastAsia="zh-CN"/>
        </w:rPr>
      </w:pPr>
      <w:r w:rsidRPr="00950BCE">
        <w:rPr>
          <w:rFonts w:ascii="Times New Roman" w:eastAsia="Calibri" w:hAnsi="Times New Roman" w:cs="Times New Roman"/>
          <w:sz w:val="28"/>
          <w:szCs w:val="28"/>
          <w:lang w:eastAsia="zh-CN"/>
        </w:rPr>
        <w:t>- 27-32 – путем образования родственного слова от предложенного опорного слова с использованием аффиксации.</w:t>
      </w:r>
    </w:p>
    <w:p w:rsidR="00950BCE" w:rsidRPr="00950BCE" w:rsidRDefault="00950BCE" w:rsidP="00950BCE">
      <w:pPr>
        <w:suppressAutoHyphens/>
        <w:spacing w:after="0" w:line="240" w:lineRule="auto"/>
        <w:jc w:val="right"/>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 xml:space="preserve">Таблица </w:t>
      </w:r>
      <w:r w:rsidR="0017759A">
        <w:rPr>
          <w:rFonts w:ascii="Times New Roman" w:eastAsia="Calibri" w:hAnsi="Times New Roman" w:cs="Times New Roman"/>
          <w:sz w:val="24"/>
          <w:szCs w:val="24"/>
          <w:lang w:eastAsia="zh-CN"/>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3520"/>
        <w:gridCol w:w="1834"/>
        <w:gridCol w:w="1166"/>
        <w:gridCol w:w="1336"/>
      </w:tblGrid>
      <w:tr w:rsidR="00950BCE" w:rsidRPr="00950BCE" w:rsidTr="00950BCE">
        <w:tc>
          <w:tcPr>
            <w:tcW w:w="1668" w:type="dxa"/>
            <w:vAlign w:val="center"/>
          </w:tcPr>
          <w:p w:rsidR="00950BCE" w:rsidRPr="00950BCE" w:rsidRDefault="00950BCE" w:rsidP="00950BCE">
            <w:pPr>
              <w:suppressAutoHyphens/>
              <w:spacing w:after="0" w:line="240"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Обозначение</w:t>
            </w:r>
          </w:p>
          <w:p w:rsidR="00950BCE" w:rsidRPr="00950BCE" w:rsidRDefault="00950BCE" w:rsidP="00950BCE">
            <w:pPr>
              <w:suppressAutoHyphens/>
              <w:spacing w:after="0" w:line="240"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 xml:space="preserve">задания </w:t>
            </w:r>
          </w:p>
          <w:p w:rsidR="00950BCE" w:rsidRPr="00950BCE" w:rsidRDefault="00950BCE" w:rsidP="00950BCE">
            <w:pPr>
              <w:suppressAutoHyphens/>
              <w:spacing w:after="0" w:line="240"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в работе</w:t>
            </w:r>
          </w:p>
        </w:tc>
        <w:tc>
          <w:tcPr>
            <w:tcW w:w="3577" w:type="dxa"/>
            <w:vAlign w:val="center"/>
          </w:tcPr>
          <w:p w:rsidR="00950BCE" w:rsidRPr="00950BCE" w:rsidRDefault="00950BCE" w:rsidP="00950BCE">
            <w:pPr>
              <w:suppressAutoHyphens/>
              <w:spacing w:after="0" w:line="240"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Проверяемые умения</w:t>
            </w:r>
          </w:p>
        </w:tc>
        <w:tc>
          <w:tcPr>
            <w:tcW w:w="1854" w:type="dxa"/>
            <w:vAlign w:val="center"/>
          </w:tcPr>
          <w:p w:rsidR="00950BCE" w:rsidRPr="00950BCE" w:rsidRDefault="00950BCE" w:rsidP="00950BCE">
            <w:pPr>
              <w:suppressAutoHyphens/>
              <w:spacing w:after="0" w:line="240"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Уровень сложности задания</w:t>
            </w:r>
          </w:p>
        </w:tc>
        <w:tc>
          <w:tcPr>
            <w:tcW w:w="2540" w:type="dxa"/>
            <w:gridSpan w:val="2"/>
            <w:vAlign w:val="center"/>
          </w:tcPr>
          <w:p w:rsidR="00950BCE" w:rsidRPr="00950BCE" w:rsidRDefault="00950BCE" w:rsidP="00950BCE">
            <w:pPr>
              <w:suppressAutoHyphens/>
              <w:spacing w:after="0" w:line="240"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Средний процент</w:t>
            </w:r>
          </w:p>
          <w:p w:rsidR="00950BCE" w:rsidRPr="00950BCE" w:rsidRDefault="00950BCE" w:rsidP="00950BCE">
            <w:pPr>
              <w:suppressAutoHyphens/>
              <w:spacing w:after="0" w:line="240"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выполнения задания</w:t>
            </w:r>
          </w:p>
          <w:p w:rsidR="00950BCE" w:rsidRPr="00950BCE" w:rsidRDefault="00950BCE" w:rsidP="00950BCE">
            <w:pPr>
              <w:suppressAutoHyphens/>
              <w:spacing w:after="0" w:line="240"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по региону</w:t>
            </w:r>
          </w:p>
        </w:tc>
      </w:tr>
      <w:tr w:rsidR="00950BCE" w:rsidRPr="00950BCE" w:rsidTr="00950BCE">
        <w:tc>
          <w:tcPr>
            <w:tcW w:w="1668" w:type="dxa"/>
          </w:tcPr>
          <w:p w:rsidR="00950BCE" w:rsidRPr="00950BCE" w:rsidRDefault="00950BCE" w:rsidP="00950BCE">
            <w:pPr>
              <w:suppressAutoHyphens/>
              <w:spacing w:after="0" w:line="240"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18</w:t>
            </w:r>
          </w:p>
        </w:tc>
        <w:tc>
          <w:tcPr>
            <w:tcW w:w="3577" w:type="dxa"/>
            <w:vMerge w:val="restart"/>
          </w:tcPr>
          <w:p w:rsidR="00950BCE" w:rsidRPr="00950BCE" w:rsidRDefault="00950BCE" w:rsidP="00950BCE">
            <w:pPr>
              <w:suppressAutoHyphens/>
              <w:spacing w:after="0" w:line="240" w:lineRule="auto"/>
              <w:jc w:val="both"/>
              <w:rPr>
                <w:rFonts w:ascii="Times New Roman" w:eastAsia="Calibri" w:hAnsi="Times New Roman" w:cs="Times New Roman"/>
                <w:color w:val="000000"/>
                <w:sz w:val="24"/>
                <w:szCs w:val="24"/>
              </w:rPr>
            </w:pPr>
            <w:r w:rsidRPr="00950BCE">
              <w:rPr>
                <w:rFonts w:ascii="Times New Roman" w:eastAsia="Calibri" w:hAnsi="Times New Roman" w:cs="Times New Roman"/>
                <w:color w:val="000000"/>
                <w:sz w:val="24"/>
                <w:szCs w:val="24"/>
              </w:rPr>
              <w:t>Грамматические навыки</w:t>
            </w:r>
          </w:p>
          <w:p w:rsidR="00950BCE" w:rsidRPr="00950BCE" w:rsidRDefault="00950BCE" w:rsidP="00950BCE">
            <w:pPr>
              <w:suppressAutoHyphens/>
              <w:spacing w:after="0" w:line="240" w:lineRule="auto"/>
              <w:jc w:val="both"/>
              <w:rPr>
                <w:rFonts w:ascii="Times New Roman" w:eastAsia="Calibri" w:hAnsi="Times New Roman" w:cs="Times New Roman"/>
                <w:color w:val="000000"/>
                <w:sz w:val="24"/>
                <w:szCs w:val="24"/>
              </w:rPr>
            </w:pPr>
            <w:r w:rsidRPr="00950BCE">
              <w:rPr>
                <w:rFonts w:ascii="Times New Roman" w:eastAsia="Calibri" w:hAnsi="Times New Roman" w:cs="Times New Roman"/>
                <w:color w:val="000000"/>
                <w:sz w:val="24"/>
                <w:szCs w:val="24"/>
              </w:rPr>
              <w:t>употребления нужной</w:t>
            </w:r>
          </w:p>
          <w:p w:rsidR="00950BCE" w:rsidRPr="00950BCE" w:rsidRDefault="00950BCE" w:rsidP="00950BCE">
            <w:pPr>
              <w:suppressAutoHyphens/>
              <w:spacing w:after="0" w:line="240" w:lineRule="auto"/>
              <w:jc w:val="both"/>
              <w:rPr>
                <w:rFonts w:ascii="Times New Roman" w:eastAsia="Calibri" w:hAnsi="Times New Roman" w:cs="Times New Roman"/>
                <w:color w:val="000000"/>
                <w:sz w:val="24"/>
                <w:szCs w:val="24"/>
              </w:rPr>
            </w:pPr>
            <w:r w:rsidRPr="00950BCE">
              <w:rPr>
                <w:rFonts w:ascii="Times New Roman" w:eastAsia="Calibri" w:hAnsi="Times New Roman" w:cs="Times New Roman"/>
                <w:color w:val="000000"/>
                <w:sz w:val="24"/>
                <w:szCs w:val="24"/>
              </w:rPr>
              <w:t>морфологической формы</w:t>
            </w:r>
          </w:p>
          <w:p w:rsidR="00950BCE" w:rsidRPr="00950BCE" w:rsidRDefault="00950BCE" w:rsidP="00950BCE">
            <w:pPr>
              <w:suppressAutoHyphens/>
              <w:spacing w:after="0" w:line="240" w:lineRule="auto"/>
              <w:jc w:val="both"/>
              <w:rPr>
                <w:rFonts w:ascii="Times New Roman" w:eastAsia="Calibri" w:hAnsi="Times New Roman" w:cs="Times New Roman"/>
                <w:color w:val="000000"/>
                <w:sz w:val="24"/>
                <w:szCs w:val="24"/>
              </w:rPr>
            </w:pPr>
            <w:r w:rsidRPr="00950BCE">
              <w:rPr>
                <w:rFonts w:ascii="Times New Roman" w:eastAsia="Calibri" w:hAnsi="Times New Roman" w:cs="Times New Roman"/>
                <w:color w:val="000000"/>
                <w:sz w:val="24"/>
                <w:szCs w:val="24"/>
              </w:rPr>
              <w:t>данного слова в</w:t>
            </w:r>
          </w:p>
          <w:p w:rsidR="00950BCE" w:rsidRPr="00950BCE" w:rsidRDefault="00950BCE" w:rsidP="00950BCE">
            <w:pPr>
              <w:suppressAutoHyphens/>
              <w:spacing w:after="0" w:line="240" w:lineRule="auto"/>
              <w:jc w:val="both"/>
              <w:rPr>
                <w:rFonts w:ascii="Times New Roman" w:eastAsia="Calibri" w:hAnsi="Times New Roman" w:cs="Times New Roman"/>
                <w:color w:val="000000"/>
                <w:sz w:val="24"/>
                <w:szCs w:val="24"/>
              </w:rPr>
            </w:pPr>
            <w:r w:rsidRPr="00950BCE">
              <w:rPr>
                <w:rFonts w:ascii="Times New Roman" w:eastAsia="Calibri" w:hAnsi="Times New Roman" w:cs="Times New Roman"/>
                <w:color w:val="000000"/>
                <w:sz w:val="24"/>
                <w:szCs w:val="24"/>
              </w:rPr>
              <w:t>коммуникативно-значимом</w:t>
            </w:r>
          </w:p>
          <w:p w:rsidR="00950BCE" w:rsidRPr="00950BCE" w:rsidRDefault="00950BCE" w:rsidP="00950BCE">
            <w:pPr>
              <w:suppressAutoHyphens/>
              <w:spacing w:after="0" w:line="240" w:lineRule="auto"/>
              <w:jc w:val="both"/>
              <w:rPr>
                <w:rFonts w:ascii="Times New Roman" w:eastAsia="Calibri" w:hAnsi="Times New Roman" w:cs="Times New Roman"/>
                <w:color w:val="000000"/>
                <w:sz w:val="24"/>
                <w:szCs w:val="24"/>
              </w:rPr>
            </w:pPr>
            <w:r w:rsidRPr="00950BCE">
              <w:rPr>
                <w:rFonts w:ascii="Times New Roman" w:eastAsia="Calibri" w:hAnsi="Times New Roman" w:cs="Times New Roman"/>
                <w:color w:val="000000"/>
                <w:sz w:val="24"/>
                <w:szCs w:val="24"/>
              </w:rPr>
              <w:t>контексте</w:t>
            </w:r>
          </w:p>
          <w:p w:rsidR="00950BCE" w:rsidRPr="00950BCE" w:rsidRDefault="00950BCE" w:rsidP="00950BCE">
            <w:pPr>
              <w:suppressAutoHyphens/>
              <w:spacing w:after="0" w:line="240" w:lineRule="auto"/>
              <w:jc w:val="both"/>
              <w:rPr>
                <w:rFonts w:ascii="Times New Roman" w:eastAsia="Calibri" w:hAnsi="Times New Roman" w:cs="Times New Roman"/>
                <w:bCs/>
                <w:color w:val="000000"/>
                <w:sz w:val="24"/>
                <w:szCs w:val="24"/>
              </w:rPr>
            </w:pPr>
          </w:p>
        </w:tc>
        <w:tc>
          <w:tcPr>
            <w:tcW w:w="1854" w:type="dxa"/>
          </w:tcPr>
          <w:p w:rsidR="00950BCE" w:rsidRPr="00950BCE" w:rsidRDefault="00950BCE" w:rsidP="00950BCE">
            <w:pPr>
              <w:suppressAutoHyphens/>
              <w:spacing w:after="0" w:line="240"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1</w:t>
            </w:r>
          </w:p>
        </w:tc>
        <w:tc>
          <w:tcPr>
            <w:tcW w:w="1182" w:type="dxa"/>
          </w:tcPr>
          <w:p w:rsidR="00950BCE" w:rsidRPr="00950BCE" w:rsidRDefault="00950BCE" w:rsidP="00950BCE">
            <w:pPr>
              <w:suppressAutoHyphens/>
              <w:spacing w:after="0" w:line="240"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sz w:val="24"/>
                <w:szCs w:val="24"/>
              </w:rPr>
              <w:t>75,5</w:t>
            </w:r>
          </w:p>
        </w:tc>
        <w:tc>
          <w:tcPr>
            <w:tcW w:w="1358" w:type="dxa"/>
            <w:vMerge w:val="restart"/>
          </w:tcPr>
          <w:p w:rsidR="00950BCE" w:rsidRPr="00950BCE" w:rsidRDefault="00950BCE" w:rsidP="00950BCE">
            <w:pPr>
              <w:suppressAutoHyphens/>
              <w:spacing w:after="0" w:line="240"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71,57</w:t>
            </w:r>
          </w:p>
        </w:tc>
      </w:tr>
      <w:tr w:rsidR="00950BCE" w:rsidRPr="00950BCE" w:rsidTr="00950BCE">
        <w:tc>
          <w:tcPr>
            <w:tcW w:w="1668" w:type="dxa"/>
            <w:tcBorders>
              <w:left w:val="single" w:sz="8" w:space="0" w:color="000000"/>
              <w:bottom w:val="single" w:sz="8" w:space="0" w:color="000000"/>
            </w:tcBorders>
            <w:shd w:val="clear" w:color="auto" w:fill="auto"/>
            <w:vAlign w:val="center"/>
          </w:tcPr>
          <w:p w:rsidR="00950BCE" w:rsidRPr="00950BCE" w:rsidRDefault="00950BCE" w:rsidP="00950BCE">
            <w:pPr>
              <w:suppressAutoHyphens/>
              <w:autoSpaceDE w:val="0"/>
              <w:spacing w:after="0" w:line="240" w:lineRule="auto"/>
              <w:jc w:val="center"/>
              <w:rPr>
                <w:rFonts w:ascii="Times New Roman" w:eastAsia="Calibri" w:hAnsi="Times New Roman" w:cs="Times New Roman"/>
                <w:color w:val="000000"/>
                <w:sz w:val="24"/>
                <w:szCs w:val="24"/>
              </w:rPr>
            </w:pPr>
            <w:r w:rsidRPr="00950BCE">
              <w:rPr>
                <w:rFonts w:ascii="Times New Roman" w:eastAsia="Times New Roman" w:hAnsi="Times New Roman" w:cs="Times New Roman"/>
                <w:color w:val="000000"/>
                <w:sz w:val="24"/>
                <w:szCs w:val="24"/>
              </w:rPr>
              <w:t>19</w:t>
            </w:r>
          </w:p>
        </w:tc>
        <w:tc>
          <w:tcPr>
            <w:tcW w:w="3577" w:type="dxa"/>
            <w:vMerge/>
          </w:tcPr>
          <w:p w:rsidR="00950BCE" w:rsidRPr="00950BCE" w:rsidRDefault="00950BCE" w:rsidP="00950BCE">
            <w:pPr>
              <w:suppressAutoHyphens/>
              <w:spacing w:after="0" w:line="240" w:lineRule="auto"/>
              <w:jc w:val="both"/>
              <w:rPr>
                <w:rFonts w:ascii="Times New Roman" w:eastAsia="Calibri" w:hAnsi="Times New Roman" w:cs="Times New Roman"/>
                <w:bCs/>
                <w:color w:val="000000"/>
                <w:sz w:val="24"/>
                <w:szCs w:val="24"/>
              </w:rPr>
            </w:pPr>
          </w:p>
        </w:tc>
        <w:tc>
          <w:tcPr>
            <w:tcW w:w="1854" w:type="dxa"/>
          </w:tcPr>
          <w:p w:rsidR="00950BCE" w:rsidRPr="00950BCE" w:rsidRDefault="00950BCE" w:rsidP="00950BCE">
            <w:pPr>
              <w:suppressAutoHyphens/>
              <w:spacing w:after="0" w:line="240"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1</w:t>
            </w:r>
          </w:p>
        </w:tc>
        <w:tc>
          <w:tcPr>
            <w:tcW w:w="1182" w:type="dxa"/>
            <w:tcBorders>
              <w:left w:val="single" w:sz="8" w:space="0" w:color="000000"/>
              <w:bottom w:val="single" w:sz="8" w:space="0" w:color="000000"/>
            </w:tcBorders>
            <w:shd w:val="clear" w:color="auto" w:fill="auto"/>
            <w:vAlign w:val="center"/>
          </w:tcPr>
          <w:p w:rsidR="00950BCE" w:rsidRPr="00950BCE" w:rsidRDefault="00950BCE" w:rsidP="00950BCE">
            <w:pPr>
              <w:suppressAutoHyphens/>
              <w:snapToGrid w:val="0"/>
              <w:spacing w:after="0" w:line="240" w:lineRule="auto"/>
              <w:jc w:val="center"/>
              <w:rPr>
                <w:rFonts w:ascii="Times New Roman" w:eastAsia="Calibri" w:hAnsi="Times New Roman" w:cs="Times New Roman"/>
                <w:sz w:val="24"/>
                <w:szCs w:val="24"/>
              </w:rPr>
            </w:pPr>
            <w:r w:rsidRPr="00950BCE">
              <w:rPr>
                <w:rFonts w:ascii="Times New Roman" w:eastAsia="Calibri" w:hAnsi="Times New Roman" w:cs="Times New Roman"/>
                <w:sz w:val="24"/>
                <w:szCs w:val="24"/>
              </w:rPr>
              <w:t>61,9</w:t>
            </w:r>
          </w:p>
        </w:tc>
        <w:tc>
          <w:tcPr>
            <w:tcW w:w="1358" w:type="dxa"/>
            <w:vMerge/>
          </w:tcPr>
          <w:p w:rsidR="00950BCE" w:rsidRPr="00950BCE" w:rsidRDefault="00950BCE" w:rsidP="00950BCE">
            <w:pPr>
              <w:suppressAutoHyphens/>
              <w:spacing w:after="0" w:line="240" w:lineRule="auto"/>
              <w:jc w:val="both"/>
              <w:rPr>
                <w:rFonts w:ascii="Times New Roman" w:eastAsia="Calibri" w:hAnsi="Times New Roman" w:cs="Times New Roman"/>
                <w:bCs/>
                <w:color w:val="000000"/>
                <w:sz w:val="24"/>
                <w:szCs w:val="24"/>
              </w:rPr>
            </w:pPr>
          </w:p>
        </w:tc>
      </w:tr>
      <w:tr w:rsidR="00950BCE" w:rsidRPr="00950BCE" w:rsidTr="00950BCE">
        <w:tc>
          <w:tcPr>
            <w:tcW w:w="1668" w:type="dxa"/>
            <w:tcBorders>
              <w:left w:val="single" w:sz="8" w:space="0" w:color="000000"/>
              <w:bottom w:val="single" w:sz="8" w:space="0" w:color="000000"/>
            </w:tcBorders>
            <w:shd w:val="clear" w:color="auto" w:fill="auto"/>
            <w:vAlign w:val="center"/>
          </w:tcPr>
          <w:p w:rsidR="00950BCE" w:rsidRPr="00950BCE" w:rsidRDefault="00950BCE" w:rsidP="00950BCE">
            <w:pPr>
              <w:suppressAutoHyphens/>
              <w:autoSpaceDE w:val="0"/>
              <w:spacing w:after="0" w:line="240" w:lineRule="auto"/>
              <w:jc w:val="center"/>
              <w:rPr>
                <w:rFonts w:ascii="Times New Roman" w:eastAsia="Calibri" w:hAnsi="Times New Roman" w:cs="Times New Roman"/>
                <w:color w:val="000000"/>
                <w:sz w:val="24"/>
                <w:szCs w:val="24"/>
              </w:rPr>
            </w:pPr>
            <w:r w:rsidRPr="00950BCE">
              <w:rPr>
                <w:rFonts w:ascii="Times New Roman" w:eastAsia="Times New Roman" w:hAnsi="Times New Roman" w:cs="Times New Roman"/>
                <w:color w:val="000000"/>
                <w:sz w:val="24"/>
                <w:szCs w:val="24"/>
              </w:rPr>
              <w:t>20</w:t>
            </w:r>
          </w:p>
        </w:tc>
        <w:tc>
          <w:tcPr>
            <w:tcW w:w="3577" w:type="dxa"/>
            <w:vMerge/>
          </w:tcPr>
          <w:p w:rsidR="00950BCE" w:rsidRPr="00950BCE" w:rsidRDefault="00950BCE" w:rsidP="00950BCE">
            <w:pPr>
              <w:suppressAutoHyphens/>
              <w:spacing w:after="0" w:line="240" w:lineRule="auto"/>
              <w:jc w:val="both"/>
              <w:rPr>
                <w:rFonts w:ascii="Times New Roman" w:eastAsia="Calibri" w:hAnsi="Times New Roman" w:cs="Times New Roman"/>
                <w:bCs/>
                <w:color w:val="000000"/>
                <w:sz w:val="24"/>
                <w:szCs w:val="24"/>
              </w:rPr>
            </w:pPr>
          </w:p>
        </w:tc>
        <w:tc>
          <w:tcPr>
            <w:tcW w:w="1854" w:type="dxa"/>
          </w:tcPr>
          <w:p w:rsidR="00950BCE" w:rsidRPr="00950BCE" w:rsidRDefault="00950BCE" w:rsidP="00950BCE">
            <w:pPr>
              <w:suppressAutoHyphens/>
              <w:spacing w:after="0" w:line="240"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1</w:t>
            </w:r>
          </w:p>
        </w:tc>
        <w:tc>
          <w:tcPr>
            <w:tcW w:w="1182" w:type="dxa"/>
            <w:tcBorders>
              <w:left w:val="single" w:sz="8" w:space="0" w:color="000000"/>
              <w:bottom w:val="single" w:sz="8" w:space="0" w:color="000000"/>
            </w:tcBorders>
            <w:shd w:val="clear" w:color="auto" w:fill="auto"/>
            <w:vAlign w:val="center"/>
          </w:tcPr>
          <w:p w:rsidR="00950BCE" w:rsidRPr="00950BCE" w:rsidRDefault="00950BCE" w:rsidP="00950BCE">
            <w:pPr>
              <w:suppressAutoHyphens/>
              <w:snapToGrid w:val="0"/>
              <w:spacing w:after="0" w:line="240" w:lineRule="auto"/>
              <w:jc w:val="center"/>
              <w:rPr>
                <w:rFonts w:ascii="Times New Roman" w:eastAsia="Calibri" w:hAnsi="Times New Roman" w:cs="Times New Roman"/>
                <w:sz w:val="24"/>
                <w:szCs w:val="24"/>
              </w:rPr>
            </w:pPr>
            <w:r w:rsidRPr="00950BCE">
              <w:rPr>
                <w:rFonts w:ascii="Times New Roman" w:eastAsia="Calibri" w:hAnsi="Times New Roman" w:cs="Times New Roman"/>
                <w:sz w:val="24"/>
                <w:szCs w:val="24"/>
              </w:rPr>
              <w:t>77,9</w:t>
            </w:r>
          </w:p>
        </w:tc>
        <w:tc>
          <w:tcPr>
            <w:tcW w:w="1358" w:type="dxa"/>
            <w:vMerge/>
          </w:tcPr>
          <w:p w:rsidR="00950BCE" w:rsidRPr="00950BCE" w:rsidRDefault="00950BCE" w:rsidP="00950BCE">
            <w:pPr>
              <w:suppressAutoHyphens/>
              <w:spacing w:after="0" w:line="240" w:lineRule="auto"/>
              <w:jc w:val="both"/>
              <w:rPr>
                <w:rFonts w:ascii="Times New Roman" w:eastAsia="Calibri" w:hAnsi="Times New Roman" w:cs="Times New Roman"/>
                <w:bCs/>
                <w:color w:val="000000"/>
                <w:sz w:val="24"/>
                <w:szCs w:val="24"/>
              </w:rPr>
            </w:pPr>
          </w:p>
        </w:tc>
      </w:tr>
      <w:tr w:rsidR="00950BCE" w:rsidRPr="00950BCE" w:rsidTr="00950BCE">
        <w:trPr>
          <w:trHeight w:val="353"/>
        </w:trPr>
        <w:tc>
          <w:tcPr>
            <w:tcW w:w="1668" w:type="dxa"/>
            <w:tcBorders>
              <w:left w:val="single" w:sz="8" w:space="0" w:color="000000"/>
              <w:bottom w:val="single" w:sz="8" w:space="0" w:color="000000"/>
            </w:tcBorders>
            <w:shd w:val="clear" w:color="auto" w:fill="auto"/>
            <w:vAlign w:val="center"/>
          </w:tcPr>
          <w:p w:rsidR="00950BCE" w:rsidRPr="00950BCE" w:rsidRDefault="00950BCE" w:rsidP="00950BCE">
            <w:pPr>
              <w:suppressAutoHyphens/>
              <w:autoSpaceDE w:val="0"/>
              <w:spacing w:after="0" w:line="240" w:lineRule="auto"/>
              <w:jc w:val="center"/>
              <w:rPr>
                <w:rFonts w:ascii="Times New Roman" w:eastAsia="Calibri" w:hAnsi="Times New Roman" w:cs="Times New Roman"/>
                <w:color w:val="000000"/>
                <w:sz w:val="24"/>
                <w:szCs w:val="24"/>
              </w:rPr>
            </w:pPr>
            <w:r w:rsidRPr="00950BCE">
              <w:rPr>
                <w:rFonts w:ascii="Times New Roman" w:eastAsia="Times New Roman" w:hAnsi="Times New Roman" w:cs="Times New Roman"/>
                <w:color w:val="000000"/>
                <w:sz w:val="24"/>
                <w:szCs w:val="24"/>
              </w:rPr>
              <w:t>21</w:t>
            </w:r>
          </w:p>
        </w:tc>
        <w:tc>
          <w:tcPr>
            <w:tcW w:w="3577" w:type="dxa"/>
            <w:vMerge/>
          </w:tcPr>
          <w:p w:rsidR="00950BCE" w:rsidRPr="00950BCE" w:rsidRDefault="00950BCE" w:rsidP="00950BCE">
            <w:pPr>
              <w:suppressAutoHyphens/>
              <w:spacing w:after="0" w:line="240" w:lineRule="auto"/>
              <w:jc w:val="both"/>
              <w:rPr>
                <w:rFonts w:ascii="Times New Roman" w:eastAsia="Calibri" w:hAnsi="Times New Roman" w:cs="Times New Roman"/>
                <w:bCs/>
                <w:color w:val="000000"/>
                <w:sz w:val="24"/>
                <w:szCs w:val="24"/>
              </w:rPr>
            </w:pPr>
          </w:p>
        </w:tc>
        <w:tc>
          <w:tcPr>
            <w:tcW w:w="1854" w:type="dxa"/>
          </w:tcPr>
          <w:p w:rsidR="00950BCE" w:rsidRPr="00950BCE" w:rsidRDefault="00950BCE" w:rsidP="00950BCE">
            <w:pPr>
              <w:suppressAutoHyphens/>
              <w:spacing w:after="0" w:line="240"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1</w:t>
            </w:r>
          </w:p>
        </w:tc>
        <w:tc>
          <w:tcPr>
            <w:tcW w:w="1182" w:type="dxa"/>
            <w:tcBorders>
              <w:left w:val="single" w:sz="8" w:space="0" w:color="000000"/>
              <w:bottom w:val="single" w:sz="8" w:space="0" w:color="000000"/>
            </w:tcBorders>
            <w:shd w:val="clear" w:color="auto" w:fill="auto"/>
            <w:vAlign w:val="center"/>
          </w:tcPr>
          <w:p w:rsidR="00950BCE" w:rsidRPr="00950BCE" w:rsidRDefault="00950BCE" w:rsidP="00950BCE">
            <w:pPr>
              <w:suppressAutoHyphens/>
              <w:snapToGrid w:val="0"/>
              <w:spacing w:after="0" w:line="240" w:lineRule="auto"/>
              <w:jc w:val="center"/>
              <w:rPr>
                <w:rFonts w:ascii="Times New Roman" w:eastAsia="Calibri" w:hAnsi="Times New Roman" w:cs="Times New Roman"/>
                <w:sz w:val="24"/>
                <w:szCs w:val="24"/>
              </w:rPr>
            </w:pPr>
            <w:r w:rsidRPr="00950BCE">
              <w:rPr>
                <w:rFonts w:ascii="Times New Roman" w:eastAsia="Calibri" w:hAnsi="Times New Roman" w:cs="Times New Roman"/>
                <w:sz w:val="24"/>
                <w:szCs w:val="24"/>
              </w:rPr>
              <w:t>61,65</w:t>
            </w:r>
          </w:p>
        </w:tc>
        <w:tc>
          <w:tcPr>
            <w:tcW w:w="1358" w:type="dxa"/>
            <w:vMerge/>
          </w:tcPr>
          <w:p w:rsidR="00950BCE" w:rsidRPr="00950BCE" w:rsidRDefault="00950BCE" w:rsidP="00950BCE">
            <w:pPr>
              <w:suppressAutoHyphens/>
              <w:spacing w:after="0" w:line="240" w:lineRule="auto"/>
              <w:jc w:val="both"/>
              <w:rPr>
                <w:rFonts w:ascii="Times New Roman" w:eastAsia="Calibri" w:hAnsi="Times New Roman" w:cs="Times New Roman"/>
                <w:bCs/>
                <w:color w:val="000000"/>
                <w:sz w:val="24"/>
                <w:szCs w:val="24"/>
              </w:rPr>
            </w:pPr>
          </w:p>
        </w:tc>
      </w:tr>
      <w:tr w:rsidR="00950BCE" w:rsidRPr="00950BCE" w:rsidTr="00950BCE">
        <w:tc>
          <w:tcPr>
            <w:tcW w:w="1668" w:type="dxa"/>
            <w:tcBorders>
              <w:left w:val="single" w:sz="8" w:space="0" w:color="000000"/>
              <w:bottom w:val="single" w:sz="8" w:space="0" w:color="000000"/>
            </w:tcBorders>
            <w:shd w:val="clear" w:color="auto" w:fill="auto"/>
            <w:vAlign w:val="center"/>
          </w:tcPr>
          <w:p w:rsidR="00950BCE" w:rsidRPr="00950BCE" w:rsidRDefault="00950BCE" w:rsidP="00950BCE">
            <w:pPr>
              <w:suppressAutoHyphens/>
              <w:autoSpaceDE w:val="0"/>
              <w:spacing w:after="0" w:line="240" w:lineRule="auto"/>
              <w:jc w:val="center"/>
              <w:rPr>
                <w:rFonts w:ascii="Times New Roman" w:eastAsia="Calibri" w:hAnsi="Times New Roman" w:cs="Times New Roman"/>
                <w:color w:val="000000"/>
                <w:sz w:val="24"/>
                <w:szCs w:val="24"/>
              </w:rPr>
            </w:pPr>
            <w:r w:rsidRPr="00950BCE">
              <w:rPr>
                <w:rFonts w:ascii="Times New Roman" w:eastAsia="Times New Roman" w:hAnsi="Times New Roman" w:cs="Times New Roman"/>
                <w:color w:val="000000"/>
                <w:sz w:val="24"/>
                <w:szCs w:val="24"/>
              </w:rPr>
              <w:t>22</w:t>
            </w:r>
          </w:p>
        </w:tc>
        <w:tc>
          <w:tcPr>
            <w:tcW w:w="3577" w:type="dxa"/>
            <w:vMerge/>
          </w:tcPr>
          <w:p w:rsidR="00950BCE" w:rsidRPr="00950BCE" w:rsidRDefault="00950BCE" w:rsidP="00950BCE">
            <w:pPr>
              <w:suppressAutoHyphens/>
              <w:spacing w:after="0" w:line="240" w:lineRule="auto"/>
              <w:jc w:val="both"/>
              <w:rPr>
                <w:rFonts w:ascii="Times New Roman" w:eastAsia="Calibri" w:hAnsi="Times New Roman" w:cs="Times New Roman"/>
                <w:bCs/>
                <w:color w:val="000000"/>
                <w:sz w:val="24"/>
                <w:szCs w:val="24"/>
              </w:rPr>
            </w:pPr>
          </w:p>
        </w:tc>
        <w:tc>
          <w:tcPr>
            <w:tcW w:w="1854" w:type="dxa"/>
          </w:tcPr>
          <w:p w:rsidR="00950BCE" w:rsidRPr="00950BCE" w:rsidRDefault="00950BCE" w:rsidP="00950BCE">
            <w:pPr>
              <w:suppressAutoHyphens/>
              <w:spacing w:after="0" w:line="240"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1</w:t>
            </w:r>
          </w:p>
        </w:tc>
        <w:tc>
          <w:tcPr>
            <w:tcW w:w="1182" w:type="dxa"/>
            <w:tcBorders>
              <w:left w:val="single" w:sz="8" w:space="0" w:color="000000"/>
              <w:bottom w:val="single" w:sz="8" w:space="0" w:color="000000"/>
            </w:tcBorders>
            <w:shd w:val="clear" w:color="auto" w:fill="auto"/>
            <w:vAlign w:val="center"/>
          </w:tcPr>
          <w:p w:rsidR="00950BCE" w:rsidRPr="00950BCE" w:rsidRDefault="00950BCE" w:rsidP="00950BCE">
            <w:pPr>
              <w:suppressAutoHyphens/>
              <w:snapToGrid w:val="0"/>
              <w:spacing w:after="0" w:line="240" w:lineRule="auto"/>
              <w:jc w:val="center"/>
              <w:rPr>
                <w:rFonts w:ascii="Times New Roman" w:eastAsia="Calibri" w:hAnsi="Times New Roman" w:cs="Times New Roman"/>
                <w:sz w:val="24"/>
                <w:szCs w:val="24"/>
              </w:rPr>
            </w:pPr>
            <w:r w:rsidRPr="00950BCE">
              <w:rPr>
                <w:rFonts w:ascii="Times New Roman" w:eastAsia="Calibri" w:hAnsi="Times New Roman" w:cs="Times New Roman"/>
                <w:sz w:val="24"/>
                <w:szCs w:val="24"/>
              </w:rPr>
              <w:t>77,85</w:t>
            </w:r>
          </w:p>
        </w:tc>
        <w:tc>
          <w:tcPr>
            <w:tcW w:w="1358" w:type="dxa"/>
            <w:vMerge/>
          </w:tcPr>
          <w:p w:rsidR="00950BCE" w:rsidRPr="00950BCE" w:rsidRDefault="00950BCE" w:rsidP="00950BCE">
            <w:pPr>
              <w:suppressAutoHyphens/>
              <w:spacing w:after="0" w:line="240" w:lineRule="auto"/>
              <w:jc w:val="both"/>
              <w:rPr>
                <w:rFonts w:ascii="Times New Roman" w:eastAsia="Calibri" w:hAnsi="Times New Roman" w:cs="Times New Roman"/>
                <w:bCs/>
                <w:color w:val="000000"/>
                <w:sz w:val="24"/>
                <w:szCs w:val="24"/>
              </w:rPr>
            </w:pPr>
          </w:p>
        </w:tc>
      </w:tr>
      <w:tr w:rsidR="00950BCE" w:rsidRPr="00950BCE" w:rsidTr="00950BCE">
        <w:tc>
          <w:tcPr>
            <w:tcW w:w="1668" w:type="dxa"/>
            <w:tcBorders>
              <w:left w:val="single" w:sz="8" w:space="0" w:color="000000"/>
              <w:bottom w:val="single" w:sz="8" w:space="0" w:color="000000"/>
            </w:tcBorders>
            <w:shd w:val="clear" w:color="auto" w:fill="auto"/>
            <w:vAlign w:val="center"/>
          </w:tcPr>
          <w:p w:rsidR="00950BCE" w:rsidRPr="00950BCE" w:rsidRDefault="00950BCE" w:rsidP="00950BCE">
            <w:pPr>
              <w:suppressAutoHyphens/>
              <w:autoSpaceDE w:val="0"/>
              <w:spacing w:after="0" w:line="240" w:lineRule="auto"/>
              <w:jc w:val="center"/>
              <w:rPr>
                <w:rFonts w:ascii="Times New Roman" w:eastAsia="Calibri" w:hAnsi="Times New Roman" w:cs="Times New Roman"/>
                <w:color w:val="000000"/>
                <w:sz w:val="24"/>
                <w:szCs w:val="24"/>
              </w:rPr>
            </w:pPr>
            <w:r w:rsidRPr="00950BCE">
              <w:rPr>
                <w:rFonts w:ascii="Times New Roman" w:eastAsia="Times New Roman" w:hAnsi="Times New Roman" w:cs="Times New Roman"/>
                <w:color w:val="000000"/>
                <w:sz w:val="24"/>
                <w:szCs w:val="24"/>
              </w:rPr>
              <w:t>23</w:t>
            </w:r>
          </w:p>
        </w:tc>
        <w:tc>
          <w:tcPr>
            <w:tcW w:w="3577" w:type="dxa"/>
            <w:vMerge/>
          </w:tcPr>
          <w:p w:rsidR="00950BCE" w:rsidRPr="00950BCE" w:rsidRDefault="00950BCE" w:rsidP="00950BCE">
            <w:pPr>
              <w:suppressAutoHyphens/>
              <w:spacing w:after="0" w:line="240" w:lineRule="auto"/>
              <w:jc w:val="both"/>
              <w:rPr>
                <w:rFonts w:ascii="Times New Roman" w:eastAsia="Calibri" w:hAnsi="Times New Roman" w:cs="Times New Roman"/>
                <w:bCs/>
                <w:color w:val="000000"/>
                <w:sz w:val="24"/>
                <w:szCs w:val="24"/>
              </w:rPr>
            </w:pPr>
          </w:p>
        </w:tc>
        <w:tc>
          <w:tcPr>
            <w:tcW w:w="1854" w:type="dxa"/>
          </w:tcPr>
          <w:p w:rsidR="00950BCE" w:rsidRPr="00950BCE" w:rsidRDefault="00950BCE" w:rsidP="00950BCE">
            <w:pPr>
              <w:suppressAutoHyphens/>
              <w:spacing w:after="0" w:line="240"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1</w:t>
            </w:r>
          </w:p>
        </w:tc>
        <w:tc>
          <w:tcPr>
            <w:tcW w:w="1182" w:type="dxa"/>
            <w:tcBorders>
              <w:left w:val="single" w:sz="8" w:space="0" w:color="000000"/>
              <w:bottom w:val="single" w:sz="8" w:space="0" w:color="000000"/>
            </w:tcBorders>
            <w:shd w:val="clear" w:color="auto" w:fill="auto"/>
            <w:vAlign w:val="center"/>
          </w:tcPr>
          <w:p w:rsidR="00950BCE" w:rsidRPr="00950BCE" w:rsidRDefault="00950BCE" w:rsidP="00950BCE">
            <w:pPr>
              <w:suppressAutoHyphens/>
              <w:snapToGrid w:val="0"/>
              <w:spacing w:after="0" w:line="240" w:lineRule="auto"/>
              <w:jc w:val="center"/>
              <w:rPr>
                <w:rFonts w:ascii="Times New Roman" w:eastAsia="Calibri" w:hAnsi="Times New Roman" w:cs="Times New Roman"/>
                <w:sz w:val="24"/>
                <w:szCs w:val="24"/>
              </w:rPr>
            </w:pPr>
            <w:r w:rsidRPr="00950BCE">
              <w:rPr>
                <w:rFonts w:ascii="Times New Roman" w:eastAsia="Calibri" w:hAnsi="Times New Roman" w:cs="Times New Roman"/>
                <w:sz w:val="24"/>
                <w:szCs w:val="24"/>
              </w:rPr>
              <w:t>73,65</w:t>
            </w:r>
          </w:p>
        </w:tc>
        <w:tc>
          <w:tcPr>
            <w:tcW w:w="1358" w:type="dxa"/>
            <w:vMerge/>
          </w:tcPr>
          <w:p w:rsidR="00950BCE" w:rsidRPr="00950BCE" w:rsidRDefault="00950BCE" w:rsidP="00950BCE">
            <w:pPr>
              <w:suppressAutoHyphens/>
              <w:spacing w:after="0" w:line="240" w:lineRule="auto"/>
              <w:jc w:val="both"/>
              <w:rPr>
                <w:rFonts w:ascii="Times New Roman" w:eastAsia="Calibri" w:hAnsi="Times New Roman" w:cs="Times New Roman"/>
                <w:bCs/>
                <w:color w:val="000000"/>
                <w:sz w:val="24"/>
                <w:szCs w:val="24"/>
              </w:rPr>
            </w:pPr>
          </w:p>
        </w:tc>
      </w:tr>
      <w:tr w:rsidR="00950BCE" w:rsidRPr="00950BCE" w:rsidTr="00950BCE">
        <w:tc>
          <w:tcPr>
            <w:tcW w:w="1668" w:type="dxa"/>
            <w:tcBorders>
              <w:left w:val="single" w:sz="8" w:space="0" w:color="000000"/>
            </w:tcBorders>
            <w:shd w:val="clear" w:color="auto" w:fill="auto"/>
            <w:vAlign w:val="center"/>
          </w:tcPr>
          <w:p w:rsidR="00950BCE" w:rsidRPr="00950BCE" w:rsidRDefault="00950BCE" w:rsidP="00950BCE">
            <w:pPr>
              <w:suppressAutoHyphens/>
              <w:autoSpaceDE w:val="0"/>
              <w:spacing w:after="0" w:line="240" w:lineRule="auto"/>
              <w:jc w:val="center"/>
              <w:rPr>
                <w:rFonts w:ascii="Times New Roman" w:eastAsia="Times New Roman" w:hAnsi="Times New Roman" w:cs="Times New Roman"/>
                <w:color w:val="000000"/>
                <w:sz w:val="24"/>
                <w:szCs w:val="24"/>
              </w:rPr>
            </w:pPr>
            <w:r w:rsidRPr="00950BCE">
              <w:rPr>
                <w:rFonts w:ascii="Times New Roman" w:eastAsia="Times New Roman" w:hAnsi="Times New Roman" w:cs="Times New Roman"/>
                <w:color w:val="000000"/>
                <w:sz w:val="24"/>
                <w:szCs w:val="24"/>
              </w:rPr>
              <w:t>24</w:t>
            </w:r>
          </w:p>
        </w:tc>
        <w:tc>
          <w:tcPr>
            <w:tcW w:w="3577" w:type="dxa"/>
            <w:vMerge/>
          </w:tcPr>
          <w:p w:rsidR="00950BCE" w:rsidRPr="00950BCE" w:rsidRDefault="00950BCE" w:rsidP="00950BCE">
            <w:pPr>
              <w:suppressAutoHyphens/>
              <w:spacing w:after="0" w:line="240" w:lineRule="auto"/>
              <w:jc w:val="both"/>
              <w:rPr>
                <w:rFonts w:ascii="Times New Roman" w:eastAsia="Calibri" w:hAnsi="Times New Roman" w:cs="Times New Roman"/>
                <w:bCs/>
                <w:color w:val="000000"/>
                <w:sz w:val="24"/>
                <w:szCs w:val="24"/>
              </w:rPr>
            </w:pPr>
          </w:p>
        </w:tc>
        <w:tc>
          <w:tcPr>
            <w:tcW w:w="1854" w:type="dxa"/>
          </w:tcPr>
          <w:p w:rsidR="00950BCE" w:rsidRPr="00950BCE" w:rsidRDefault="00950BCE" w:rsidP="00950BCE">
            <w:pPr>
              <w:suppressAutoHyphens/>
              <w:spacing w:after="0" w:line="240"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2</w:t>
            </w:r>
          </w:p>
        </w:tc>
        <w:tc>
          <w:tcPr>
            <w:tcW w:w="1182" w:type="dxa"/>
            <w:tcBorders>
              <w:left w:val="single" w:sz="8" w:space="0" w:color="000000"/>
            </w:tcBorders>
            <w:shd w:val="clear" w:color="auto" w:fill="auto"/>
            <w:vAlign w:val="center"/>
          </w:tcPr>
          <w:p w:rsidR="00950BCE" w:rsidRPr="00950BCE" w:rsidRDefault="00950BCE" w:rsidP="00950BCE">
            <w:pPr>
              <w:suppressAutoHyphens/>
              <w:snapToGrid w:val="0"/>
              <w:spacing w:after="0" w:line="240" w:lineRule="auto"/>
              <w:jc w:val="center"/>
              <w:rPr>
                <w:rFonts w:ascii="Times New Roman" w:eastAsia="Calibri" w:hAnsi="Times New Roman" w:cs="Times New Roman"/>
                <w:sz w:val="24"/>
                <w:szCs w:val="24"/>
              </w:rPr>
            </w:pPr>
            <w:r w:rsidRPr="00950BCE">
              <w:rPr>
                <w:rFonts w:ascii="Times New Roman" w:eastAsia="Calibri" w:hAnsi="Times New Roman" w:cs="Times New Roman"/>
                <w:sz w:val="24"/>
                <w:szCs w:val="24"/>
              </w:rPr>
              <w:t>73,35</w:t>
            </w:r>
          </w:p>
        </w:tc>
        <w:tc>
          <w:tcPr>
            <w:tcW w:w="1358" w:type="dxa"/>
            <w:vMerge/>
          </w:tcPr>
          <w:p w:rsidR="00950BCE" w:rsidRPr="00950BCE" w:rsidRDefault="00950BCE" w:rsidP="00950BCE">
            <w:pPr>
              <w:suppressAutoHyphens/>
              <w:spacing w:after="0" w:line="240" w:lineRule="auto"/>
              <w:jc w:val="both"/>
              <w:rPr>
                <w:rFonts w:ascii="Times New Roman" w:eastAsia="Calibri" w:hAnsi="Times New Roman" w:cs="Times New Roman"/>
                <w:bCs/>
                <w:color w:val="000000"/>
                <w:sz w:val="24"/>
                <w:szCs w:val="24"/>
              </w:rPr>
            </w:pPr>
          </w:p>
        </w:tc>
      </w:tr>
      <w:tr w:rsidR="00950BCE" w:rsidRPr="00950BCE" w:rsidTr="00950BCE">
        <w:tc>
          <w:tcPr>
            <w:tcW w:w="1668" w:type="dxa"/>
            <w:tcBorders>
              <w:left w:val="single" w:sz="8" w:space="0" w:color="000000"/>
              <w:bottom w:val="single" w:sz="8" w:space="0" w:color="000000"/>
            </w:tcBorders>
            <w:shd w:val="clear" w:color="auto" w:fill="auto"/>
            <w:vAlign w:val="center"/>
          </w:tcPr>
          <w:p w:rsidR="00950BCE" w:rsidRPr="00950BCE" w:rsidRDefault="00950BCE" w:rsidP="00950BCE">
            <w:pPr>
              <w:suppressAutoHyphens/>
              <w:autoSpaceDE w:val="0"/>
              <w:spacing w:after="0" w:line="240" w:lineRule="auto"/>
              <w:jc w:val="center"/>
              <w:rPr>
                <w:rFonts w:ascii="Times New Roman" w:eastAsia="Times New Roman" w:hAnsi="Times New Roman" w:cs="Times New Roman"/>
                <w:color w:val="000000"/>
                <w:sz w:val="24"/>
                <w:szCs w:val="24"/>
              </w:rPr>
            </w:pPr>
            <w:r w:rsidRPr="00950BCE">
              <w:rPr>
                <w:rFonts w:ascii="Times New Roman" w:eastAsia="Times New Roman" w:hAnsi="Times New Roman" w:cs="Times New Roman"/>
                <w:color w:val="000000"/>
                <w:sz w:val="24"/>
                <w:szCs w:val="24"/>
              </w:rPr>
              <w:t>25</w:t>
            </w:r>
          </w:p>
        </w:tc>
        <w:tc>
          <w:tcPr>
            <w:tcW w:w="3577" w:type="dxa"/>
            <w:vMerge/>
          </w:tcPr>
          <w:p w:rsidR="00950BCE" w:rsidRPr="00950BCE" w:rsidRDefault="00950BCE" w:rsidP="00950BCE">
            <w:pPr>
              <w:suppressAutoHyphens/>
              <w:spacing w:after="0" w:line="240" w:lineRule="auto"/>
              <w:jc w:val="both"/>
              <w:rPr>
                <w:rFonts w:ascii="Times New Roman" w:eastAsia="Calibri" w:hAnsi="Times New Roman" w:cs="Times New Roman"/>
                <w:bCs/>
                <w:color w:val="000000"/>
                <w:sz w:val="24"/>
                <w:szCs w:val="24"/>
              </w:rPr>
            </w:pPr>
          </w:p>
        </w:tc>
        <w:tc>
          <w:tcPr>
            <w:tcW w:w="1854" w:type="dxa"/>
          </w:tcPr>
          <w:p w:rsidR="00950BCE" w:rsidRPr="00950BCE" w:rsidRDefault="00950BCE" w:rsidP="00950BCE">
            <w:pPr>
              <w:suppressAutoHyphens/>
              <w:spacing w:after="0" w:line="240"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2</w:t>
            </w:r>
          </w:p>
        </w:tc>
        <w:tc>
          <w:tcPr>
            <w:tcW w:w="1182" w:type="dxa"/>
            <w:tcBorders>
              <w:left w:val="single" w:sz="8" w:space="0" w:color="000000"/>
              <w:bottom w:val="single" w:sz="8" w:space="0" w:color="000000"/>
            </w:tcBorders>
            <w:shd w:val="clear" w:color="auto" w:fill="auto"/>
            <w:vAlign w:val="center"/>
          </w:tcPr>
          <w:p w:rsidR="00950BCE" w:rsidRPr="00950BCE" w:rsidRDefault="00950BCE" w:rsidP="00950BCE">
            <w:pPr>
              <w:suppressAutoHyphens/>
              <w:snapToGrid w:val="0"/>
              <w:spacing w:after="0" w:line="240" w:lineRule="auto"/>
              <w:jc w:val="center"/>
              <w:rPr>
                <w:rFonts w:ascii="Times New Roman" w:eastAsia="Calibri" w:hAnsi="Times New Roman" w:cs="Times New Roman"/>
                <w:sz w:val="24"/>
                <w:szCs w:val="24"/>
              </w:rPr>
            </w:pPr>
            <w:r w:rsidRPr="00950BCE">
              <w:rPr>
                <w:rFonts w:ascii="Times New Roman" w:eastAsia="Calibri" w:hAnsi="Times New Roman" w:cs="Times New Roman"/>
                <w:sz w:val="24"/>
                <w:szCs w:val="24"/>
              </w:rPr>
              <w:t>80,4</w:t>
            </w:r>
          </w:p>
        </w:tc>
        <w:tc>
          <w:tcPr>
            <w:tcW w:w="1358" w:type="dxa"/>
            <w:vMerge/>
          </w:tcPr>
          <w:p w:rsidR="00950BCE" w:rsidRPr="00950BCE" w:rsidRDefault="00950BCE" w:rsidP="00950BCE">
            <w:pPr>
              <w:suppressAutoHyphens/>
              <w:spacing w:after="0" w:line="240" w:lineRule="auto"/>
              <w:jc w:val="both"/>
              <w:rPr>
                <w:rFonts w:ascii="Times New Roman" w:eastAsia="Calibri" w:hAnsi="Times New Roman" w:cs="Times New Roman"/>
                <w:bCs/>
                <w:color w:val="000000"/>
                <w:sz w:val="24"/>
                <w:szCs w:val="24"/>
              </w:rPr>
            </w:pPr>
          </w:p>
        </w:tc>
      </w:tr>
      <w:tr w:rsidR="00950BCE" w:rsidRPr="00950BCE" w:rsidTr="00950BCE">
        <w:tc>
          <w:tcPr>
            <w:tcW w:w="1668" w:type="dxa"/>
            <w:tcBorders>
              <w:left w:val="single" w:sz="8" w:space="0" w:color="000000"/>
            </w:tcBorders>
            <w:shd w:val="clear" w:color="auto" w:fill="auto"/>
            <w:vAlign w:val="center"/>
          </w:tcPr>
          <w:p w:rsidR="00950BCE" w:rsidRPr="00950BCE" w:rsidRDefault="00950BCE" w:rsidP="00950BCE">
            <w:pPr>
              <w:suppressAutoHyphens/>
              <w:autoSpaceDE w:val="0"/>
              <w:spacing w:after="0" w:line="240" w:lineRule="auto"/>
              <w:jc w:val="center"/>
              <w:rPr>
                <w:rFonts w:ascii="Times New Roman" w:eastAsia="Times New Roman" w:hAnsi="Times New Roman" w:cs="Times New Roman"/>
                <w:color w:val="000000"/>
                <w:sz w:val="24"/>
                <w:szCs w:val="24"/>
              </w:rPr>
            </w:pPr>
            <w:r w:rsidRPr="00950BCE">
              <w:rPr>
                <w:rFonts w:ascii="Times New Roman" w:eastAsia="Times New Roman" w:hAnsi="Times New Roman" w:cs="Times New Roman"/>
                <w:color w:val="000000"/>
                <w:sz w:val="24"/>
                <w:szCs w:val="24"/>
              </w:rPr>
              <w:t>26</w:t>
            </w:r>
          </w:p>
        </w:tc>
        <w:tc>
          <w:tcPr>
            <w:tcW w:w="3577" w:type="dxa"/>
            <w:vMerge/>
          </w:tcPr>
          <w:p w:rsidR="00950BCE" w:rsidRPr="00950BCE" w:rsidRDefault="00950BCE" w:rsidP="00950BCE">
            <w:pPr>
              <w:suppressAutoHyphens/>
              <w:spacing w:after="0" w:line="240" w:lineRule="auto"/>
              <w:jc w:val="both"/>
              <w:rPr>
                <w:rFonts w:ascii="Times New Roman" w:eastAsia="Calibri" w:hAnsi="Times New Roman" w:cs="Times New Roman"/>
                <w:bCs/>
                <w:color w:val="000000"/>
                <w:sz w:val="24"/>
                <w:szCs w:val="24"/>
              </w:rPr>
            </w:pPr>
          </w:p>
        </w:tc>
        <w:tc>
          <w:tcPr>
            <w:tcW w:w="1854" w:type="dxa"/>
          </w:tcPr>
          <w:p w:rsidR="00950BCE" w:rsidRPr="00950BCE" w:rsidRDefault="00950BCE" w:rsidP="00950BCE">
            <w:pPr>
              <w:suppressAutoHyphens/>
              <w:spacing w:after="0" w:line="240"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2</w:t>
            </w:r>
          </w:p>
        </w:tc>
        <w:tc>
          <w:tcPr>
            <w:tcW w:w="1182" w:type="dxa"/>
            <w:tcBorders>
              <w:left w:val="single" w:sz="8" w:space="0" w:color="000000"/>
            </w:tcBorders>
            <w:shd w:val="clear" w:color="auto" w:fill="auto"/>
            <w:vAlign w:val="center"/>
          </w:tcPr>
          <w:p w:rsidR="00950BCE" w:rsidRPr="00950BCE" w:rsidRDefault="00950BCE" w:rsidP="00950BCE">
            <w:pPr>
              <w:suppressAutoHyphens/>
              <w:snapToGrid w:val="0"/>
              <w:spacing w:after="0" w:line="240" w:lineRule="auto"/>
              <w:jc w:val="center"/>
              <w:rPr>
                <w:rFonts w:ascii="Times New Roman" w:eastAsia="Calibri" w:hAnsi="Times New Roman" w:cs="Times New Roman"/>
                <w:sz w:val="24"/>
                <w:szCs w:val="24"/>
              </w:rPr>
            </w:pPr>
            <w:r w:rsidRPr="00950BCE">
              <w:rPr>
                <w:rFonts w:ascii="Times New Roman" w:eastAsia="Calibri" w:hAnsi="Times New Roman" w:cs="Times New Roman"/>
                <w:sz w:val="24"/>
                <w:szCs w:val="24"/>
              </w:rPr>
              <w:t>61,95</w:t>
            </w:r>
          </w:p>
        </w:tc>
        <w:tc>
          <w:tcPr>
            <w:tcW w:w="1358" w:type="dxa"/>
            <w:vMerge/>
          </w:tcPr>
          <w:p w:rsidR="00950BCE" w:rsidRPr="00950BCE" w:rsidRDefault="00950BCE" w:rsidP="00950BCE">
            <w:pPr>
              <w:suppressAutoHyphens/>
              <w:spacing w:after="0" w:line="240" w:lineRule="auto"/>
              <w:jc w:val="both"/>
              <w:rPr>
                <w:rFonts w:ascii="Times New Roman" w:eastAsia="Calibri" w:hAnsi="Times New Roman" w:cs="Times New Roman"/>
                <w:bCs/>
                <w:color w:val="000000"/>
                <w:sz w:val="24"/>
                <w:szCs w:val="24"/>
              </w:rPr>
            </w:pPr>
          </w:p>
        </w:tc>
      </w:tr>
      <w:tr w:rsidR="00950BCE" w:rsidRPr="00950BCE" w:rsidTr="00950BCE">
        <w:tc>
          <w:tcPr>
            <w:tcW w:w="1668" w:type="dxa"/>
            <w:tcBorders>
              <w:left w:val="single" w:sz="8" w:space="0" w:color="000000"/>
              <w:bottom w:val="single" w:sz="8" w:space="0" w:color="000000"/>
            </w:tcBorders>
            <w:shd w:val="clear" w:color="auto" w:fill="auto"/>
            <w:vAlign w:val="center"/>
          </w:tcPr>
          <w:p w:rsidR="00950BCE" w:rsidRPr="00950BCE" w:rsidRDefault="00950BCE" w:rsidP="00950BCE">
            <w:pPr>
              <w:suppressAutoHyphens/>
              <w:autoSpaceDE w:val="0"/>
              <w:spacing w:after="0" w:line="240" w:lineRule="auto"/>
              <w:jc w:val="center"/>
              <w:rPr>
                <w:rFonts w:ascii="Times New Roman" w:eastAsia="Calibri" w:hAnsi="Times New Roman" w:cs="Times New Roman"/>
                <w:color w:val="000000"/>
                <w:sz w:val="24"/>
                <w:szCs w:val="24"/>
              </w:rPr>
            </w:pPr>
            <w:r w:rsidRPr="00950BCE">
              <w:rPr>
                <w:rFonts w:ascii="Times New Roman" w:eastAsia="Times New Roman" w:hAnsi="Times New Roman" w:cs="Times New Roman"/>
                <w:color w:val="000000"/>
                <w:sz w:val="24"/>
                <w:szCs w:val="24"/>
              </w:rPr>
              <w:t>27</w:t>
            </w:r>
          </w:p>
        </w:tc>
        <w:tc>
          <w:tcPr>
            <w:tcW w:w="3577" w:type="dxa"/>
            <w:vMerge w:val="restart"/>
          </w:tcPr>
          <w:p w:rsidR="00950BCE" w:rsidRPr="00950BCE" w:rsidRDefault="00950BCE" w:rsidP="00950BCE">
            <w:pPr>
              <w:suppressAutoHyphens/>
              <w:spacing w:after="0" w:line="240" w:lineRule="auto"/>
              <w:jc w:val="both"/>
              <w:rPr>
                <w:rFonts w:ascii="Times New Roman" w:eastAsia="Calibri" w:hAnsi="Times New Roman" w:cs="Times New Roman"/>
                <w:color w:val="000000"/>
                <w:sz w:val="24"/>
                <w:szCs w:val="24"/>
              </w:rPr>
            </w:pPr>
            <w:r w:rsidRPr="00950BCE">
              <w:rPr>
                <w:rFonts w:ascii="Times New Roman" w:eastAsia="Calibri" w:hAnsi="Times New Roman" w:cs="Times New Roman"/>
                <w:color w:val="000000"/>
                <w:sz w:val="24"/>
                <w:szCs w:val="24"/>
              </w:rPr>
              <w:t xml:space="preserve">Лексико-грамматические навыки образования и употребления родственного слова нужной части речи с использованием аффиксации </w:t>
            </w:r>
          </w:p>
          <w:p w:rsidR="00950BCE" w:rsidRPr="00950BCE" w:rsidRDefault="00950BCE" w:rsidP="00950BCE">
            <w:pPr>
              <w:suppressAutoHyphens/>
              <w:spacing w:after="0" w:line="240" w:lineRule="auto"/>
              <w:jc w:val="both"/>
              <w:rPr>
                <w:rFonts w:ascii="Times New Roman" w:eastAsia="Calibri" w:hAnsi="Times New Roman" w:cs="Times New Roman"/>
                <w:color w:val="000000"/>
                <w:sz w:val="24"/>
                <w:szCs w:val="24"/>
              </w:rPr>
            </w:pPr>
            <w:r w:rsidRPr="00950BCE">
              <w:rPr>
                <w:rFonts w:ascii="Times New Roman" w:eastAsia="Calibri" w:hAnsi="Times New Roman" w:cs="Times New Roman"/>
                <w:color w:val="000000"/>
                <w:sz w:val="24"/>
                <w:szCs w:val="24"/>
              </w:rPr>
              <w:t>в коммуникативно-</w:t>
            </w:r>
          </w:p>
          <w:p w:rsidR="00950BCE" w:rsidRPr="00950BCE" w:rsidRDefault="00950BCE" w:rsidP="00950BCE">
            <w:pPr>
              <w:suppressAutoHyphens/>
              <w:spacing w:after="0" w:line="240" w:lineRule="auto"/>
              <w:jc w:val="both"/>
              <w:rPr>
                <w:rFonts w:ascii="Times New Roman" w:eastAsia="Calibri" w:hAnsi="Times New Roman" w:cs="Times New Roman"/>
                <w:bCs/>
                <w:color w:val="000000"/>
                <w:sz w:val="24"/>
                <w:szCs w:val="24"/>
              </w:rPr>
            </w:pPr>
            <w:r w:rsidRPr="00950BCE">
              <w:rPr>
                <w:rFonts w:ascii="Times New Roman" w:eastAsia="Calibri" w:hAnsi="Times New Roman" w:cs="Times New Roman"/>
                <w:color w:val="000000"/>
                <w:sz w:val="24"/>
                <w:szCs w:val="24"/>
              </w:rPr>
              <w:t>значимом контексте.</w:t>
            </w:r>
          </w:p>
        </w:tc>
        <w:tc>
          <w:tcPr>
            <w:tcW w:w="1854" w:type="dxa"/>
          </w:tcPr>
          <w:p w:rsidR="00950BCE" w:rsidRPr="00950BCE" w:rsidRDefault="00950BCE" w:rsidP="00950BCE">
            <w:pPr>
              <w:suppressAutoHyphens/>
              <w:spacing w:after="0" w:line="240"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1</w:t>
            </w:r>
          </w:p>
        </w:tc>
        <w:tc>
          <w:tcPr>
            <w:tcW w:w="1182" w:type="dxa"/>
            <w:tcBorders>
              <w:left w:val="single" w:sz="8" w:space="0" w:color="000000"/>
              <w:bottom w:val="single" w:sz="8" w:space="0" w:color="000000"/>
            </w:tcBorders>
            <w:shd w:val="clear" w:color="auto" w:fill="auto"/>
            <w:vAlign w:val="center"/>
          </w:tcPr>
          <w:p w:rsidR="00950BCE" w:rsidRPr="00950BCE" w:rsidRDefault="00950BCE" w:rsidP="00950BCE">
            <w:pPr>
              <w:suppressAutoHyphens/>
              <w:snapToGrid w:val="0"/>
              <w:spacing w:after="0" w:line="240" w:lineRule="auto"/>
              <w:jc w:val="center"/>
              <w:rPr>
                <w:rFonts w:ascii="Times New Roman" w:eastAsia="Calibri" w:hAnsi="Times New Roman" w:cs="Times New Roman"/>
                <w:sz w:val="24"/>
                <w:szCs w:val="24"/>
              </w:rPr>
            </w:pPr>
            <w:r w:rsidRPr="00950BCE">
              <w:rPr>
                <w:rFonts w:ascii="Times New Roman" w:eastAsia="Calibri" w:hAnsi="Times New Roman" w:cs="Times New Roman"/>
                <w:sz w:val="24"/>
                <w:szCs w:val="24"/>
              </w:rPr>
              <w:t>80,85</w:t>
            </w:r>
          </w:p>
        </w:tc>
        <w:tc>
          <w:tcPr>
            <w:tcW w:w="1358" w:type="dxa"/>
            <w:vMerge w:val="restart"/>
          </w:tcPr>
          <w:p w:rsidR="00950BCE" w:rsidRPr="00950BCE" w:rsidRDefault="00950BCE" w:rsidP="00950BCE">
            <w:pPr>
              <w:suppressAutoHyphens/>
              <w:spacing w:after="0" w:line="240"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78,45</w:t>
            </w:r>
          </w:p>
        </w:tc>
      </w:tr>
      <w:tr w:rsidR="00950BCE" w:rsidRPr="00950BCE" w:rsidTr="00950BCE">
        <w:tc>
          <w:tcPr>
            <w:tcW w:w="1668" w:type="dxa"/>
            <w:tcBorders>
              <w:left w:val="single" w:sz="8" w:space="0" w:color="000000"/>
              <w:bottom w:val="single" w:sz="8" w:space="0" w:color="000000"/>
            </w:tcBorders>
            <w:shd w:val="clear" w:color="auto" w:fill="auto"/>
            <w:vAlign w:val="center"/>
          </w:tcPr>
          <w:p w:rsidR="00950BCE" w:rsidRPr="00950BCE" w:rsidRDefault="00950BCE" w:rsidP="00950BCE">
            <w:pPr>
              <w:suppressAutoHyphens/>
              <w:autoSpaceDE w:val="0"/>
              <w:spacing w:after="0" w:line="240" w:lineRule="auto"/>
              <w:jc w:val="center"/>
              <w:rPr>
                <w:rFonts w:ascii="Times New Roman" w:eastAsia="Calibri" w:hAnsi="Times New Roman" w:cs="Times New Roman"/>
                <w:color w:val="000000"/>
                <w:sz w:val="24"/>
                <w:szCs w:val="24"/>
              </w:rPr>
            </w:pPr>
            <w:r w:rsidRPr="00950BCE">
              <w:rPr>
                <w:rFonts w:ascii="Times New Roman" w:eastAsia="Times New Roman" w:hAnsi="Times New Roman" w:cs="Times New Roman"/>
                <w:color w:val="000000"/>
                <w:sz w:val="24"/>
                <w:szCs w:val="24"/>
              </w:rPr>
              <w:t>28</w:t>
            </w:r>
          </w:p>
        </w:tc>
        <w:tc>
          <w:tcPr>
            <w:tcW w:w="3577" w:type="dxa"/>
            <w:vMerge/>
          </w:tcPr>
          <w:p w:rsidR="00950BCE" w:rsidRPr="00950BCE" w:rsidRDefault="00950BCE" w:rsidP="00950BCE">
            <w:pPr>
              <w:suppressAutoHyphens/>
              <w:spacing w:after="0" w:line="240" w:lineRule="auto"/>
              <w:jc w:val="both"/>
              <w:rPr>
                <w:rFonts w:ascii="Times New Roman" w:eastAsia="Calibri" w:hAnsi="Times New Roman" w:cs="Times New Roman"/>
                <w:bCs/>
                <w:color w:val="000000"/>
                <w:sz w:val="24"/>
                <w:szCs w:val="24"/>
              </w:rPr>
            </w:pPr>
          </w:p>
        </w:tc>
        <w:tc>
          <w:tcPr>
            <w:tcW w:w="1854" w:type="dxa"/>
          </w:tcPr>
          <w:p w:rsidR="00950BCE" w:rsidRPr="00950BCE" w:rsidRDefault="00950BCE" w:rsidP="00950BCE">
            <w:pPr>
              <w:suppressAutoHyphens/>
              <w:spacing w:after="0" w:line="240"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1</w:t>
            </w:r>
          </w:p>
        </w:tc>
        <w:tc>
          <w:tcPr>
            <w:tcW w:w="1182" w:type="dxa"/>
            <w:tcBorders>
              <w:left w:val="single" w:sz="8" w:space="0" w:color="000000"/>
              <w:bottom w:val="single" w:sz="8" w:space="0" w:color="000000"/>
            </w:tcBorders>
            <w:shd w:val="clear" w:color="auto" w:fill="auto"/>
            <w:vAlign w:val="center"/>
          </w:tcPr>
          <w:p w:rsidR="00950BCE" w:rsidRPr="00950BCE" w:rsidRDefault="00950BCE" w:rsidP="00950BCE">
            <w:pPr>
              <w:suppressAutoHyphens/>
              <w:snapToGrid w:val="0"/>
              <w:spacing w:after="0" w:line="240" w:lineRule="auto"/>
              <w:jc w:val="center"/>
              <w:rPr>
                <w:rFonts w:ascii="Times New Roman" w:eastAsia="Calibri" w:hAnsi="Times New Roman" w:cs="Times New Roman"/>
                <w:sz w:val="24"/>
                <w:szCs w:val="24"/>
              </w:rPr>
            </w:pPr>
            <w:r w:rsidRPr="00950BCE">
              <w:rPr>
                <w:rFonts w:ascii="Times New Roman" w:eastAsia="Calibri" w:hAnsi="Times New Roman" w:cs="Times New Roman"/>
                <w:sz w:val="24"/>
                <w:szCs w:val="24"/>
              </w:rPr>
              <w:t>59,55</w:t>
            </w:r>
          </w:p>
        </w:tc>
        <w:tc>
          <w:tcPr>
            <w:tcW w:w="1358" w:type="dxa"/>
            <w:vMerge/>
          </w:tcPr>
          <w:p w:rsidR="00950BCE" w:rsidRPr="00950BCE" w:rsidRDefault="00950BCE" w:rsidP="00950BCE">
            <w:pPr>
              <w:suppressAutoHyphens/>
              <w:spacing w:after="0" w:line="240" w:lineRule="auto"/>
              <w:jc w:val="both"/>
              <w:rPr>
                <w:rFonts w:ascii="Times New Roman" w:eastAsia="Calibri" w:hAnsi="Times New Roman" w:cs="Times New Roman"/>
                <w:bCs/>
                <w:color w:val="000000"/>
                <w:sz w:val="24"/>
                <w:szCs w:val="24"/>
              </w:rPr>
            </w:pPr>
          </w:p>
        </w:tc>
      </w:tr>
      <w:tr w:rsidR="00950BCE" w:rsidRPr="00950BCE" w:rsidTr="00950BCE">
        <w:tc>
          <w:tcPr>
            <w:tcW w:w="1668" w:type="dxa"/>
            <w:tcBorders>
              <w:left w:val="single" w:sz="8" w:space="0" w:color="000000"/>
              <w:bottom w:val="single" w:sz="8" w:space="0" w:color="000000"/>
            </w:tcBorders>
            <w:shd w:val="clear" w:color="auto" w:fill="auto"/>
            <w:vAlign w:val="center"/>
          </w:tcPr>
          <w:p w:rsidR="00950BCE" w:rsidRPr="00950BCE" w:rsidRDefault="00950BCE" w:rsidP="00950BCE">
            <w:pPr>
              <w:suppressAutoHyphens/>
              <w:autoSpaceDE w:val="0"/>
              <w:spacing w:after="0" w:line="240" w:lineRule="auto"/>
              <w:jc w:val="center"/>
              <w:rPr>
                <w:rFonts w:ascii="Times New Roman" w:eastAsia="Calibri" w:hAnsi="Times New Roman" w:cs="Times New Roman"/>
                <w:color w:val="000000"/>
                <w:sz w:val="24"/>
                <w:szCs w:val="24"/>
              </w:rPr>
            </w:pPr>
            <w:r w:rsidRPr="00950BCE">
              <w:rPr>
                <w:rFonts w:ascii="Times New Roman" w:eastAsia="Times New Roman" w:hAnsi="Times New Roman" w:cs="Times New Roman"/>
                <w:color w:val="000000"/>
                <w:sz w:val="24"/>
                <w:szCs w:val="24"/>
              </w:rPr>
              <w:t>29</w:t>
            </w:r>
          </w:p>
        </w:tc>
        <w:tc>
          <w:tcPr>
            <w:tcW w:w="3577" w:type="dxa"/>
            <w:vMerge/>
          </w:tcPr>
          <w:p w:rsidR="00950BCE" w:rsidRPr="00950BCE" w:rsidRDefault="00950BCE" w:rsidP="00950BCE">
            <w:pPr>
              <w:suppressAutoHyphens/>
              <w:spacing w:after="0" w:line="240" w:lineRule="auto"/>
              <w:jc w:val="both"/>
              <w:rPr>
                <w:rFonts w:ascii="Times New Roman" w:eastAsia="Calibri" w:hAnsi="Times New Roman" w:cs="Times New Roman"/>
                <w:bCs/>
                <w:color w:val="000000"/>
                <w:sz w:val="24"/>
                <w:szCs w:val="24"/>
              </w:rPr>
            </w:pPr>
          </w:p>
        </w:tc>
        <w:tc>
          <w:tcPr>
            <w:tcW w:w="1854" w:type="dxa"/>
          </w:tcPr>
          <w:p w:rsidR="00950BCE" w:rsidRPr="00950BCE" w:rsidRDefault="00950BCE" w:rsidP="00950BCE">
            <w:pPr>
              <w:suppressAutoHyphens/>
              <w:spacing w:after="0" w:line="240"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1</w:t>
            </w:r>
          </w:p>
        </w:tc>
        <w:tc>
          <w:tcPr>
            <w:tcW w:w="1182" w:type="dxa"/>
            <w:tcBorders>
              <w:left w:val="single" w:sz="8" w:space="0" w:color="000000"/>
              <w:bottom w:val="single" w:sz="8" w:space="0" w:color="000000"/>
            </w:tcBorders>
            <w:shd w:val="clear" w:color="auto" w:fill="auto"/>
            <w:vAlign w:val="center"/>
          </w:tcPr>
          <w:p w:rsidR="00950BCE" w:rsidRPr="00950BCE" w:rsidRDefault="00950BCE" w:rsidP="00950BCE">
            <w:pPr>
              <w:suppressAutoHyphens/>
              <w:snapToGrid w:val="0"/>
              <w:spacing w:after="0" w:line="240" w:lineRule="auto"/>
              <w:jc w:val="center"/>
              <w:rPr>
                <w:rFonts w:ascii="Times New Roman" w:eastAsia="Calibri" w:hAnsi="Times New Roman" w:cs="Times New Roman"/>
                <w:sz w:val="24"/>
                <w:szCs w:val="24"/>
              </w:rPr>
            </w:pPr>
            <w:r w:rsidRPr="00950BCE">
              <w:rPr>
                <w:rFonts w:ascii="Times New Roman" w:eastAsia="Calibri" w:hAnsi="Times New Roman" w:cs="Times New Roman"/>
                <w:sz w:val="24"/>
                <w:szCs w:val="24"/>
              </w:rPr>
              <w:t>79,50</w:t>
            </w:r>
          </w:p>
        </w:tc>
        <w:tc>
          <w:tcPr>
            <w:tcW w:w="1358" w:type="dxa"/>
            <w:vMerge/>
          </w:tcPr>
          <w:p w:rsidR="00950BCE" w:rsidRPr="00950BCE" w:rsidRDefault="00950BCE" w:rsidP="00950BCE">
            <w:pPr>
              <w:suppressAutoHyphens/>
              <w:spacing w:after="0" w:line="240" w:lineRule="auto"/>
              <w:jc w:val="both"/>
              <w:rPr>
                <w:rFonts w:ascii="Times New Roman" w:eastAsia="Calibri" w:hAnsi="Times New Roman" w:cs="Times New Roman"/>
                <w:bCs/>
                <w:color w:val="000000"/>
                <w:sz w:val="24"/>
                <w:szCs w:val="24"/>
              </w:rPr>
            </w:pPr>
          </w:p>
        </w:tc>
      </w:tr>
      <w:tr w:rsidR="00950BCE" w:rsidRPr="00950BCE" w:rsidTr="00950BCE">
        <w:tc>
          <w:tcPr>
            <w:tcW w:w="1668" w:type="dxa"/>
            <w:tcBorders>
              <w:left w:val="single" w:sz="8" w:space="0" w:color="000000"/>
              <w:bottom w:val="single" w:sz="8" w:space="0" w:color="000000"/>
            </w:tcBorders>
            <w:shd w:val="clear" w:color="auto" w:fill="auto"/>
            <w:vAlign w:val="center"/>
          </w:tcPr>
          <w:p w:rsidR="00950BCE" w:rsidRPr="00950BCE" w:rsidRDefault="00950BCE" w:rsidP="00950BCE">
            <w:pPr>
              <w:suppressAutoHyphens/>
              <w:autoSpaceDE w:val="0"/>
              <w:spacing w:after="0" w:line="240" w:lineRule="auto"/>
              <w:jc w:val="center"/>
              <w:rPr>
                <w:rFonts w:ascii="Times New Roman" w:eastAsia="Calibri" w:hAnsi="Times New Roman" w:cs="Times New Roman"/>
                <w:color w:val="000000"/>
                <w:sz w:val="24"/>
                <w:szCs w:val="24"/>
              </w:rPr>
            </w:pPr>
            <w:r w:rsidRPr="00950BCE">
              <w:rPr>
                <w:rFonts w:ascii="Times New Roman" w:eastAsia="Times New Roman" w:hAnsi="Times New Roman" w:cs="Times New Roman"/>
                <w:color w:val="000000"/>
                <w:sz w:val="24"/>
                <w:szCs w:val="24"/>
              </w:rPr>
              <w:t>30</w:t>
            </w:r>
          </w:p>
        </w:tc>
        <w:tc>
          <w:tcPr>
            <w:tcW w:w="3577" w:type="dxa"/>
            <w:vMerge/>
          </w:tcPr>
          <w:p w:rsidR="00950BCE" w:rsidRPr="00950BCE" w:rsidRDefault="00950BCE" w:rsidP="00950BCE">
            <w:pPr>
              <w:suppressAutoHyphens/>
              <w:spacing w:after="0" w:line="240" w:lineRule="auto"/>
              <w:jc w:val="both"/>
              <w:rPr>
                <w:rFonts w:ascii="Times New Roman" w:eastAsia="Calibri" w:hAnsi="Times New Roman" w:cs="Times New Roman"/>
                <w:bCs/>
                <w:color w:val="000000"/>
                <w:sz w:val="24"/>
                <w:szCs w:val="24"/>
              </w:rPr>
            </w:pPr>
          </w:p>
        </w:tc>
        <w:tc>
          <w:tcPr>
            <w:tcW w:w="1854" w:type="dxa"/>
          </w:tcPr>
          <w:p w:rsidR="00950BCE" w:rsidRPr="00950BCE" w:rsidRDefault="00950BCE" w:rsidP="00950BCE">
            <w:pPr>
              <w:suppressAutoHyphens/>
              <w:spacing w:after="0" w:line="240"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1</w:t>
            </w:r>
          </w:p>
        </w:tc>
        <w:tc>
          <w:tcPr>
            <w:tcW w:w="1182" w:type="dxa"/>
            <w:tcBorders>
              <w:left w:val="single" w:sz="8" w:space="0" w:color="000000"/>
              <w:bottom w:val="single" w:sz="8" w:space="0" w:color="000000"/>
            </w:tcBorders>
            <w:shd w:val="clear" w:color="auto" w:fill="auto"/>
            <w:vAlign w:val="center"/>
          </w:tcPr>
          <w:p w:rsidR="00950BCE" w:rsidRPr="00950BCE" w:rsidRDefault="00950BCE" w:rsidP="00950BCE">
            <w:pPr>
              <w:suppressAutoHyphens/>
              <w:snapToGrid w:val="0"/>
              <w:spacing w:after="0" w:line="240" w:lineRule="auto"/>
              <w:jc w:val="center"/>
              <w:rPr>
                <w:rFonts w:ascii="Times New Roman" w:eastAsia="Calibri" w:hAnsi="Times New Roman" w:cs="Times New Roman"/>
                <w:sz w:val="24"/>
                <w:szCs w:val="24"/>
              </w:rPr>
            </w:pPr>
            <w:r w:rsidRPr="00950BCE">
              <w:rPr>
                <w:rFonts w:ascii="Times New Roman" w:eastAsia="Calibri" w:hAnsi="Times New Roman" w:cs="Times New Roman"/>
                <w:sz w:val="24"/>
                <w:szCs w:val="24"/>
              </w:rPr>
              <w:t>78,50</w:t>
            </w:r>
          </w:p>
        </w:tc>
        <w:tc>
          <w:tcPr>
            <w:tcW w:w="1358" w:type="dxa"/>
            <w:vMerge/>
          </w:tcPr>
          <w:p w:rsidR="00950BCE" w:rsidRPr="00950BCE" w:rsidRDefault="00950BCE" w:rsidP="00950BCE">
            <w:pPr>
              <w:suppressAutoHyphens/>
              <w:spacing w:after="0" w:line="240" w:lineRule="auto"/>
              <w:jc w:val="both"/>
              <w:rPr>
                <w:rFonts w:ascii="Times New Roman" w:eastAsia="Calibri" w:hAnsi="Times New Roman" w:cs="Times New Roman"/>
                <w:bCs/>
                <w:color w:val="000000"/>
                <w:sz w:val="24"/>
                <w:szCs w:val="24"/>
              </w:rPr>
            </w:pPr>
          </w:p>
        </w:tc>
      </w:tr>
      <w:tr w:rsidR="00950BCE" w:rsidRPr="00950BCE" w:rsidTr="00950BCE">
        <w:tc>
          <w:tcPr>
            <w:tcW w:w="1668" w:type="dxa"/>
            <w:tcBorders>
              <w:left w:val="single" w:sz="8" w:space="0" w:color="000000"/>
              <w:bottom w:val="single" w:sz="8" w:space="0" w:color="000000"/>
            </w:tcBorders>
            <w:shd w:val="clear" w:color="auto" w:fill="auto"/>
            <w:vAlign w:val="center"/>
          </w:tcPr>
          <w:p w:rsidR="00950BCE" w:rsidRPr="00950BCE" w:rsidRDefault="00950BCE" w:rsidP="00950BCE">
            <w:pPr>
              <w:suppressAutoHyphens/>
              <w:autoSpaceDE w:val="0"/>
              <w:spacing w:after="0" w:line="240" w:lineRule="auto"/>
              <w:jc w:val="center"/>
              <w:rPr>
                <w:rFonts w:ascii="Times New Roman" w:eastAsia="Calibri" w:hAnsi="Times New Roman" w:cs="Times New Roman"/>
                <w:color w:val="000000"/>
                <w:sz w:val="24"/>
                <w:szCs w:val="24"/>
              </w:rPr>
            </w:pPr>
            <w:r w:rsidRPr="00950BCE">
              <w:rPr>
                <w:rFonts w:ascii="Times New Roman" w:eastAsia="Times New Roman" w:hAnsi="Times New Roman" w:cs="Times New Roman"/>
                <w:color w:val="000000"/>
                <w:sz w:val="24"/>
                <w:szCs w:val="24"/>
              </w:rPr>
              <w:t>31</w:t>
            </w:r>
          </w:p>
        </w:tc>
        <w:tc>
          <w:tcPr>
            <w:tcW w:w="3577" w:type="dxa"/>
            <w:vMerge/>
          </w:tcPr>
          <w:p w:rsidR="00950BCE" w:rsidRPr="00950BCE" w:rsidRDefault="00950BCE" w:rsidP="00950BCE">
            <w:pPr>
              <w:suppressAutoHyphens/>
              <w:spacing w:after="0" w:line="240" w:lineRule="auto"/>
              <w:jc w:val="both"/>
              <w:rPr>
                <w:rFonts w:ascii="Times New Roman" w:eastAsia="Calibri" w:hAnsi="Times New Roman" w:cs="Times New Roman"/>
                <w:bCs/>
                <w:color w:val="000000"/>
                <w:sz w:val="24"/>
                <w:szCs w:val="24"/>
              </w:rPr>
            </w:pPr>
          </w:p>
        </w:tc>
        <w:tc>
          <w:tcPr>
            <w:tcW w:w="1854" w:type="dxa"/>
          </w:tcPr>
          <w:p w:rsidR="00950BCE" w:rsidRPr="00950BCE" w:rsidRDefault="00950BCE" w:rsidP="00950BCE">
            <w:pPr>
              <w:suppressAutoHyphens/>
              <w:spacing w:after="0" w:line="240"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2</w:t>
            </w:r>
          </w:p>
        </w:tc>
        <w:tc>
          <w:tcPr>
            <w:tcW w:w="1182" w:type="dxa"/>
            <w:tcBorders>
              <w:left w:val="single" w:sz="8" w:space="0" w:color="000000"/>
              <w:bottom w:val="single" w:sz="8" w:space="0" w:color="000000"/>
            </w:tcBorders>
            <w:shd w:val="clear" w:color="auto" w:fill="auto"/>
            <w:vAlign w:val="center"/>
          </w:tcPr>
          <w:p w:rsidR="00950BCE" w:rsidRPr="00950BCE" w:rsidRDefault="00950BCE" w:rsidP="00950BCE">
            <w:pPr>
              <w:suppressAutoHyphens/>
              <w:snapToGrid w:val="0"/>
              <w:spacing w:after="0" w:line="240" w:lineRule="auto"/>
              <w:jc w:val="center"/>
              <w:rPr>
                <w:rFonts w:ascii="Times New Roman" w:eastAsia="Calibri" w:hAnsi="Times New Roman" w:cs="Times New Roman"/>
                <w:sz w:val="24"/>
                <w:szCs w:val="24"/>
              </w:rPr>
            </w:pPr>
            <w:r w:rsidRPr="00950BCE">
              <w:rPr>
                <w:rFonts w:ascii="Times New Roman" w:eastAsia="Calibri" w:hAnsi="Times New Roman" w:cs="Times New Roman"/>
                <w:sz w:val="24"/>
                <w:szCs w:val="24"/>
              </w:rPr>
              <w:t>87,90</w:t>
            </w:r>
          </w:p>
        </w:tc>
        <w:tc>
          <w:tcPr>
            <w:tcW w:w="1358" w:type="dxa"/>
            <w:vMerge/>
          </w:tcPr>
          <w:p w:rsidR="00950BCE" w:rsidRPr="00950BCE" w:rsidRDefault="00950BCE" w:rsidP="00950BCE">
            <w:pPr>
              <w:suppressAutoHyphens/>
              <w:spacing w:after="0" w:line="240" w:lineRule="auto"/>
              <w:jc w:val="both"/>
              <w:rPr>
                <w:rFonts w:ascii="Times New Roman" w:eastAsia="Calibri" w:hAnsi="Times New Roman" w:cs="Times New Roman"/>
                <w:bCs/>
                <w:color w:val="000000"/>
                <w:sz w:val="24"/>
                <w:szCs w:val="24"/>
              </w:rPr>
            </w:pPr>
          </w:p>
        </w:tc>
      </w:tr>
      <w:tr w:rsidR="00950BCE" w:rsidRPr="00950BCE" w:rsidTr="003E208D">
        <w:tc>
          <w:tcPr>
            <w:tcW w:w="1668" w:type="dxa"/>
            <w:tcBorders>
              <w:left w:val="single" w:sz="8" w:space="0" w:color="000000"/>
            </w:tcBorders>
            <w:shd w:val="clear" w:color="auto" w:fill="auto"/>
            <w:vAlign w:val="center"/>
          </w:tcPr>
          <w:p w:rsidR="00950BCE" w:rsidRPr="00950BCE" w:rsidRDefault="00950BCE" w:rsidP="00950BCE">
            <w:pPr>
              <w:suppressAutoHyphens/>
              <w:autoSpaceDE w:val="0"/>
              <w:spacing w:after="0" w:line="240" w:lineRule="auto"/>
              <w:jc w:val="center"/>
              <w:rPr>
                <w:rFonts w:ascii="Times New Roman" w:eastAsia="Calibri" w:hAnsi="Times New Roman" w:cs="Times New Roman"/>
                <w:color w:val="000000"/>
                <w:sz w:val="24"/>
                <w:szCs w:val="24"/>
              </w:rPr>
            </w:pPr>
            <w:r w:rsidRPr="00950BCE">
              <w:rPr>
                <w:rFonts w:ascii="Times New Roman" w:eastAsia="Times New Roman" w:hAnsi="Times New Roman" w:cs="Times New Roman"/>
                <w:color w:val="000000"/>
                <w:sz w:val="24"/>
                <w:szCs w:val="24"/>
              </w:rPr>
              <w:t>32</w:t>
            </w:r>
          </w:p>
          <w:p w:rsidR="00950BCE" w:rsidRPr="00950BCE" w:rsidRDefault="00950BCE" w:rsidP="00950BCE">
            <w:pPr>
              <w:suppressAutoHyphens/>
              <w:autoSpaceDE w:val="0"/>
              <w:spacing w:after="0" w:line="240" w:lineRule="auto"/>
              <w:jc w:val="center"/>
              <w:rPr>
                <w:rFonts w:ascii="Times New Roman" w:eastAsia="Calibri" w:hAnsi="Times New Roman" w:cs="Times New Roman"/>
                <w:color w:val="000000"/>
                <w:sz w:val="24"/>
                <w:szCs w:val="24"/>
              </w:rPr>
            </w:pPr>
          </w:p>
        </w:tc>
        <w:tc>
          <w:tcPr>
            <w:tcW w:w="3577" w:type="dxa"/>
            <w:vMerge/>
          </w:tcPr>
          <w:p w:rsidR="00950BCE" w:rsidRPr="00950BCE" w:rsidRDefault="00950BCE" w:rsidP="00950BCE">
            <w:pPr>
              <w:suppressAutoHyphens/>
              <w:spacing w:after="0" w:line="240" w:lineRule="auto"/>
              <w:jc w:val="both"/>
              <w:rPr>
                <w:rFonts w:ascii="Times New Roman" w:eastAsia="Calibri" w:hAnsi="Times New Roman" w:cs="Times New Roman"/>
                <w:bCs/>
                <w:color w:val="000000"/>
                <w:sz w:val="24"/>
                <w:szCs w:val="24"/>
              </w:rPr>
            </w:pPr>
          </w:p>
        </w:tc>
        <w:tc>
          <w:tcPr>
            <w:tcW w:w="1854" w:type="dxa"/>
          </w:tcPr>
          <w:p w:rsidR="00950BCE" w:rsidRPr="00950BCE" w:rsidRDefault="00950BCE" w:rsidP="00950BCE">
            <w:pPr>
              <w:suppressAutoHyphens/>
              <w:spacing w:after="0" w:line="240"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2</w:t>
            </w:r>
          </w:p>
        </w:tc>
        <w:tc>
          <w:tcPr>
            <w:tcW w:w="1182" w:type="dxa"/>
            <w:tcBorders>
              <w:left w:val="single" w:sz="8" w:space="0" w:color="000000"/>
            </w:tcBorders>
            <w:shd w:val="clear" w:color="auto" w:fill="auto"/>
          </w:tcPr>
          <w:p w:rsidR="00950BCE" w:rsidRPr="00950BCE" w:rsidRDefault="00950BCE" w:rsidP="003E208D">
            <w:pPr>
              <w:suppressAutoHyphens/>
              <w:snapToGrid w:val="0"/>
              <w:spacing w:after="0" w:line="240" w:lineRule="auto"/>
              <w:jc w:val="center"/>
              <w:rPr>
                <w:rFonts w:ascii="Times New Roman" w:eastAsia="Calibri" w:hAnsi="Times New Roman" w:cs="Times New Roman"/>
                <w:sz w:val="24"/>
                <w:szCs w:val="24"/>
              </w:rPr>
            </w:pPr>
            <w:r w:rsidRPr="00950BCE">
              <w:rPr>
                <w:rFonts w:ascii="Times New Roman" w:eastAsia="Calibri" w:hAnsi="Times New Roman" w:cs="Times New Roman"/>
                <w:sz w:val="24"/>
                <w:szCs w:val="24"/>
              </w:rPr>
              <w:t>84,45</w:t>
            </w:r>
          </w:p>
        </w:tc>
        <w:tc>
          <w:tcPr>
            <w:tcW w:w="1358" w:type="dxa"/>
            <w:vMerge/>
          </w:tcPr>
          <w:p w:rsidR="00950BCE" w:rsidRPr="00950BCE" w:rsidRDefault="00950BCE" w:rsidP="00950BCE">
            <w:pPr>
              <w:suppressAutoHyphens/>
              <w:spacing w:after="0" w:line="240" w:lineRule="auto"/>
              <w:jc w:val="both"/>
              <w:rPr>
                <w:rFonts w:ascii="Times New Roman" w:eastAsia="Calibri" w:hAnsi="Times New Roman" w:cs="Times New Roman"/>
                <w:bCs/>
                <w:color w:val="000000"/>
                <w:sz w:val="24"/>
                <w:szCs w:val="24"/>
              </w:rPr>
            </w:pPr>
          </w:p>
        </w:tc>
      </w:tr>
    </w:tbl>
    <w:p w:rsidR="00950BCE" w:rsidRPr="00950BCE" w:rsidRDefault="00950BCE" w:rsidP="00950BCE">
      <w:pPr>
        <w:rPr>
          <w:rFonts w:ascii="Calibri" w:eastAsia="Calibri" w:hAnsi="Calibri" w:cs="Times New Roman"/>
          <w:lang w:eastAsia="en-US"/>
        </w:rPr>
      </w:pPr>
    </w:p>
    <w:p w:rsidR="00950BCE" w:rsidRPr="00950BCE" w:rsidRDefault="00950BCE" w:rsidP="0010062C">
      <w:pPr>
        <w:spacing w:after="0" w:line="223" w:lineRule="auto"/>
        <w:ind w:firstLine="709"/>
        <w:jc w:val="both"/>
        <w:rPr>
          <w:rFonts w:ascii="Times New Roman" w:eastAsia="Calibri" w:hAnsi="Times New Roman" w:cs="Times New Roman"/>
          <w:bCs/>
          <w:color w:val="000000"/>
          <w:sz w:val="28"/>
          <w:szCs w:val="24"/>
        </w:rPr>
      </w:pPr>
      <w:r w:rsidRPr="00950BCE">
        <w:rPr>
          <w:rFonts w:ascii="Times New Roman" w:eastAsia="Calibri" w:hAnsi="Times New Roman" w:cs="Times New Roman"/>
          <w:bCs/>
          <w:color w:val="000000"/>
          <w:sz w:val="28"/>
          <w:szCs w:val="24"/>
        </w:rPr>
        <w:t xml:space="preserve">Процент выполнения задания раздела «Грамматика и лексика» чуть выше, чем в 2018 году (74,15%). Задания раздела «Грамматика и лексика» были выполнены несколько ниже, чем остальные разделы. Процент выполнения заданий (75,01%) свидетельствует о том, что данный раздел остается одним из сложных. </w:t>
      </w:r>
    </w:p>
    <w:p w:rsidR="00950BCE" w:rsidRPr="00950BCE" w:rsidRDefault="00950BCE" w:rsidP="0010062C">
      <w:pPr>
        <w:spacing w:after="0" w:line="223" w:lineRule="auto"/>
        <w:ind w:firstLine="709"/>
        <w:jc w:val="both"/>
        <w:rPr>
          <w:rFonts w:ascii="Times New Roman" w:eastAsia="Calibri" w:hAnsi="Times New Roman" w:cs="Times New Roman"/>
          <w:bCs/>
          <w:color w:val="000000"/>
          <w:sz w:val="28"/>
          <w:szCs w:val="24"/>
        </w:rPr>
      </w:pPr>
      <w:r w:rsidRPr="00950BCE">
        <w:rPr>
          <w:rFonts w:ascii="Times New Roman" w:eastAsia="Calibri" w:hAnsi="Times New Roman" w:cs="Times New Roman"/>
          <w:bCs/>
          <w:color w:val="000000"/>
          <w:sz w:val="28"/>
          <w:szCs w:val="24"/>
        </w:rPr>
        <w:t xml:space="preserve">Задания 18-26 в данном разделе проверяет грамматические навыки употребления нужной морфологической формы данного слова в коммуникативно-значимом контексте. Экзаменуемые совершают ошибки употреблении глаголов в формах Past и Future Simple, Present Perfect, Passive Voice. Встречаются ошибки, связанные с употреблением модальных глаголов. Есть ошибки в простых местоимениях разных видов: личных (вместо </w:t>
      </w:r>
      <w:r w:rsidRPr="00950BCE">
        <w:rPr>
          <w:rFonts w:ascii="Times New Roman" w:eastAsia="Calibri" w:hAnsi="Times New Roman" w:cs="Times New Roman"/>
          <w:bCs/>
          <w:color w:val="000000"/>
          <w:sz w:val="28"/>
          <w:szCs w:val="24"/>
          <w:lang w:val="en-US"/>
        </w:rPr>
        <w:t>their</w:t>
      </w:r>
      <w:r w:rsidRPr="00950BCE">
        <w:rPr>
          <w:rFonts w:ascii="Times New Roman" w:eastAsia="Calibri" w:hAnsi="Times New Roman" w:cs="Times New Roman"/>
          <w:bCs/>
          <w:color w:val="000000"/>
          <w:sz w:val="28"/>
          <w:szCs w:val="24"/>
        </w:rPr>
        <w:t xml:space="preserve"> – </w:t>
      </w:r>
      <w:r w:rsidRPr="00950BCE">
        <w:rPr>
          <w:rFonts w:ascii="Times New Roman" w:eastAsia="Calibri" w:hAnsi="Times New Roman" w:cs="Times New Roman"/>
          <w:bCs/>
          <w:color w:val="000000"/>
          <w:sz w:val="28"/>
          <w:szCs w:val="24"/>
          <w:lang w:val="en-US"/>
        </w:rPr>
        <w:t>them</w:t>
      </w:r>
      <w:r w:rsidRPr="00950BCE">
        <w:rPr>
          <w:rFonts w:ascii="Times New Roman" w:eastAsia="Calibri" w:hAnsi="Times New Roman" w:cs="Times New Roman"/>
          <w:bCs/>
          <w:color w:val="000000"/>
          <w:sz w:val="28"/>
          <w:szCs w:val="24"/>
        </w:rPr>
        <w:t xml:space="preserve">, </w:t>
      </w:r>
      <w:r w:rsidRPr="00950BCE">
        <w:rPr>
          <w:rFonts w:ascii="Times New Roman" w:eastAsia="Calibri" w:hAnsi="Times New Roman" w:cs="Times New Roman"/>
          <w:bCs/>
          <w:color w:val="000000"/>
          <w:sz w:val="28"/>
          <w:szCs w:val="24"/>
          <w:lang w:val="en-US"/>
        </w:rPr>
        <w:t>themselves</w:t>
      </w:r>
      <w:r w:rsidRPr="00950BCE">
        <w:rPr>
          <w:rFonts w:ascii="Times New Roman" w:eastAsia="Calibri" w:hAnsi="Times New Roman" w:cs="Times New Roman"/>
          <w:bCs/>
          <w:color w:val="000000"/>
          <w:sz w:val="28"/>
          <w:szCs w:val="24"/>
        </w:rPr>
        <w:t xml:space="preserve">, </w:t>
      </w:r>
      <w:r w:rsidRPr="00950BCE">
        <w:rPr>
          <w:rFonts w:ascii="Times New Roman" w:eastAsia="Calibri" w:hAnsi="Times New Roman" w:cs="Times New Roman"/>
          <w:bCs/>
          <w:color w:val="000000"/>
          <w:sz w:val="28"/>
          <w:szCs w:val="24"/>
          <w:lang w:val="en-US"/>
        </w:rPr>
        <w:t>this</w:t>
      </w:r>
      <w:r w:rsidRPr="00950BCE">
        <w:rPr>
          <w:rFonts w:ascii="Times New Roman" w:eastAsia="Calibri" w:hAnsi="Times New Roman" w:cs="Times New Roman"/>
          <w:bCs/>
          <w:color w:val="000000"/>
          <w:sz w:val="28"/>
          <w:szCs w:val="24"/>
        </w:rPr>
        <w:t xml:space="preserve">, </w:t>
      </w:r>
      <w:r w:rsidRPr="00950BCE">
        <w:rPr>
          <w:rFonts w:ascii="Times New Roman" w:eastAsia="Calibri" w:hAnsi="Times New Roman" w:cs="Times New Roman"/>
          <w:bCs/>
          <w:color w:val="000000"/>
          <w:sz w:val="28"/>
          <w:szCs w:val="24"/>
          <w:lang w:val="en-US"/>
        </w:rPr>
        <w:t>theirs</w:t>
      </w:r>
      <w:r w:rsidRPr="00950BCE">
        <w:rPr>
          <w:rFonts w:ascii="Times New Roman" w:eastAsia="Calibri" w:hAnsi="Times New Roman" w:cs="Times New Roman"/>
          <w:bCs/>
          <w:color w:val="000000"/>
          <w:sz w:val="28"/>
          <w:szCs w:val="24"/>
        </w:rPr>
        <w:t xml:space="preserve">; вместо </w:t>
      </w:r>
      <w:r w:rsidRPr="00950BCE">
        <w:rPr>
          <w:rFonts w:ascii="Times New Roman" w:eastAsia="Calibri" w:hAnsi="Times New Roman" w:cs="Times New Roman"/>
          <w:bCs/>
          <w:color w:val="000000"/>
          <w:sz w:val="28"/>
          <w:szCs w:val="24"/>
          <w:lang w:val="en-US"/>
        </w:rPr>
        <w:t>mine</w:t>
      </w:r>
      <w:r w:rsidRPr="00950BCE">
        <w:rPr>
          <w:rFonts w:ascii="Times New Roman" w:eastAsia="Calibri" w:hAnsi="Times New Roman" w:cs="Times New Roman"/>
          <w:bCs/>
          <w:color w:val="000000"/>
          <w:sz w:val="28"/>
          <w:szCs w:val="24"/>
        </w:rPr>
        <w:t xml:space="preserve"> – </w:t>
      </w:r>
      <w:r w:rsidRPr="00950BCE">
        <w:rPr>
          <w:rFonts w:ascii="Times New Roman" w:eastAsia="Calibri" w:hAnsi="Times New Roman" w:cs="Times New Roman"/>
          <w:bCs/>
          <w:color w:val="000000"/>
          <w:sz w:val="28"/>
          <w:szCs w:val="24"/>
          <w:lang w:val="en-US"/>
        </w:rPr>
        <w:t>my</w:t>
      </w:r>
      <w:r w:rsidRPr="00950BCE">
        <w:rPr>
          <w:rFonts w:ascii="Times New Roman" w:eastAsia="Calibri" w:hAnsi="Times New Roman" w:cs="Times New Roman"/>
          <w:bCs/>
          <w:color w:val="000000"/>
          <w:sz w:val="28"/>
          <w:szCs w:val="24"/>
        </w:rPr>
        <w:t xml:space="preserve">, </w:t>
      </w:r>
      <w:r w:rsidRPr="00950BCE">
        <w:rPr>
          <w:rFonts w:ascii="Times New Roman" w:eastAsia="Calibri" w:hAnsi="Times New Roman" w:cs="Times New Roman"/>
          <w:bCs/>
          <w:color w:val="000000"/>
          <w:sz w:val="28"/>
          <w:szCs w:val="24"/>
          <w:lang w:val="en-US"/>
        </w:rPr>
        <w:t>me</w:t>
      </w:r>
      <w:r w:rsidRPr="00950BCE">
        <w:rPr>
          <w:rFonts w:ascii="Times New Roman" w:eastAsia="Calibri" w:hAnsi="Times New Roman" w:cs="Times New Roman"/>
          <w:bCs/>
          <w:color w:val="000000"/>
          <w:sz w:val="28"/>
          <w:szCs w:val="24"/>
        </w:rPr>
        <w:t xml:space="preserve">, </w:t>
      </w:r>
      <w:r w:rsidRPr="00950BCE">
        <w:rPr>
          <w:rFonts w:ascii="Times New Roman" w:eastAsia="Calibri" w:hAnsi="Times New Roman" w:cs="Times New Roman"/>
          <w:bCs/>
          <w:color w:val="000000"/>
          <w:sz w:val="28"/>
          <w:szCs w:val="24"/>
          <w:lang w:val="en-US"/>
        </w:rPr>
        <w:t>myself</w:t>
      </w:r>
      <w:r w:rsidRPr="00950BCE">
        <w:rPr>
          <w:rFonts w:ascii="Times New Roman" w:eastAsia="Calibri" w:hAnsi="Times New Roman" w:cs="Times New Roman"/>
          <w:bCs/>
          <w:color w:val="000000"/>
          <w:sz w:val="28"/>
          <w:szCs w:val="24"/>
        </w:rPr>
        <w:t xml:space="preserve">, </w:t>
      </w:r>
      <w:r w:rsidRPr="00950BCE">
        <w:rPr>
          <w:rFonts w:ascii="Times New Roman" w:eastAsia="Calibri" w:hAnsi="Times New Roman" w:cs="Times New Roman"/>
          <w:bCs/>
          <w:color w:val="000000"/>
          <w:sz w:val="28"/>
          <w:szCs w:val="24"/>
          <w:lang w:val="en-US"/>
        </w:rPr>
        <w:t>it</w:t>
      </w:r>
      <w:r w:rsidRPr="00950BCE">
        <w:rPr>
          <w:rFonts w:ascii="Times New Roman" w:eastAsia="Calibri" w:hAnsi="Times New Roman" w:cs="Times New Roman"/>
          <w:bCs/>
          <w:color w:val="000000"/>
          <w:sz w:val="28"/>
          <w:szCs w:val="24"/>
        </w:rPr>
        <w:t xml:space="preserve">; вместо </w:t>
      </w:r>
      <w:r w:rsidRPr="00950BCE">
        <w:rPr>
          <w:rFonts w:ascii="Times New Roman" w:eastAsia="Calibri" w:hAnsi="Times New Roman" w:cs="Times New Roman"/>
          <w:bCs/>
          <w:color w:val="000000"/>
          <w:sz w:val="28"/>
          <w:szCs w:val="24"/>
          <w:lang w:val="en-US"/>
        </w:rPr>
        <w:t>me</w:t>
      </w:r>
      <w:r w:rsidRPr="00950BCE">
        <w:rPr>
          <w:rFonts w:ascii="Times New Roman" w:eastAsia="Calibri" w:hAnsi="Times New Roman" w:cs="Times New Roman"/>
          <w:bCs/>
          <w:color w:val="000000"/>
          <w:sz w:val="28"/>
          <w:szCs w:val="24"/>
        </w:rPr>
        <w:t xml:space="preserve"> – </w:t>
      </w:r>
      <w:r w:rsidRPr="00950BCE">
        <w:rPr>
          <w:rFonts w:ascii="Times New Roman" w:eastAsia="Calibri" w:hAnsi="Times New Roman" w:cs="Times New Roman"/>
          <w:bCs/>
          <w:color w:val="000000"/>
          <w:sz w:val="28"/>
          <w:szCs w:val="24"/>
          <w:lang w:val="en-US"/>
        </w:rPr>
        <w:t>I</w:t>
      </w:r>
      <w:r w:rsidRPr="00950BCE">
        <w:rPr>
          <w:rFonts w:ascii="Times New Roman" w:eastAsia="Calibri" w:hAnsi="Times New Roman" w:cs="Times New Roman"/>
          <w:bCs/>
          <w:color w:val="000000"/>
          <w:sz w:val="28"/>
          <w:szCs w:val="24"/>
        </w:rPr>
        <w:t xml:space="preserve"> </w:t>
      </w:r>
      <w:r w:rsidRPr="00950BCE">
        <w:rPr>
          <w:rFonts w:ascii="Times New Roman" w:eastAsia="Calibri" w:hAnsi="Times New Roman" w:cs="Times New Roman"/>
          <w:bCs/>
          <w:color w:val="000000"/>
          <w:sz w:val="28"/>
          <w:szCs w:val="24"/>
          <w:lang w:val="en-US"/>
        </w:rPr>
        <w:t>am</w:t>
      </w:r>
      <w:r w:rsidRPr="00950BCE">
        <w:rPr>
          <w:rFonts w:ascii="Times New Roman" w:eastAsia="Calibri" w:hAnsi="Times New Roman" w:cs="Times New Roman"/>
          <w:bCs/>
          <w:color w:val="000000"/>
          <w:sz w:val="28"/>
          <w:szCs w:val="24"/>
        </w:rPr>
        <w:t xml:space="preserve">, </w:t>
      </w:r>
      <w:r w:rsidRPr="00950BCE">
        <w:rPr>
          <w:rFonts w:ascii="Times New Roman" w:eastAsia="Calibri" w:hAnsi="Times New Roman" w:cs="Times New Roman"/>
          <w:bCs/>
          <w:color w:val="000000"/>
          <w:sz w:val="28"/>
          <w:szCs w:val="24"/>
          <w:lang w:val="en-US"/>
        </w:rPr>
        <w:t>myself</w:t>
      </w:r>
      <w:r w:rsidRPr="00950BCE">
        <w:rPr>
          <w:rFonts w:ascii="Times New Roman" w:eastAsia="Calibri" w:hAnsi="Times New Roman" w:cs="Times New Roman"/>
          <w:bCs/>
          <w:color w:val="000000"/>
          <w:sz w:val="28"/>
          <w:szCs w:val="24"/>
        </w:rPr>
        <w:t xml:space="preserve">). В самых простых случаях употребления числительных (вместо </w:t>
      </w:r>
      <w:r w:rsidRPr="00950BCE">
        <w:rPr>
          <w:rFonts w:ascii="Times New Roman" w:eastAsia="Calibri" w:hAnsi="Times New Roman" w:cs="Times New Roman"/>
          <w:bCs/>
          <w:color w:val="000000"/>
          <w:sz w:val="28"/>
          <w:szCs w:val="24"/>
          <w:lang w:val="en-US"/>
        </w:rPr>
        <w:t>first</w:t>
      </w:r>
      <w:r w:rsidRPr="00950BCE">
        <w:rPr>
          <w:rFonts w:ascii="Times New Roman" w:eastAsia="Calibri" w:hAnsi="Times New Roman" w:cs="Times New Roman"/>
          <w:bCs/>
          <w:color w:val="000000"/>
          <w:sz w:val="28"/>
          <w:szCs w:val="24"/>
        </w:rPr>
        <w:t xml:space="preserve"> – </w:t>
      </w:r>
      <w:r w:rsidRPr="00950BCE">
        <w:rPr>
          <w:rFonts w:ascii="Times New Roman" w:eastAsia="Calibri" w:hAnsi="Times New Roman" w:cs="Times New Roman"/>
          <w:bCs/>
          <w:color w:val="000000"/>
          <w:sz w:val="28"/>
          <w:szCs w:val="24"/>
          <w:lang w:val="en-US"/>
        </w:rPr>
        <w:t>ones</w:t>
      </w:r>
      <w:r w:rsidRPr="00950BCE">
        <w:rPr>
          <w:rFonts w:ascii="Times New Roman" w:eastAsia="Calibri" w:hAnsi="Times New Roman" w:cs="Times New Roman"/>
          <w:bCs/>
          <w:color w:val="000000"/>
          <w:sz w:val="28"/>
          <w:szCs w:val="24"/>
        </w:rPr>
        <w:t xml:space="preserve">, </w:t>
      </w:r>
      <w:r w:rsidRPr="00950BCE">
        <w:rPr>
          <w:rFonts w:ascii="Times New Roman" w:eastAsia="Calibri" w:hAnsi="Times New Roman" w:cs="Times New Roman"/>
          <w:bCs/>
          <w:color w:val="000000"/>
          <w:sz w:val="28"/>
          <w:szCs w:val="24"/>
          <w:lang w:val="en-US"/>
        </w:rPr>
        <w:t>once</w:t>
      </w:r>
      <w:r w:rsidRPr="00950BCE">
        <w:rPr>
          <w:rFonts w:ascii="Times New Roman" w:eastAsia="Calibri" w:hAnsi="Times New Roman" w:cs="Times New Roman"/>
          <w:bCs/>
          <w:color w:val="000000"/>
          <w:sz w:val="28"/>
          <w:szCs w:val="24"/>
        </w:rPr>
        <w:t xml:space="preserve">, </w:t>
      </w:r>
      <w:r w:rsidRPr="00950BCE">
        <w:rPr>
          <w:rFonts w:ascii="Times New Roman" w:eastAsia="Calibri" w:hAnsi="Times New Roman" w:cs="Times New Roman"/>
          <w:bCs/>
          <w:color w:val="000000"/>
          <w:sz w:val="28"/>
          <w:szCs w:val="24"/>
          <w:lang w:val="en-US"/>
        </w:rPr>
        <w:t>thirst</w:t>
      </w:r>
      <w:r w:rsidRPr="00950BCE">
        <w:rPr>
          <w:rFonts w:ascii="Times New Roman" w:eastAsia="Calibri" w:hAnsi="Times New Roman" w:cs="Times New Roman"/>
          <w:bCs/>
          <w:color w:val="000000"/>
          <w:sz w:val="28"/>
          <w:szCs w:val="24"/>
        </w:rPr>
        <w:t xml:space="preserve">; вместо </w:t>
      </w:r>
      <w:r w:rsidRPr="00950BCE">
        <w:rPr>
          <w:rFonts w:ascii="Times New Roman" w:eastAsia="Calibri" w:hAnsi="Times New Roman" w:cs="Times New Roman"/>
          <w:bCs/>
          <w:color w:val="000000"/>
          <w:sz w:val="28"/>
          <w:szCs w:val="24"/>
          <w:lang w:val="en-US"/>
        </w:rPr>
        <w:t>second</w:t>
      </w:r>
      <w:r w:rsidRPr="00950BCE">
        <w:rPr>
          <w:rFonts w:ascii="Times New Roman" w:eastAsia="Calibri" w:hAnsi="Times New Roman" w:cs="Times New Roman"/>
          <w:bCs/>
          <w:color w:val="000000"/>
          <w:sz w:val="28"/>
          <w:szCs w:val="24"/>
        </w:rPr>
        <w:t xml:space="preserve"> – </w:t>
      </w:r>
      <w:r w:rsidRPr="00950BCE">
        <w:rPr>
          <w:rFonts w:ascii="Times New Roman" w:eastAsia="Calibri" w:hAnsi="Times New Roman" w:cs="Times New Roman"/>
          <w:bCs/>
          <w:color w:val="000000"/>
          <w:sz w:val="28"/>
          <w:szCs w:val="24"/>
          <w:lang w:val="en-US"/>
        </w:rPr>
        <w:t>first</w:t>
      </w:r>
      <w:r w:rsidRPr="00950BCE">
        <w:rPr>
          <w:rFonts w:ascii="Times New Roman" w:eastAsia="Calibri" w:hAnsi="Times New Roman" w:cs="Times New Roman"/>
          <w:bCs/>
          <w:color w:val="000000"/>
          <w:sz w:val="28"/>
          <w:szCs w:val="24"/>
        </w:rPr>
        <w:t xml:space="preserve">, </w:t>
      </w:r>
      <w:r w:rsidRPr="00950BCE">
        <w:rPr>
          <w:rFonts w:ascii="Times New Roman" w:eastAsia="Calibri" w:hAnsi="Times New Roman" w:cs="Times New Roman"/>
          <w:bCs/>
          <w:color w:val="000000"/>
          <w:sz w:val="28"/>
          <w:szCs w:val="24"/>
          <w:lang w:val="en-US"/>
        </w:rPr>
        <w:t>twice</w:t>
      </w:r>
      <w:r w:rsidRPr="00950BCE">
        <w:rPr>
          <w:rFonts w:ascii="Times New Roman" w:eastAsia="Calibri" w:hAnsi="Times New Roman" w:cs="Times New Roman"/>
          <w:bCs/>
          <w:color w:val="000000"/>
          <w:sz w:val="28"/>
          <w:szCs w:val="24"/>
        </w:rPr>
        <w:t xml:space="preserve">, </w:t>
      </w:r>
      <w:r w:rsidRPr="00950BCE">
        <w:rPr>
          <w:rFonts w:ascii="Times New Roman" w:eastAsia="Calibri" w:hAnsi="Times New Roman" w:cs="Times New Roman"/>
          <w:bCs/>
          <w:color w:val="000000"/>
          <w:sz w:val="28"/>
          <w:szCs w:val="24"/>
          <w:lang w:val="en-US"/>
        </w:rPr>
        <w:t>twerty</w:t>
      </w:r>
      <w:r w:rsidRPr="00950BCE">
        <w:rPr>
          <w:rFonts w:ascii="Times New Roman" w:eastAsia="Calibri" w:hAnsi="Times New Roman" w:cs="Times New Roman"/>
          <w:bCs/>
          <w:color w:val="000000"/>
          <w:sz w:val="28"/>
          <w:szCs w:val="24"/>
        </w:rPr>
        <w:t xml:space="preserve">), во множественном числе существительных (вместо </w:t>
      </w:r>
      <w:r w:rsidRPr="00950BCE">
        <w:rPr>
          <w:rFonts w:ascii="Times New Roman" w:eastAsia="Calibri" w:hAnsi="Times New Roman" w:cs="Times New Roman"/>
          <w:bCs/>
          <w:color w:val="000000"/>
          <w:sz w:val="28"/>
          <w:szCs w:val="24"/>
          <w:lang w:val="en-US"/>
        </w:rPr>
        <w:t>women</w:t>
      </w:r>
      <w:r w:rsidRPr="00950BCE">
        <w:rPr>
          <w:rFonts w:ascii="Times New Roman" w:eastAsia="Calibri" w:hAnsi="Times New Roman" w:cs="Times New Roman"/>
          <w:bCs/>
          <w:color w:val="000000"/>
          <w:sz w:val="28"/>
          <w:szCs w:val="24"/>
        </w:rPr>
        <w:t xml:space="preserve"> – </w:t>
      </w:r>
      <w:r w:rsidRPr="00950BCE">
        <w:rPr>
          <w:rFonts w:ascii="Times New Roman" w:eastAsia="Calibri" w:hAnsi="Times New Roman" w:cs="Times New Roman"/>
          <w:bCs/>
          <w:color w:val="000000"/>
          <w:sz w:val="28"/>
          <w:szCs w:val="24"/>
          <w:lang w:val="en-US"/>
        </w:rPr>
        <w:t>womans</w:t>
      </w:r>
      <w:r w:rsidRPr="00950BCE">
        <w:rPr>
          <w:rFonts w:ascii="Times New Roman" w:eastAsia="Calibri" w:hAnsi="Times New Roman" w:cs="Times New Roman"/>
          <w:bCs/>
          <w:color w:val="000000"/>
          <w:sz w:val="28"/>
          <w:szCs w:val="24"/>
        </w:rPr>
        <w:t xml:space="preserve">, </w:t>
      </w:r>
      <w:r w:rsidRPr="00950BCE">
        <w:rPr>
          <w:rFonts w:ascii="Times New Roman" w:eastAsia="Calibri" w:hAnsi="Times New Roman" w:cs="Times New Roman"/>
          <w:bCs/>
          <w:color w:val="000000"/>
          <w:sz w:val="28"/>
          <w:szCs w:val="24"/>
          <w:lang w:val="en-US"/>
        </w:rPr>
        <w:t>womens</w:t>
      </w:r>
      <w:r w:rsidRPr="00950BCE">
        <w:rPr>
          <w:rFonts w:ascii="Times New Roman" w:eastAsia="Calibri" w:hAnsi="Times New Roman" w:cs="Times New Roman"/>
          <w:bCs/>
          <w:color w:val="000000"/>
          <w:sz w:val="28"/>
          <w:szCs w:val="24"/>
        </w:rPr>
        <w:t xml:space="preserve">, </w:t>
      </w:r>
      <w:r w:rsidRPr="00950BCE">
        <w:rPr>
          <w:rFonts w:ascii="Times New Roman" w:eastAsia="Calibri" w:hAnsi="Times New Roman" w:cs="Times New Roman"/>
          <w:bCs/>
          <w:color w:val="000000"/>
          <w:sz w:val="28"/>
          <w:szCs w:val="24"/>
          <w:lang w:val="en-US"/>
        </w:rPr>
        <w:t>womental</w:t>
      </w:r>
      <w:r w:rsidRPr="00950BCE">
        <w:rPr>
          <w:rFonts w:ascii="Times New Roman" w:eastAsia="Calibri" w:hAnsi="Times New Roman" w:cs="Times New Roman"/>
          <w:bCs/>
          <w:color w:val="000000"/>
          <w:sz w:val="28"/>
          <w:szCs w:val="24"/>
        </w:rPr>
        <w:t xml:space="preserve">, </w:t>
      </w:r>
      <w:r w:rsidRPr="00950BCE">
        <w:rPr>
          <w:rFonts w:ascii="Times New Roman" w:eastAsia="Calibri" w:hAnsi="Times New Roman" w:cs="Times New Roman"/>
          <w:bCs/>
          <w:color w:val="000000"/>
          <w:sz w:val="28"/>
          <w:szCs w:val="24"/>
          <w:lang w:val="en-US"/>
        </w:rPr>
        <w:t>she</w:t>
      </w:r>
      <w:r w:rsidRPr="00950BCE">
        <w:rPr>
          <w:rFonts w:ascii="Times New Roman" w:eastAsia="Calibri" w:hAnsi="Times New Roman" w:cs="Times New Roman"/>
          <w:bCs/>
          <w:color w:val="000000"/>
          <w:sz w:val="28"/>
          <w:szCs w:val="24"/>
        </w:rPr>
        <w:t xml:space="preserve">; вместо </w:t>
      </w:r>
      <w:r w:rsidRPr="00950BCE">
        <w:rPr>
          <w:rFonts w:ascii="Times New Roman" w:eastAsia="Calibri" w:hAnsi="Times New Roman" w:cs="Times New Roman"/>
          <w:bCs/>
          <w:color w:val="000000"/>
          <w:sz w:val="28"/>
          <w:szCs w:val="24"/>
          <w:lang w:val="en-US"/>
        </w:rPr>
        <w:t>teeth</w:t>
      </w:r>
      <w:r w:rsidRPr="00950BCE">
        <w:rPr>
          <w:rFonts w:ascii="Times New Roman" w:eastAsia="Calibri" w:hAnsi="Times New Roman" w:cs="Times New Roman"/>
          <w:bCs/>
          <w:color w:val="000000"/>
          <w:sz w:val="28"/>
          <w:szCs w:val="24"/>
        </w:rPr>
        <w:t xml:space="preserve"> – </w:t>
      </w:r>
      <w:r w:rsidRPr="00950BCE">
        <w:rPr>
          <w:rFonts w:ascii="Times New Roman" w:eastAsia="Calibri" w:hAnsi="Times New Roman" w:cs="Times New Roman"/>
          <w:bCs/>
          <w:color w:val="000000"/>
          <w:sz w:val="28"/>
          <w:szCs w:val="24"/>
          <w:lang w:val="en-US"/>
        </w:rPr>
        <w:t>tooths</w:t>
      </w:r>
      <w:r w:rsidRPr="00950BCE">
        <w:rPr>
          <w:rFonts w:ascii="Times New Roman" w:eastAsia="Calibri" w:hAnsi="Times New Roman" w:cs="Times New Roman"/>
          <w:bCs/>
          <w:color w:val="000000"/>
          <w:sz w:val="28"/>
          <w:szCs w:val="24"/>
        </w:rPr>
        <w:t xml:space="preserve">, </w:t>
      </w:r>
      <w:r w:rsidRPr="00950BCE">
        <w:rPr>
          <w:rFonts w:ascii="Times New Roman" w:eastAsia="Calibri" w:hAnsi="Times New Roman" w:cs="Times New Roman"/>
          <w:bCs/>
          <w:color w:val="000000"/>
          <w:sz w:val="28"/>
          <w:szCs w:val="24"/>
          <w:lang w:val="en-US"/>
        </w:rPr>
        <w:t>teenth</w:t>
      </w:r>
      <w:r w:rsidRPr="00950BCE">
        <w:rPr>
          <w:rFonts w:ascii="Times New Roman" w:eastAsia="Calibri" w:hAnsi="Times New Roman" w:cs="Times New Roman"/>
          <w:bCs/>
          <w:color w:val="000000"/>
          <w:sz w:val="28"/>
          <w:szCs w:val="24"/>
        </w:rPr>
        <w:t xml:space="preserve">, </w:t>
      </w:r>
      <w:r w:rsidRPr="00950BCE">
        <w:rPr>
          <w:rFonts w:ascii="Times New Roman" w:eastAsia="Calibri" w:hAnsi="Times New Roman" w:cs="Times New Roman"/>
          <w:bCs/>
          <w:color w:val="000000"/>
          <w:sz w:val="28"/>
          <w:szCs w:val="24"/>
          <w:lang w:val="en-US"/>
        </w:rPr>
        <w:t>theeth</w:t>
      </w:r>
      <w:r w:rsidRPr="00950BCE">
        <w:rPr>
          <w:rFonts w:ascii="Times New Roman" w:eastAsia="Calibri" w:hAnsi="Times New Roman" w:cs="Times New Roman"/>
          <w:bCs/>
          <w:color w:val="000000"/>
          <w:sz w:val="28"/>
          <w:szCs w:val="24"/>
        </w:rPr>
        <w:t xml:space="preserve">, </w:t>
      </w:r>
      <w:r w:rsidRPr="00950BCE">
        <w:rPr>
          <w:rFonts w:ascii="Times New Roman" w:eastAsia="Calibri" w:hAnsi="Times New Roman" w:cs="Times New Roman"/>
          <w:bCs/>
          <w:color w:val="000000"/>
          <w:sz w:val="28"/>
          <w:szCs w:val="24"/>
          <w:lang w:val="en-US"/>
        </w:rPr>
        <w:t>toothpast</w:t>
      </w:r>
      <w:r w:rsidRPr="00950BCE">
        <w:rPr>
          <w:rFonts w:ascii="Times New Roman" w:eastAsia="Calibri" w:hAnsi="Times New Roman" w:cs="Times New Roman"/>
          <w:bCs/>
          <w:color w:val="000000"/>
          <w:sz w:val="28"/>
          <w:szCs w:val="24"/>
        </w:rPr>
        <w:t xml:space="preserve">), в степенях сравнения прилагательных (вместо </w:t>
      </w:r>
      <w:r w:rsidRPr="00950BCE">
        <w:rPr>
          <w:rFonts w:ascii="Times New Roman" w:eastAsia="Calibri" w:hAnsi="Times New Roman" w:cs="Times New Roman"/>
          <w:bCs/>
          <w:color w:val="000000"/>
          <w:sz w:val="28"/>
          <w:szCs w:val="24"/>
          <w:lang w:val="en-US"/>
        </w:rPr>
        <w:t>coldest</w:t>
      </w:r>
      <w:r w:rsidRPr="00950BCE">
        <w:rPr>
          <w:rFonts w:ascii="Times New Roman" w:eastAsia="Calibri" w:hAnsi="Times New Roman" w:cs="Times New Roman"/>
          <w:bCs/>
          <w:color w:val="000000"/>
          <w:sz w:val="28"/>
          <w:szCs w:val="24"/>
        </w:rPr>
        <w:t xml:space="preserve"> – </w:t>
      </w:r>
      <w:r w:rsidRPr="00950BCE">
        <w:rPr>
          <w:rFonts w:ascii="Times New Roman" w:eastAsia="Calibri" w:hAnsi="Times New Roman" w:cs="Times New Roman"/>
          <w:bCs/>
          <w:color w:val="000000"/>
          <w:sz w:val="28"/>
          <w:szCs w:val="24"/>
          <w:lang w:val="en-US"/>
        </w:rPr>
        <w:t>most</w:t>
      </w:r>
      <w:r w:rsidRPr="00950BCE">
        <w:rPr>
          <w:rFonts w:ascii="Times New Roman" w:eastAsia="Calibri" w:hAnsi="Times New Roman" w:cs="Times New Roman"/>
          <w:bCs/>
          <w:color w:val="000000"/>
          <w:sz w:val="28"/>
          <w:szCs w:val="24"/>
        </w:rPr>
        <w:t xml:space="preserve"> </w:t>
      </w:r>
      <w:r w:rsidRPr="00950BCE">
        <w:rPr>
          <w:rFonts w:ascii="Times New Roman" w:eastAsia="Calibri" w:hAnsi="Times New Roman" w:cs="Times New Roman"/>
          <w:bCs/>
          <w:color w:val="000000"/>
          <w:sz w:val="28"/>
          <w:szCs w:val="24"/>
          <w:lang w:val="en-US"/>
        </w:rPr>
        <w:t>cold</w:t>
      </w:r>
      <w:r w:rsidRPr="00950BCE">
        <w:rPr>
          <w:rFonts w:ascii="Times New Roman" w:eastAsia="Calibri" w:hAnsi="Times New Roman" w:cs="Times New Roman"/>
          <w:bCs/>
          <w:color w:val="000000"/>
          <w:sz w:val="28"/>
          <w:szCs w:val="24"/>
        </w:rPr>
        <w:t xml:space="preserve">, </w:t>
      </w:r>
      <w:r w:rsidRPr="00950BCE">
        <w:rPr>
          <w:rFonts w:ascii="Times New Roman" w:eastAsia="Calibri" w:hAnsi="Times New Roman" w:cs="Times New Roman"/>
          <w:bCs/>
          <w:color w:val="000000"/>
          <w:sz w:val="28"/>
          <w:szCs w:val="24"/>
          <w:lang w:val="en-US"/>
        </w:rPr>
        <w:t>best</w:t>
      </w:r>
      <w:r w:rsidRPr="00950BCE">
        <w:rPr>
          <w:rFonts w:ascii="Times New Roman" w:eastAsia="Calibri" w:hAnsi="Times New Roman" w:cs="Times New Roman"/>
          <w:bCs/>
          <w:color w:val="000000"/>
          <w:sz w:val="28"/>
          <w:szCs w:val="24"/>
        </w:rPr>
        <w:t xml:space="preserve">, </w:t>
      </w:r>
      <w:r w:rsidRPr="00950BCE">
        <w:rPr>
          <w:rFonts w:ascii="Times New Roman" w:eastAsia="Calibri" w:hAnsi="Times New Roman" w:cs="Times New Roman"/>
          <w:bCs/>
          <w:color w:val="000000"/>
          <w:sz w:val="28"/>
          <w:szCs w:val="24"/>
          <w:lang w:val="en-US"/>
        </w:rPr>
        <w:t>coolest</w:t>
      </w:r>
      <w:r w:rsidRPr="00950BCE">
        <w:rPr>
          <w:rFonts w:ascii="Times New Roman" w:eastAsia="Calibri" w:hAnsi="Times New Roman" w:cs="Times New Roman"/>
          <w:bCs/>
          <w:color w:val="000000"/>
          <w:sz w:val="28"/>
          <w:szCs w:val="24"/>
        </w:rPr>
        <w:t xml:space="preserve">, </w:t>
      </w:r>
      <w:r w:rsidRPr="00950BCE">
        <w:rPr>
          <w:rFonts w:ascii="Times New Roman" w:eastAsia="Calibri" w:hAnsi="Times New Roman" w:cs="Times New Roman"/>
          <w:bCs/>
          <w:color w:val="000000"/>
          <w:sz w:val="28"/>
          <w:szCs w:val="24"/>
          <w:lang w:val="en-US"/>
        </w:rPr>
        <w:t>most</w:t>
      </w:r>
      <w:r w:rsidRPr="00950BCE">
        <w:rPr>
          <w:rFonts w:ascii="Times New Roman" w:eastAsia="Calibri" w:hAnsi="Times New Roman" w:cs="Times New Roman"/>
          <w:bCs/>
          <w:color w:val="000000"/>
          <w:sz w:val="28"/>
          <w:szCs w:val="24"/>
        </w:rPr>
        <w:t xml:space="preserve"> </w:t>
      </w:r>
      <w:r w:rsidRPr="00950BCE">
        <w:rPr>
          <w:rFonts w:ascii="Times New Roman" w:eastAsia="Calibri" w:hAnsi="Times New Roman" w:cs="Times New Roman"/>
          <w:bCs/>
          <w:color w:val="000000"/>
          <w:sz w:val="28"/>
          <w:szCs w:val="24"/>
          <w:lang w:val="en-US"/>
        </w:rPr>
        <w:t>colding</w:t>
      </w:r>
      <w:r w:rsidRPr="00950BCE">
        <w:rPr>
          <w:rFonts w:ascii="Times New Roman" w:eastAsia="Calibri" w:hAnsi="Times New Roman" w:cs="Times New Roman"/>
          <w:bCs/>
          <w:color w:val="000000"/>
          <w:sz w:val="28"/>
          <w:szCs w:val="24"/>
        </w:rPr>
        <w:t xml:space="preserve">, </w:t>
      </w:r>
      <w:r w:rsidRPr="00950BCE">
        <w:rPr>
          <w:rFonts w:ascii="Times New Roman" w:eastAsia="Calibri" w:hAnsi="Times New Roman" w:cs="Times New Roman"/>
          <w:bCs/>
          <w:color w:val="000000"/>
          <w:sz w:val="28"/>
          <w:szCs w:val="24"/>
          <w:lang w:val="en-US"/>
        </w:rPr>
        <w:t>most</w:t>
      </w:r>
      <w:r w:rsidRPr="00950BCE">
        <w:rPr>
          <w:rFonts w:ascii="Times New Roman" w:eastAsia="Calibri" w:hAnsi="Times New Roman" w:cs="Times New Roman"/>
          <w:bCs/>
          <w:color w:val="000000"/>
          <w:sz w:val="28"/>
          <w:szCs w:val="24"/>
        </w:rPr>
        <w:t xml:space="preserve"> </w:t>
      </w:r>
      <w:r w:rsidRPr="00950BCE">
        <w:rPr>
          <w:rFonts w:ascii="Times New Roman" w:eastAsia="Calibri" w:hAnsi="Times New Roman" w:cs="Times New Roman"/>
          <w:bCs/>
          <w:color w:val="000000"/>
          <w:sz w:val="28"/>
          <w:szCs w:val="24"/>
          <w:lang w:val="en-US"/>
        </w:rPr>
        <w:t>coldly</w:t>
      </w:r>
      <w:r w:rsidRPr="00950BCE">
        <w:rPr>
          <w:rFonts w:ascii="Times New Roman" w:eastAsia="Calibri" w:hAnsi="Times New Roman" w:cs="Times New Roman"/>
          <w:bCs/>
          <w:color w:val="000000"/>
          <w:sz w:val="28"/>
          <w:szCs w:val="24"/>
        </w:rPr>
        <w:t xml:space="preserve">, </w:t>
      </w:r>
      <w:r w:rsidRPr="00950BCE">
        <w:rPr>
          <w:rFonts w:ascii="Times New Roman" w:eastAsia="Calibri" w:hAnsi="Times New Roman" w:cs="Times New Roman"/>
          <w:bCs/>
          <w:color w:val="000000"/>
          <w:sz w:val="28"/>
          <w:szCs w:val="24"/>
          <w:lang w:val="en-US"/>
        </w:rPr>
        <w:t>better</w:t>
      </w:r>
      <w:r w:rsidRPr="00950BCE">
        <w:rPr>
          <w:rFonts w:ascii="Times New Roman" w:eastAsia="Calibri" w:hAnsi="Times New Roman" w:cs="Times New Roman"/>
          <w:bCs/>
          <w:color w:val="000000"/>
          <w:sz w:val="28"/>
          <w:szCs w:val="24"/>
        </w:rPr>
        <w:t xml:space="preserve">, </w:t>
      </w:r>
      <w:r w:rsidRPr="00950BCE">
        <w:rPr>
          <w:rFonts w:ascii="Times New Roman" w:eastAsia="Calibri" w:hAnsi="Times New Roman" w:cs="Times New Roman"/>
          <w:bCs/>
          <w:color w:val="000000"/>
          <w:sz w:val="28"/>
          <w:szCs w:val="24"/>
          <w:lang w:val="en-US"/>
        </w:rPr>
        <w:t>coldiest</w:t>
      </w:r>
      <w:r w:rsidRPr="00950BCE">
        <w:rPr>
          <w:rFonts w:ascii="Times New Roman" w:eastAsia="Calibri" w:hAnsi="Times New Roman" w:cs="Times New Roman"/>
          <w:bCs/>
          <w:color w:val="000000"/>
          <w:sz w:val="28"/>
          <w:szCs w:val="24"/>
        </w:rPr>
        <w:t xml:space="preserve">, </w:t>
      </w:r>
      <w:r w:rsidRPr="00950BCE">
        <w:rPr>
          <w:rFonts w:ascii="Times New Roman" w:eastAsia="Calibri" w:hAnsi="Times New Roman" w:cs="Times New Roman"/>
          <w:bCs/>
          <w:color w:val="000000"/>
          <w:sz w:val="28"/>
          <w:szCs w:val="24"/>
          <w:lang w:val="en-US"/>
        </w:rPr>
        <w:t>coldly</w:t>
      </w:r>
      <w:r w:rsidRPr="00950BCE">
        <w:rPr>
          <w:rFonts w:ascii="Times New Roman" w:eastAsia="Calibri" w:hAnsi="Times New Roman" w:cs="Times New Roman"/>
          <w:bCs/>
          <w:color w:val="000000"/>
          <w:sz w:val="28"/>
          <w:szCs w:val="24"/>
        </w:rPr>
        <w:t xml:space="preserve">, </w:t>
      </w:r>
      <w:r w:rsidRPr="00950BCE">
        <w:rPr>
          <w:rFonts w:ascii="Times New Roman" w:eastAsia="Calibri" w:hAnsi="Times New Roman" w:cs="Times New Roman"/>
          <w:bCs/>
          <w:color w:val="000000"/>
          <w:sz w:val="28"/>
          <w:szCs w:val="24"/>
          <w:lang w:val="en-US"/>
        </w:rPr>
        <w:t>most</w:t>
      </w:r>
      <w:r w:rsidRPr="00950BCE">
        <w:rPr>
          <w:rFonts w:ascii="Times New Roman" w:eastAsia="Calibri" w:hAnsi="Times New Roman" w:cs="Times New Roman"/>
          <w:bCs/>
          <w:color w:val="000000"/>
          <w:sz w:val="28"/>
          <w:szCs w:val="24"/>
        </w:rPr>
        <w:t xml:space="preserve"> </w:t>
      </w:r>
      <w:r w:rsidRPr="00950BCE">
        <w:rPr>
          <w:rFonts w:ascii="Times New Roman" w:eastAsia="Calibri" w:hAnsi="Times New Roman" w:cs="Times New Roman"/>
          <w:bCs/>
          <w:color w:val="000000"/>
          <w:sz w:val="28"/>
          <w:szCs w:val="24"/>
          <w:lang w:val="en-US"/>
        </w:rPr>
        <w:t>coldest</w:t>
      </w:r>
      <w:r w:rsidRPr="00950BCE">
        <w:rPr>
          <w:rFonts w:ascii="Times New Roman" w:eastAsia="Calibri" w:hAnsi="Times New Roman" w:cs="Times New Roman"/>
          <w:bCs/>
          <w:color w:val="000000"/>
          <w:sz w:val="28"/>
          <w:szCs w:val="24"/>
        </w:rPr>
        <w:t xml:space="preserve">; вместо </w:t>
      </w:r>
      <w:r w:rsidRPr="00950BCE">
        <w:rPr>
          <w:rFonts w:ascii="Times New Roman" w:eastAsia="Calibri" w:hAnsi="Times New Roman" w:cs="Times New Roman"/>
          <w:bCs/>
          <w:color w:val="000000"/>
          <w:sz w:val="28"/>
          <w:szCs w:val="24"/>
          <w:lang w:val="en-US"/>
        </w:rPr>
        <w:t>most</w:t>
      </w:r>
      <w:r w:rsidRPr="00950BCE">
        <w:rPr>
          <w:rFonts w:ascii="Times New Roman" w:eastAsia="Calibri" w:hAnsi="Times New Roman" w:cs="Times New Roman"/>
          <w:bCs/>
          <w:color w:val="000000"/>
          <w:sz w:val="28"/>
          <w:szCs w:val="24"/>
        </w:rPr>
        <w:t xml:space="preserve"> </w:t>
      </w:r>
      <w:r w:rsidRPr="00950BCE">
        <w:rPr>
          <w:rFonts w:ascii="Times New Roman" w:eastAsia="Calibri" w:hAnsi="Times New Roman" w:cs="Times New Roman"/>
          <w:bCs/>
          <w:color w:val="000000"/>
          <w:sz w:val="28"/>
          <w:szCs w:val="24"/>
          <w:lang w:val="en-US"/>
        </w:rPr>
        <w:t>popular</w:t>
      </w:r>
      <w:r w:rsidRPr="00950BCE">
        <w:rPr>
          <w:rFonts w:ascii="Times New Roman" w:eastAsia="Calibri" w:hAnsi="Times New Roman" w:cs="Times New Roman"/>
          <w:bCs/>
          <w:color w:val="000000"/>
          <w:sz w:val="28"/>
          <w:szCs w:val="24"/>
        </w:rPr>
        <w:t xml:space="preserve"> – </w:t>
      </w:r>
      <w:r w:rsidRPr="00950BCE">
        <w:rPr>
          <w:rFonts w:ascii="Times New Roman" w:eastAsia="Calibri" w:hAnsi="Times New Roman" w:cs="Times New Roman"/>
          <w:bCs/>
          <w:color w:val="000000"/>
          <w:sz w:val="28"/>
          <w:szCs w:val="24"/>
          <w:lang w:val="en-US"/>
        </w:rPr>
        <w:t>popularity</w:t>
      </w:r>
      <w:r w:rsidRPr="00950BCE">
        <w:rPr>
          <w:rFonts w:ascii="Times New Roman" w:eastAsia="Calibri" w:hAnsi="Times New Roman" w:cs="Times New Roman"/>
          <w:bCs/>
          <w:color w:val="000000"/>
          <w:sz w:val="28"/>
          <w:szCs w:val="24"/>
        </w:rPr>
        <w:t xml:space="preserve">, </w:t>
      </w:r>
      <w:r w:rsidRPr="00950BCE">
        <w:rPr>
          <w:rFonts w:ascii="Times New Roman" w:eastAsia="Calibri" w:hAnsi="Times New Roman" w:cs="Times New Roman"/>
          <w:bCs/>
          <w:color w:val="000000"/>
          <w:sz w:val="28"/>
          <w:szCs w:val="24"/>
          <w:lang w:val="en-US"/>
        </w:rPr>
        <w:t>populary</w:t>
      </w:r>
      <w:r w:rsidRPr="00950BCE">
        <w:rPr>
          <w:rFonts w:ascii="Times New Roman" w:eastAsia="Calibri" w:hAnsi="Times New Roman" w:cs="Times New Roman"/>
          <w:bCs/>
          <w:color w:val="000000"/>
          <w:sz w:val="28"/>
          <w:szCs w:val="24"/>
        </w:rPr>
        <w:t xml:space="preserve">, </w:t>
      </w:r>
      <w:r w:rsidRPr="00950BCE">
        <w:rPr>
          <w:rFonts w:ascii="Times New Roman" w:eastAsia="Calibri" w:hAnsi="Times New Roman" w:cs="Times New Roman"/>
          <w:bCs/>
          <w:color w:val="000000"/>
          <w:sz w:val="28"/>
          <w:szCs w:val="24"/>
          <w:lang w:val="en-US"/>
        </w:rPr>
        <w:t>popularest</w:t>
      </w:r>
      <w:r w:rsidRPr="00950BCE">
        <w:rPr>
          <w:rFonts w:ascii="Times New Roman" w:eastAsia="Calibri" w:hAnsi="Times New Roman" w:cs="Times New Roman"/>
          <w:bCs/>
          <w:color w:val="000000"/>
          <w:sz w:val="28"/>
          <w:szCs w:val="24"/>
        </w:rPr>
        <w:t xml:space="preserve">, </w:t>
      </w:r>
      <w:r w:rsidRPr="00950BCE">
        <w:rPr>
          <w:rFonts w:ascii="Times New Roman" w:eastAsia="Calibri" w:hAnsi="Times New Roman" w:cs="Times New Roman"/>
          <w:bCs/>
          <w:color w:val="000000"/>
          <w:sz w:val="28"/>
          <w:szCs w:val="24"/>
          <w:lang w:val="en-US"/>
        </w:rPr>
        <w:t>populairng</w:t>
      </w:r>
      <w:r w:rsidRPr="00950BCE">
        <w:rPr>
          <w:rFonts w:ascii="Times New Roman" w:eastAsia="Calibri" w:hAnsi="Times New Roman" w:cs="Times New Roman"/>
          <w:bCs/>
          <w:color w:val="000000"/>
          <w:sz w:val="28"/>
          <w:szCs w:val="24"/>
        </w:rPr>
        <w:t xml:space="preserve">, </w:t>
      </w:r>
      <w:r w:rsidRPr="00950BCE">
        <w:rPr>
          <w:rFonts w:ascii="Times New Roman" w:eastAsia="Calibri" w:hAnsi="Times New Roman" w:cs="Times New Roman"/>
          <w:bCs/>
          <w:color w:val="000000"/>
          <w:sz w:val="28"/>
          <w:szCs w:val="24"/>
          <w:lang w:val="en-US"/>
        </w:rPr>
        <w:t>best</w:t>
      </w:r>
      <w:r w:rsidRPr="00950BCE">
        <w:rPr>
          <w:rFonts w:ascii="Times New Roman" w:eastAsia="Calibri" w:hAnsi="Times New Roman" w:cs="Times New Roman"/>
          <w:bCs/>
          <w:color w:val="000000"/>
          <w:sz w:val="28"/>
          <w:szCs w:val="24"/>
        </w:rPr>
        <w:t xml:space="preserve"> </w:t>
      </w:r>
      <w:r w:rsidRPr="00950BCE">
        <w:rPr>
          <w:rFonts w:ascii="Times New Roman" w:eastAsia="Calibri" w:hAnsi="Times New Roman" w:cs="Times New Roman"/>
          <w:bCs/>
          <w:color w:val="000000"/>
          <w:sz w:val="28"/>
          <w:szCs w:val="24"/>
          <w:lang w:val="en-US"/>
        </w:rPr>
        <w:t>popular</w:t>
      </w:r>
      <w:r w:rsidRPr="00950BCE">
        <w:rPr>
          <w:rFonts w:ascii="Times New Roman" w:eastAsia="Calibri" w:hAnsi="Times New Roman" w:cs="Times New Roman"/>
          <w:bCs/>
          <w:color w:val="000000"/>
          <w:sz w:val="28"/>
          <w:szCs w:val="24"/>
        </w:rPr>
        <w:t xml:space="preserve">, </w:t>
      </w:r>
      <w:r w:rsidRPr="00950BCE">
        <w:rPr>
          <w:rFonts w:ascii="Times New Roman" w:eastAsia="Calibri" w:hAnsi="Times New Roman" w:cs="Times New Roman"/>
          <w:bCs/>
          <w:color w:val="000000"/>
          <w:sz w:val="28"/>
          <w:szCs w:val="24"/>
          <w:lang w:val="en-US"/>
        </w:rPr>
        <w:t>inpopular</w:t>
      </w:r>
      <w:r w:rsidRPr="00950BCE">
        <w:rPr>
          <w:rFonts w:ascii="Times New Roman" w:eastAsia="Calibri" w:hAnsi="Times New Roman" w:cs="Times New Roman"/>
          <w:bCs/>
          <w:color w:val="000000"/>
          <w:sz w:val="28"/>
          <w:szCs w:val="24"/>
        </w:rPr>
        <w:t xml:space="preserve">, </w:t>
      </w:r>
      <w:r w:rsidRPr="00950BCE">
        <w:rPr>
          <w:rFonts w:ascii="Times New Roman" w:eastAsia="Calibri" w:hAnsi="Times New Roman" w:cs="Times New Roman"/>
          <w:bCs/>
          <w:color w:val="000000"/>
          <w:sz w:val="28"/>
          <w:szCs w:val="24"/>
          <w:lang w:val="en-US"/>
        </w:rPr>
        <w:t>populated</w:t>
      </w:r>
      <w:r w:rsidRPr="00950BCE">
        <w:rPr>
          <w:rFonts w:ascii="Times New Roman" w:eastAsia="Calibri" w:hAnsi="Times New Roman" w:cs="Times New Roman"/>
          <w:bCs/>
          <w:color w:val="000000"/>
          <w:sz w:val="28"/>
          <w:szCs w:val="24"/>
        </w:rPr>
        <w:t xml:space="preserve">, </w:t>
      </w:r>
      <w:r w:rsidRPr="00950BCE">
        <w:rPr>
          <w:rFonts w:ascii="Times New Roman" w:eastAsia="Calibri" w:hAnsi="Times New Roman" w:cs="Times New Roman"/>
          <w:bCs/>
          <w:color w:val="000000"/>
          <w:sz w:val="28"/>
          <w:szCs w:val="24"/>
          <w:lang w:val="en-US"/>
        </w:rPr>
        <w:t>population</w:t>
      </w:r>
      <w:r w:rsidRPr="00950BCE">
        <w:rPr>
          <w:rFonts w:ascii="Times New Roman" w:eastAsia="Calibri" w:hAnsi="Times New Roman" w:cs="Times New Roman"/>
          <w:bCs/>
          <w:color w:val="000000"/>
          <w:sz w:val="28"/>
          <w:szCs w:val="24"/>
        </w:rPr>
        <w:t>).</w:t>
      </w:r>
    </w:p>
    <w:p w:rsidR="00950BCE" w:rsidRPr="00950BCE" w:rsidRDefault="00950BCE" w:rsidP="0010062C">
      <w:pPr>
        <w:spacing w:after="0" w:line="223" w:lineRule="auto"/>
        <w:ind w:firstLine="709"/>
        <w:jc w:val="both"/>
        <w:rPr>
          <w:rFonts w:ascii="Times New Roman" w:eastAsia="Calibri" w:hAnsi="Times New Roman" w:cs="Times New Roman"/>
          <w:bCs/>
          <w:color w:val="000000"/>
          <w:sz w:val="28"/>
          <w:szCs w:val="24"/>
        </w:rPr>
      </w:pPr>
      <w:r w:rsidRPr="00950BCE">
        <w:rPr>
          <w:rFonts w:ascii="Times New Roman" w:eastAsia="Calibri" w:hAnsi="Times New Roman" w:cs="Times New Roman"/>
          <w:bCs/>
          <w:color w:val="000000"/>
          <w:sz w:val="28"/>
          <w:szCs w:val="24"/>
        </w:rPr>
        <w:lastRenderedPageBreak/>
        <w:t>Кроме того, приведенные примеры показывают, что выпускники не знают частей речи, формата заданий, путают задания на проверку грамматических навыков и на словообразование. Данные ошибки свидетельствуют о том, что,</w:t>
      </w:r>
      <w:r w:rsidR="00F62844">
        <w:rPr>
          <w:rFonts w:ascii="Times New Roman" w:eastAsia="Calibri" w:hAnsi="Times New Roman" w:cs="Times New Roman"/>
          <w:bCs/>
          <w:color w:val="000000"/>
          <w:sz w:val="28"/>
          <w:szCs w:val="24"/>
        </w:rPr>
        <w:t> </w:t>
      </w:r>
      <w:r w:rsidRPr="00950BCE">
        <w:rPr>
          <w:rFonts w:ascii="Times New Roman" w:eastAsia="Calibri" w:hAnsi="Times New Roman" w:cs="Times New Roman"/>
          <w:bCs/>
          <w:color w:val="000000"/>
          <w:sz w:val="28"/>
          <w:szCs w:val="24"/>
        </w:rPr>
        <w:t>не</w:t>
      </w:r>
      <w:r w:rsidR="00F62844">
        <w:rPr>
          <w:rFonts w:ascii="Times New Roman" w:eastAsia="Calibri" w:hAnsi="Times New Roman" w:cs="Times New Roman"/>
          <w:bCs/>
          <w:color w:val="000000"/>
          <w:sz w:val="28"/>
          <w:szCs w:val="24"/>
        </w:rPr>
        <w:t> </w:t>
      </w:r>
      <w:r w:rsidRPr="00950BCE">
        <w:rPr>
          <w:rFonts w:ascii="Times New Roman" w:eastAsia="Calibri" w:hAnsi="Times New Roman" w:cs="Times New Roman"/>
          <w:bCs/>
          <w:color w:val="000000"/>
          <w:sz w:val="28"/>
          <w:szCs w:val="24"/>
        </w:rPr>
        <w:t>усвоив учебный материал в начальной школе, обучающиеся не смогли ликвидировать эти пробелы.</w:t>
      </w:r>
    </w:p>
    <w:p w:rsidR="00950BCE" w:rsidRPr="00950BCE" w:rsidRDefault="00950BCE" w:rsidP="0010062C">
      <w:pPr>
        <w:spacing w:after="0" w:line="223" w:lineRule="auto"/>
        <w:ind w:firstLine="709"/>
        <w:jc w:val="both"/>
        <w:rPr>
          <w:rFonts w:ascii="Times New Roman" w:eastAsia="Calibri" w:hAnsi="Times New Roman" w:cs="Times New Roman"/>
          <w:bCs/>
          <w:color w:val="000000"/>
          <w:sz w:val="28"/>
          <w:szCs w:val="24"/>
        </w:rPr>
      </w:pPr>
      <w:r w:rsidRPr="00950BCE">
        <w:rPr>
          <w:rFonts w:ascii="Times New Roman" w:eastAsia="Calibri" w:hAnsi="Times New Roman" w:cs="Times New Roman"/>
          <w:bCs/>
          <w:color w:val="000000"/>
          <w:sz w:val="28"/>
          <w:szCs w:val="24"/>
        </w:rPr>
        <w:t>Задания 27–32 имеют лексико-грамматический характер и проверяют навыки словообразования. Данные задания показали, что не все участники знают части речи, путают аффиксы.</w:t>
      </w:r>
    </w:p>
    <w:p w:rsidR="00950BCE" w:rsidRPr="00950BCE" w:rsidRDefault="00950BCE" w:rsidP="0010062C">
      <w:pPr>
        <w:suppressAutoHyphens/>
        <w:spacing w:after="0" w:line="223" w:lineRule="auto"/>
        <w:ind w:firstLine="709"/>
        <w:jc w:val="both"/>
        <w:rPr>
          <w:rFonts w:ascii="Times New Roman" w:eastAsia="Calibri" w:hAnsi="Times New Roman" w:cs="Times New Roman"/>
          <w:bCs/>
          <w:sz w:val="28"/>
          <w:szCs w:val="28"/>
          <w:lang w:eastAsia="zh-CN"/>
        </w:rPr>
      </w:pPr>
      <w:r w:rsidRPr="00950BCE">
        <w:rPr>
          <w:rFonts w:ascii="Times New Roman" w:eastAsia="Calibri" w:hAnsi="Times New Roman" w:cs="Times New Roman"/>
          <w:b/>
          <w:bCs/>
          <w:sz w:val="28"/>
          <w:szCs w:val="28"/>
          <w:lang w:eastAsia="zh-CN"/>
        </w:rPr>
        <w:t xml:space="preserve">Анализ выполнения заданий раздела «Письмо» </w:t>
      </w:r>
    </w:p>
    <w:p w:rsidR="00950BCE" w:rsidRPr="00950BCE" w:rsidRDefault="00950BCE" w:rsidP="0010062C">
      <w:pPr>
        <w:autoSpaceDE w:val="0"/>
        <w:autoSpaceDN w:val="0"/>
        <w:adjustRightInd w:val="0"/>
        <w:spacing w:after="0" w:line="223" w:lineRule="auto"/>
        <w:ind w:firstLine="709"/>
        <w:jc w:val="both"/>
        <w:rPr>
          <w:rFonts w:ascii="Times New Roman" w:eastAsia="Calibri" w:hAnsi="Times New Roman" w:cs="Times New Roman"/>
          <w:bCs/>
          <w:sz w:val="28"/>
          <w:szCs w:val="28"/>
          <w:lang w:eastAsia="zh-CN"/>
        </w:rPr>
      </w:pPr>
      <w:r w:rsidRPr="00950BCE">
        <w:rPr>
          <w:rFonts w:ascii="Times New Roman" w:eastAsia="Calibri" w:hAnsi="Times New Roman" w:cs="Times New Roman"/>
          <w:b/>
          <w:bCs/>
          <w:sz w:val="28"/>
          <w:szCs w:val="28"/>
          <w:lang w:eastAsia="zh-CN"/>
        </w:rPr>
        <w:t xml:space="preserve">Задание 33. </w:t>
      </w:r>
      <w:r w:rsidRPr="00950BCE">
        <w:rPr>
          <w:rFonts w:ascii="Times New Roman" w:eastAsia="Calibri" w:hAnsi="Times New Roman" w:cs="Times New Roman"/>
          <w:bCs/>
          <w:sz w:val="28"/>
          <w:szCs w:val="28"/>
          <w:lang w:eastAsia="zh-CN"/>
        </w:rPr>
        <w:t>Письмо личного характера в ответ на письмо-стимул.</w:t>
      </w:r>
    </w:p>
    <w:p w:rsidR="00950BCE" w:rsidRDefault="00950BCE" w:rsidP="0010062C">
      <w:pPr>
        <w:autoSpaceDE w:val="0"/>
        <w:autoSpaceDN w:val="0"/>
        <w:adjustRightInd w:val="0"/>
        <w:spacing w:after="0" w:line="223" w:lineRule="auto"/>
        <w:ind w:firstLine="709"/>
        <w:jc w:val="both"/>
        <w:rPr>
          <w:rFonts w:ascii="Times New Roman" w:eastAsia="Times New Roman" w:hAnsi="Times New Roman" w:cs="Times New Roman"/>
          <w:color w:val="000000"/>
          <w:sz w:val="28"/>
          <w:szCs w:val="28"/>
        </w:rPr>
      </w:pPr>
      <w:r w:rsidRPr="00950BCE">
        <w:rPr>
          <w:rFonts w:ascii="Times New Roman" w:eastAsia="Times New Roman" w:hAnsi="Times New Roman" w:cs="Times New Roman"/>
          <w:color w:val="000000"/>
          <w:sz w:val="28"/>
          <w:szCs w:val="28"/>
        </w:rPr>
        <w:t>Раздел «Письмо» представляет собой небольшую письменную работу по</w:t>
      </w:r>
      <w:r w:rsidR="00F62844">
        <w:rPr>
          <w:rFonts w:ascii="Times New Roman" w:eastAsia="Times New Roman" w:hAnsi="Times New Roman" w:cs="Times New Roman"/>
          <w:color w:val="000000"/>
          <w:sz w:val="28"/>
          <w:szCs w:val="28"/>
        </w:rPr>
        <w:t> </w:t>
      </w:r>
      <w:r w:rsidRPr="00950BCE">
        <w:rPr>
          <w:rFonts w:ascii="Times New Roman" w:eastAsia="Times New Roman" w:hAnsi="Times New Roman" w:cs="Times New Roman"/>
          <w:color w:val="000000"/>
          <w:sz w:val="28"/>
          <w:szCs w:val="28"/>
        </w:rPr>
        <w:t xml:space="preserve">написанию письма личного характера в ответ на письмо-стимул. Задание 33 – это задание уровня 2 и за его выполнение участник экзамена может максимально получить 10 баллов. Оценка задания 33 включает учет способности экзаменуемого продуцировать развернутое письменное высказывание. Если экзаменуемый получает 0 баллов по критерию «Решение коммуникативной задачи», все задание оценивается в 0 баллов. Задание считается невыполненным, если отсутствуют ответы на два вопроса или текст письма не соответствует требуемому объёму (менее 90 слов). </w:t>
      </w:r>
    </w:p>
    <w:p w:rsidR="0017759A" w:rsidRPr="00086F42" w:rsidRDefault="0017759A" w:rsidP="0017759A">
      <w:pPr>
        <w:numPr>
          <w:ilvl w:val="6"/>
          <w:numId w:val="1"/>
        </w:numPr>
        <w:spacing w:after="0" w:line="240" w:lineRule="auto"/>
        <w:jc w:val="right"/>
        <w:rPr>
          <w:rFonts w:ascii="Times New Roman" w:eastAsia="Times New Roman" w:hAnsi="Times New Roman" w:cs="Times New Roman"/>
          <w:sz w:val="28"/>
          <w:szCs w:val="28"/>
          <w:lang w:eastAsia="zh-CN"/>
        </w:rPr>
      </w:pPr>
      <w:r w:rsidRPr="00086F42">
        <w:rPr>
          <w:rFonts w:ascii="Times New Roman" w:eastAsia="Times New Roman" w:hAnsi="Times New Roman" w:cs="Times New Roman"/>
          <w:sz w:val="28"/>
          <w:szCs w:val="28"/>
          <w:lang w:eastAsia="zh-CN"/>
        </w:rPr>
        <w:t xml:space="preserve">Таблица </w:t>
      </w:r>
      <w:r>
        <w:rPr>
          <w:rFonts w:ascii="Times New Roman" w:eastAsia="Times New Roman" w:hAnsi="Times New Roman" w:cs="Times New Roman"/>
          <w:sz w:val="28"/>
          <w:szCs w:val="28"/>
          <w:lang w:eastAsia="zh-CN"/>
        </w:rPr>
        <w:t>6</w:t>
      </w:r>
    </w:p>
    <w:tbl>
      <w:tblPr>
        <w:tblW w:w="5018" w:type="pct"/>
        <w:jc w:val="center"/>
        <w:tblLayout w:type="fixed"/>
        <w:tblLook w:val="04A0" w:firstRow="1" w:lastRow="0" w:firstColumn="1" w:lastColumn="0" w:noHBand="0" w:noVBand="1"/>
      </w:tblPr>
      <w:tblGrid>
        <w:gridCol w:w="1093"/>
        <w:gridCol w:w="1660"/>
        <w:gridCol w:w="4705"/>
        <w:gridCol w:w="1245"/>
        <w:gridCol w:w="950"/>
      </w:tblGrid>
      <w:tr w:rsidR="00950BCE" w:rsidRPr="00950BCE" w:rsidTr="00950BCE">
        <w:trPr>
          <w:trHeight w:val="1437"/>
          <w:jc w:val="center"/>
        </w:trPr>
        <w:tc>
          <w:tcPr>
            <w:tcW w:w="566" w:type="pct"/>
            <w:tcBorders>
              <w:top w:val="single" w:sz="8" w:space="0" w:color="000000"/>
              <w:left w:val="single" w:sz="8" w:space="0" w:color="000000"/>
              <w:bottom w:val="single" w:sz="8" w:space="0" w:color="000000"/>
              <w:right w:val="single" w:sz="8" w:space="0" w:color="000000"/>
            </w:tcBorders>
            <w:vAlign w:val="center"/>
            <w:hideMark/>
          </w:tcPr>
          <w:p w:rsidR="00950BCE" w:rsidRPr="00950BCE" w:rsidRDefault="00950BCE" w:rsidP="00983528">
            <w:p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950BCE">
              <w:rPr>
                <w:rFonts w:ascii="Times New Roman" w:eastAsia="Times New Roman" w:hAnsi="Times New Roman" w:cs="Times New Roman"/>
                <w:bCs/>
                <w:sz w:val="24"/>
                <w:szCs w:val="24"/>
                <w:lang w:eastAsia="zh-CN"/>
              </w:rPr>
              <w:t>Обозначение</w:t>
            </w:r>
          </w:p>
          <w:p w:rsidR="00950BCE" w:rsidRPr="00950BCE" w:rsidRDefault="00950BCE" w:rsidP="00983528">
            <w:pPr>
              <w:autoSpaceDE w:val="0"/>
              <w:autoSpaceDN w:val="0"/>
              <w:adjustRightInd w:val="0"/>
              <w:spacing w:after="0" w:line="240" w:lineRule="auto"/>
              <w:jc w:val="both"/>
              <w:rPr>
                <w:rFonts w:ascii="Times New Roman" w:eastAsia="Times New Roman" w:hAnsi="Times New Roman" w:cs="Times New Roman"/>
                <w:bCs/>
                <w:sz w:val="24"/>
                <w:szCs w:val="24"/>
                <w:lang w:eastAsia="zh-CN"/>
              </w:rPr>
            </w:pPr>
            <w:r w:rsidRPr="00950BCE">
              <w:rPr>
                <w:rFonts w:ascii="Times New Roman" w:eastAsia="Times New Roman" w:hAnsi="Times New Roman" w:cs="Times New Roman"/>
                <w:bCs/>
                <w:sz w:val="24"/>
                <w:szCs w:val="24"/>
                <w:lang w:eastAsia="zh-CN"/>
              </w:rPr>
              <w:t>задания</w:t>
            </w:r>
          </w:p>
          <w:p w:rsidR="00950BCE" w:rsidRPr="00950BCE" w:rsidRDefault="00950BCE" w:rsidP="00983528">
            <w:p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950BCE">
              <w:rPr>
                <w:rFonts w:ascii="Times New Roman" w:eastAsia="Times New Roman" w:hAnsi="Times New Roman" w:cs="Times New Roman"/>
                <w:bCs/>
                <w:sz w:val="24"/>
                <w:szCs w:val="24"/>
                <w:lang w:eastAsia="zh-CN"/>
              </w:rPr>
              <w:t>в работе</w:t>
            </w:r>
          </w:p>
        </w:tc>
        <w:tc>
          <w:tcPr>
            <w:tcW w:w="860" w:type="pct"/>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83528">
            <w:pPr>
              <w:autoSpaceDE w:val="0"/>
              <w:autoSpaceDN w:val="0"/>
              <w:adjustRightInd w:val="0"/>
              <w:spacing w:after="0" w:line="240" w:lineRule="auto"/>
              <w:jc w:val="both"/>
              <w:rPr>
                <w:rFonts w:ascii="Times New Roman" w:eastAsia="Times New Roman" w:hAnsi="Times New Roman" w:cs="Times New Roman"/>
                <w:bCs/>
                <w:sz w:val="24"/>
                <w:szCs w:val="24"/>
                <w:lang w:eastAsia="zh-CN"/>
              </w:rPr>
            </w:pPr>
            <w:r w:rsidRPr="00950BCE">
              <w:rPr>
                <w:rFonts w:ascii="Times New Roman" w:eastAsia="Times New Roman" w:hAnsi="Times New Roman" w:cs="Times New Roman"/>
                <w:bCs/>
                <w:sz w:val="24"/>
                <w:szCs w:val="24"/>
                <w:lang w:eastAsia="zh-CN"/>
              </w:rPr>
              <w:t>Проверяемые</w:t>
            </w:r>
          </w:p>
          <w:p w:rsidR="00950BCE" w:rsidRPr="00950BCE" w:rsidRDefault="00950BCE" w:rsidP="00983528">
            <w:pPr>
              <w:autoSpaceDE w:val="0"/>
              <w:autoSpaceDN w:val="0"/>
              <w:adjustRightInd w:val="0"/>
              <w:spacing w:after="0" w:line="240" w:lineRule="auto"/>
              <w:jc w:val="both"/>
              <w:rPr>
                <w:rFonts w:ascii="Times New Roman" w:eastAsia="Times New Roman" w:hAnsi="Times New Roman" w:cs="Times New Roman"/>
                <w:bCs/>
                <w:sz w:val="24"/>
                <w:szCs w:val="24"/>
                <w:lang w:eastAsia="zh-CN"/>
              </w:rPr>
            </w:pPr>
            <w:r w:rsidRPr="00950BCE">
              <w:rPr>
                <w:rFonts w:ascii="Times New Roman" w:eastAsia="Times New Roman" w:hAnsi="Times New Roman" w:cs="Times New Roman"/>
                <w:bCs/>
                <w:sz w:val="24"/>
                <w:szCs w:val="24"/>
                <w:lang w:eastAsia="zh-CN"/>
              </w:rPr>
              <w:t>элементы</w:t>
            </w:r>
          </w:p>
          <w:p w:rsidR="00950BCE" w:rsidRPr="00950BCE" w:rsidRDefault="00950BCE" w:rsidP="00983528">
            <w:p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950BCE">
              <w:rPr>
                <w:rFonts w:ascii="Times New Roman" w:eastAsia="Times New Roman" w:hAnsi="Times New Roman" w:cs="Times New Roman"/>
                <w:bCs/>
                <w:sz w:val="24"/>
                <w:szCs w:val="24"/>
                <w:lang w:eastAsia="zh-CN"/>
              </w:rPr>
              <w:t>содержания</w:t>
            </w:r>
          </w:p>
          <w:p w:rsidR="00950BCE" w:rsidRPr="00950BCE" w:rsidRDefault="00950BCE" w:rsidP="00983528">
            <w:pPr>
              <w:autoSpaceDE w:val="0"/>
              <w:autoSpaceDN w:val="0"/>
              <w:adjustRightInd w:val="0"/>
              <w:spacing w:after="0" w:line="240" w:lineRule="auto"/>
              <w:jc w:val="both"/>
              <w:rPr>
                <w:rFonts w:ascii="Times New Roman" w:eastAsia="Times New Roman" w:hAnsi="Times New Roman" w:cs="Times New Roman"/>
                <w:sz w:val="24"/>
                <w:szCs w:val="24"/>
                <w:lang w:eastAsia="zh-CN"/>
              </w:rPr>
            </w:pPr>
          </w:p>
        </w:tc>
        <w:tc>
          <w:tcPr>
            <w:tcW w:w="2437" w:type="pct"/>
            <w:tcBorders>
              <w:top w:val="single" w:sz="8" w:space="0" w:color="000000"/>
              <w:left w:val="single" w:sz="8" w:space="0" w:color="000000"/>
              <w:bottom w:val="single" w:sz="8" w:space="0" w:color="000000"/>
              <w:right w:val="single" w:sz="8" w:space="0" w:color="000000"/>
            </w:tcBorders>
            <w:vAlign w:val="center"/>
            <w:hideMark/>
          </w:tcPr>
          <w:p w:rsidR="00950BCE" w:rsidRPr="00950BCE" w:rsidRDefault="00950BCE" w:rsidP="00983528">
            <w:p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950BCE">
              <w:rPr>
                <w:rFonts w:ascii="Times New Roman" w:eastAsia="Times New Roman" w:hAnsi="Times New Roman" w:cs="Times New Roman"/>
                <w:bCs/>
                <w:sz w:val="24"/>
                <w:szCs w:val="24"/>
                <w:lang w:eastAsia="zh-CN"/>
              </w:rPr>
              <w:t>Проверяемые умения, навыки</w:t>
            </w:r>
          </w:p>
        </w:tc>
        <w:tc>
          <w:tcPr>
            <w:tcW w:w="645" w:type="pct"/>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83528">
            <w:pPr>
              <w:autoSpaceDE w:val="0"/>
              <w:autoSpaceDN w:val="0"/>
              <w:adjustRightInd w:val="0"/>
              <w:spacing w:after="0" w:line="240" w:lineRule="auto"/>
              <w:jc w:val="both"/>
              <w:rPr>
                <w:rFonts w:ascii="Times New Roman" w:eastAsia="Times New Roman" w:hAnsi="Times New Roman" w:cs="Times New Roman"/>
                <w:bCs/>
                <w:sz w:val="24"/>
                <w:szCs w:val="24"/>
                <w:lang w:eastAsia="zh-CN"/>
              </w:rPr>
            </w:pPr>
            <w:r w:rsidRPr="00950BCE">
              <w:rPr>
                <w:rFonts w:ascii="Times New Roman" w:eastAsia="Times New Roman" w:hAnsi="Times New Roman" w:cs="Times New Roman"/>
                <w:bCs/>
                <w:sz w:val="24"/>
                <w:szCs w:val="24"/>
                <w:lang w:eastAsia="zh-CN"/>
              </w:rPr>
              <w:t xml:space="preserve">Уровень сложности </w:t>
            </w:r>
          </w:p>
          <w:p w:rsidR="00950BCE" w:rsidRPr="00950BCE" w:rsidRDefault="00950BCE" w:rsidP="00983528">
            <w:p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950BCE">
              <w:rPr>
                <w:rFonts w:ascii="Times New Roman" w:eastAsia="Times New Roman" w:hAnsi="Times New Roman" w:cs="Times New Roman"/>
                <w:bCs/>
                <w:sz w:val="24"/>
                <w:szCs w:val="24"/>
                <w:lang w:eastAsia="zh-CN"/>
              </w:rPr>
              <w:t>задания</w:t>
            </w:r>
          </w:p>
          <w:p w:rsidR="00950BCE" w:rsidRPr="00950BCE" w:rsidRDefault="00950BCE" w:rsidP="00983528">
            <w:pPr>
              <w:autoSpaceDE w:val="0"/>
              <w:autoSpaceDN w:val="0"/>
              <w:adjustRightInd w:val="0"/>
              <w:spacing w:after="0" w:line="240" w:lineRule="auto"/>
              <w:jc w:val="both"/>
              <w:rPr>
                <w:rFonts w:ascii="Times New Roman" w:eastAsia="Times New Roman" w:hAnsi="Times New Roman" w:cs="Times New Roman"/>
                <w:sz w:val="24"/>
                <w:szCs w:val="24"/>
                <w:lang w:eastAsia="zh-CN"/>
              </w:rPr>
            </w:pPr>
          </w:p>
        </w:tc>
        <w:tc>
          <w:tcPr>
            <w:tcW w:w="492" w:type="pct"/>
            <w:tcBorders>
              <w:top w:val="single" w:sz="8" w:space="0" w:color="000000"/>
              <w:left w:val="single" w:sz="8" w:space="0" w:color="000000"/>
              <w:bottom w:val="single" w:sz="8" w:space="0" w:color="000000"/>
              <w:right w:val="single" w:sz="8" w:space="0" w:color="000000"/>
            </w:tcBorders>
            <w:vAlign w:val="center"/>
            <w:hideMark/>
          </w:tcPr>
          <w:p w:rsidR="00950BCE" w:rsidRPr="00950BCE" w:rsidRDefault="00950BCE" w:rsidP="00983528">
            <w:pPr>
              <w:spacing w:after="0" w:line="240" w:lineRule="auto"/>
              <w:jc w:val="both"/>
              <w:rPr>
                <w:rFonts w:ascii="Times New Roman" w:eastAsia="Times New Roman" w:hAnsi="Times New Roman" w:cs="Times New Roman"/>
                <w:sz w:val="24"/>
                <w:szCs w:val="24"/>
                <w:lang w:eastAsia="zh-CN"/>
              </w:rPr>
            </w:pPr>
            <w:r w:rsidRPr="00950BCE">
              <w:rPr>
                <w:rFonts w:ascii="Times New Roman" w:eastAsia="Times New Roman" w:hAnsi="Times New Roman" w:cs="Times New Roman"/>
                <w:sz w:val="24"/>
                <w:szCs w:val="24"/>
                <w:lang w:eastAsia="zh-CN"/>
              </w:rPr>
              <w:t>Средний процент</w:t>
            </w:r>
          </w:p>
          <w:p w:rsidR="00950BCE" w:rsidRPr="00950BCE" w:rsidRDefault="00950BCE" w:rsidP="00983528">
            <w:p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950BCE">
              <w:rPr>
                <w:rFonts w:ascii="Times New Roman" w:eastAsia="Times New Roman" w:hAnsi="Times New Roman" w:cs="Times New Roman"/>
                <w:sz w:val="24"/>
                <w:szCs w:val="24"/>
                <w:lang w:eastAsia="zh-CN"/>
              </w:rPr>
              <w:t xml:space="preserve">выполнения задания  </w:t>
            </w:r>
          </w:p>
          <w:p w:rsidR="00950BCE" w:rsidRPr="00950BCE" w:rsidRDefault="00950BCE" w:rsidP="00983528">
            <w:pPr>
              <w:autoSpaceDE w:val="0"/>
              <w:autoSpaceDN w:val="0"/>
              <w:adjustRightInd w:val="0"/>
              <w:spacing w:after="0" w:line="240" w:lineRule="auto"/>
              <w:jc w:val="both"/>
              <w:rPr>
                <w:rFonts w:ascii="Times New Roman" w:eastAsia="Times New Roman" w:hAnsi="Times New Roman" w:cs="Times New Roman"/>
                <w:bCs/>
                <w:sz w:val="24"/>
                <w:szCs w:val="24"/>
                <w:lang w:eastAsia="zh-CN"/>
              </w:rPr>
            </w:pPr>
            <w:r w:rsidRPr="00950BCE">
              <w:rPr>
                <w:rFonts w:ascii="Times New Roman" w:eastAsia="Times New Roman" w:hAnsi="Times New Roman" w:cs="Times New Roman"/>
                <w:sz w:val="24"/>
                <w:szCs w:val="24"/>
                <w:lang w:eastAsia="zh-CN"/>
              </w:rPr>
              <w:t>по региону</w:t>
            </w:r>
          </w:p>
        </w:tc>
      </w:tr>
      <w:tr w:rsidR="00950BCE" w:rsidRPr="00950BCE" w:rsidTr="00950BCE">
        <w:trPr>
          <w:trHeight w:val="481"/>
          <w:jc w:val="center"/>
        </w:trPr>
        <w:tc>
          <w:tcPr>
            <w:tcW w:w="5000" w:type="pct"/>
            <w:gridSpan w:val="5"/>
            <w:tcBorders>
              <w:top w:val="single" w:sz="8" w:space="0" w:color="000000"/>
              <w:left w:val="single" w:sz="8" w:space="0" w:color="000000"/>
              <w:bottom w:val="single" w:sz="8" w:space="0" w:color="000000"/>
              <w:right w:val="single" w:sz="8" w:space="0" w:color="000000"/>
            </w:tcBorders>
            <w:vAlign w:val="center"/>
            <w:hideMark/>
          </w:tcPr>
          <w:p w:rsidR="00950BCE" w:rsidRPr="00950BCE" w:rsidRDefault="00950BCE" w:rsidP="00983528">
            <w:pPr>
              <w:spacing w:after="0" w:line="240" w:lineRule="auto"/>
              <w:jc w:val="both"/>
              <w:rPr>
                <w:rFonts w:ascii="Times New Roman" w:eastAsia="Times New Roman" w:hAnsi="Times New Roman" w:cs="Times New Roman"/>
                <w:sz w:val="24"/>
                <w:szCs w:val="24"/>
                <w:lang w:eastAsia="zh-CN"/>
              </w:rPr>
            </w:pPr>
            <w:r w:rsidRPr="00950BCE">
              <w:rPr>
                <w:rFonts w:ascii="Times New Roman" w:eastAsia="Times New Roman" w:hAnsi="Times New Roman" w:cs="Times New Roman"/>
                <w:sz w:val="24"/>
                <w:szCs w:val="24"/>
                <w:lang w:eastAsia="zh-CN"/>
              </w:rPr>
              <w:t>Письменная часть</w:t>
            </w:r>
          </w:p>
        </w:tc>
      </w:tr>
      <w:tr w:rsidR="00950BCE" w:rsidRPr="00950BCE" w:rsidTr="00950BCE">
        <w:trPr>
          <w:trHeight w:val="481"/>
          <w:jc w:val="center"/>
        </w:trPr>
        <w:tc>
          <w:tcPr>
            <w:tcW w:w="5000" w:type="pct"/>
            <w:gridSpan w:val="5"/>
            <w:tcBorders>
              <w:top w:val="single" w:sz="8" w:space="0" w:color="000000"/>
              <w:left w:val="single" w:sz="8" w:space="0" w:color="000000"/>
              <w:bottom w:val="single" w:sz="8" w:space="0" w:color="000000"/>
              <w:right w:val="single" w:sz="8" w:space="0" w:color="000000"/>
            </w:tcBorders>
            <w:vAlign w:val="center"/>
            <w:hideMark/>
          </w:tcPr>
          <w:p w:rsidR="00950BCE" w:rsidRPr="00950BCE" w:rsidRDefault="00950BCE" w:rsidP="00983528">
            <w:pPr>
              <w:spacing w:after="0" w:line="240" w:lineRule="auto"/>
              <w:jc w:val="both"/>
              <w:rPr>
                <w:rFonts w:ascii="Times New Roman" w:eastAsia="Times New Roman" w:hAnsi="Times New Roman" w:cs="Times New Roman"/>
                <w:sz w:val="24"/>
                <w:szCs w:val="24"/>
                <w:lang w:eastAsia="zh-CN"/>
              </w:rPr>
            </w:pPr>
            <w:r w:rsidRPr="00950BCE">
              <w:rPr>
                <w:rFonts w:ascii="Times New Roman" w:eastAsia="TimesNewRoman,Bold" w:hAnsi="Times New Roman" w:cs="Times New Roman"/>
                <w:bCs/>
                <w:sz w:val="24"/>
                <w:szCs w:val="24"/>
                <w:lang w:eastAsia="en-US"/>
              </w:rPr>
              <w:t>Раздел 4. Задание по письменной речи</w:t>
            </w:r>
          </w:p>
        </w:tc>
      </w:tr>
      <w:tr w:rsidR="00950BCE" w:rsidRPr="00950BCE" w:rsidTr="00950BCE">
        <w:trPr>
          <w:trHeight w:val="481"/>
          <w:jc w:val="center"/>
        </w:trPr>
        <w:tc>
          <w:tcPr>
            <w:tcW w:w="566" w:type="pct"/>
            <w:tcBorders>
              <w:top w:val="single" w:sz="8" w:space="0" w:color="000000"/>
              <w:left w:val="single" w:sz="8" w:space="0" w:color="000000"/>
              <w:bottom w:val="single" w:sz="8" w:space="0" w:color="000000"/>
              <w:right w:val="single" w:sz="8" w:space="0" w:color="000000"/>
            </w:tcBorders>
            <w:vAlign w:val="center"/>
            <w:hideMark/>
          </w:tcPr>
          <w:p w:rsidR="00950BCE" w:rsidRPr="00950BCE" w:rsidRDefault="00950BCE" w:rsidP="00983528">
            <w:p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950BCE">
              <w:rPr>
                <w:rFonts w:ascii="Times New Roman" w:eastAsia="Times New Roman" w:hAnsi="Times New Roman" w:cs="Times New Roman"/>
                <w:sz w:val="24"/>
                <w:szCs w:val="24"/>
                <w:lang w:eastAsia="zh-CN"/>
              </w:rPr>
              <w:t>33</w:t>
            </w:r>
          </w:p>
        </w:tc>
        <w:tc>
          <w:tcPr>
            <w:tcW w:w="860" w:type="pct"/>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83528">
            <w:pPr>
              <w:autoSpaceDE w:val="0"/>
              <w:autoSpaceDN w:val="0"/>
              <w:adjustRightInd w:val="0"/>
              <w:spacing w:after="0" w:line="240" w:lineRule="auto"/>
              <w:jc w:val="both"/>
              <w:rPr>
                <w:rFonts w:ascii="Times New Roman" w:eastAsia="TimesNewRoman" w:hAnsi="Times New Roman" w:cs="Times New Roman"/>
                <w:sz w:val="24"/>
                <w:szCs w:val="24"/>
                <w:lang w:eastAsia="en-US"/>
              </w:rPr>
            </w:pPr>
            <w:r w:rsidRPr="00950BCE">
              <w:rPr>
                <w:rFonts w:ascii="Times New Roman" w:eastAsia="TimesNewRoman" w:hAnsi="Times New Roman" w:cs="Times New Roman"/>
                <w:sz w:val="24"/>
                <w:szCs w:val="24"/>
                <w:lang w:eastAsia="en-US"/>
              </w:rPr>
              <w:t xml:space="preserve">Письмо </w:t>
            </w:r>
          </w:p>
          <w:p w:rsidR="00950BCE" w:rsidRPr="00950BCE" w:rsidRDefault="00950BCE" w:rsidP="00983528">
            <w:pPr>
              <w:autoSpaceDE w:val="0"/>
              <w:autoSpaceDN w:val="0"/>
              <w:adjustRightInd w:val="0"/>
              <w:spacing w:after="0" w:line="240" w:lineRule="auto"/>
              <w:jc w:val="both"/>
              <w:rPr>
                <w:rFonts w:ascii="Times New Roman" w:eastAsia="TimesNewRoman" w:hAnsi="Times New Roman" w:cs="Times New Roman"/>
                <w:sz w:val="24"/>
                <w:szCs w:val="24"/>
                <w:lang w:eastAsia="en-US"/>
              </w:rPr>
            </w:pPr>
            <w:r w:rsidRPr="00950BCE">
              <w:rPr>
                <w:rFonts w:ascii="Times New Roman" w:eastAsia="TimesNewRoman" w:hAnsi="Times New Roman" w:cs="Times New Roman"/>
                <w:sz w:val="24"/>
                <w:szCs w:val="24"/>
                <w:lang w:eastAsia="en-US"/>
              </w:rPr>
              <w:t xml:space="preserve">личного </w:t>
            </w:r>
          </w:p>
          <w:p w:rsidR="00950BCE" w:rsidRPr="00950BCE" w:rsidRDefault="00950BCE" w:rsidP="00983528">
            <w:pPr>
              <w:autoSpaceDE w:val="0"/>
              <w:autoSpaceDN w:val="0"/>
              <w:adjustRightInd w:val="0"/>
              <w:spacing w:after="0" w:line="240" w:lineRule="auto"/>
              <w:jc w:val="both"/>
              <w:rPr>
                <w:rFonts w:ascii="Times New Roman" w:eastAsia="TimesNewRoman" w:hAnsi="Times New Roman" w:cs="Times New Roman"/>
                <w:sz w:val="24"/>
                <w:szCs w:val="24"/>
                <w:lang w:eastAsia="en-US"/>
              </w:rPr>
            </w:pPr>
            <w:r w:rsidRPr="00950BCE">
              <w:rPr>
                <w:rFonts w:ascii="Times New Roman" w:eastAsia="TimesNewRoman" w:hAnsi="Times New Roman" w:cs="Times New Roman"/>
                <w:sz w:val="24"/>
                <w:szCs w:val="24"/>
                <w:lang w:eastAsia="en-US"/>
              </w:rPr>
              <w:t xml:space="preserve">характера </w:t>
            </w:r>
          </w:p>
          <w:p w:rsidR="00950BCE" w:rsidRPr="00950BCE" w:rsidRDefault="00950BCE" w:rsidP="00983528">
            <w:pPr>
              <w:autoSpaceDE w:val="0"/>
              <w:autoSpaceDN w:val="0"/>
              <w:adjustRightInd w:val="0"/>
              <w:spacing w:after="0" w:line="240" w:lineRule="auto"/>
              <w:jc w:val="both"/>
              <w:rPr>
                <w:rFonts w:ascii="Times New Roman" w:eastAsia="TimesNewRoman" w:hAnsi="Times New Roman" w:cs="Times New Roman"/>
                <w:sz w:val="24"/>
                <w:szCs w:val="24"/>
                <w:lang w:eastAsia="en-US"/>
              </w:rPr>
            </w:pPr>
            <w:r w:rsidRPr="00950BCE">
              <w:rPr>
                <w:rFonts w:ascii="Times New Roman" w:eastAsia="TimesNewRoman" w:hAnsi="Times New Roman" w:cs="Times New Roman"/>
                <w:sz w:val="24"/>
                <w:szCs w:val="24"/>
                <w:lang w:eastAsia="en-US"/>
              </w:rPr>
              <w:t>в ответ на письмо-стимул</w:t>
            </w:r>
          </w:p>
        </w:tc>
        <w:tc>
          <w:tcPr>
            <w:tcW w:w="2437" w:type="pct"/>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83528">
            <w:pPr>
              <w:autoSpaceDE w:val="0"/>
              <w:autoSpaceDN w:val="0"/>
              <w:adjustRightInd w:val="0"/>
              <w:spacing w:after="0" w:line="240" w:lineRule="auto"/>
              <w:jc w:val="both"/>
              <w:rPr>
                <w:rFonts w:ascii="Times New Roman" w:eastAsia="TimesNewRoman" w:hAnsi="Times New Roman" w:cs="Times New Roman"/>
                <w:sz w:val="24"/>
                <w:szCs w:val="24"/>
                <w:lang w:eastAsia="en-US"/>
              </w:rPr>
            </w:pPr>
            <w:r w:rsidRPr="00950BCE">
              <w:rPr>
                <w:rFonts w:ascii="Times New Roman" w:eastAsia="TimesNewRoman" w:hAnsi="Times New Roman" w:cs="Times New Roman"/>
                <w:sz w:val="24"/>
                <w:szCs w:val="24"/>
                <w:lang w:eastAsia="en-US"/>
              </w:rPr>
              <w:t>Писать личное письмо по образцу:</w:t>
            </w:r>
          </w:p>
          <w:p w:rsidR="00950BCE" w:rsidRPr="00950BCE" w:rsidRDefault="00950BCE" w:rsidP="00983528">
            <w:pPr>
              <w:autoSpaceDE w:val="0"/>
              <w:autoSpaceDN w:val="0"/>
              <w:adjustRightInd w:val="0"/>
              <w:spacing w:after="0" w:line="240" w:lineRule="auto"/>
              <w:jc w:val="both"/>
              <w:rPr>
                <w:rFonts w:ascii="Times New Roman" w:eastAsia="TimesNewRoman" w:hAnsi="Times New Roman" w:cs="Times New Roman"/>
                <w:sz w:val="24"/>
                <w:szCs w:val="24"/>
                <w:lang w:eastAsia="en-US"/>
              </w:rPr>
            </w:pPr>
            <w:r w:rsidRPr="00950BCE">
              <w:rPr>
                <w:rFonts w:ascii="Times New Roman" w:eastAsia="TimesNewRoman" w:hAnsi="Times New Roman" w:cs="Times New Roman"/>
                <w:sz w:val="24"/>
                <w:szCs w:val="24"/>
                <w:lang w:eastAsia="en-US"/>
              </w:rPr>
              <w:t>расспрашивать адресата о его жизни и</w:t>
            </w:r>
          </w:p>
          <w:p w:rsidR="00950BCE" w:rsidRPr="00950BCE" w:rsidRDefault="00950BCE" w:rsidP="00983528">
            <w:pPr>
              <w:autoSpaceDE w:val="0"/>
              <w:autoSpaceDN w:val="0"/>
              <w:adjustRightInd w:val="0"/>
              <w:spacing w:after="0" w:line="240" w:lineRule="auto"/>
              <w:jc w:val="both"/>
              <w:rPr>
                <w:rFonts w:ascii="Times New Roman" w:eastAsia="TimesNewRoman" w:hAnsi="Times New Roman" w:cs="Times New Roman"/>
                <w:sz w:val="24"/>
                <w:szCs w:val="24"/>
                <w:lang w:eastAsia="en-US"/>
              </w:rPr>
            </w:pPr>
            <w:r w:rsidRPr="00950BCE">
              <w:rPr>
                <w:rFonts w:ascii="Times New Roman" w:eastAsia="TimesNewRoman" w:hAnsi="Times New Roman" w:cs="Times New Roman"/>
                <w:sz w:val="24"/>
                <w:szCs w:val="24"/>
                <w:lang w:eastAsia="en-US"/>
              </w:rPr>
              <w:t>делах, сообщать то же о себе, выражать просьбу,</w:t>
            </w:r>
          </w:p>
          <w:p w:rsidR="00950BCE" w:rsidRPr="00950BCE" w:rsidRDefault="00950BCE" w:rsidP="00983528">
            <w:pPr>
              <w:autoSpaceDE w:val="0"/>
              <w:autoSpaceDN w:val="0"/>
              <w:adjustRightInd w:val="0"/>
              <w:spacing w:after="0" w:line="240" w:lineRule="auto"/>
              <w:jc w:val="both"/>
              <w:rPr>
                <w:rFonts w:ascii="Times New Roman" w:eastAsia="TimesNewRoman" w:hAnsi="Times New Roman" w:cs="Times New Roman"/>
                <w:sz w:val="24"/>
                <w:szCs w:val="24"/>
                <w:lang w:eastAsia="en-US"/>
              </w:rPr>
            </w:pPr>
            <w:r w:rsidRPr="00950BCE">
              <w:rPr>
                <w:rFonts w:ascii="Times New Roman" w:eastAsia="TimesNewRoman" w:hAnsi="Times New Roman" w:cs="Times New Roman"/>
                <w:sz w:val="24"/>
                <w:szCs w:val="24"/>
                <w:lang w:eastAsia="en-US"/>
              </w:rPr>
              <w:t>выражать благодарность, просьбу;</w:t>
            </w:r>
          </w:p>
          <w:p w:rsidR="00950BCE" w:rsidRPr="00950BCE" w:rsidRDefault="00950BCE" w:rsidP="00983528">
            <w:pPr>
              <w:autoSpaceDE w:val="0"/>
              <w:autoSpaceDN w:val="0"/>
              <w:adjustRightInd w:val="0"/>
              <w:spacing w:after="0" w:line="240" w:lineRule="auto"/>
              <w:jc w:val="both"/>
              <w:rPr>
                <w:rFonts w:ascii="Times New Roman" w:eastAsia="TimesNewRoman" w:hAnsi="Times New Roman" w:cs="Times New Roman"/>
                <w:sz w:val="24"/>
                <w:szCs w:val="24"/>
                <w:lang w:eastAsia="en-US"/>
              </w:rPr>
            </w:pPr>
            <w:r w:rsidRPr="00950BCE">
              <w:rPr>
                <w:rFonts w:ascii="Times New Roman" w:eastAsia="TimesNewRoman" w:hAnsi="Times New Roman" w:cs="Times New Roman"/>
                <w:sz w:val="24"/>
                <w:szCs w:val="24"/>
                <w:lang w:eastAsia="en-US"/>
              </w:rPr>
              <w:t>употреблять формулы речевого этикета,</w:t>
            </w:r>
          </w:p>
          <w:p w:rsidR="00950BCE" w:rsidRPr="00950BCE" w:rsidRDefault="00950BCE" w:rsidP="00983528">
            <w:pPr>
              <w:autoSpaceDE w:val="0"/>
              <w:autoSpaceDN w:val="0"/>
              <w:adjustRightInd w:val="0"/>
              <w:spacing w:after="0" w:line="240" w:lineRule="auto"/>
              <w:jc w:val="both"/>
              <w:rPr>
                <w:rFonts w:ascii="Times New Roman" w:eastAsia="TimesNewRoman" w:hAnsi="Times New Roman" w:cs="Times New Roman"/>
                <w:sz w:val="24"/>
                <w:szCs w:val="24"/>
                <w:lang w:eastAsia="en-US"/>
              </w:rPr>
            </w:pPr>
            <w:r w:rsidRPr="00950BCE">
              <w:rPr>
                <w:rFonts w:ascii="Times New Roman" w:eastAsia="TimesNewRoman" w:hAnsi="Times New Roman" w:cs="Times New Roman"/>
                <w:sz w:val="24"/>
                <w:szCs w:val="24"/>
                <w:lang w:eastAsia="en-US"/>
              </w:rPr>
              <w:t>принятые в странах изучаемого языка.</w:t>
            </w:r>
          </w:p>
          <w:p w:rsidR="00950BCE" w:rsidRPr="00950BCE" w:rsidRDefault="00950BCE" w:rsidP="00983528">
            <w:p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950BCE">
              <w:rPr>
                <w:rFonts w:ascii="Times New Roman" w:eastAsia="Times New Roman" w:hAnsi="Times New Roman" w:cs="Times New Roman"/>
                <w:sz w:val="24"/>
                <w:szCs w:val="24"/>
                <w:lang w:eastAsia="zh-CN"/>
              </w:rPr>
              <w:t>Владеть орфографическими навыками на основе изучаемого лексико-грамматического материала.</w:t>
            </w:r>
          </w:p>
          <w:p w:rsidR="00950BCE" w:rsidRPr="00950BCE" w:rsidRDefault="00950BCE" w:rsidP="00983528">
            <w:pPr>
              <w:autoSpaceDE w:val="0"/>
              <w:autoSpaceDN w:val="0"/>
              <w:adjustRightInd w:val="0"/>
              <w:spacing w:after="0" w:line="240" w:lineRule="auto"/>
              <w:jc w:val="both"/>
              <w:rPr>
                <w:rFonts w:ascii="Times New Roman" w:eastAsia="TimesNewRoman" w:hAnsi="Times New Roman" w:cs="Times New Roman"/>
                <w:sz w:val="24"/>
                <w:szCs w:val="24"/>
                <w:lang w:eastAsia="en-US"/>
              </w:rPr>
            </w:pPr>
            <w:r w:rsidRPr="00950BCE">
              <w:rPr>
                <w:rFonts w:ascii="Times New Roman" w:eastAsia="TimesNewRoman" w:hAnsi="Times New Roman" w:cs="Times New Roman"/>
                <w:sz w:val="24"/>
                <w:szCs w:val="24"/>
                <w:lang w:eastAsia="en-US"/>
              </w:rPr>
              <w:t>Уметь выходить из положения при дефиците языковых средств.</w:t>
            </w:r>
          </w:p>
          <w:p w:rsidR="00950BCE" w:rsidRPr="00950BCE" w:rsidRDefault="00950BCE" w:rsidP="00983528">
            <w:p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950BCE">
              <w:rPr>
                <w:rFonts w:ascii="Times New Roman" w:eastAsia="Times New Roman" w:hAnsi="Times New Roman" w:cs="Times New Roman"/>
                <w:sz w:val="24"/>
                <w:szCs w:val="24"/>
                <w:lang w:eastAsia="ar-SA"/>
              </w:rPr>
              <w:t>Владеть навыками оперирования лексическими единицами и грамматическими структурами в коммуникативно-значимом контексте</w:t>
            </w:r>
          </w:p>
        </w:tc>
        <w:tc>
          <w:tcPr>
            <w:tcW w:w="645" w:type="pct"/>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83528">
            <w:p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950BCE">
              <w:rPr>
                <w:rFonts w:ascii="Times New Roman" w:eastAsia="Times New Roman" w:hAnsi="Times New Roman" w:cs="Times New Roman"/>
                <w:sz w:val="24"/>
                <w:szCs w:val="24"/>
                <w:lang w:eastAsia="zh-CN"/>
              </w:rPr>
              <w:t>2</w:t>
            </w:r>
          </w:p>
        </w:tc>
        <w:tc>
          <w:tcPr>
            <w:tcW w:w="492" w:type="pct"/>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83528">
            <w:pPr>
              <w:spacing w:after="0" w:line="240" w:lineRule="auto"/>
              <w:jc w:val="both"/>
              <w:rPr>
                <w:rFonts w:ascii="Times New Roman" w:eastAsia="Times New Roman" w:hAnsi="Times New Roman" w:cs="Times New Roman"/>
                <w:sz w:val="24"/>
                <w:szCs w:val="24"/>
                <w:lang w:eastAsia="zh-CN"/>
              </w:rPr>
            </w:pPr>
            <w:r w:rsidRPr="00950BCE">
              <w:rPr>
                <w:rFonts w:ascii="Times New Roman" w:eastAsia="Times New Roman" w:hAnsi="Times New Roman" w:cs="Times New Roman"/>
                <w:sz w:val="24"/>
                <w:szCs w:val="24"/>
                <w:lang w:eastAsia="zh-CN"/>
              </w:rPr>
              <w:t>95,7</w:t>
            </w:r>
          </w:p>
        </w:tc>
      </w:tr>
    </w:tbl>
    <w:p w:rsidR="0010062C" w:rsidRDefault="0010062C">
      <w:pPr>
        <w:rPr>
          <w:rFonts w:ascii="Calibri" w:eastAsia="Calibri" w:hAnsi="Calibri" w:cs="Times New Roman"/>
          <w:lang w:eastAsia="en-US"/>
        </w:rPr>
      </w:pPr>
      <w:r>
        <w:rPr>
          <w:rFonts w:ascii="Calibri" w:eastAsia="Calibri" w:hAnsi="Calibri" w:cs="Times New Roman"/>
          <w:lang w:eastAsia="en-US"/>
        </w:rPr>
        <w:br w:type="page"/>
      </w:r>
    </w:p>
    <w:p w:rsidR="00950BCE" w:rsidRPr="00950BCE" w:rsidRDefault="00950BCE" w:rsidP="0098352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50BCE">
        <w:rPr>
          <w:rFonts w:ascii="Times New Roman" w:eastAsia="Times New Roman" w:hAnsi="Times New Roman" w:cs="Times New Roman"/>
          <w:color w:val="000000"/>
          <w:sz w:val="28"/>
          <w:szCs w:val="28"/>
        </w:rPr>
        <w:lastRenderedPageBreak/>
        <w:t xml:space="preserve">Большинство участников ОГЭ успешно справились с написанием личного письма (средний процент выполнения задания из раздела «Письмо» </w:t>
      </w:r>
      <w:r w:rsidR="00B36FB5">
        <w:rPr>
          <w:rFonts w:ascii="Times New Roman" w:eastAsia="Times New Roman" w:hAnsi="Times New Roman" w:cs="Times New Roman"/>
          <w:color w:val="000000"/>
          <w:sz w:val="28"/>
          <w:szCs w:val="28"/>
        </w:rPr>
        <w:t>–</w:t>
      </w:r>
      <w:r w:rsidRPr="00950BCE">
        <w:rPr>
          <w:rFonts w:ascii="Times New Roman" w:eastAsia="Times New Roman" w:hAnsi="Times New Roman" w:cs="Times New Roman"/>
          <w:color w:val="000000"/>
          <w:sz w:val="28"/>
          <w:szCs w:val="28"/>
        </w:rPr>
        <w:t xml:space="preserve"> 95,7%, что</w:t>
      </w:r>
      <w:r w:rsidR="00B36FB5">
        <w:rPr>
          <w:rFonts w:ascii="Times New Roman" w:eastAsia="Times New Roman" w:hAnsi="Times New Roman" w:cs="Times New Roman"/>
          <w:color w:val="000000"/>
          <w:sz w:val="28"/>
          <w:szCs w:val="28"/>
        </w:rPr>
        <w:t> </w:t>
      </w:r>
      <w:r w:rsidRPr="00950BCE">
        <w:rPr>
          <w:rFonts w:ascii="Times New Roman" w:eastAsia="Times New Roman" w:hAnsi="Times New Roman" w:cs="Times New Roman"/>
          <w:color w:val="000000"/>
          <w:sz w:val="28"/>
          <w:szCs w:val="28"/>
        </w:rPr>
        <w:t xml:space="preserve">значительно выше, чем в 2018 году – 79,3%). </w:t>
      </w:r>
    </w:p>
    <w:p w:rsidR="00950BCE" w:rsidRPr="00950BCE" w:rsidRDefault="00950BCE" w:rsidP="0098352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50BCE">
        <w:rPr>
          <w:rFonts w:ascii="Times New Roman" w:eastAsia="Times New Roman" w:hAnsi="Times New Roman" w:cs="Times New Roman"/>
          <w:color w:val="000000"/>
          <w:sz w:val="28"/>
          <w:szCs w:val="28"/>
        </w:rPr>
        <w:t>Письмо оценивалось по четырем критериям: решение коммуникативной задачи, организация текста, лексико-грамматическое оформление текста, орфография и пунктуация.</w:t>
      </w:r>
    </w:p>
    <w:p w:rsidR="00950BCE" w:rsidRPr="00950BCE" w:rsidRDefault="00950BCE" w:rsidP="0098352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50BCE">
        <w:rPr>
          <w:rFonts w:ascii="Times New Roman" w:eastAsia="Times New Roman" w:hAnsi="Times New Roman" w:cs="Times New Roman"/>
          <w:color w:val="000000"/>
          <w:sz w:val="28"/>
          <w:szCs w:val="28"/>
        </w:rPr>
        <w:t xml:space="preserve">Можно выделить наиболее типичные ошибки, допущенные экзаменуемыми: </w:t>
      </w:r>
    </w:p>
    <w:p w:rsidR="00950BCE" w:rsidRPr="00950BCE" w:rsidRDefault="00950BCE" w:rsidP="0098352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50BCE">
        <w:rPr>
          <w:rFonts w:ascii="Times New Roman" w:eastAsia="Times New Roman" w:hAnsi="Times New Roman" w:cs="Times New Roman"/>
          <w:color w:val="000000"/>
          <w:sz w:val="28"/>
          <w:szCs w:val="28"/>
        </w:rPr>
        <w:t xml:space="preserve">- </w:t>
      </w:r>
      <w:r w:rsidRPr="00950BCE">
        <w:rPr>
          <w:rFonts w:ascii="Times New Roman" w:eastAsia="Times New Roman" w:hAnsi="Times New Roman" w:cs="Times New Roman"/>
          <w:i/>
          <w:iCs/>
          <w:color w:val="000000"/>
          <w:sz w:val="28"/>
          <w:szCs w:val="28"/>
        </w:rPr>
        <w:t>при решении коммуникативной задачи</w:t>
      </w:r>
      <w:r w:rsidRPr="00950BCE">
        <w:rPr>
          <w:rFonts w:ascii="Times New Roman" w:eastAsia="Times New Roman" w:hAnsi="Times New Roman" w:cs="Times New Roman"/>
          <w:color w:val="000000"/>
          <w:sz w:val="28"/>
          <w:szCs w:val="28"/>
        </w:rPr>
        <w:t xml:space="preserve">: на вопросы давались неполные ответы; некорректное понимание вопроса влекло за собой неправильный ответ на вопрос; отсутствовала благодарность за полученное письмо, не было упоминания о предыдущих контактах, не выражалась надежда на будущие контакты; </w:t>
      </w:r>
    </w:p>
    <w:p w:rsidR="00950BCE" w:rsidRPr="00950BCE" w:rsidRDefault="00950BCE" w:rsidP="0098352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50BCE">
        <w:rPr>
          <w:rFonts w:ascii="Times New Roman" w:eastAsia="Times New Roman" w:hAnsi="Times New Roman" w:cs="Times New Roman"/>
          <w:color w:val="000000"/>
          <w:sz w:val="28"/>
          <w:szCs w:val="28"/>
        </w:rPr>
        <w:t xml:space="preserve">- </w:t>
      </w:r>
      <w:r w:rsidRPr="00950BCE">
        <w:rPr>
          <w:rFonts w:ascii="Times New Roman" w:eastAsia="Times New Roman" w:hAnsi="Times New Roman" w:cs="Times New Roman"/>
          <w:i/>
          <w:iCs/>
          <w:color w:val="000000"/>
          <w:sz w:val="28"/>
          <w:szCs w:val="28"/>
        </w:rPr>
        <w:t>в рамках организации текста</w:t>
      </w:r>
      <w:r w:rsidRPr="00950BCE">
        <w:rPr>
          <w:rFonts w:ascii="Times New Roman" w:eastAsia="Times New Roman" w:hAnsi="Times New Roman" w:cs="Times New Roman"/>
          <w:color w:val="000000"/>
          <w:sz w:val="28"/>
          <w:szCs w:val="28"/>
        </w:rPr>
        <w:t>: мало использовались языковые средства для передачи логической связи и/или были допущены ошибки в их употреблении. Следует отметить, что большинство участников ОГЭ оформили письмо в</w:t>
      </w:r>
      <w:r w:rsidR="00B36FB5">
        <w:rPr>
          <w:rFonts w:ascii="Times New Roman" w:eastAsia="Times New Roman" w:hAnsi="Times New Roman" w:cs="Times New Roman"/>
          <w:color w:val="000000"/>
          <w:sz w:val="28"/>
          <w:szCs w:val="28"/>
        </w:rPr>
        <w:t> </w:t>
      </w:r>
      <w:r w:rsidRPr="00950BCE">
        <w:rPr>
          <w:rFonts w:ascii="Times New Roman" w:eastAsia="Times New Roman" w:hAnsi="Times New Roman" w:cs="Times New Roman"/>
          <w:color w:val="000000"/>
          <w:sz w:val="28"/>
          <w:szCs w:val="28"/>
        </w:rPr>
        <w:t xml:space="preserve">соответствии с нормами письменного этикета, принятыми в странах изучаемого языка; </w:t>
      </w:r>
    </w:p>
    <w:p w:rsidR="00950BCE" w:rsidRPr="00950BCE" w:rsidRDefault="00950BCE" w:rsidP="0098352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50BCE">
        <w:rPr>
          <w:rFonts w:ascii="Times New Roman" w:eastAsia="Times New Roman" w:hAnsi="Times New Roman" w:cs="Times New Roman"/>
          <w:color w:val="000000"/>
          <w:sz w:val="28"/>
          <w:szCs w:val="28"/>
        </w:rPr>
        <w:t xml:space="preserve">- </w:t>
      </w:r>
      <w:r w:rsidRPr="00950BCE">
        <w:rPr>
          <w:rFonts w:ascii="Times New Roman" w:eastAsia="Times New Roman" w:hAnsi="Times New Roman" w:cs="Times New Roman"/>
          <w:i/>
          <w:iCs/>
          <w:color w:val="000000"/>
          <w:sz w:val="28"/>
          <w:szCs w:val="28"/>
        </w:rPr>
        <w:t>при лексико-грамматическом оформлении текста письма</w:t>
      </w:r>
      <w:r w:rsidRPr="00950BCE">
        <w:rPr>
          <w:rFonts w:ascii="Times New Roman" w:eastAsia="Times New Roman" w:hAnsi="Times New Roman" w:cs="Times New Roman"/>
          <w:color w:val="000000"/>
          <w:sz w:val="28"/>
          <w:szCs w:val="28"/>
        </w:rPr>
        <w:t xml:space="preserve">: использовались лексические единицы и грамматические структуры только элементарного уровня; допускались языковые ошибки при использовании глаголов действительного залога, согласовании времен в рамках сложного предложения в плане настоящего и прошлого, употреблении артиклей; употреблении устойчивых словосочетаний; </w:t>
      </w:r>
    </w:p>
    <w:p w:rsidR="00950BCE" w:rsidRPr="00950BCE" w:rsidRDefault="00950BCE" w:rsidP="0098352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50BCE">
        <w:rPr>
          <w:rFonts w:ascii="Times New Roman" w:eastAsia="Times New Roman" w:hAnsi="Times New Roman" w:cs="Times New Roman"/>
          <w:color w:val="000000"/>
          <w:sz w:val="28"/>
          <w:szCs w:val="28"/>
        </w:rPr>
        <w:t xml:space="preserve">- </w:t>
      </w:r>
      <w:r w:rsidRPr="00950BCE">
        <w:rPr>
          <w:rFonts w:ascii="Times New Roman" w:eastAsia="Times New Roman" w:hAnsi="Times New Roman" w:cs="Times New Roman"/>
          <w:i/>
          <w:iCs/>
          <w:color w:val="000000"/>
          <w:sz w:val="28"/>
          <w:szCs w:val="28"/>
        </w:rPr>
        <w:t>в плане орфографии и пунктуации</w:t>
      </w:r>
      <w:r w:rsidRPr="00950BCE">
        <w:rPr>
          <w:rFonts w:ascii="Times New Roman" w:eastAsia="Times New Roman" w:hAnsi="Times New Roman" w:cs="Times New Roman"/>
          <w:color w:val="000000"/>
          <w:sz w:val="28"/>
          <w:szCs w:val="28"/>
        </w:rPr>
        <w:t xml:space="preserve">: допускались ошибки в правописании слов; не всегда правильно использовалась заглавная буква (при написании дней недели). </w:t>
      </w:r>
    </w:p>
    <w:p w:rsidR="00950BCE" w:rsidRPr="00950BCE" w:rsidRDefault="00950BCE" w:rsidP="00983528">
      <w:pPr>
        <w:suppressAutoHyphens/>
        <w:spacing w:after="0" w:line="240" w:lineRule="auto"/>
        <w:ind w:firstLine="709"/>
        <w:jc w:val="both"/>
        <w:rPr>
          <w:rFonts w:ascii="Times New Roman" w:eastAsia="Times New Roman" w:hAnsi="Times New Roman" w:cs="Times New Roman"/>
          <w:b/>
          <w:bCs/>
          <w:color w:val="00000A"/>
          <w:sz w:val="28"/>
          <w:shd w:val="clear" w:color="auto" w:fill="FFFFFF"/>
          <w:lang w:eastAsia="zh-CN"/>
        </w:rPr>
      </w:pPr>
      <w:r w:rsidRPr="00950BCE">
        <w:rPr>
          <w:rFonts w:ascii="Times New Roman" w:eastAsia="Times New Roman" w:hAnsi="Times New Roman" w:cs="Times New Roman"/>
          <w:b/>
          <w:bCs/>
          <w:color w:val="00000A"/>
          <w:sz w:val="28"/>
          <w:shd w:val="clear" w:color="auto" w:fill="FFFFFF"/>
          <w:lang w:eastAsia="zh-CN"/>
        </w:rPr>
        <w:t xml:space="preserve">Анализ выполнения заданий раздела «Говорение» </w:t>
      </w:r>
    </w:p>
    <w:p w:rsidR="00950BCE" w:rsidRPr="00950BCE" w:rsidRDefault="00950BCE" w:rsidP="0098352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50BCE">
        <w:rPr>
          <w:rFonts w:ascii="Times New Roman" w:eastAsia="Times New Roman" w:hAnsi="Times New Roman" w:cs="Times New Roman"/>
          <w:color w:val="000000"/>
          <w:sz w:val="28"/>
          <w:szCs w:val="28"/>
        </w:rPr>
        <w:t xml:space="preserve">Раздел включал в себя три задания: </w:t>
      </w:r>
    </w:p>
    <w:p w:rsidR="00950BCE" w:rsidRPr="00950BCE" w:rsidRDefault="00950BCE" w:rsidP="0098352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50BCE">
        <w:rPr>
          <w:rFonts w:ascii="Times New Roman" w:eastAsia="Times New Roman" w:hAnsi="Times New Roman" w:cs="Times New Roman"/>
          <w:color w:val="000000"/>
          <w:sz w:val="28"/>
          <w:szCs w:val="28"/>
        </w:rPr>
        <w:t>- задание 1 – чтение небольшого научно-популярного текста (1 уровень сложности);</w:t>
      </w:r>
    </w:p>
    <w:p w:rsidR="00950BCE" w:rsidRPr="00950BCE" w:rsidRDefault="00950BCE" w:rsidP="0098352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50BCE">
        <w:rPr>
          <w:rFonts w:ascii="Times New Roman" w:eastAsia="Times New Roman" w:hAnsi="Times New Roman" w:cs="Times New Roman"/>
          <w:color w:val="000000"/>
          <w:sz w:val="28"/>
          <w:szCs w:val="28"/>
        </w:rPr>
        <w:t xml:space="preserve">- задание 2 – участие в условном диалоге-расспросе: сообщение запрашиваемой информации (2 уровень сложности); </w:t>
      </w:r>
    </w:p>
    <w:p w:rsidR="00950BCE" w:rsidRPr="00950BCE" w:rsidRDefault="00950BCE" w:rsidP="00983528">
      <w:pPr>
        <w:autoSpaceDE w:val="0"/>
        <w:autoSpaceDN w:val="0"/>
        <w:adjustRightInd w:val="0"/>
        <w:spacing w:after="0" w:line="240" w:lineRule="auto"/>
        <w:ind w:firstLine="709"/>
        <w:jc w:val="both"/>
        <w:rPr>
          <w:rFonts w:ascii="Times New Roman" w:eastAsia="Times New Roman" w:hAnsi="Times New Roman" w:cs="Times New Roman"/>
          <w:color w:val="000000"/>
          <w:spacing w:val="-6"/>
          <w:sz w:val="28"/>
          <w:szCs w:val="28"/>
        </w:rPr>
      </w:pPr>
      <w:r w:rsidRPr="00950BCE">
        <w:rPr>
          <w:rFonts w:ascii="Times New Roman" w:eastAsia="Times New Roman" w:hAnsi="Times New Roman" w:cs="Times New Roman"/>
          <w:color w:val="000000"/>
          <w:sz w:val="28"/>
          <w:szCs w:val="28"/>
        </w:rPr>
        <w:t xml:space="preserve">- </w:t>
      </w:r>
      <w:r w:rsidRPr="00950BCE">
        <w:rPr>
          <w:rFonts w:ascii="Times New Roman" w:eastAsia="Times New Roman" w:hAnsi="Times New Roman" w:cs="Times New Roman"/>
          <w:color w:val="000000"/>
          <w:spacing w:val="-6"/>
          <w:sz w:val="28"/>
          <w:szCs w:val="28"/>
        </w:rPr>
        <w:t xml:space="preserve">задание 3 – создание монологического тематического высказывания с опорой на вербальную ситуацию и фотографию (картинку) (2 уровень сложности). </w:t>
      </w:r>
    </w:p>
    <w:p w:rsidR="00950BCE" w:rsidRPr="00983528" w:rsidRDefault="00950BCE" w:rsidP="00950BCE">
      <w:pPr>
        <w:autoSpaceDE w:val="0"/>
        <w:autoSpaceDN w:val="0"/>
        <w:adjustRightInd w:val="0"/>
        <w:spacing w:after="0" w:line="240" w:lineRule="auto"/>
        <w:jc w:val="right"/>
        <w:rPr>
          <w:rFonts w:ascii="Times New Roman" w:eastAsia="Times New Roman" w:hAnsi="Times New Roman" w:cs="Times New Roman"/>
          <w:color w:val="000000"/>
          <w:spacing w:val="-6"/>
          <w:sz w:val="28"/>
          <w:szCs w:val="24"/>
        </w:rPr>
      </w:pPr>
      <w:r w:rsidRPr="00983528">
        <w:rPr>
          <w:rFonts w:ascii="Times New Roman" w:eastAsia="Times New Roman" w:hAnsi="Times New Roman" w:cs="Times New Roman"/>
          <w:color w:val="000000"/>
          <w:spacing w:val="-6"/>
          <w:sz w:val="28"/>
          <w:szCs w:val="24"/>
        </w:rPr>
        <w:t xml:space="preserve">Таблица </w:t>
      </w:r>
      <w:r w:rsidR="003D558A">
        <w:rPr>
          <w:rFonts w:ascii="Times New Roman" w:eastAsia="Times New Roman" w:hAnsi="Times New Roman" w:cs="Times New Roman"/>
          <w:color w:val="000000"/>
          <w:spacing w:val="-6"/>
          <w:sz w:val="28"/>
          <w:szCs w:val="24"/>
        </w:rPr>
        <w:t>7</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410"/>
        <w:gridCol w:w="2834"/>
        <w:gridCol w:w="1276"/>
        <w:gridCol w:w="1559"/>
      </w:tblGrid>
      <w:tr w:rsidR="00950BCE" w:rsidRPr="00950BCE" w:rsidTr="00950BCE">
        <w:tc>
          <w:tcPr>
            <w:tcW w:w="1560" w:type="dxa"/>
            <w:vAlign w:val="center"/>
          </w:tcPr>
          <w:p w:rsidR="00950BCE" w:rsidRPr="00950BCE" w:rsidRDefault="00950BCE" w:rsidP="00950BCE">
            <w:pPr>
              <w:autoSpaceDE w:val="0"/>
              <w:autoSpaceDN w:val="0"/>
              <w:adjustRightInd w:val="0"/>
              <w:spacing w:after="0" w:line="221" w:lineRule="auto"/>
              <w:jc w:val="center"/>
              <w:rPr>
                <w:rFonts w:ascii="Times New Roman" w:eastAsia="Times New Roman" w:hAnsi="Times New Roman" w:cs="Times New Roman"/>
                <w:color w:val="000000"/>
                <w:sz w:val="24"/>
                <w:szCs w:val="24"/>
              </w:rPr>
            </w:pPr>
            <w:r w:rsidRPr="00950BCE">
              <w:rPr>
                <w:rFonts w:ascii="Times New Roman" w:eastAsia="Times New Roman" w:hAnsi="Times New Roman" w:cs="Times New Roman"/>
                <w:color w:val="000000"/>
                <w:sz w:val="24"/>
                <w:szCs w:val="24"/>
              </w:rPr>
              <w:t>Обозначение</w:t>
            </w:r>
          </w:p>
          <w:p w:rsidR="00950BCE" w:rsidRPr="00950BCE" w:rsidRDefault="00950BCE" w:rsidP="00950BCE">
            <w:pPr>
              <w:autoSpaceDE w:val="0"/>
              <w:autoSpaceDN w:val="0"/>
              <w:adjustRightInd w:val="0"/>
              <w:spacing w:after="0" w:line="221" w:lineRule="auto"/>
              <w:jc w:val="center"/>
              <w:rPr>
                <w:rFonts w:ascii="Times New Roman" w:eastAsia="Times New Roman" w:hAnsi="Times New Roman" w:cs="Times New Roman"/>
                <w:color w:val="000000"/>
                <w:sz w:val="24"/>
                <w:szCs w:val="24"/>
              </w:rPr>
            </w:pPr>
            <w:r w:rsidRPr="00950BCE">
              <w:rPr>
                <w:rFonts w:ascii="Times New Roman" w:eastAsia="Times New Roman" w:hAnsi="Times New Roman" w:cs="Times New Roman"/>
                <w:color w:val="000000"/>
                <w:sz w:val="24"/>
                <w:szCs w:val="24"/>
              </w:rPr>
              <w:t>задания</w:t>
            </w:r>
          </w:p>
          <w:p w:rsidR="00950BCE" w:rsidRPr="00950BCE" w:rsidRDefault="00950BCE" w:rsidP="00950BCE">
            <w:pPr>
              <w:autoSpaceDE w:val="0"/>
              <w:autoSpaceDN w:val="0"/>
              <w:adjustRightInd w:val="0"/>
              <w:spacing w:after="0" w:line="221" w:lineRule="auto"/>
              <w:jc w:val="center"/>
              <w:rPr>
                <w:rFonts w:ascii="Times New Roman" w:eastAsia="Times New Roman" w:hAnsi="Times New Roman" w:cs="Times New Roman"/>
                <w:color w:val="000000"/>
                <w:sz w:val="24"/>
                <w:szCs w:val="24"/>
              </w:rPr>
            </w:pPr>
            <w:r w:rsidRPr="00950BCE">
              <w:rPr>
                <w:rFonts w:ascii="Times New Roman" w:eastAsia="Times New Roman" w:hAnsi="Times New Roman" w:cs="Times New Roman"/>
                <w:color w:val="000000"/>
                <w:sz w:val="24"/>
                <w:szCs w:val="24"/>
              </w:rPr>
              <w:t>в работе</w:t>
            </w:r>
          </w:p>
        </w:tc>
        <w:tc>
          <w:tcPr>
            <w:tcW w:w="2410" w:type="dxa"/>
            <w:vAlign w:val="center"/>
          </w:tcPr>
          <w:p w:rsidR="00950BCE" w:rsidRPr="00950BCE" w:rsidRDefault="00950BCE" w:rsidP="00950BCE">
            <w:pPr>
              <w:autoSpaceDE w:val="0"/>
              <w:autoSpaceDN w:val="0"/>
              <w:adjustRightInd w:val="0"/>
              <w:spacing w:after="0" w:line="221" w:lineRule="auto"/>
              <w:jc w:val="center"/>
              <w:rPr>
                <w:rFonts w:ascii="Times New Roman" w:eastAsia="Times New Roman" w:hAnsi="Times New Roman" w:cs="Times New Roman"/>
                <w:color w:val="000000"/>
                <w:sz w:val="24"/>
                <w:szCs w:val="24"/>
              </w:rPr>
            </w:pPr>
            <w:r w:rsidRPr="00950BCE">
              <w:rPr>
                <w:rFonts w:ascii="Times New Roman" w:eastAsia="Times New Roman" w:hAnsi="Times New Roman" w:cs="Times New Roman"/>
                <w:color w:val="000000"/>
                <w:sz w:val="24"/>
                <w:szCs w:val="24"/>
              </w:rPr>
              <w:t>Проверяемые</w:t>
            </w:r>
          </w:p>
          <w:p w:rsidR="00950BCE" w:rsidRPr="00950BCE" w:rsidRDefault="00950BCE" w:rsidP="00950BCE">
            <w:pPr>
              <w:autoSpaceDE w:val="0"/>
              <w:autoSpaceDN w:val="0"/>
              <w:adjustRightInd w:val="0"/>
              <w:spacing w:after="0" w:line="221" w:lineRule="auto"/>
              <w:jc w:val="center"/>
              <w:rPr>
                <w:rFonts w:ascii="Times New Roman" w:eastAsia="Times New Roman" w:hAnsi="Times New Roman" w:cs="Times New Roman"/>
                <w:color w:val="000000"/>
                <w:sz w:val="24"/>
                <w:szCs w:val="24"/>
              </w:rPr>
            </w:pPr>
            <w:r w:rsidRPr="00950BCE">
              <w:rPr>
                <w:rFonts w:ascii="Times New Roman" w:eastAsia="Times New Roman" w:hAnsi="Times New Roman" w:cs="Times New Roman"/>
                <w:color w:val="000000"/>
                <w:sz w:val="24"/>
                <w:szCs w:val="24"/>
              </w:rPr>
              <w:t>элементы</w:t>
            </w:r>
          </w:p>
          <w:p w:rsidR="00950BCE" w:rsidRPr="00950BCE" w:rsidRDefault="00950BCE" w:rsidP="00950BCE">
            <w:pPr>
              <w:autoSpaceDE w:val="0"/>
              <w:autoSpaceDN w:val="0"/>
              <w:adjustRightInd w:val="0"/>
              <w:spacing w:after="0" w:line="221" w:lineRule="auto"/>
              <w:jc w:val="center"/>
              <w:rPr>
                <w:rFonts w:ascii="Times New Roman" w:eastAsia="Times New Roman" w:hAnsi="Times New Roman" w:cs="Times New Roman"/>
                <w:color w:val="000000"/>
                <w:sz w:val="24"/>
                <w:szCs w:val="24"/>
              </w:rPr>
            </w:pPr>
            <w:r w:rsidRPr="00950BCE">
              <w:rPr>
                <w:rFonts w:ascii="Times New Roman" w:eastAsia="Times New Roman" w:hAnsi="Times New Roman" w:cs="Times New Roman"/>
                <w:color w:val="000000"/>
                <w:sz w:val="24"/>
                <w:szCs w:val="24"/>
              </w:rPr>
              <w:t>содержания</w:t>
            </w:r>
          </w:p>
        </w:tc>
        <w:tc>
          <w:tcPr>
            <w:tcW w:w="2834" w:type="dxa"/>
            <w:vAlign w:val="center"/>
          </w:tcPr>
          <w:p w:rsidR="00950BCE" w:rsidRPr="00950BCE" w:rsidRDefault="00950BCE" w:rsidP="00950BCE">
            <w:pPr>
              <w:autoSpaceDE w:val="0"/>
              <w:autoSpaceDN w:val="0"/>
              <w:adjustRightInd w:val="0"/>
              <w:spacing w:after="0" w:line="221" w:lineRule="auto"/>
              <w:jc w:val="center"/>
              <w:rPr>
                <w:rFonts w:ascii="Times New Roman" w:eastAsia="Times New Roman" w:hAnsi="Times New Roman" w:cs="Times New Roman"/>
                <w:color w:val="000000"/>
                <w:sz w:val="24"/>
                <w:szCs w:val="24"/>
              </w:rPr>
            </w:pPr>
            <w:r w:rsidRPr="00950BCE">
              <w:rPr>
                <w:rFonts w:ascii="Times New Roman" w:eastAsia="Times New Roman" w:hAnsi="Times New Roman" w:cs="Times New Roman"/>
                <w:color w:val="000000"/>
                <w:sz w:val="24"/>
                <w:szCs w:val="24"/>
              </w:rPr>
              <w:t>Проверяемые умения, навыки</w:t>
            </w:r>
          </w:p>
        </w:tc>
        <w:tc>
          <w:tcPr>
            <w:tcW w:w="1276" w:type="dxa"/>
            <w:vAlign w:val="center"/>
          </w:tcPr>
          <w:p w:rsidR="00950BCE" w:rsidRPr="00950BCE" w:rsidRDefault="00950BCE" w:rsidP="00950BCE">
            <w:pPr>
              <w:autoSpaceDE w:val="0"/>
              <w:autoSpaceDN w:val="0"/>
              <w:adjustRightInd w:val="0"/>
              <w:spacing w:after="0" w:line="221" w:lineRule="auto"/>
              <w:jc w:val="center"/>
              <w:rPr>
                <w:rFonts w:ascii="Times New Roman" w:eastAsia="Times New Roman" w:hAnsi="Times New Roman" w:cs="Times New Roman"/>
                <w:color w:val="000000"/>
                <w:sz w:val="24"/>
                <w:szCs w:val="24"/>
              </w:rPr>
            </w:pPr>
            <w:r w:rsidRPr="00950BCE">
              <w:rPr>
                <w:rFonts w:ascii="Times New Roman" w:eastAsia="Times New Roman" w:hAnsi="Times New Roman" w:cs="Times New Roman"/>
                <w:color w:val="000000"/>
                <w:sz w:val="24"/>
                <w:szCs w:val="24"/>
              </w:rPr>
              <w:t xml:space="preserve">Уровень сложности </w:t>
            </w:r>
          </w:p>
          <w:p w:rsidR="00950BCE" w:rsidRPr="00950BCE" w:rsidRDefault="00950BCE" w:rsidP="00950BCE">
            <w:pPr>
              <w:autoSpaceDE w:val="0"/>
              <w:autoSpaceDN w:val="0"/>
              <w:adjustRightInd w:val="0"/>
              <w:spacing w:after="0" w:line="221" w:lineRule="auto"/>
              <w:jc w:val="center"/>
              <w:rPr>
                <w:rFonts w:ascii="Times New Roman" w:eastAsia="Times New Roman" w:hAnsi="Times New Roman" w:cs="Times New Roman"/>
                <w:color w:val="000000"/>
                <w:sz w:val="24"/>
                <w:szCs w:val="24"/>
              </w:rPr>
            </w:pPr>
            <w:r w:rsidRPr="00950BCE">
              <w:rPr>
                <w:rFonts w:ascii="Times New Roman" w:eastAsia="Times New Roman" w:hAnsi="Times New Roman" w:cs="Times New Roman"/>
                <w:color w:val="000000"/>
                <w:sz w:val="24"/>
                <w:szCs w:val="24"/>
              </w:rPr>
              <w:t>задания</w:t>
            </w:r>
          </w:p>
        </w:tc>
        <w:tc>
          <w:tcPr>
            <w:tcW w:w="1559" w:type="dxa"/>
            <w:vAlign w:val="center"/>
          </w:tcPr>
          <w:p w:rsidR="00950BCE" w:rsidRPr="00950BCE" w:rsidRDefault="00950BCE" w:rsidP="00950BCE">
            <w:pPr>
              <w:autoSpaceDE w:val="0"/>
              <w:autoSpaceDN w:val="0"/>
              <w:adjustRightInd w:val="0"/>
              <w:spacing w:after="0" w:line="221" w:lineRule="auto"/>
              <w:jc w:val="center"/>
              <w:rPr>
                <w:rFonts w:ascii="Times New Roman" w:eastAsia="Times New Roman" w:hAnsi="Times New Roman" w:cs="Times New Roman"/>
                <w:color w:val="000000"/>
                <w:sz w:val="24"/>
                <w:szCs w:val="24"/>
              </w:rPr>
            </w:pPr>
            <w:r w:rsidRPr="00950BCE">
              <w:rPr>
                <w:rFonts w:ascii="Times New Roman" w:eastAsia="Times New Roman" w:hAnsi="Times New Roman" w:cs="Times New Roman"/>
                <w:color w:val="000000"/>
                <w:sz w:val="24"/>
                <w:szCs w:val="24"/>
              </w:rPr>
              <w:t>Средний процент</w:t>
            </w:r>
          </w:p>
          <w:p w:rsidR="00950BCE" w:rsidRPr="00950BCE" w:rsidRDefault="00950BCE" w:rsidP="00950BCE">
            <w:pPr>
              <w:autoSpaceDE w:val="0"/>
              <w:autoSpaceDN w:val="0"/>
              <w:adjustRightInd w:val="0"/>
              <w:spacing w:after="0" w:line="221" w:lineRule="auto"/>
              <w:jc w:val="center"/>
              <w:rPr>
                <w:rFonts w:ascii="Times New Roman" w:eastAsia="Times New Roman" w:hAnsi="Times New Roman" w:cs="Times New Roman"/>
                <w:color w:val="000000"/>
                <w:sz w:val="24"/>
                <w:szCs w:val="24"/>
              </w:rPr>
            </w:pPr>
            <w:r w:rsidRPr="00950BCE">
              <w:rPr>
                <w:rFonts w:ascii="Times New Roman" w:eastAsia="Times New Roman" w:hAnsi="Times New Roman" w:cs="Times New Roman"/>
                <w:color w:val="000000"/>
                <w:sz w:val="24"/>
                <w:szCs w:val="24"/>
              </w:rPr>
              <w:t>выполнения</w:t>
            </w:r>
          </w:p>
          <w:p w:rsidR="00950BCE" w:rsidRPr="00950BCE" w:rsidRDefault="00950BCE" w:rsidP="00950BCE">
            <w:pPr>
              <w:autoSpaceDE w:val="0"/>
              <w:autoSpaceDN w:val="0"/>
              <w:adjustRightInd w:val="0"/>
              <w:spacing w:after="0" w:line="221" w:lineRule="auto"/>
              <w:jc w:val="center"/>
              <w:rPr>
                <w:rFonts w:ascii="Times New Roman" w:eastAsia="Times New Roman" w:hAnsi="Times New Roman" w:cs="Times New Roman"/>
                <w:color w:val="000000"/>
                <w:sz w:val="24"/>
                <w:szCs w:val="24"/>
              </w:rPr>
            </w:pPr>
            <w:r w:rsidRPr="00950BCE">
              <w:rPr>
                <w:rFonts w:ascii="Times New Roman" w:eastAsia="Times New Roman" w:hAnsi="Times New Roman" w:cs="Times New Roman"/>
                <w:color w:val="000000"/>
                <w:sz w:val="24"/>
                <w:szCs w:val="24"/>
              </w:rPr>
              <w:t>задания</w:t>
            </w:r>
          </w:p>
          <w:p w:rsidR="00950BCE" w:rsidRPr="00950BCE" w:rsidRDefault="00950BCE" w:rsidP="00950BCE">
            <w:pPr>
              <w:autoSpaceDE w:val="0"/>
              <w:autoSpaceDN w:val="0"/>
              <w:adjustRightInd w:val="0"/>
              <w:spacing w:after="0" w:line="221" w:lineRule="auto"/>
              <w:jc w:val="center"/>
              <w:rPr>
                <w:rFonts w:ascii="Times New Roman" w:eastAsia="Times New Roman" w:hAnsi="Times New Roman" w:cs="Times New Roman"/>
                <w:color w:val="000000"/>
                <w:sz w:val="24"/>
                <w:szCs w:val="24"/>
              </w:rPr>
            </w:pPr>
            <w:r w:rsidRPr="00950BCE">
              <w:rPr>
                <w:rFonts w:ascii="Times New Roman" w:eastAsia="Times New Roman" w:hAnsi="Times New Roman" w:cs="Times New Roman"/>
                <w:color w:val="000000"/>
                <w:sz w:val="24"/>
                <w:szCs w:val="24"/>
              </w:rPr>
              <w:t>по региону</w:t>
            </w:r>
          </w:p>
        </w:tc>
      </w:tr>
      <w:tr w:rsidR="00950BCE" w:rsidRPr="00950BCE" w:rsidTr="00950BCE">
        <w:tc>
          <w:tcPr>
            <w:tcW w:w="1560" w:type="dxa"/>
            <w:vAlign w:val="center"/>
          </w:tcPr>
          <w:p w:rsidR="00950BCE" w:rsidRPr="00950BCE" w:rsidRDefault="00950BCE" w:rsidP="00950BCE">
            <w:pPr>
              <w:autoSpaceDE w:val="0"/>
              <w:autoSpaceDN w:val="0"/>
              <w:adjustRightInd w:val="0"/>
              <w:spacing w:after="0" w:line="221" w:lineRule="auto"/>
              <w:jc w:val="center"/>
              <w:rPr>
                <w:rFonts w:ascii="Times New Roman" w:eastAsia="Times New Roman" w:hAnsi="Times New Roman" w:cs="Times New Roman"/>
                <w:color w:val="000000"/>
                <w:sz w:val="24"/>
                <w:szCs w:val="24"/>
              </w:rPr>
            </w:pPr>
            <w:r w:rsidRPr="00950BCE">
              <w:rPr>
                <w:rFonts w:ascii="Times New Roman" w:eastAsia="Times New Roman" w:hAnsi="Times New Roman" w:cs="Times New Roman"/>
                <w:color w:val="000000"/>
                <w:sz w:val="24"/>
                <w:szCs w:val="24"/>
              </w:rPr>
              <w:t>34</w:t>
            </w:r>
          </w:p>
        </w:tc>
        <w:tc>
          <w:tcPr>
            <w:tcW w:w="2410" w:type="dxa"/>
            <w:vAlign w:val="center"/>
          </w:tcPr>
          <w:p w:rsidR="00950BCE" w:rsidRPr="00950BCE" w:rsidRDefault="00950BCE" w:rsidP="00950BCE">
            <w:pPr>
              <w:autoSpaceDE w:val="0"/>
              <w:autoSpaceDN w:val="0"/>
              <w:adjustRightInd w:val="0"/>
              <w:spacing w:after="0" w:line="221" w:lineRule="auto"/>
              <w:rPr>
                <w:rFonts w:ascii="Times New Roman" w:eastAsia="Times New Roman" w:hAnsi="Times New Roman" w:cs="Times New Roman"/>
                <w:color w:val="000000"/>
                <w:sz w:val="24"/>
                <w:szCs w:val="24"/>
              </w:rPr>
            </w:pPr>
            <w:r w:rsidRPr="00950BCE">
              <w:rPr>
                <w:rFonts w:ascii="Times New Roman" w:eastAsia="Times New Roman" w:hAnsi="Times New Roman" w:cs="Times New Roman"/>
                <w:color w:val="000000"/>
                <w:sz w:val="24"/>
                <w:szCs w:val="24"/>
              </w:rPr>
              <w:t>Чтение вслух небольшого текста</w:t>
            </w:r>
          </w:p>
        </w:tc>
        <w:tc>
          <w:tcPr>
            <w:tcW w:w="2834" w:type="dxa"/>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50BCE">
            <w:pPr>
              <w:autoSpaceDE w:val="0"/>
              <w:autoSpaceDN w:val="0"/>
              <w:adjustRightInd w:val="0"/>
              <w:spacing w:after="0" w:line="221" w:lineRule="auto"/>
              <w:rPr>
                <w:rFonts w:ascii="Times New Roman" w:eastAsia="TimesNewRoman" w:hAnsi="Times New Roman" w:cs="Times New Roman"/>
                <w:sz w:val="24"/>
                <w:szCs w:val="24"/>
                <w:lang w:eastAsia="en-US"/>
              </w:rPr>
            </w:pPr>
            <w:r w:rsidRPr="00950BCE">
              <w:rPr>
                <w:rFonts w:ascii="Times New Roman" w:eastAsia="TimesNewRoman" w:hAnsi="Times New Roman" w:cs="Times New Roman"/>
                <w:sz w:val="24"/>
                <w:szCs w:val="24"/>
                <w:lang w:eastAsia="en-US"/>
              </w:rPr>
              <w:t xml:space="preserve">Владеть навыками адекватного (без фонематических ошибок, ведущих к сбою в коммуникации) произношения и различения на слух всех звуков английского языка, </w:t>
            </w:r>
            <w:r w:rsidRPr="00950BCE">
              <w:rPr>
                <w:rFonts w:ascii="Times New Roman" w:eastAsia="TimesNewRoman" w:hAnsi="Times New Roman" w:cs="Times New Roman"/>
                <w:sz w:val="24"/>
                <w:szCs w:val="24"/>
                <w:lang w:eastAsia="en-US"/>
              </w:rPr>
              <w:lastRenderedPageBreak/>
              <w:t>соблюдать правильное ударение в словах и фразах; делить предложения на смысловые группы; соблюдать правильную интонацию в различных типах предложений.</w:t>
            </w:r>
          </w:p>
          <w:p w:rsidR="00950BCE" w:rsidRPr="00950BCE" w:rsidRDefault="00950BCE" w:rsidP="00950BCE">
            <w:pPr>
              <w:autoSpaceDE w:val="0"/>
              <w:autoSpaceDN w:val="0"/>
              <w:adjustRightInd w:val="0"/>
              <w:spacing w:after="0" w:line="221" w:lineRule="auto"/>
              <w:rPr>
                <w:rFonts w:ascii="Times New Roman" w:eastAsia="TimesNewRoman" w:hAnsi="Times New Roman" w:cs="Times New Roman"/>
                <w:sz w:val="24"/>
                <w:szCs w:val="24"/>
                <w:lang w:eastAsia="en-US"/>
              </w:rPr>
            </w:pPr>
            <w:r w:rsidRPr="00950BCE">
              <w:rPr>
                <w:rFonts w:ascii="Times New Roman" w:eastAsia="TimesNewRoman" w:hAnsi="Times New Roman" w:cs="Times New Roman"/>
                <w:sz w:val="24"/>
                <w:szCs w:val="24"/>
                <w:lang w:eastAsia="en-US"/>
              </w:rPr>
              <w:t>Владеть навыками ритмико-интонационного оформления различных типов предложений</w:t>
            </w:r>
          </w:p>
        </w:tc>
        <w:tc>
          <w:tcPr>
            <w:tcW w:w="1276" w:type="dxa"/>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50BCE">
            <w:pPr>
              <w:autoSpaceDE w:val="0"/>
              <w:autoSpaceDN w:val="0"/>
              <w:adjustRightInd w:val="0"/>
              <w:spacing w:after="0" w:line="221" w:lineRule="auto"/>
              <w:jc w:val="center"/>
              <w:rPr>
                <w:rFonts w:ascii="Times New Roman" w:eastAsia="Times New Roman" w:hAnsi="Times New Roman" w:cs="Times New Roman"/>
                <w:sz w:val="24"/>
                <w:szCs w:val="24"/>
                <w:lang w:eastAsia="zh-CN"/>
              </w:rPr>
            </w:pPr>
            <w:r w:rsidRPr="00950BCE">
              <w:rPr>
                <w:rFonts w:ascii="Times New Roman" w:eastAsia="Times New Roman" w:hAnsi="Times New Roman" w:cs="Times New Roman"/>
                <w:sz w:val="24"/>
                <w:szCs w:val="24"/>
                <w:lang w:eastAsia="zh-CN"/>
              </w:rPr>
              <w:lastRenderedPageBreak/>
              <w:t>1</w:t>
            </w:r>
          </w:p>
        </w:tc>
        <w:tc>
          <w:tcPr>
            <w:tcW w:w="1559" w:type="dxa"/>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50BCE">
            <w:pPr>
              <w:spacing w:after="0" w:line="221" w:lineRule="auto"/>
              <w:jc w:val="center"/>
              <w:rPr>
                <w:rFonts w:ascii="Times New Roman" w:eastAsia="Times New Roman" w:hAnsi="Times New Roman" w:cs="Times New Roman"/>
                <w:sz w:val="24"/>
                <w:szCs w:val="24"/>
                <w:lang w:eastAsia="zh-CN"/>
              </w:rPr>
            </w:pPr>
            <w:r w:rsidRPr="00950BCE">
              <w:rPr>
                <w:rFonts w:ascii="Times New Roman" w:eastAsia="Times New Roman" w:hAnsi="Times New Roman" w:cs="Times New Roman"/>
                <w:sz w:val="24"/>
                <w:szCs w:val="24"/>
                <w:lang w:eastAsia="zh-CN"/>
              </w:rPr>
              <w:t>84,45</w:t>
            </w:r>
          </w:p>
        </w:tc>
      </w:tr>
      <w:tr w:rsidR="00950BCE" w:rsidRPr="00950BCE" w:rsidTr="00950BCE">
        <w:tc>
          <w:tcPr>
            <w:tcW w:w="1560" w:type="dxa"/>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50BCE">
            <w:pPr>
              <w:autoSpaceDE w:val="0"/>
              <w:autoSpaceDN w:val="0"/>
              <w:adjustRightInd w:val="0"/>
              <w:spacing w:after="0" w:line="221" w:lineRule="auto"/>
              <w:jc w:val="center"/>
              <w:rPr>
                <w:rFonts w:ascii="Times New Roman" w:eastAsia="Times New Roman" w:hAnsi="Times New Roman" w:cs="Times New Roman"/>
                <w:sz w:val="24"/>
                <w:szCs w:val="24"/>
                <w:lang w:eastAsia="zh-CN"/>
              </w:rPr>
            </w:pPr>
            <w:r w:rsidRPr="00950BCE">
              <w:rPr>
                <w:rFonts w:ascii="Times New Roman" w:eastAsia="Times New Roman" w:hAnsi="Times New Roman" w:cs="Times New Roman"/>
                <w:sz w:val="24"/>
                <w:szCs w:val="24"/>
                <w:lang w:eastAsia="zh-CN"/>
              </w:rPr>
              <w:lastRenderedPageBreak/>
              <w:t>35</w:t>
            </w:r>
          </w:p>
        </w:tc>
        <w:tc>
          <w:tcPr>
            <w:tcW w:w="2410" w:type="dxa"/>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50BCE">
            <w:pPr>
              <w:autoSpaceDE w:val="0"/>
              <w:autoSpaceDN w:val="0"/>
              <w:adjustRightInd w:val="0"/>
              <w:spacing w:after="0" w:line="221" w:lineRule="auto"/>
              <w:jc w:val="center"/>
              <w:rPr>
                <w:rFonts w:ascii="Times New Roman" w:eastAsia="Times New Roman" w:hAnsi="Times New Roman" w:cs="Times New Roman"/>
                <w:sz w:val="24"/>
                <w:szCs w:val="24"/>
                <w:lang w:eastAsia="zh-CN"/>
              </w:rPr>
            </w:pPr>
            <w:r w:rsidRPr="00950BCE">
              <w:rPr>
                <w:rFonts w:ascii="Times New Roman" w:eastAsia="Times New Roman" w:hAnsi="Times New Roman" w:cs="Times New Roman"/>
                <w:sz w:val="24"/>
                <w:szCs w:val="24"/>
                <w:lang w:eastAsia="zh-CN"/>
              </w:rPr>
              <w:t>Условный диалог-расспрос</w:t>
            </w:r>
          </w:p>
        </w:tc>
        <w:tc>
          <w:tcPr>
            <w:tcW w:w="2834" w:type="dxa"/>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50BCE">
            <w:pPr>
              <w:autoSpaceDE w:val="0"/>
              <w:autoSpaceDN w:val="0"/>
              <w:adjustRightInd w:val="0"/>
              <w:spacing w:after="0" w:line="221" w:lineRule="auto"/>
              <w:rPr>
                <w:rFonts w:ascii="Times New Roman" w:eastAsia="TimesNewRoman" w:hAnsi="Times New Roman" w:cs="Times New Roman"/>
                <w:sz w:val="24"/>
                <w:szCs w:val="24"/>
                <w:lang w:eastAsia="en-US"/>
              </w:rPr>
            </w:pPr>
            <w:r w:rsidRPr="00950BCE">
              <w:rPr>
                <w:rFonts w:ascii="Times New Roman" w:eastAsia="TimesNewRoman" w:hAnsi="Times New Roman" w:cs="Times New Roman"/>
                <w:sz w:val="24"/>
                <w:szCs w:val="24"/>
                <w:lang w:eastAsia="en-US"/>
              </w:rPr>
              <w:t>Вести диалог-расспрос: сообщать фактическую</w:t>
            </w:r>
          </w:p>
          <w:p w:rsidR="00950BCE" w:rsidRPr="00950BCE" w:rsidRDefault="00950BCE" w:rsidP="00950BCE">
            <w:pPr>
              <w:autoSpaceDE w:val="0"/>
              <w:autoSpaceDN w:val="0"/>
              <w:adjustRightInd w:val="0"/>
              <w:spacing w:after="0" w:line="221" w:lineRule="auto"/>
              <w:rPr>
                <w:rFonts w:ascii="Times New Roman" w:eastAsia="TimesNewRoman" w:hAnsi="Times New Roman" w:cs="Times New Roman"/>
                <w:sz w:val="24"/>
                <w:szCs w:val="24"/>
                <w:lang w:eastAsia="en-US"/>
              </w:rPr>
            </w:pPr>
            <w:r w:rsidRPr="00950BCE">
              <w:rPr>
                <w:rFonts w:ascii="Times New Roman" w:eastAsia="TimesNewRoman" w:hAnsi="Times New Roman" w:cs="Times New Roman"/>
                <w:sz w:val="24"/>
                <w:szCs w:val="24"/>
                <w:lang w:eastAsia="en-US"/>
              </w:rPr>
              <w:t>информацию (кто? что? как? где? куда? когда? с кем? почему?), позицию</w:t>
            </w:r>
          </w:p>
          <w:p w:rsidR="00950BCE" w:rsidRPr="00950BCE" w:rsidRDefault="00950BCE" w:rsidP="00950BCE">
            <w:pPr>
              <w:autoSpaceDE w:val="0"/>
              <w:autoSpaceDN w:val="0"/>
              <w:adjustRightInd w:val="0"/>
              <w:spacing w:after="0" w:line="221" w:lineRule="auto"/>
              <w:rPr>
                <w:rFonts w:ascii="Times New Roman" w:eastAsia="TimesNewRoman" w:hAnsi="Times New Roman" w:cs="Times New Roman"/>
                <w:sz w:val="24"/>
                <w:szCs w:val="24"/>
                <w:lang w:eastAsia="en-US"/>
              </w:rPr>
            </w:pPr>
            <w:r w:rsidRPr="00950BCE">
              <w:rPr>
                <w:rFonts w:ascii="Times New Roman" w:eastAsia="TimesNewRoman" w:hAnsi="Times New Roman" w:cs="Times New Roman"/>
                <w:sz w:val="24"/>
                <w:szCs w:val="24"/>
                <w:lang w:eastAsia="en-US"/>
              </w:rPr>
              <w:t>отвечающего.</w:t>
            </w:r>
          </w:p>
          <w:p w:rsidR="00950BCE" w:rsidRPr="00950BCE" w:rsidRDefault="00950BCE" w:rsidP="00950BCE">
            <w:pPr>
              <w:autoSpaceDE w:val="0"/>
              <w:autoSpaceDN w:val="0"/>
              <w:adjustRightInd w:val="0"/>
              <w:spacing w:after="0" w:line="221" w:lineRule="auto"/>
              <w:rPr>
                <w:rFonts w:ascii="Times New Roman" w:eastAsia="TimesNewRoman" w:hAnsi="Times New Roman" w:cs="Times New Roman"/>
                <w:sz w:val="24"/>
                <w:szCs w:val="24"/>
                <w:lang w:eastAsia="en-US"/>
              </w:rPr>
            </w:pPr>
            <w:r w:rsidRPr="00950BCE">
              <w:rPr>
                <w:rFonts w:ascii="Times New Roman" w:eastAsia="TimesNewRoman" w:hAnsi="Times New Roman" w:cs="Times New Roman"/>
                <w:sz w:val="24"/>
                <w:szCs w:val="24"/>
                <w:lang w:eastAsia="en-US"/>
              </w:rPr>
              <w:t xml:space="preserve">Владеть навыками адекватного (без фонематических ошибок, ведущих к сбою в коммуникации) произношения и различения на слух всех звуков английского языка </w:t>
            </w:r>
          </w:p>
        </w:tc>
        <w:tc>
          <w:tcPr>
            <w:tcW w:w="1276" w:type="dxa"/>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50BCE">
            <w:pPr>
              <w:autoSpaceDE w:val="0"/>
              <w:autoSpaceDN w:val="0"/>
              <w:adjustRightInd w:val="0"/>
              <w:spacing w:after="0" w:line="221" w:lineRule="auto"/>
              <w:jc w:val="center"/>
              <w:rPr>
                <w:rFonts w:ascii="Times New Roman" w:eastAsia="Times New Roman" w:hAnsi="Times New Roman" w:cs="Times New Roman"/>
                <w:sz w:val="24"/>
                <w:szCs w:val="24"/>
                <w:lang w:eastAsia="zh-CN"/>
              </w:rPr>
            </w:pPr>
            <w:r w:rsidRPr="00950BCE">
              <w:rPr>
                <w:rFonts w:ascii="Times New Roman" w:eastAsia="Times New Roman" w:hAnsi="Times New Roman" w:cs="Times New Roman"/>
                <w:sz w:val="24"/>
                <w:szCs w:val="24"/>
                <w:lang w:eastAsia="zh-CN"/>
              </w:rPr>
              <w:t>2</w:t>
            </w:r>
          </w:p>
        </w:tc>
        <w:tc>
          <w:tcPr>
            <w:tcW w:w="1559" w:type="dxa"/>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50BCE">
            <w:pPr>
              <w:spacing w:after="0" w:line="221" w:lineRule="auto"/>
              <w:jc w:val="center"/>
              <w:rPr>
                <w:rFonts w:ascii="Times New Roman" w:eastAsia="Times New Roman" w:hAnsi="Times New Roman" w:cs="Times New Roman"/>
                <w:sz w:val="24"/>
                <w:szCs w:val="24"/>
                <w:lang w:eastAsia="zh-CN"/>
              </w:rPr>
            </w:pPr>
            <w:r w:rsidRPr="00950BCE">
              <w:rPr>
                <w:rFonts w:ascii="Times New Roman" w:eastAsia="Times New Roman" w:hAnsi="Times New Roman" w:cs="Times New Roman"/>
                <w:sz w:val="24"/>
                <w:szCs w:val="24"/>
                <w:lang w:eastAsia="zh-CN"/>
              </w:rPr>
              <w:t>99,35</w:t>
            </w:r>
          </w:p>
        </w:tc>
      </w:tr>
      <w:tr w:rsidR="00950BCE" w:rsidRPr="00950BCE" w:rsidTr="00950BCE">
        <w:tc>
          <w:tcPr>
            <w:tcW w:w="1560" w:type="dxa"/>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50BCE">
            <w:pPr>
              <w:autoSpaceDE w:val="0"/>
              <w:autoSpaceDN w:val="0"/>
              <w:adjustRightInd w:val="0"/>
              <w:spacing w:after="0" w:line="221" w:lineRule="auto"/>
              <w:jc w:val="center"/>
              <w:rPr>
                <w:rFonts w:ascii="Times New Roman" w:eastAsia="Times New Roman" w:hAnsi="Times New Roman" w:cs="Times New Roman"/>
                <w:sz w:val="24"/>
                <w:szCs w:val="24"/>
                <w:lang w:eastAsia="zh-CN"/>
              </w:rPr>
            </w:pPr>
            <w:r w:rsidRPr="00950BCE">
              <w:rPr>
                <w:rFonts w:ascii="Times New Roman" w:eastAsia="Times New Roman" w:hAnsi="Times New Roman" w:cs="Times New Roman"/>
                <w:sz w:val="24"/>
                <w:szCs w:val="24"/>
                <w:lang w:eastAsia="zh-CN"/>
              </w:rPr>
              <w:t>36</w:t>
            </w:r>
          </w:p>
        </w:tc>
        <w:tc>
          <w:tcPr>
            <w:tcW w:w="2410" w:type="dxa"/>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50BCE">
            <w:pPr>
              <w:autoSpaceDE w:val="0"/>
              <w:autoSpaceDN w:val="0"/>
              <w:adjustRightInd w:val="0"/>
              <w:spacing w:after="0" w:line="221" w:lineRule="auto"/>
              <w:jc w:val="both"/>
              <w:rPr>
                <w:rFonts w:ascii="Times New Roman" w:eastAsia="TimesNewRoman" w:hAnsi="Times New Roman" w:cs="Times New Roman"/>
                <w:sz w:val="24"/>
                <w:szCs w:val="24"/>
                <w:lang w:eastAsia="en-US"/>
              </w:rPr>
            </w:pPr>
            <w:r w:rsidRPr="00950BCE">
              <w:rPr>
                <w:rFonts w:ascii="Times New Roman" w:eastAsia="TimesNewRoman" w:hAnsi="Times New Roman" w:cs="Times New Roman"/>
                <w:sz w:val="24"/>
                <w:szCs w:val="24"/>
                <w:lang w:eastAsia="en-US"/>
              </w:rPr>
              <w:t xml:space="preserve">Тематическое </w:t>
            </w:r>
          </w:p>
          <w:p w:rsidR="00950BCE" w:rsidRPr="00950BCE" w:rsidRDefault="00950BCE" w:rsidP="00950BCE">
            <w:pPr>
              <w:autoSpaceDE w:val="0"/>
              <w:autoSpaceDN w:val="0"/>
              <w:adjustRightInd w:val="0"/>
              <w:spacing w:after="0" w:line="221" w:lineRule="auto"/>
              <w:jc w:val="both"/>
              <w:rPr>
                <w:rFonts w:ascii="Times New Roman" w:eastAsia="TimesNewRoman" w:hAnsi="Times New Roman" w:cs="Times New Roman"/>
                <w:sz w:val="24"/>
                <w:szCs w:val="24"/>
                <w:lang w:eastAsia="en-US"/>
              </w:rPr>
            </w:pPr>
            <w:r w:rsidRPr="00950BCE">
              <w:rPr>
                <w:rFonts w:ascii="Times New Roman" w:eastAsia="TimesNewRoman" w:hAnsi="Times New Roman" w:cs="Times New Roman"/>
                <w:sz w:val="24"/>
                <w:szCs w:val="24"/>
                <w:lang w:eastAsia="en-US"/>
              </w:rPr>
              <w:t>Монологическое</w:t>
            </w:r>
          </w:p>
          <w:p w:rsidR="00950BCE" w:rsidRPr="00950BCE" w:rsidRDefault="00950BCE" w:rsidP="00950BCE">
            <w:pPr>
              <w:autoSpaceDE w:val="0"/>
              <w:autoSpaceDN w:val="0"/>
              <w:adjustRightInd w:val="0"/>
              <w:spacing w:after="0" w:line="221" w:lineRule="auto"/>
              <w:jc w:val="both"/>
              <w:rPr>
                <w:rFonts w:ascii="Times New Roman" w:eastAsia="TimesNewRoman" w:hAnsi="Times New Roman" w:cs="Times New Roman"/>
                <w:sz w:val="24"/>
                <w:szCs w:val="24"/>
                <w:lang w:eastAsia="en-US"/>
              </w:rPr>
            </w:pPr>
            <w:r w:rsidRPr="00950BCE">
              <w:rPr>
                <w:rFonts w:ascii="Times New Roman" w:eastAsia="TimesNewRoman" w:hAnsi="Times New Roman" w:cs="Times New Roman"/>
                <w:sz w:val="24"/>
                <w:szCs w:val="24"/>
                <w:lang w:eastAsia="en-US"/>
              </w:rPr>
              <w:t xml:space="preserve">высказывание </w:t>
            </w:r>
          </w:p>
          <w:p w:rsidR="00950BCE" w:rsidRPr="00950BCE" w:rsidRDefault="00950BCE" w:rsidP="00950BCE">
            <w:pPr>
              <w:autoSpaceDE w:val="0"/>
              <w:autoSpaceDN w:val="0"/>
              <w:adjustRightInd w:val="0"/>
              <w:spacing w:after="0" w:line="221" w:lineRule="auto"/>
              <w:jc w:val="both"/>
              <w:rPr>
                <w:rFonts w:ascii="Times New Roman" w:eastAsia="TimesNewRoman" w:hAnsi="Times New Roman" w:cs="Times New Roman"/>
                <w:sz w:val="24"/>
                <w:szCs w:val="24"/>
                <w:lang w:eastAsia="en-US"/>
              </w:rPr>
            </w:pPr>
            <w:r w:rsidRPr="00950BCE">
              <w:rPr>
                <w:rFonts w:ascii="Times New Roman" w:eastAsia="TimesNewRoman" w:hAnsi="Times New Roman" w:cs="Times New Roman"/>
                <w:sz w:val="24"/>
                <w:szCs w:val="24"/>
                <w:lang w:eastAsia="en-US"/>
              </w:rPr>
              <w:t>с вербальной</w:t>
            </w:r>
          </w:p>
          <w:p w:rsidR="00950BCE" w:rsidRPr="00950BCE" w:rsidRDefault="00950BCE" w:rsidP="00950BCE">
            <w:pPr>
              <w:autoSpaceDE w:val="0"/>
              <w:autoSpaceDN w:val="0"/>
              <w:adjustRightInd w:val="0"/>
              <w:spacing w:after="0" w:line="221" w:lineRule="auto"/>
              <w:jc w:val="both"/>
              <w:rPr>
                <w:rFonts w:ascii="Times New Roman" w:eastAsia="Times New Roman" w:hAnsi="Times New Roman" w:cs="Times New Roman"/>
                <w:sz w:val="24"/>
                <w:szCs w:val="24"/>
                <w:lang w:eastAsia="zh-CN"/>
              </w:rPr>
            </w:pPr>
            <w:r w:rsidRPr="00950BCE">
              <w:rPr>
                <w:rFonts w:ascii="Times New Roman" w:eastAsia="TimesNewRoman" w:hAnsi="Times New Roman" w:cs="Times New Roman"/>
                <w:sz w:val="24"/>
                <w:szCs w:val="24"/>
                <w:lang w:eastAsia="en-US"/>
              </w:rPr>
              <w:t>опорой в тексте задания</w:t>
            </w:r>
          </w:p>
        </w:tc>
        <w:tc>
          <w:tcPr>
            <w:tcW w:w="2834" w:type="dxa"/>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50BCE">
            <w:pPr>
              <w:autoSpaceDE w:val="0"/>
              <w:autoSpaceDN w:val="0"/>
              <w:adjustRightInd w:val="0"/>
              <w:spacing w:after="0" w:line="221" w:lineRule="auto"/>
              <w:jc w:val="both"/>
              <w:rPr>
                <w:rFonts w:ascii="Times New Roman" w:eastAsia="TimesNewRoman" w:hAnsi="Times New Roman" w:cs="Times New Roman"/>
                <w:sz w:val="24"/>
                <w:szCs w:val="24"/>
                <w:lang w:eastAsia="en-US"/>
              </w:rPr>
            </w:pPr>
            <w:r w:rsidRPr="00950BCE">
              <w:rPr>
                <w:rFonts w:ascii="Times New Roman" w:eastAsia="TimesNewRoman" w:hAnsi="Times New Roman" w:cs="Times New Roman"/>
                <w:sz w:val="24"/>
                <w:szCs w:val="24"/>
                <w:lang w:eastAsia="en-US"/>
              </w:rPr>
              <w:t>Рассказывать о себе, своей семье, друзьях, своих интересах и планах на будущее.</w:t>
            </w:r>
          </w:p>
          <w:p w:rsidR="00950BCE" w:rsidRPr="00950BCE" w:rsidRDefault="00950BCE" w:rsidP="00950BCE">
            <w:pPr>
              <w:autoSpaceDE w:val="0"/>
              <w:autoSpaceDN w:val="0"/>
              <w:adjustRightInd w:val="0"/>
              <w:spacing w:after="0" w:line="221" w:lineRule="auto"/>
              <w:jc w:val="both"/>
              <w:rPr>
                <w:rFonts w:ascii="Times New Roman" w:eastAsia="TimesNewRoman" w:hAnsi="Times New Roman" w:cs="Times New Roman"/>
                <w:sz w:val="24"/>
                <w:szCs w:val="24"/>
                <w:lang w:eastAsia="en-US"/>
              </w:rPr>
            </w:pPr>
            <w:r w:rsidRPr="00950BCE">
              <w:rPr>
                <w:rFonts w:ascii="Times New Roman" w:eastAsia="TimesNewRoman" w:hAnsi="Times New Roman" w:cs="Times New Roman"/>
                <w:sz w:val="24"/>
                <w:szCs w:val="24"/>
                <w:lang w:eastAsia="en-US"/>
              </w:rPr>
              <w:t>Сообщать краткие сведения о своем городе/селе, своей стране и стране изучаемого языка.</w:t>
            </w:r>
          </w:p>
          <w:p w:rsidR="00950BCE" w:rsidRPr="00950BCE" w:rsidRDefault="00950BCE" w:rsidP="00950BCE">
            <w:pPr>
              <w:autoSpaceDE w:val="0"/>
              <w:autoSpaceDN w:val="0"/>
              <w:adjustRightInd w:val="0"/>
              <w:spacing w:after="0" w:line="221" w:lineRule="auto"/>
              <w:jc w:val="both"/>
              <w:rPr>
                <w:rFonts w:ascii="Times New Roman" w:eastAsia="TimesNewRoman" w:hAnsi="Times New Roman" w:cs="Times New Roman"/>
                <w:sz w:val="24"/>
                <w:szCs w:val="24"/>
                <w:lang w:eastAsia="en-US"/>
              </w:rPr>
            </w:pPr>
            <w:r w:rsidRPr="00950BCE">
              <w:rPr>
                <w:rFonts w:ascii="Times New Roman" w:eastAsia="TimesNewRoman" w:hAnsi="Times New Roman" w:cs="Times New Roman"/>
                <w:sz w:val="24"/>
                <w:szCs w:val="24"/>
                <w:lang w:eastAsia="en-US"/>
              </w:rPr>
              <w:t>Уметь выходить из положения при дефиците языковых средств.</w:t>
            </w:r>
          </w:p>
          <w:p w:rsidR="00950BCE" w:rsidRPr="00950BCE" w:rsidRDefault="00950BCE" w:rsidP="00950BCE">
            <w:pPr>
              <w:autoSpaceDE w:val="0"/>
              <w:autoSpaceDN w:val="0"/>
              <w:adjustRightInd w:val="0"/>
              <w:spacing w:after="0" w:line="221" w:lineRule="auto"/>
              <w:jc w:val="both"/>
              <w:rPr>
                <w:rFonts w:ascii="Times New Roman" w:eastAsia="Times New Roman" w:hAnsi="Times New Roman" w:cs="Times New Roman"/>
                <w:sz w:val="24"/>
                <w:szCs w:val="24"/>
                <w:lang w:eastAsia="zh-CN"/>
              </w:rPr>
            </w:pPr>
            <w:r w:rsidRPr="00950BCE">
              <w:rPr>
                <w:rFonts w:ascii="Times New Roman" w:eastAsia="Times New Roman" w:hAnsi="Times New Roman" w:cs="Times New Roman"/>
                <w:sz w:val="24"/>
                <w:szCs w:val="24"/>
                <w:lang w:eastAsia="ar-SA"/>
              </w:rPr>
              <w:t>Владеть навыками оперирования лексическими единицами и грамматическими структурами в коммуникативно-значимом контексте</w:t>
            </w:r>
          </w:p>
        </w:tc>
        <w:tc>
          <w:tcPr>
            <w:tcW w:w="1276" w:type="dxa"/>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50BCE">
            <w:pPr>
              <w:autoSpaceDE w:val="0"/>
              <w:autoSpaceDN w:val="0"/>
              <w:adjustRightInd w:val="0"/>
              <w:spacing w:after="0" w:line="221" w:lineRule="auto"/>
              <w:jc w:val="center"/>
              <w:rPr>
                <w:rFonts w:ascii="Times New Roman" w:eastAsia="Times New Roman" w:hAnsi="Times New Roman" w:cs="Times New Roman"/>
                <w:sz w:val="24"/>
                <w:szCs w:val="24"/>
                <w:lang w:eastAsia="zh-CN"/>
              </w:rPr>
            </w:pPr>
            <w:r w:rsidRPr="00950BCE">
              <w:rPr>
                <w:rFonts w:ascii="Times New Roman" w:eastAsia="Times New Roman" w:hAnsi="Times New Roman" w:cs="Times New Roman"/>
                <w:sz w:val="24"/>
                <w:szCs w:val="24"/>
                <w:lang w:eastAsia="zh-CN"/>
              </w:rPr>
              <w:t>1</w:t>
            </w:r>
          </w:p>
        </w:tc>
        <w:tc>
          <w:tcPr>
            <w:tcW w:w="1559" w:type="dxa"/>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50BCE">
            <w:pPr>
              <w:spacing w:after="0" w:line="221" w:lineRule="auto"/>
              <w:jc w:val="center"/>
              <w:rPr>
                <w:rFonts w:ascii="Times New Roman" w:eastAsia="Times New Roman" w:hAnsi="Times New Roman" w:cs="Times New Roman"/>
                <w:sz w:val="24"/>
                <w:szCs w:val="24"/>
                <w:lang w:eastAsia="zh-CN"/>
              </w:rPr>
            </w:pPr>
            <w:r w:rsidRPr="00950BCE">
              <w:rPr>
                <w:rFonts w:ascii="Times New Roman" w:eastAsia="Times New Roman" w:hAnsi="Times New Roman" w:cs="Times New Roman"/>
                <w:sz w:val="24"/>
                <w:szCs w:val="24"/>
                <w:lang w:eastAsia="zh-CN"/>
              </w:rPr>
              <w:t>94,9</w:t>
            </w:r>
          </w:p>
        </w:tc>
      </w:tr>
    </w:tbl>
    <w:p w:rsidR="00950BCE" w:rsidRPr="00950BCE" w:rsidRDefault="00950BCE" w:rsidP="00950BCE">
      <w:pPr>
        <w:autoSpaceDE w:val="0"/>
        <w:autoSpaceDN w:val="0"/>
        <w:adjustRightInd w:val="0"/>
        <w:spacing w:after="0" w:line="240" w:lineRule="auto"/>
        <w:jc w:val="both"/>
        <w:rPr>
          <w:rFonts w:ascii="Times New Roman" w:eastAsia="Calibri" w:hAnsi="Times New Roman" w:cs="Times New Roman"/>
          <w:b/>
          <w:color w:val="000000"/>
          <w:sz w:val="28"/>
          <w:szCs w:val="28"/>
        </w:rPr>
      </w:pPr>
    </w:p>
    <w:p w:rsidR="00950BCE" w:rsidRPr="00950BCE" w:rsidRDefault="00950BCE" w:rsidP="0098352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50BCE">
        <w:rPr>
          <w:rFonts w:ascii="Times New Roman" w:eastAsia="Calibri" w:hAnsi="Times New Roman" w:cs="Times New Roman"/>
          <w:b/>
          <w:color w:val="000000"/>
          <w:sz w:val="28"/>
          <w:szCs w:val="28"/>
        </w:rPr>
        <w:t>Задание 34</w:t>
      </w:r>
      <w:r w:rsidRPr="00950BCE">
        <w:rPr>
          <w:rFonts w:ascii="Times New Roman" w:eastAsia="Calibri" w:hAnsi="Times New Roman" w:cs="Times New Roman"/>
          <w:color w:val="000000"/>
          <w:sz w:val="28"/>
          <w:szCs w:val="28"/>
        </w:rPr>
        <w:t xml:space="preserve"> базового уровня сложности проверяет технику чтения, а</w:t>
      </w:r>
      <w:r w:rsidR="001F6979">
        <w:rPr>
          <w:rFonts w:ascii="Times New Roman" w:eastAsia="Calibri" w:hAnsi="Times New Roman" w:cs="Times New Roman"/>
          <w:color w:val="000000"/>
          <w:sz w:val="28"/>
          <w:szCs w:val="28"/>
        </w:rPr>
        <w:t> </w:t>
      </w:r>
      <w:r w:rsidRPr="00950BCE">
        <w:rPr>
          <w:rFonts w:ascii="Times New Roman" w:eastAsia="Calibri" w:hAnsi="Times New Roman" w:cs="Times New Roman"/>
          <w:color w:val="000000"/>
          <w:sz w:val="28"/>
          <w:szCs w:val="28"/>
        </w:rPr>
        <w:t xml:space="preserve">именно правильное оформление фонетической стороны устной речи, что отражает понимание содержания читаемого. </w:t>
      </w:r>
    </w:p>
    <w:p w:rsidR="00950BCE" w:rsidRPr="00950BCE" w:rsidRDefault="00950BCE" w:rsidP="0098352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50BCE">
        <w:rPr>
          <w:rFonts w:ascii="Times New Roman" w:eastAsia="Times New Roman" w:hAnsi="Times New Roman" w:cs="Times New Roman"/>
          <w:color w:val="000000"/>
          <w:sz w:val="28"/>
          <w:szCs w:val="28"/>
        </w:rPr>
        <w:t>Ошибки при выполнении данного задания в основном связаны с незнанием основных правил чтения, тех или иных слов, неправильным интонированием, делением текста на синтагмы, неправильным произношением отдельных слов и т.п.</w:t>
      </w:r>
    </w:p>
    <w:p w:rsidR="00950BCE" w:rsidRPr="00950BCE" w:rsidRDefault="00950BCE" w:rsidP="00983528">
      <w:pPr>
        <w:suppressAutoHyphens/>
        <w:spacing w:after="0" w:line="240" w:lineRule="auto"/>
        <w:ind w:firstLine="709"/>
        <w:jc w:val="both"/>
        <w:rPr>
          <w:rFonts w:ascii="Times New Roman" w:eastAsia="Calibri" w:hAnsi="Times New Roman" w:cs="Times New Roman"/>
          <w:sz w:val="28"/>
          <w:szCs w:val="28"/>
          <w:lang w:eastAsia="zh-CN"/>
        </w:rPr>
      </w:pPr>
      <w:r w:rsidRPr="00950BCE">
        <w:rPr>
          <w:rFonts w:ascii="Times New Roman" w:eastAsia="Calibri" w:hAnsi="Times New Roman" w:cs="Times New Roman"/>
          <w:sz w:val="28"/>
          <w:szCs w:val="28"/>
          <w:lang w:eastAsia="zh-CN"/>
        </w:rPr>
        <w:t xml:space="preserve">В целом экзаменуемые в 2019 году справились с данным заданием хорошо </w:t>
      </w:r>
      <w:r w:rsidR="001F6979">
        <w:rPr>
          <w:rFonts w:ascii="Times New Roman" w:eastAsia="Calibri" w:hAnsi="Times New Roman" w:cs="Times New Roman"/>
          <w:sz w:val="28"/>
          <w:szCs w:val="28"/>
          <w:lang w:eastAsia="zh-CN"/>
        </w:rPr>
        <w:t>–</w:t>
      </w:r>
      <w:r w:rsidRPr="00950BCE">
        <w:rPr>
          <w:rFonts w:ascii="Times New Roman" w:eastAsia="Calibri" w:hAnsi="Times New Roman" w:cs="Times New Roman"/>
          <w:sz w:val="28"/>
          <w:szCs w:val="28"/>
          <w:lang w:eastAsia="zh-CN"/>
        </w:rPr>
        <w:t xml:space="preserve">  84,45%, что выше</w:t>
      </w:r>
      <w:r w:rsidR="00245412">
        <w:rPr>
          <w:rFonts w:ascii="Times New Roman" w:eastAsia="Calibri" w:hAnsi="Times New Roman" w:cs="Times New Roman"/>
          <w:sz w:val="28"/>
          <w:szCs w:val="28"/>
          <w:lang w:eastAsia="zh-CN"/>
        </w:rPr>
        <w:t>,</w:t>
      </w:r>
      <w:r w:rsidRPr="00950BCE">
        <w:rPr>
          <w:rFonts w:ascii="Times New Roman" w:eastAsia="Calibri" w:hAnsi="Times New Roman" w:cs="Times New Roman"/>
          <w:sz w:val="28"/>
          <w:szCs w:val="28"/>
          <w:lang w:eastAsia="zh-CN"/>
        </w:rPr>
        <w:t xml:space="preserve"> чем в 2018 году </w:t>
      </w:r>
      <w:r w:rsidR="001F6979">
        <w:rPr>
          <w:rFonts w:ascii="Times New Roman" w:eastAsia="Calibri" w:hAnsi="Times New Roman" w:cs="Times New Roman"/>
          <w:sz w:val="28"/>
          <w:szCs w:val="28"/>
          <w:lang w:eastAsia="zh-CN"/>
        </w:rPr>
        <w:t xml:space="preserve">– </w:t>
      </w:r>
      <w:r w:rsidRPr="00950BCE">
        <w:rPr>
          <w:rFonts w:ascii="Times New Roman" w:eastAsia="Calibri" w:hAnsi="Times New Roman" w:cs="Times New Roman"/>
          <w:sz w:val="28"/>
          <w:szCs w:val="28"/>
          <w:lang w:eastAsia="zh-CN"/>
        </w:rPr>
        <w:t>76,6%.</w:t>
      </w:r>
    </w:p>
    <w:p w:rsidR="00950BCE" w:rsidRPr="00950BCE" w:rsidRDefault="00950BCE" w:rsidP="00983528">
      <w:pPr>
        <w:suppressAutoHyphens/>
        <w:spacing w:after="0" w:line="240" w:lineRule="auto"/>
        <w:ind w:firstLine="709"/>
        <w:jc w:val="both"/>
        <w:rPr>
          <w:rFonts w:ascii="Times New Roman" w:eastAsia="Calibri" w:hAnsi="Times New Roman" w:cs="Times New Roman"/>
          <w:sz w:val="28"/>
          <w:szCs w:val="28"/>
          <w:lang w:eastAsia="zh-CN"/>
        </w:rPr>
      </w:pPr>
      <w:r w:rsidRPr="00950BCE">
        <w:rPr>
          <w:rFonts w:ascii="Times New Roman" w:eastAsia="Calibri" w:hAnsi="Times New Roman" w:cs="Times New Roman"/>
          <w:b/>
          <w:sz w:val="28"/>
          <w:szCs w:val="28"/>
          <w:lang w:eastAsia="zh-CN"/>
        </w:rPr>
        <w:t>Задание 35</w:t>
      </w:r>
      <w:r w:rsidRPr="00950BCE">
        <w:rPr>
          <w:rFonts w:ascii="Times New Roman" w:eastAsia="Calibri" w:hAnsi="Times New Roman" w:cs="Times New Roman"/>
          <w:sz w:val="28"/>
          <w:szCs w:val="28"/>
          <w:lang w:eastAsia="zh-CN"/>
        </w:rPr>
        <w:t xml:space="preserve"> базового уровня сложности предполагает условный диалог-расспрос и проверяет следующие умения диалогической речи: осуществлять </w:t>
      </w:r>
      <w:r w:rsidRPr="00950BCE">
        <w:rPr>
          <w:rFonts w:ascii="Times New Roman" w:eastAsia="Calibri" w:hAnsi="Times New Roman" w:cs="Times New Roman"/>
          <w:sz w:val="28"/>
          <w:szCs w:val="28"/>
          <w:lang w:eastAsia="zh-CN"/>
        </w:rPr>
        <w:lastRenderedPageBreak/>
        <w:t xml:space="preserve">запрос информации, обращаться за разъяснениями, точно и правильно употреблять языковые средства оформления высказывания. </w:t>
      </w:r>
    </w:p>
    <w:p w:rsidR="00950BCE" w:rsidRPr="00950BCE" w:rsidRDefault="00950BCE" w:rsidP="0098352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50BCE">
        <w:rPr>
          <w:rFonts w:ascii="Times New Roman" w:eastAsia="Times New Roman" w:hAnsi="Times New Roman" w:cs="Times New Roman"/>
          <w:color w:val="000000"/>
          <w:sz w:val="28"/>
          <w:szCs w:val="28"/>
        </w:rPr>
        <w:t>«Условный диалог-расспрос» вызвал у некоторых экзаменуемых затруднения, что связано с непониманием запрашиваемой информации. Участнику ОГЭ предлагалось принять участие в телефонном опросе по определенной теме и ответить на шесть заданных вопросов. В ходе выполнения этого задания участники ОГЭ демонстрировали следующие умения диалогической речи: сообщать запрашиваемую информацию, отвечая на вопросы разных видов; выражать свое мнение/отношение к теме обсуждения; точно и правильно употреблять языковые средства оформления высказывания. Ответ на каждый вопрос оценивался по</w:t>
      </w:r>
      <w:r w:rsidR="001F6979">
        <w:rPr>
          <w:rFonts w:ascii="Times New Roman" w:eastAsia="Times New Roman" w:hAnsi="Times New Roman" w:cs="Times New Roman"/>
          <w:color w:val="000000"/>
          <w:sz w:val="28"/>
          <w:szCs w:val="28"/>
        </w:rPr>
        <w:t> </w:t>
      </w:r>
      <w:r w:rsidRPr="00950BCE">
        <w:rPr>
          <w:rFonts w:ascii="Times New Roman" w:eastAsia="Times New Roman" w:hAnsi="Times New Roman" w:cs="Times New Roman"/>
          <w:color w:val="000000"/>
          <w:sz w:val="28"/>
          <w:szCs w:val="28"/>
        </w:rPr>
        <w:t xml:space="preserve">шкале 0–1 баллов. </w:t>
      </w:r>
    </w:p>
    <w:p w:rsidR="00950BCE" w:rsidRPr="00950BCE" w:rsidRDefault="00950BCE" w:rsidP="0098352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50BCE">
        <w:rPr>
          <w:rFonts w:ascii="Times New Roman" w:eastAsia="Times New Roman" w:hAnsi="Times New Roman" w:cs="Times New Roman"/>
          <w:color w:val="000000"/>
          <w:sz w:val="28"/>
          <w:szCs w:val="28"/>
        </w:rPr>
        <w:t>Если участник ОГЭ давал полный ответ на заданный вопрос, возможные языковые погрешности не затрудняли восприятия, то выставлялся 1 балл. Если</w:t>
      </w:r>
      <w:r w:rsidR="001F6979">
        <w:rPr>
          <w:rFonts w:ascii="Times New Roman" w:eastAsia="Times New Roman" w:hAnsi="Times New Roman" w:cs="Times New Roman"/>
          <w:color w:val="000000"/>
          <w:sz w:val="28"/>
          <w:szCs w:val="28"/>
        </w:rPr>
        <w:t> </w:t>
      </w:r>
      <w:r w:rsidRPr="00950BCE">
        <w:rPr>
          <w:rFonts w:ascii="Times New Roman" w:eastAsia="Times New Roman" w:hAnsi="Times New Roman" w:cs="Times New Roman"/>
          <w:color w:val="000000"/>
          <w:sz w:val="28"/>
          <w:szCs w:val="28"/>
        </w:rPr>
        <w:t>ответ был не дан, или ответ не соответствовал заданному вопросу, или в</w:t>
      </w:r>
      <w:r w:rsidR="001F6979">
        <w:rPr>
          <w:rFonts w:ascii="Times New Roman" w:eastAsia="Times New Roman" w:hAnsi="Times New Roman" w:cs="Times New Roman"/>
          <w:color w:val="000000"/>
          <w:sz w:val="28"/>
          <w:szCs w:val="28"/>
        </w:rPr>
        <w:t> </w:t>
      </w:r>
      <w:r w:rsidRPr="00950BCE">
        <w:rPr>
          <w:rFonts w:ascii="Times New Roman" w:eastAsia="Times New Roman" w:hAnsi="Times New Roman" w:cs="Times New Roman"/>
          <w:color w:val="000000"/>
          <w:sz w:val="28"/>
          <w:szCs w:val="28"/>
        </w:rPr>
        <w:t>ответе были допущены языковые ошибки, которые затрудняли его понимание, то</w:t>
      </w:r>
      <w:r w:rsidR="001F6979">
        <w:rPr>
          <w:rFonts w:ascii="Times New Roman" w:eastAsia="Times New Roman" w:hAnsi="Times New Roman" w:cs="Times New Roman"/>
          <w:color w:val="000000"/>
          <w:sz w:val="28"/>
          <w:szCs w:val="28"/>
        </w:rPr>
        <w:t> </w:t>
      </w:r>
      <w:r w:rsidRPr="00950BCE">
        <w:rPr>
          <w:rFonts w:ascii="Times New Roman" w:eastAsia="Times New Roman" w:hAnsi="Times New Roman" w:cs="Times New Roman"/>
          <w:color w:val="000000"/>
          <w:sz w:val="28"/>
          <w:szCs w:val="28"/>
        </w:rPr>
        <w:t>выставлялось 0 баллов.</w:t>
      </w:r>
    </w:p>
    <w:p w:rsidR="00950BCE" w:rsidRPr="00245412" w:rsidRDefault="00950BCE" w:rsidP="00983528">
      <w:pPr>
        <w:autoSpaceDE w:val="0"/>
        <w:autoSpaceDN w:val="0"/>
        <w:adjustRightInd w:val="0"/>
        <w:spacing w:after="0" w:line="240" w:lineRule="auto"/>
        <w:ind w:firstLine="709"/>
        <w:jc w:val="both"/>
        <w:rPr>
          <w:rFonts w:ascii="Times New Roman" w:eastAsia="Times New Roman" w:hAnsi="Times New Roman" w:cs="Times New Roman"/>
          <w:color w:val="000000"/>
          <w:spacing w:val="-6"/>
          <w:sz w:val="28"/>
          <w:szCs w:val="28"/>
        </w:rPr>
      </w:pPr>
      <w:r w:rsidRPr="00245412">
        <w:rPr>
          <w:rFonts w:ascii="Times New Roman" w:eastAsia="Times New Roman" w:hAnsi="Times New Roman" w:cs="Times New Roman"/>
          <w:color w:val="000000"/>
          <w:spacing w:val="-6"/>
          <w:sz w:val="28"/>
          <w:szCs w:val="28"/>
        </w:rPr>
        <w:t xml:space="preserve">Особенностью оценивания задания 2 являлся тот факт, что если участник ОГЭ давал ответ в виде слова или словосочетания, то он получал 0 баллов. Максимально за правильное выполнение этого задания участник ОГЭ получал 6 баллов. </w:t>
      </w:r>
    </w:p>
    <w:p w:rsidR="00950BCE" w:rsidRPr="00950BCE" w:rsidRDefault="00950BCE" w:rsidP="0098352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45412">
        <w:rPr>
          <w:rFonts w:ascii="Times New Roman" w:eastAsia="Times New Roman" w:hAnsi="Times New Roman" w:cs="Times New Roman"/>
          <w:color w:val="000000"/>
          <w:sz w:val="28"/>
          <w:szCs w:val="28"/>
        </w:rPr>
        <w:t>Типичные ошибки,</w:t>
      </w:r>
      <w:r w:rsidRPr="00950BCE">
        <w:rPr>
          <w:rFonts w:ascii="Times New Roman" w:eastAsia="Times New Roman" w:hAnsi="Times New Roman" w:cs="Times New Roman"/>
          <w:color w:val="000000"/>
          <w:sz w:val="28"/>
          <w:szCs w:val="28"/>
        </w:rPr>
        <w:t xml:space="preserve"> допущенные участниками экзамена: </w:t>
      </w:r>
    </w:p>
    <w:p w:rsidR="00950BCE" w:rsidRPr="00950BCE" w:rsidRDefault="00950BCE" w:rsidP="0098352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50BCE">
        <w:rPr>
          <w:rFonts w:ascii="Times New Roman" w:eastAsia="Times New Roman" w:hAnsi="Times New Roman" w:cs="Times New Roman"/>
          <w:color w:val="000000"/>
          <w:sz w:val="28"/>
          <w:szCs w:val="28"/>
        </w:rPr>
        <w:t xml:space="preserve">- ответ не соответствовал заданному вопросу; </w:t>
      </w:r>
    </w:p>
    <w:p w:rsidR="00950BCE" w:rsidRPr="00950BCE" w:rsidRDefault="00950BCE" w:rsidP="0098352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50BCE">
        <w:rPr>
          <w:rFonts w:ascii="Times New Roman" w:eastAsia="Times New Roman" w:hAnsi="Times New Roman" w:cs="Times New Roman"/>
          <w:color w:val="000000"/>
          <w:sz w:val="28"/>
          <w:szCs w:val="28"/>
        </w:rPr>
        <w:t xml:space="preserve">- ответ был дан в виде слова или словосочетания; </w:t>
      </w:r>
    </w:p>
    <w:p w:rsidR="00950BCE" w:rsidRPr="00950BCE" w:rsidRDefault="00950BCE" w:rsidP="0098352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50BCE">
        <w:rPr>
          <w:rFonts w:ascii="Times New Roman" w:eastAsia="Times New Roman" w:hAnsi="Times New Roman" w:cs="Times New Roman"/>
          <w:color w:val="000000"/>
          <w:sz w:val="28"/>
          <w:szCs w:val="28"/>
        </w:rPr>
        <w:t>-</w:t>
      </w:r>
      <w:r w:rsidR="00DA2661">
        <w:rPr>
          <w:rFonts w:ascii="Times New Roman" w:eastAsia="Times New Roman" w:hAnsi="Times New Roman" w:cs="Times New Roman"/>
          <w:color w:val="000000"/>
          <w:sz w:val="28"/>
          <w:szCs w:val="28"/>
        </w:rPr>
        <w:t> </w:t>
      </w:r>
      <w:r w:rsidRPr="00950BCE">
        <w:rPr>
          <w:rFonts w:ascii="Times New Roman" w:eastAsia="Times New Roman" w:hAnsi="Times New Roman" w:cs="Times New Roman"/>
          <w:color w:val="000000"/>
          <w:sz w:val="28"/>
          <w:szCs w:val="28"/>
        </w:rPr>
        <w:t xml:space="preserve">допущены фонетические, лексические и грамматические ошибки, которые препятствовали пониманию ответа; </w:t>
      </w:r>
    </w:p>
    <w:p w:rsidR="00950BCE" w:rsidRPr="00950BCE" w:rsidRDefault="00950BCE" w:rsidP="0098352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50BCE">
        <w:rPr>
          <w:rFonts w:ascii="Times New Roman" w:eastAsia="Times New Roman" w:hAnsi="Times New Roman" w:cs="Times New Roman"/>
          <w:color w:val="000000"/>
          <w:sz w:val="28"/>
          <w:szCs w:val="28"/>
        </w:rPr>
        <w:t xml:space="preserve">- были продемонстрированы заученные ответы в форме топика. </w:t>
      </w:r>
    </w:p>
    <w:p w:rsidR="00950BCE" w:rsidRPr="00950BCE" w:rsidRDefault="00950BCE" w:rsidP="00983528">
      <w:pPr>
        <w:suppressAutoHyphens/>
        <w:spacing w:after="0" w:line="240" w:lineRule="auto"/>
        <w:ind w:firstLine="709"/>
        <w:jc w:val="both"/>
        <w:rPr>
          <w:rFonts w:ascii="Times New Roman" w:eastAsia="Calibri" w:hAnsi="Times New Roman" w:cs="Times New Roman"/>
          <w:spacing w:val="-10"/>
          <w:sz w:val="28"/>
          <w:szCs w:val="28"/>
          <w:lang w:eastAsia="zh-CN"/>
        </w:rPr>
      </w:pPr>
      <w:r w:rsidRPr="00950BCE">
        <w:rPr>
          <w:rFonts w:ascii="Times New Roman" w:eastAsia="Calibri" w:hAnsi="Times New Roman" w:cs="Times New Roman"/>
          <w:spacing w:val="-10"/>
          <w:sz w:val="28"/>
          <w:szCs w:val="28"/>
          <w:lang w:eastAsia="zh-CN"/>
        </w:rPr>
        <w:t>Средний процент выполнения задания – 99,35%, что выше, чем в 2018 г. – 93,2%.</w:t>
      </w:r>
    </w:p>
    <w:p w:rsidR="00950BCE" w:rsidRPr="00950BCE" w:rsidRDefault="00950BCE" w:rsidP="00983528">
      <w:pPr>
        <w:suppressAutoHyphens/>
        <w:spacing w:after="0" w:line="240" w:lineRule="auto"/>
        <w:ind w:firstLine="709"/>
        <w:jc w:val="both"/>
        <w:rPr>
          <w:rFonts w:ascii="Times New Roman" w:eastAsia="Calibri" w:hAnsi="Times New Roman" w:cs="Times New Roman"/>
          <w:sz w:val="28"/>
          <w:szCs w:val="28"/>
          <w:lang w:eastAsia="zh-CN"/>
        </w:rPr>
      </w:pPr>
      <w:r w:rsidRPr="00950BCE">
        <w:rPr>
          <w:rFonts w:ascii="Times New Roman" w:eastAsia="Calibri" w:hAnsi="Times New Roman" w:cs="Times New Roman"/>
          <w:b/>
          <w:sz w:val="28"/>
          <w:szCs w:val="28"/>
          <w:lang w:eastAsia="zh-CN"/>
        </w:rPr>
        <w:t>Задание 36</w:t>
      </w:r>
      <w:r w:rsidRPr="00950BCE">
        <w:rPr>
          <w:rFonts w:ascii="Times New Roman" w:eastAsia="Calibri" w:hAnsi="Times New Roman" w:cs="Times New Roman"/>
          <w:sz w:val="28"/>
          <w:szCs w:val="28"/>
          <w:lang w:eastAsia="zh-CN"/>
        </w:rPr>
        <w:t xml:space="preserve"> имеет коммуникативный характер, и, в целом, экзаменуемые хорошо с ним справились (как показывает статистика). В данном задании </w:t>
      </w:r>
      <w:r w:rsidRPr="00950BCE">
        <w:rPr>
          <w:rFonts w:ascii="Times New Roman" w:eastAsia="Times New Roman" w:hAnsi="Times New Roman" w:cs="Times New Roman"/>
          <w:color w:val="000000"/>
          <w:sz w:val="28"/>
          <w:szCs w:val="28"/>
        </w:rPr>
        <w:t>«Тематическое монологическое высказывание», ошибки часто были связаны с</w:t>
      </w:r>
      <w:r w:rsidR="001F6979">
        <w:rPr>
          <w:rFonts w:ascii="Times New Roman" w:eastAsia="Times New Roman" w:hAnsi="Times New Roman" w:cs="Times New Roman"/>
          <w:color w:val="000000"/>
          <w:sz w:val="28"/>
          <w:szCs w:val="28"/>
        </w:rPr>
        <w:t> </w:t>
      </w:r>
      <w:r w:rsidRPr="00950BCE">
        <w:rPr>
          <w:rFonts w:ascii="Times New Roman" w:eastAsia="Times New Roman" w:hAnsi="Times New Roman" w:cs="Times New Roman"/>
          <w:color w:val="000000"/>
          <w:sz w:val="28"/>
          <w:szCs w:val="28"/>
        </w:rPr>
        <w:t>непониманием самого задания, а также с недостаточным объемом высказывания. В задании требовалось логично и связано построить монологическое высказывание на заданную тему в соответствии с планом, предложенным в задании. В задании также имелась визуальная опора (фотография), соответствующая теме высказывания. Многие участники не</w:t>
      </w:r>
      <w:r w:rsidR="001F6979">
        <w:rPr>
          <w:rFonts w:ascii="Times New Roman" w:eastAsia="Times New Roman" w:hAnsi="Times New Roman" w:cs="Times New Roman"/>
          <w:color w:val="000000"/>
          <w:sz w:val="28"/>
          <w:szCs w:val="28"/>
        </w:rPr>
        <w:t> </w:t>
      </w:r>
      <w:r w:rsidRPr="00950BCE">
        <w:rPr>
          <w:rFonts w:ascii="Times New Roman" w:eastAsia="Times New Roman" w:hAnsi="Times New Roman" w:cs="Times New Roman"/>
          <w:color w:val="000000"/>
          <w:sz w:val="28"/>
          <w:szCs w:val="28"/>
        </w:rPr>
        <w:t>соблюдали данное требование и описывали фотографию, представленную в</w:t>
      </w:r>
      <w:r w:rsidR="001F6979">
        <w:rPr>
          <w:rFonts w:ascii="Times New Roman" w:eastAsia="Times New Roman" w:hAnsi="Times New Roman" w:cs="Times New Roman"/>
          <w:color w:val="000000"/>
          <w:sz w:val="28"/>
          <w:szCs w:val="28"/>
        </w:rPr>
        <w:t> </w:t>
      </w:r>
      <w:r w:rsidRPr="00950BCE">
        <w:rPr>
          <w:rFonts w:ascii="Times New Roman" w:eastAsia="Times New Roman" w:hAnsi="Times New Roman" w:cs="Times New Roman"/>
          <w:color w:val="000000"/>
          <w:sz w:val="28"/>
          <w:szCs w:val="28"/>
        </w:rPr>
        <w:t>задании вместо построения тематического монологического высказывания. Были также отмечены отклонения от предлагаемого плана монологического высказывания, недостаточное или неправильное использование средств связи и</w:t>
      </w:r>
      <w:r w:rsidR="001F6979">
        <w:rPr>
          <w:rFonts w:ascii="Times New Roman" w:eastAsia="Times New Roman" w:hAnsi="Times New Roman" w:cs="Times New Roman"/>
          <w:color w:val="000000"/>
          <w:sz w:val="28"/>
          <w:szCs w:val="28"/>
        </w:rPr>
        <w:t> </w:t>
      </w:r>
      <w:r w:rsidRPr="00950BCE">
        <w:rPr>
          <w:rFonts w:ascii="Times New Roman" w:eastAsia="Times New Roman" w:hAnsi="Times New Roman" w:cs="Times New Roman"/>
          <w:color w:val="000000"/>
          <w:sz w:val="28"/>
          <w:szCs w:val="28"/>
        </w:rPr>
        <w:t>многочисленные грамматические, лексические и фонетические ошибки и</w:t>
      </w:r>
      <w:r w:rsidR="001F6979">
        <w:rPr>
          <w:rFonts w:ascii="Times New Roman" w:eastAsia="Times New Roman" w:hAnsi="Times New Roman" w:cs="Times New Roman"/>
          <w:color w:val="000000"/>
          <w:sz w:val="28"/>
          <w:szCs w:val="28"/>
        </w:rPr>
        <w:t> </w:t>
      </w:r>
      <w:r w:rsidRPr="00950BCE">
        <w:rPr>
          <w:rFonts w:ascii="Times New Roman" w:eastAsia="Times New Roman" w:hAnsi="Times New Roman" w:cs="Times New Roman"/>
          <w:color w:val="000000"/>
          <w:sz w:val="28"/>
          <w:szCs w:val="28"/>
        </w:rPr>
        <w:t xml:space="preserve">неточности. Задание оценивалось по трем критериям: решение коммуникативной задачи (содержание), организация высказывания и его языковое оформление. </w:t>
      </w:r>
    </w:p>
    <w:p w:rsidR="00950BCE" w:rsidRPr="00950BCE" w:rsidRDefault="00950BCE" w:rsidP="00983528">
      <w:pPr>
        <w:autoSpaceDE w:val="0"/>
        <w:autoSpaceDN w:val="0"/>
        <w:adjustRightInd w:val="0"/>
        <w:spacing w:after="0" w:line="240" w:lineRule="auto"/>
        <w:ind w:firstLine="709"/>
        <w:jc w:val="both"/>
        <w:rPr>
          <w:rFonts w:ascii="Times New Roman" w:eastAsia="Times New Roman" w:hAnsi="Times New Roman" w:cs="Times New Roman"/>
          <w:color w:val="000000"/>
          <w:spacing w:val="-6"/>
          <w:sz w:val="28"/>
          <w:szCs w:val="28"/>
        </w:rPr>
      </w:pPr>
      <w:r w:rsidRPr="00950BCE">
        <w:rPr>
          <w:rFonts w:ascii="Times New Roman" w:eastAsia="Times New Roman" w:hAnsi="Times New Roman" w:cs="Times New Roman"/>
          <w:color w:val="000000"/>
          <w:spacing w:val="-6"/>
          <w:sz w:val="28"/>
          <w:szCs w:val="28"/>
        </w:rPr>
        <w:t xml:space="preserve">По критерию «Решение коммуникативной задачи» максимальный балл – 3; </w:t>
      </w:r>
    </w:p>
    <w:p w:rsidR="00950BCE" w:rsidRPr="00950BCE" w:rsidRDefault="00950BCE" w:rsidP="0098352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50BCE">
        <w:rPr>
          <w:rFonts w:ascii="Times New Roman" w:eastAsia="Times New Roman" w:hAnsi="Times New Roman" w:cs="Times New Roman"/>
          <w:color w:val="000000"/>
          <w:sz w:val="28"/>
          <w:szCs w:val="28"/>
        </w:rPr>
        <w:t xml:space="preserve">по критерию «Организация высказывания» максимальный балл – 2; </w:t>
      </w:r>
    </w:p>
    <w:p w:rsidR="00950BCE" w:rsidRPr="00950BCE" w:rsidRDefault="00950BCE" w:rsidP="0098352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50BCE">
        <w:rPr>
          <w:rFonts w:ascii="Times New Roman" w:eastAsia="Times New Roman" w:hAnsi="Times New Roman" w:cs="Times New Roman"/>
          <w:color w:val="000000"/>
          <w:sz w:val="28"/>
          <w:szCs w:val="28"/>
        </w:rPr>
        <w:t>по критерию «Языковое оформление» максимальный балл – 2.</w:t>
      </w:r>
    </w:p>
    <w:p w:rsidR="00950BCE" w:rsidRPr="00950BCE" w:rsidRDefault="00950BCE" w:rsidP="0098352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50BCE">
        <w:rPr>
          <w:rFonts w:ascii="Times New Roman" w:eastAsia="Times New Roman" w:hAnsi="Times New Roman" w:cs="Times New Roman"/>
          <w:color w:val="000000"/>
          <w:sz w:val="28"/>
          <w:szCs w:val="28"/>
        </w:rPr>
        <w:lastRenderedPageBreak/>
        <w:t xml:space="preserve">По правилам проверки, если за критерий «Решение коммуникативной задачи» выставлено 0 баллов, то 0 баллов выставляется за все задание целиком. </w:t>
      </w:r>
    </w:p>
    <w:p w:rsidR="00950BCE" w:rsidRPr="00950BCE" w:rsidRDefault="00950BCE" w:rsidP="0098352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50BCE">
        <w:rPr>
          <w:rFonts w:ascii="Times New Roman" w:eastAsia="Times New Roman" w:hAnsi="Times New Roman" w:cs="Times New Roman"/>
          <w:color w:val="000000"/>
          <w:sz w:val="28"/>
          <w:szCs w:val="28"/>
        </w:rPr>
        <w:t xml:space="preserve">Как и в письменной части экзамена, наиболее проблемным участком среди всех критериев оказывается языковое оформление речи, в частности грамматика и лексика. Ниже перечислены наиболее типичные ошибки, допущенные участниками экзамена при выполнении задания 36 (тематическое монологическое высказывание): </w:t>
      </w:r>
    </w:p>
    <w:p w:rsidR="00950BCE" w:rsidRPr="00950BCE" w:rsidRDefault="00950BCE" w:rsidP="0098352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50BCE">
        <w:rPr>
          <w:rFonts w:ascii="Times New Roman" w:eastAsia="Times New Roman" w:hAnsi="Times New Roman" w:cs="Times New Roman"/>
          <w:color w:val="000000"/>
          <w:sz w:val="28"/>
          <w:szCs w:val="28"/>
        </w:rPr>
        <w:t xml:space="preserve">- не всегда полностью были раскрыты аспекты, указанные в задании, давались краткие (неполные) ответы; </w:t>
      </w:r>
    </w:p>
    <w:p w:rsidR="00950BCE" w:rsidRPr="00950BCE" w:rsidRDefault="00CD401E" w:rsidP="0098352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950BCE" w:rsidRPr="00950BCE">
        <w:rPr>
          <w:rFonts w:ascii="Times New Roman" w:eastAsia="Times New Roman" w:hAnsi="Times New Roman" w:cs="Times New Roman"/>
          <w:color w:val="000000"/>
          <w:sz w:val="28"/>
          <w:szCs w:val="28"/>
        </w:rPr>
        <w:t>допускались нарушения связности мон</w:t>
      </w:r>
      <w:r w:rsidR="00DA2661">
        <w:rPr>
          <w:rFonts w:ascii="Times New Roman" w:eastAsia="Times New Roman" w:hAnsi="Times New Roman" w:cs="Times New Roman"/>
          <w:color w:val="000000"/>
          <w:sz w:val="28"/>
          <w:szCs w:val="28"/>
        </w:rPr>
        <w:t>ологического высказывания (так, в </w:t>
      </w:r>
      <w:r w:rsidR="00950BCE" w:rsidRPr="00950BCE">
        <w:rPr>
          <w:rFonts w:ascii="Times New Roman" w:eastAsia="Times New Roman" w:hAnsi="Times New Roman" w:cs="Times New Roman"/>
          <w:color w:val="000000"/>
          <w:sz w:val="28"/>
          <w:szCs w:val="28"/>
        </w:rPr>
        <w:t xml:space="preserve">высказываниях часто отсутствовало вступление и/или заключение, мало использовались языковые средства для передачи логической связи); </w:t>
      </w:r>
    </w:p>
    <w:p w:rsidR="00950BCE" w:rsidRPr="00950BCE" w:rsidRDefault="00950BCE" w:rsidP="0098352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50BCE">
        <w:rPr>
          <w:rFonts w:ascii="Times New Roman" w:eastAsia="Times New Roman" w:hAnsi="Times New Roman" w:cs="Times New Roman"/>
          <w:color w:val="000000"/>
          <w:sz w:val="28"/>
          <w:szCs w:val="28"/>
        </w:rPr>
        <w:t>- использовалась только элементарная лексика и простые грамматические структуры, что приводило к снижению балла по критерию «Языковое оформление»; допускались языковые ошибки (например, при использовании глаголов действительного залога, употреблении определенного и неопределенного артиклей; употреблении устойчивых словосочетаний и т.д.).</w:t>
      </w:r>
    </w:p>
    <w:p w:rsidR="00950BCE" w:rsidRPr="00950BCE" w:rsidRDefault="00950BCE" w:rsidP="00983528">
      <w:pPr>
        <w:suppressAutoHyphens/>
        <w:spacing w:after="0" w:line="240" w:lineRule="auto"/>
        <w:ind w:firstLine="709"/>
        <w:jc w:val="both"/>
        <w:rPr>
          <w:rFonts w:ascii="Times New Roman" w:eastAsia="Calibri" w:hAnsi="Times New Roman" w:cs="Times New Roman"/>
          <w:sz w:val="28"/>
          <w:szCs w:val="28"/>
          <w:lang w:eastAsia="zh-CN"/>
        </w:rPr>
      </w:pPr>
      <w:r w:rsidRPr="00950BCE">
        <w:rPr>
          <w:rFonts w:ascii="Times New Roman" w:eastAsia="Calibri" w:hAnsi="Times New Roman" w:cs="Times New Roman"/>
          <w:sz w:val="28"/>
          <w:szCs w:val="28"/>
          <w:lang w:eastAsia="zh-CN"/>
        </w:rPr>
        <w:t>Средний процент выполнения задания –</w:t>
      </w:r>
      <w:r w:rsidR="001F6979">
        <w:rPr>
          <w:rFonts w:ascii="Times New Roman" w:eastAsia="Calibri" w:hAnsi="Times New Roman" w:cs="Times New Roman"/>
          <w:sz w:val="28"/>
          <w:szCs w:val="28"/>
          <w:lang w:eastAsia="zh-CN"/>
        </w:rPr>
        <w:t xml:space="preserve"> </w:t>
      </w:r>
      <w:r w:rsidRPr="00950BCE">
        <w:rPr>
          <w:rFonts w:ascii="Times New Roman" w:eastAsia="Calibri" w:hAnsi="Times New Roman" w:cs="Times New Roman"/>
          <w:sz w:val="28"/>
          <w:szCs w:val="28"/>
          <w:lang w:eastAsia="zh-CN"/>
        </w:rPr>
        <w:t xml:space="preserve">94,9%, что выше, чем в 2018 году </w:t>
      </w:r>
      <w:r w:rsidR="001F6979">
        <w:rPr>
          <w:rFonts w:ascii="Times New Roman" w:eastAsia="Calibri" w:hAnsi="Times New Roman" w:cs="Times New Roman"/>
          <w:sz w:val="28"/>
          <w:szCs w:val="28"/>
          <w:lang w:eastAsia="zh-CN"/>
        </w:rPr>
        <w:t>–</w:t>
      </w:r>
      <w:r w:rsidRPr="00950BCE">
        <w:rPr>
          <w:rFonts w:ascii="Times New Roman" w:eastAsia="Calibri" w:hAnsi="Times New Roman" w:cs="Times New Roman"/>
          <w:sz w:val="28"/>
          <w:szCs w:val="28"/>
          <w:lang w:eastAsia="zh-CN"/>
        </w:rPr>
        <w:t xml:space="preserve"> 73,5%.</w:t>
      </w:r>
    </w:p>
    <w:p w:rsidR="00950BCE" w:rsidRPr="00950BCE" w:rsidRDefault="00950BCE" w:rsidP="00983528">
      <w:pPr>
        <w:suppressAutoHyphens/>
        <w:spacing w:after="0" w:line="240" w:lineRule="auto"/>
        <w:ind w:firstLine="709"/>
        <w:jc w:val="both"/>
        <w:rPr>
          <w:rFonts w:ascii="Times New Roman" w:eastAsia="Calibri" w:hAnsi="Times New Roman" w:cs="Times New Roman"/>
          <w:sz w:val="28"/>
          <w:szCs w:val="28"/>
          <w:lang w:eastAsia="zh-CN"/>
        </w:rPr>
      </w:pPr>
      <w:r w:rsidRPr="00950BCE">
        <w:rPr>
          <w:rFonts w:ascii="Times New Roman" w:eastAsia="Calibri" w:hAnsi="Times New Roman" w:cs="Times New Roman"/>
          <w:sz w:val="28"/>
          <w:szCs w:val="28"/>
          <w:lang w:eastAsia="zh-CN"/>
        </w:rPr>
        <w:t>Таким образом, результаты ОГЭ по английскому языку дают основания сделать вывод, что наиболее успешно участники ОГЭ справились с разделами «Аудирование», «Говорение», «Письмо» и «Чтение», чуть ниже результаты в</w:t>
      </w:r>
      <w:r w:rsidR="00A20070">
        <w:rPr>
          <w:rFonts w:ascii="Times New Roman" w:eastAsia="Calibri" w:hAnsi="Times New Roman" w:cs="Times New Roman"/>
          <w:sz w:val="28"/>
          <w:szCs w:val="28"/>
          <w:lang w:eastAsia="zh-CN"/>
        </w:rPr>
        <w:t> </w:t>
      </w:r>
      <w:r w:rsidRPr="00950BCE">
        <w:rPr>
          <w:rFonts w:ascii="Times New Roman" w:eastAsia="Calibri" w:hAnsi="Times New Roman" w:cs="Times New Roman"/>
          <w:sz w:val="28"/>
          <w:szCs w:val="28"/>
          <w:lang w:eastAsia="zh-CN"/>
        </w:rPr>
        <w:t>разделе «Грамматика и лексика».</w:t>
      </w:r>
    </w:p>
    <w:p w:rsidR="00950BCE" w:rsidRPr="00950BCE" w:rsidRDefault="00950BCE" w:rsidP="00F61CFB">
      <w:pPr>
        <w:suppressAutoHyphens/>
        <w:spacing w:before="60" w:after="60" w:line="240" w:lineRule="auto"/>
        <w:ind w:firstLine="709"/>
        <w:jc w:val="center"/>
        <w:rPr>
          <w:rFonts w:ascii="Times New Roman" w:eastAsia="Calibri" w:hAnsi="Times New Roman" w:cs="Times New Roman"/>
          <w:b/>
          <w:sz w:val="28"/>
          <w:szCs w:val="28"/>
          <w:lang w:eastAsia="zh-CN"/>
        </w:rPr>
      </w:pPr>
      <w:r w:rsidRPr="00950BCE">
        <w:rPr>
          <w:rFonts w:ascii="Times New Roman" w:eastAsia="Calibri" w:hAnsi="Times New Roman" w:cs="Times New Roman"/>
          <w:b/>
          <w:sz w:val="28"/>
          <w:szCs w:val="28"/>
          <w:lang w:eastAsia="zh-CN"/>
        </w:rPr>
        <w:t>Результаты ОГЭ по немецкому языку в 2019 году.</w:t>
      </w:r>
    </w:p>
    <w:p w:rsidR="00950BCE" w:rsidRPr="00950BCE" w:rsidRDefault="00950BCE" w:rsidP="00983528">
      <w:pPr>
        <w:spacing w:after="0" w:line="240" w:lineRule="auto"/>
        <w:ind w:firstLine="709"/>
        <w:jc w:val="both"/>
        <w:rPr>
          <w:rFonts w:ascii="Times New Roman" w:eastAsia="Times New Roman" w:hAnsi="Times New Roman" w:cs="Calibri"/>
          <w:sz w:val="28"/>
          <w:szCs w:val="28"/>
          <w:lang w:eastAsia="zh-CN"/>
        </w:rPr>
      </w:pPr>
      <w:r w:rsidRPr="00950BCE">
        <w:rPr>
          <w:rFonts w:ascii="Times New Roman" w:eastAsia="Times New Roman" w:hAnsi="Times New Roman" w:cs="Calibri"/>
          <w:sz w:val="28"/>
          <w:szCs w:val="28"/>
          <w:lang w:eastAsia="zh-CN"/>
        </w:rPr>
        <w:t xml:space="preserve">Процент выполнения заданий по немецкому языку в 2019 году значительно ниже, чем в 2018 году. Раздел «Аудирование»: 2019 г. – 58%, 2018 г. </w:t>
      </w:r>
      <w:r w:rsidR="00420B90">
        <w:rPr>
          <w:rFonts w:ascii="Times New Roman" w:eastAsia="Times New Roman" w:hAnsi="Times New Roman" w:cs="Calibri"/>
          <w:sz w:val="28"/>
          <w:szCs w:val="28"/>
          <w:lang w:eastAsia="zh-CN"/>
        </w:rPr>
        <w:t xml:space="preserve">– </w:t>
      </w:r>
      <w:r w:rsidRPr="00950BCE">
        <w:rPr>
          <w:rFonts w:ascii="Times New Roman" w:eastAsia="Times New Roman" w:hAnsi="Times New Roman" w:cs="Calibri"/>
          <w:sz w:val="28"/>
          <w:szCs w:val="28"/>
          <w:lang w:eastAsia="zh-CN"/>
        </w:rPr>
        <w:t>67,56%. Раздел «Чтение»: 2019 г. – 62%, 2018 г. 78,7%. Раздел «Грамматика и лексика»: 2019 г. – 48,5%, 2018 г. – 69,2%. Раздел «Письмо»: 2019 г. – 53%, 2018 г. – 66%. Раздел «Устная часть»: 2019 г. – 46,66%, 2018 г. – 74,46%.</w:t>
      </w:r>
    </w:p>
    <w:p w:rsidR="00950BCE" w:rsidRPr="00950BCE" w:rsidRDefault="00950BCE" w:rsidP="00983528">
      <w:pPr>
        <w:spacing w:after="0" w:line="240" w:lineRule="auto"/>
        <w:ind w:firstLine="709"/>
        <w:jc w:val="both"/>
        <w:rPr>
          <w:rFonts w:ascii="Times New Roman" w:eastAsia="Times New Roman" w:hAnsi="Times New Roman" w:cs="Calibri"/>
          <w:sz w:val="28"/>
          <w:szCs w:val="28"/>
          <w:lang w:eastAsia="zh-CN"/>
        </w:rPr>
      </w:pPr>
      <w:r w:rsidRPr="00950BCE">
        <w:rPr>
          <w:rFonts w:ascii="Times New Roman" w:eastAsia="Times New Roman" w:hAnsi="Times New Roman" w:cs="Calibri"/>
          <w:sz w:val="28"/>
          <w:szCs w:val="28"/>
          <w:lang w:eastAsia="zh-CN"/>
        </w:rPr>
        <w:t>Средний процент выполнения заданий по региону в разрезе разделов ОГЭ по немецкому языку за</w:t>
      </w:r>
      <w:r w:rsidR="00345AB3">
        <w:rPr>
          <w:rFonts w:ascii="Times New Roman" w:eastAsia="Times New Roman" w:hAnsi="Times New Roman" w:cs="Calibri"/>
          <w:sz w:val="28"/>
          <w:szCs w:val="28"/>
          <w:lang w:eastAsia="zh-CN"/>
        </w:rPr>
        <w:t xml:space="preserve"> 2019 г. представлен в таблице 8</w:t>
      </w:r>
      <w:r w:rsidRPr="00950BCE">
        <w:rPr>
          <w:rFonts w:ascii="Times New Roman" w:eastAsia="Times New Roman" w:hAnsi="Times New Roman" w:cs="Calibri"/>
          <w:sz w:val="28"/>
          <w:szCs w:val="28"/>
          <w:lang w:eastAsia="zh-CN"/>
        </w:rPr>
        <w:t>.</w:t>
      </w:r>
    </w:p>
    <w:p w:rsidR="00950BCE" w:rsidRPr="00983528" w:rsidRDefault="00950BCE" w:rsidP="00950BCE">
      <w:pPr>
        <w:spacing w:after="0" w:line="240" w:lineRule="auto"/>
        <w:jc w:val="right"/>
        <w:rPr>
          <w:rFonts w:ascii="Times New Roman" w:eastAsia="Times New Roman" w:hAnsi="Times New Roman" w:cs="Calibri"/>
          <w:sz w:val="28"/>
          <w:szCs w:val="28"/>
          <w:lang w:eastAsia="zh-CN"/>
        </w:rPr>
      </w:pPr>
      <w:r w:rsidRPr="00983528">
        <w:rPr>
          <w:rFonts w:ascii="Times New Roman" w:eastAsia="Times New Roman" w:hAnsi="Times New Roman" w:cs="Calibri"/>
          <w:sz w:val="28"/>
          <w:szCs w:val="28"/>
          <w:lang w:eastAsia="zh-CN"/>
        </w:rPr>
        <w:t xml:space="preserve">Таблица </w:t>
      </w:r>
      <w:r w:rsidR="00345AB3">
        <w:rPr>
          <w:rFonts w:ascii="Times New Roman" w:eastAsia="Times New Roman" w:hAnsi="Times New Roman" w:cs="Calibri"/>
          <w:sz w:val="28"/>
          <w:szCs w:val="28"/>
          <w:lang w:eastAsia="zh-CN"/>
        </w:rPr>
        <w:t>8</w:t>
      </w:r>
    </w:p>
    <w:tbl>
      <w:tblPr>
        <w:tblW w:w="4944"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394"/>
        <w:gridCol w:w="550"/>
        <w:gridCol w:w="550"/>
        <w:gridCol w:w="550"/>
        <w:gridCol w:w="550"/>
        <w:gridCol w:w="747"/>
        <w:gridCol w:w="884"/>
        <w:gridCol w:w="896"/>
        <w:gridCol w:w="1244"/>
        <w:gridCol w:w="702"/>
        <w:gridCol w:w="660"/>
        <w:gridCol w:w="793"/>
      </w:tblGrid>
      <w:tr w:rsidR="00950BCE" w:rsidRPr="00950BCE" w:rsidTr="00950BCE">
        <w:trPr>
          <w:trHeight w:val="480"/>
        </w:trPr>
        <w:tc>
          <w:tcPr>
            <w:tcW w:w="733" w:type="pct"/>
            <w:shd w:val="clear" w:color="auto" w:fill="auto"/>
          </w:tcPr>
          <w:p w:rsidR="00950BCE" w:rsidRPr="00950BCE" w:rsidRDefault="00950BCE" w:rsidP="00EC50C0">
            <w:pPr>
              <w:suppressLineNumbers/>
              <w:suppressAutoHyphens/>
              <w:spacing w:after="0" w:line="223" w:lineRule="auto"/>
              <w:jc w:val="center"/>
              <w:rPr>
                <w:rFonts w:ascii="Times New Roman" w:eastAsia="Calibri" w:hAnsi="Times New Roman" w:cs="Times New Roman"/>
                <w:bCs/>
                <w:sz w:val="24"/>
                <w:szCs w:val="24"/>
                <w:lang w:eastAsia="zh-CN"/>
              </w:rPr>
            </w:pPr>
            <w:r w:rsidRPr="00950BCE">
              <w:rPr>
                <w:rFonts w:ascii="Times New Roman" w:eastAsia="Calibri" w:hAnsi="Times New Roman" w:cs="Times New Roman"/>
                <w:bCs/>
                <w:sz w:val="24"/>
                <w:szCs w:val="24"/>
                <w:lang w:eastAsia="zh-CN"/>
              </w:rPr>
              <w:t>Раздел</w:t>
            </w:r>
          </w:p>
        </w:tc>
        <w:tc>
          <w:tcPr>
            <w:tcW w:w="863" w:type="pct"/>
            <w:gridSpan w:val="3"/>
            <w:shd w:val="clear" w:color="auto" w:fill="auto"/>
          </w:tcPr>
          <w:p w:rsidR="00950BCE" w:rsidRPr="00950BCE" w:rsidRDefault="00950BCE" w:rsidP="00EC50C0">
            <w:pPr>
              <w:suppressLineNumbers/>
              <w:suppressAutoHyphens/>
              <w:spacing w:after="0" w:line="223" w:lineRule="auto"/>
              <w:jc w:val="center"/>
              <w:rPr>
                <w:rFonts w:ascii="Times New Roman" w:eastAsia="Calibri" w:hAnsi="Times New Roman" w:cs="Times New Roman"/>
                <w:bCs/>
                <w:sz w:val="24"/>
                <w:szCs w:val="24"/>
                <w:lang w:eastAsia="zh-CN"/>
              </w:rPr>
            </w:pPr>
            <w:r w:rsidRPr="00950BCE">
              <w:rPr>
                <w:rFonts w:ascii="Times New Roman" w:eastAsia="Calibri" w:hAnsi="Times New Roman" w:cs="Times New Roman"/>
                <w:bCs/>
                <w:sz w:val="24"/>
                <w:szCs w:val="24"/>
                <w:lang w:eastAsia="zh-CN"/>
              </w:rPr>
              <w:t>Аудирование</w:t>
            </w:r>
          </w:p>
        </w:tc>
        <w:tc>
          <w:tcPr>
            <w:tcW w:w="680" w:type="pct"/>
            <w:gridSpan w:val="2"/>
            <w:shd w:val="clear" w:color="auto" w:fill="auto"/>
          </w:tcPr>
          <w:p w:rsidR="00950BCE" w:rsidRPr="00950BCE" w:rsidRDefault="00950BCE" w:rsidP="00C02493">
            <w:pPr>
              <w:suppressLineNumbers/>
              <w:suppressAutoHyphens/>
              <w:spacing w:after="0" w:line="223" w:lineRule="auto"/>
              <w:jc w:val="center"/>
              <w:rPr>
                <w:rFonts w:ascii="Times New Roman" w:eastAsia="Calibri" w:hAnsi="Times New Roman" w:cs="Times New Roman"/>
                <w:bCs/>
                <w:sz w:val="24"/>
                <w:szCs w:val="24"/>
                <w:lang w:eastAsia="zh-CN"/>
              </w:rPr>
            </w:pPr>
            <w:r w:rsidRPr="00950BCE">
              <w:rPr>
                <w:rFonts w:ascii="Times New Roman" w:eastAsia="Calibri" w:hAnsi="Times New Roman" w:cs="Times New Roman"/>
                <w:bCs/>
                <w:sz w:val="24"/>
                <w:szCs w:val="24"/>
                <w:lang w:eastAsia="zh-CN"/>
              </w:rPr>
              <w:t>Чтение</w:t>
            </w:r>
          </w:p>
        </w:tc>
        <w:tc>
          <w:tcPr>
            <w:tcW w:w="936" w:type="pct"/>
            <w:gridSpan w:val="2"/>
            <w:shd w:val="clear" w:color="auto" w:fill="auto"/>
          </w:tcPr>
          <w:p w:rsidR="00950BCE" w:rsidRPr="00950BCE" w:rsidRDefault="00950BCE" w:rsidP="00710736">
            <w:pPr>
              <w:suppressLineNumbers/>
              <w:suppressAutoHyphens/>
              <w:spacing w:after="0" w:line="223" w:lineRule="auto"/>
              <w:jc w:val="center"/>
              <w:rPr>
                <w:rFonts w:ascii="Times New Roman" w:eastAsia="Calibri" w:hAnsi="Times New Roman" w:cs="Times New Roman"/>
                <w:bCs/>
                <w:sz w:val="24"/>
                <w:szCs w:val="24"/>
                <w:lang w:eastAsia="zh-CN"/>
              </w:rPr>
            </w:pPr>
            <w:r w:rsidRPr="00950BCE">
              <w:rPr>
                <w:rFonts w:ascii="Times New Roman" w:eastAsia="Calibri" w:hAnsi="Times New Roman" w:cs="Times New Roman"/>
                <w:bCs/>
                <w:sz w:val="24"/>
                <w:szCs w:val="24"/>
                <w:lang w:eastAsia="zh-CN"/>
              </w:rPr>
              <w:t>Грамматика</w:t>
            </w:r>
          </w:p>
          <w:p w:rsidR="00950BCE" w:rsidRPr="00950BCE" w:rsidRDefault="00950BCE" w:rsidP="00DF7D4C">
            <w:pPr>
              <w:suppressLineNumbers/>
              <w:suppressAutoHyphens/>
              <w:spacing w:after="0" w:line="223" w:lineRule="auto"/>
              <w:jc w:val="center"/>
              <w:rPr>
                <w:rFonts w:ascii="Times New Roman" w:eastAsia="Calibri" w:hAnsi="Times New Roman" w:cs="Times New Roman"/>
                <w:bCs/>
                <w:sz w:val="24"/>
                <w:szCs w:val="24"/>
                <w:lang w:eastAsia="zh-CN"/>
              </w:rPr>
            </w:pPr>
            <w:r w:rsidRPr="00950BCE">
              <w:rPr>
                <w:rFonts w:ascii="Times New Roman" w:eastAsia="Calibri" w:hAnsi="Times New Roman" w:cs="Times New Roman"/>
                <w:bCs/>
                <w:sz w:val="24"/>
                <w:szCs w:val="24"/>
                <w:lang w:eastAsia="zh-CN"/>
              </w:rPr>
              <w:t>и лексика</w:t>
            </w:r>
          </w:p>
        </w:tc>
        <w:tc>
          <w:tcPr>
            <w:tcW w:w="654" w:type="pct"/>
            <w:shd w:val="clear" w:color="auto" w:fill="auto"/>
          </w:tcPr>
          <w:p w:rsidR="00950BCE" w:rsidRPr="00950BCE" w:rsidRDefault="00950BCE" w:rsidP="00DF7D4C">
            <w:pPr>
              <w:suppressLineNumbers/>
              <w:suppressAutoHyphens/>
              <w:spacing w:after="0" w:line="223" w:lineRule="auto"/>
              <w:jc w:val="center"/>
              <w:rPr>
                <w:rFonts w:ascii="Times New Roman" w:eastAsia="Calibri" w:hAnsi="Times New Roman" w:cs="Times New Roman"/>
                <w:bCs/>
                <w:sz w:val="24"/>
                <w:szCs w:val="24"/>
                <w:lang w:eastAsia="zh-CN"/>
              </w:rPr>
            </w:pPr>
            <w:r w:rsidRPr="00950BCE">
              <w:rPr>
                <w:rFonts w:ascii="Times New Roman" w:eastAsia="Calibri" w:hAnsi="Times New Roman" w:cs="Times New Roman"/>
                <w:bCs/>
                <w:sz w:val="24"/>
                <w:szCs w:val="24"/>
                <w:lang w:eastAsia="zh-CN"/>
              </w:rPr>
              <w:t>Письмо</w:t>
            </w:r>
          </w:p>
        </w:tc>
        <w:tc>
          <w:tcPr>
            <w:tcW w:w="1135" w:type="pct"/>
            <w:gridSpan w:val="3"/>
            <w:shd w:val="clear" w:color="auto" w:fill="auto"/>
          </w:tcPr>
          <w:p w:rsidR="00950BCE" w:rsidRPr="00950BCE" w:rsidRDefault="00950BCE">
            <w:pPr>
              <w:suppressLineNumbers/>
              <w:suppressAutoHyphens/>
              <w:spacing w:after="0" w:line="223" w:lineRule="auto"/>
              <w:jc w:val="center"/>
              <w:rPr>
                <w:rFonts w:ascii="Calibri" w:eastAsia="Calibri" w:hAnsi="Calibri" w:cs="Times New Roman"/>
                <w:sz w:val="24"/>
                <w:szCs w:val="24"/>
                <w:lang w:eastAsia="zh-CN"/>
              </w:rPr>
            </w:pPr>
            <w:r w:rsidRPr="00950BCE">
              <w:rPr>
                <w:rFonts w:ascii="Times New Roman" w:eastAsia="Calibri" w:hAnsi="Times New Roman" w:cs="Times New Roman"/>
                <w:bCs/>
                <w:sz w:val="24"/>
                <w:szCs w:val="24"/>
                <w:lang w:eastAsia="zh-CN"/>
              </w:rPr>
              <w:t>Устная часть</w:t>
            </w:r>
          </w:p>
        </w:tc>
      </w:tr>
      <w:tr w:rsidR="00950BCE" w:rsidRPr="00950BCE" w:rsidTr="00950BCE">
        <w:trPr>
          <w:trHeight w:val="317"/>
        </w:trPr>
        <w:tc>
          <w:tcPr>
            <w:tcW w:w="733" w:type="pct"/>
            <w:shd w:val="clear" w:color="auto" w:fill="auto"/>
          </w:tcPr>
          <w:p w:rsidR="00950BCE" w:rsidRPr="00950BCE" w:rsidRDefault="00950BCE" w:rsidP="00EC50C0">
            <w:pPr>
              <w:suppressLineNumbers/>
              <w:suppressAutoHyphens/>
              <w:spacing w:after="0" w:line="223" w:lineRule="auto"/>
              <w:jc w:val="center"/>
              <w:rPr>
                <w:rFonts w:ascii="Times New Roman" w:eastAsia="Calibri" w:hAnsi="Times New Roman" w:cs="Times New Roman"/>
                <w:bCs/>
                <w:sz w:val="24"/>
                <w:szCs w:val="24"/>
                <w:lang w:eastAsia="zh-CN"/>
              </w:rPr>
            </w:pPr>
            <w:r w:rsidRPr="00950BCE">
              <w:rPr>
                <w:rFonts w:ascii="Times New Roman" w:eastAsia="Calibri" w:hAnsi="Times New Roman" w:cs="Times New Roman"/>
                <w:bCs/>
                <w:sz w:val="24"/>
                <w:szCs w:val="24"/>
                <w:lang w:eastAsia="zh-CN"/>
              </w:rPr>
              <w:t>Задания</w:t>
            </w:r>
          </w:p>
        </w:tc>
        <w:tc>
          <w:tcPr>
            <w:tcW w:w="287" w:type="pct"/>
            <w:shd w:val="clear" w:color="auto" w:fill="auto"/>
          </w:tcPr>
          <w:p w:rsidR="00950BCE" w:rsidRPr="00950BCE" w:rsidRDefault="00950BCE" w:rsidP="00EC50C0">
            <w:pPr>
              <w:suppressLineNumbers/>
              <w:suppressAutoHyphens/>
              <w:spacing w:after="0" w:line="223" w:lineRule="auto"/>
              <w:jc w:val="center"/>
              <w:rPr>
                <w:rFonts w:ascii="Times New Roman" w:eastAsia="Calibri" w:hAnsi="Times New Roman" w:cs="Times New Roman"/>
                <w:bCs/>
                <w:sz w:val="24"/>
                <w:szCs w:val="24"/>
                <w:lang w:eastAsia="zh-CN"/>
              </w:rPr>
            </w:pPr>
            <w:r w:rsidRPr="00950BCE">
              <w:rPr>
                <w:rFonts w:ascii="Times New Roman" w:eastAsia="Calibri" w:hAnsi="Times New Roman" w:cs="Times New Roman"/>
                <w:bCs/>
                <w:sz w:val="24"/>
                <w:szCs w:val="24"/>
                <w:lang w:eastAsia="zh-CN"/>
              </w:rPr>
              <w:t>1</w:t>
            </w:r>
          </w:p>
        </w:tc>
        <w:tc>
          <w:tcPr>
            <w:tcW w:w="287" w:type="pct"/>
            <w:shd w:val="clear" w:color="auto" w:fill="auto"/>
          </w:tcPr>
          <w:p w:rsidR="00950BCE" w:rsidRPr="00950BCE" w:rsidRDefault="00950BCE" w:rsidP="00C02493">
            <w:pPr>
              <w:suppressLineNumbers/>
              <w:suppressAutoHyphens/>
              <w:spacing w:after="0" w:line="223" w:lineRule="auto"/>
              <w:jc w:val="center"/>
              <w:rPr>
                <w:rFonts w:ascii="Times New Roman" w:eastAsia="Calibri" w:hAnsi="Times New Roman" w:cs="Times New Roman"/>
                <w:bCs/>
                <w:sz w:val="24"/>
                <w:szCs w:val="24"/>
                <w:lang w:eastAsia="zh-CN"/>
              </w:rPr>
            </w:pPr>
            <w:r w:rsidRPr="00950BCE">
              <w:rPr>
                <w:rFonts w:ascii="Times New Roman" w:eastAsia="Calibri" w:hAnsi="Times New Roman" w:cs="Times New Roman"/>
                <w:bCs/>
                <w:sz w:val="24"/>
                <w:szCs w:val="24"/>
                <w:lang w:eastAsia="zh-CN"/>
              </w:rPr>
              <w:t>2</w:t>
            </w:r>
          </w:p>
        </w:tc>
        <w:tc>
          <w:tcPr>
            <w:tcW w:w="290" w:type="pct"/>
            <w:shd w:val="clear" w:color="auto" w:fill="auto"/>
          </w:tcPr>
          <w:p w:rsidR="00950BCE" w:rsidRPr="00950BCE" w:rsidRDefault="00950BCE" w:rsidP="00710736">
            <w:pPr>
              <w:suppressLineNumbers/>
              <w:suppressAutoHyphens/>
              <w:spacing w:after="0" w:line="223" w:lineRule="auto"/>
              <w:jc w:val="center"/>
              <w:rPr>
                <w:rFonts w:ascii="Times New Roman" w:eastAsia="Calibri" w:hAnsi="Times New Roman" w:cs="Times New Roman"/>
                <w:bCs/>
                <w:sz w:val="24"/>
                <w:szCs w:val="24"/>
                <w:lang w:eastAsia="zh-CN"/>
              </w:rPr>
            </w:pPr>
            <w:r w:rsidRPr="00950BCE">
              <w:rPr>
                <w:rFonts w:ascii="Times New Roman" w:eastAsia="Calibri" w:hAnsi="Times New Roman" w:cs="Times New Roman"/>
                <w:bCs/>
                <w:sz w:val="24"/>
                <w:szCs w:val="24"/>
                <w:lang w:eastAsia="zh-CN"/>
              </w:rPr>
              <w:t>3-8</w:t>
            </w:r>
          </w:p>
        </w:tc>
        <w:tc>
          <w:tcPr>
            <w:tcW w:w="287" w:type="pct"/>
            <w:shd w:val="clear" w:color="auto" w:fill="auto"/>
          </w:tcPr>
          <w:p w:rsidR="00950BCE" w:rsidRPr="00950BCE" w:rsidRDefault="00950BCE" w:rsidP="00DF7D4C">
            <w:pPr>
              <w:suppressLineNumbers/>
              <w:suppressAutoHyphens/>
              <w:spacing w:after="0" w:line="223" w:lineRule="auto"/>
              <w:jc w:val="center"/>
              <w:rPr>
                <w:rFonts w:ascii="Times New Roman" w:eastAsia="Calibri" w:hAnsi="Times New Roman" w:cs="Times New Roman"/>
                <w:bCs/>
                <w:sz w:val="24"/>
                <w:szCs w:val="24"/>
                <w:lang w:eastAsia="zh-CN"/>
              </w:rPr>
            </w:pPr>
            <w:r w:rsidRPr="00950BCE">
              <w:rPr>
                <w:rFonts w:ascii="Times New Roman" w:eastAsia="Calibri" w:hAnsi="Times New Roman" w:cs="Times New Roman"/>
                <w:bCs/>
                <w:sz w:val="24"/>
                <w:szCs w:val="24"/>
                <w:lang w:eastAsia="zh-CN"/>
              </w:rPr>
              <w:t>9</w:t>
            </w:r>
          </w:p>
        </w:tc>
        <w:tc>
          <w:tcPr>
            <w:tcW w:w="393" w:type="pct"/>
            <w:shd w:val="clear" w:color="auto" w:fill="auto"/>
          </w:tcPr>
          <w:p w:rsidR="00950BCE" w:rsidRPr="00950BCE" w:rsidRDefault="00950BCE" w:rsidP="00DF7D4C">
            <w:pPr>
              <w:suppressLineNumbers/>
              <w:suppressAutoHyphens/>
              <w:spacing w:after="0" w:line="223" w:lineRule="auto"/>
              <w:jc w:val="center"/>
              <w:rPr>
                <w:rFonts w:ascii="Times New Roman" w:eastAsia="Calibri" w:hAnsi="Times New Roman" w:cs="Times New Roman"/>
                <w:bCs/>
                <w:sz w:val="24"/>
                <w:szCs w:val="24"/>
                <w:lang w:eastAsia="zh-CN"/>
              </w:rPr>
            </w:pPr>
            <w:r w:rsidRPr="00950BCE">
              <w:rPr>
                <w:rFonts w:ascii="Times New Roman" w:eastAsia="Calibri" w:hAnsi="Times New Roman" w:cs="Times New Roman"/>
                <w:bCs/>
                <w:sz w:val="24"/>
                <w:szCs w:val="24"/>
                <w:lang w:eastAsia="zh-CN"/>
              </w:rPr>
              <w:t>10-17</w:t>
            </w:r>
          </w:p>
        </w:tc>
        <w:tc>
          <w:tcPr>
            <w:tcW w:w="465" w:type="pct"/>
            <w:shd w:val="clear" w:color="auto" w:fill="auto"/>
          </w:tcPr>
          <w:p w:rsidR="00950BCE" w:rsidRPr="00950BCE" w:rsidRDefault="00950BCE">
            <w:pPr>
              <w:suppressLineNumbers/>
              <w:suppressAutoHyphens/>
              <w:spacing w:after="0" w:line="223" w:lineRule="auto"/>
              <w:jc w:val="center"/>
              <w:rPr>
                <w:rFonts w:ascii="Times New Roman" w:eastAsia="Calibri" w:hAnsi="Times New Roman" w:cs="Times New Roman"/>
                <w:bCs/>
                <w:sz w:val="24"/>
                <w:szCs w:val="24"/>
                <w:lang w:eastAsia="zh-CN"/>
              </w:rPr>
            </w:pPr>
            <w:r w:rsidRPr="00950BCE">
              <w:rPr>
                <w:rFonts w:ascii="Times New Roman" w:eastAsia="Calibri" w:hAnsi="Times New Roman" w:cs="Times New Roman"/>
                <w:bCs/>
                <w:sz w:val="24"/>
                <w:szCs w:val="24"/>
                <w:lang w:eastAsia="zh-CN"/>
              </w:rPr>
              <w:t>18-26</w:t>
            </w:r>
          </w:p>
        </w:tc>
        <w:tc>
          <w:tcPr>
            <w:tcW w:w="471" w:type="pct"/>
            <w:shd w:val="clear" w:color="auto" w:fill="auto"/>
          </w:tcPr>
          <w:p w:rsidR="00950BCE" w:rsidRPr="00950BCE" w:rsidRDefault="00950BCE">
            <w:pPr>
              <w:suppressLineNumbers/>
              <w:suppressAutoHyphens/>
              <w:spacing w:after="0" w:line="223" w:lineRule="auto"/>
              <w:jc w:val="center"/>
              <w:rPr>
                <w:rFonts w:ascii="Times New Roman" w:eastAsia="Calibri" w:hAnsi="Times New Roman" w:cs="Times New Roman"/>
                <w:bCs/>
                <w:sz w:val="24"/>
                <w:szCs w:val="24"/>
                <w:lang w:eastAsia="zh-CN"/>
              </w:rPr>
            </w:pPr>
            <w:r w:rsidRPr="00950BCE">
              <w:rPr>
                <w:rFonts w:ascii="Times New Roman" w:eastAsia="Calibri" w:hAnsi="Times New Roman" w:cs="Times New Roman"/>
                <w:bCs/>
                <w:sz w:val="24"/>
                <w:szCs w:val="24"/>
                <w:lang w:eastAsia="zh-CN"/>
              </w:rPr>
              <w:t>27-32</w:t>
            </w:r>
          </w:p>
        </w:tc>
        <w:tc>
          <w:tcPr>
            <w:tcW w:w="654" w:type="pct"/>
            <w:shd w:val="clear" w:color="auto" w:fill="auto"/>
          </w:tcPr>
          <w:p w:rsidR="00950BCE" w:rsidRPr="00950BCE" w:rsidRDefault="00950BCE">
            <w:pPr>
              <w:suppressLineNumbers/>
              <w:suppressAutoHyphens/>
              <w:spacing w:after="0" w:line="223" w:lineRule="auto"/>
              <w:jc w:val="center"/>
              <w:rPr>
                <w:rFonts w:ascii="Times New Roman" w:eastAsia="Calibri" w:hAnsi="Times New Roman" w:cs="Times New Roman"/>
                <w:bCs/>
                <w:sz w:val="24"/>
                <w:szCs w:val="24"/>
                <w:lang w:eastAsia="zh-CN"/>
              </w:rPr>
            </w:pPr>
            <w:r w:rsidRPr="00950BCE">
              <w:rPr>
                <w:rFonts w:ascii="Times New Roman" w:eastAsia="Calibri" w:hAnsi="Times New Roman" w:cs="Times New Roman"/>
                <w:bCs/>
                <w:sz w:val="24"/>
                <w:szCs w:val="24"/>
                <w:lang w:eastAsia="zh-CN"/>
              </w:rPr>
              <w:t>33</w:t>
            </w:r>
          </w:p>
        </w:tc>
        <w:tc>
          <w:tcPr>
            <w:tcW w:w="369" w:type="pct"/>
            <w:shd w:val="clear" w:color="auto" w:fill="auto"/>
          </w:tcPr>
          <w:p w:rsidR="00950BCE" w:rsidRPr="00950BCE" w:rsidRDefault="00950BCE">
            <w:pPr>
              <w:suppressLineNumbers/>
              <w:suppressAutoHyphens/>
              <w:spacing w:after="0" w:line="223" w:lineRule="auto"/>
              <w:jc w:val="center"/>
              <w:rPr>
                <w:rFonts w:ascii="Times New Roman" w:eastAsia="Calibri" w:hAnsi="Times New Roman" w:cs="Times New Roman"/>
                <w:bCs/>
                <w:sz w:val="24"/>
                <w:szCs w:val="24"/>
                <w:lang w:eastAsia="zh-CN"/>
              </w:rPr>
            </w:pPr>
            <w:r w:rsidRPr="00950BCE">
              <w:rPr>
                <w:rFonts w:ascii="Times New Roman" w:eastAsia="Calibri" w:hAnsi="Times New Roman" w:cs="Times New Roman"/>
                <w:bCs/>
                <w:sz w:val="24"/>
                <w:szCs w:val="24"/>
                <w:lang w:eastAsia="zh-CN"/>
              </w:rPr>
              <w:t>34</w:t>
            </w:r>
          </w:p>
        </w:tc>
        <w:tc>
          <w:tcPr>
            <w:tcW w:w="347" w:type="pct"/>
            <w:shd w:val="clear" w:color="auto" w:fill="auto"/>
          </w:tcPr>
          <w:p w:rsidR="00950BCE" w:rsidRPr="00950BCE" w:rsidRDefault="00950BCE">
            <w:pPr>
              <w:suppressLineNumbers/>
              <w:suppressAutoHyphens/>
              <w:spacing w:after="0" w:line="223" w:lineRule="auto"/>
              <w:jc w:val="center"/>
              <w:rPr>
                <w:rFonts w:ascii="Times New Roman" w:eastAsia="Calibri" w:hAnsi="Times New Roman" w:cs="Times New Roman"/>
                <w:bCs/>
                <w:sz w:val="24"/>
                <w:szCs w:val="24"/>
                <w:lang w:eastAsia="zh-CN"/>
              </w:rPr>
            </w:pPr>
            <w:r w:rsidRPr="00950BCE">
              <w:rPr>
                <w:rFonts w:ascii="Times New Roman" w:eastAsia="Calibri" w:hAnsi="Times New Roman" w:cs="Times New Roman"/>
                <w:bCs/>
                <w:sz w:val="24"/>
                <w:szCs w:val="24"/>
                <w:lang w:eastAsia="zh-CN"/>
              </w:rPr>
              <w:t>35</w:t>
            </w:r>
          </w:p>
        </w:tc>
        <w:tc>
          <w:tcPr>
            <w:tcW w:w="419" w:type="pct"/>
            <w:shd w:val="clear" w:color="auto" w:fill="auto"/>
          </w:tcPr>
          <w:p w:rsidR="00950BCE" w:rsidRPr="00950BCE" w:rsidRDefault="00950BCE">
            <w:pPr>
              <w:suppressLineNumbers/>
              <w:suppressAutoHyphens/>
              <w:spacing w:after="0" w:line="223" w:lineRule="auto"/>
              <w:jc w:val="center"/>
              <w:rPr>
                <w:rFonts w:ascii="Calibri" w:eastAsia="Calibri" w:hAnsi="Calibri" w:cs="Times New Roman"/>
                <w:sz w:val="24"/>
                <w:szCs w:val="24"/>
                <w:lang w:eastAsia="zh-CN"/>
              </w:rPr>
            </w:pPr>
            <w:r w:rsidRPr="00950BCE">
              <w:rPr>
                <w:rFonts w:ascii="Times New Roman" w:eastAsia="Calibri" w:hAnsi="Times New Roman" w:cs="Times New Roman"/>
                <w:bCs/>
                <w:sz w:val="24"/>
                <w:szCs w:val="24"/>
                <w:lang w:eastAsia="zh-CN"/>
              </w:rPr>
              <w:t>36</w:t>
            </w:r>
          </w:p>
        </w:tc>
      </w:tr>
      <w:tr w:rsidR="00950BCE" w:rsidRPr="00950BCE" w:rsidTr="00950BCE">
        <w:trPr>
          <w:trHeight w:val="824"/>
        </w:trPr>
        <w:tc>
          <w:tcPr>
            <w:tcW w:w="733" w:type="pct"/>
            <w:shd w:val="clear" w:color="auto" w:fill="auto"/>
          </w:tcPr>
          <w:p w:rsidR="00950BCE" w:rsidRPr="00950BCE" w:rsidRDefault="00950BCE" w:rsidP="00983528">
            <w:pPr>
              <w:suppressLineNumbers/>
              <w:suppressAutoHyphens/>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Средний процент выполнения</w:t>
            </w:r>
          </w:p>
        </w:tc>
        <w:tc>
          <w:tcPr>
            <w:tcW w:w="287" w:type="pct"/>
            <w:shd w:val="clear" w:color="auto" w:fill="auto"/>
            <w:vAlign w:val="center"/>
          </w:tcPr>
          <w:p w:rsidR="00950BCE" w:rsidRPr="00950BCE" w:rsidRDefault="00950BCE" w:rsidP="00983528">
            <w:pPr>
              <w:suppressLineNumbers/>
              <w:suppressAutoHyphens/>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75%</w:t>
            </w:r>
          </w:p>
        </w:tc>
        <w:tc>
          <w:tcPr>
            <w:tcW w:w="287" w:type="pct"/>
            <w:shd w:val="clear" w:color="auto" w:fill="auto"/>
            <w:vAlign w:val="center"/>
          </w:tcPr>
          <w:p w:rsidR="00950BCE" w:rsidRPr="00950BCE" w:rsidRDefault="00950BCE" w:rsidP="00983528">
            <w:pPr>
              <w:suppressLineNumbers/>
              <w:suppressAutoHyphens/>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43%</w:t>
            </w:r>
          </w:p>
        </w:tc>
        <w:tc>
          <w:tcPr>
            <w:tcW w:w="290" w:type="pct"/>
            <w:shd w:val="clear" w:color="auto" w:fill="auto"/>
            <w:vAlign w:val="center"/>
          </w:tcPr>
          <w:p w:rsidR="00950BCE" w:rsidRPr="00950BCE" w:rsidRDefault="00950BCE" w:rsidP="00983528">
            <w:pPr>
              <w:suppressLineNumbers/>
              <w:suppressAutoHyphens/>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56%</w:t>
            </w:r>
          </w:p>
        </w:tc>
        <w:tc>
          <w:tcPr>
            <w:tcW w:w="287" w:type="pct"/>
            <w:shd w:val="clear" w:color="auto" w:fill="auto"/>
            <w:vAlign w:val="center"/>
          </w:tcPr>
          <w:p w:rsidR="00950BCE" w:rsidRPr="00950BCE" w:rsidRDefault="00950BCE" w:rsidP="00983528">
            <w:pPr>
              <w:suppressLineNumbers/>
              <w:suppressAutoHyphens/>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67%</w:t>
            </w:r>
          </w:p>
        </w:tc>
        <w:tc>
          <w:tcPr>
            <w:tcW w:w="393" w:type="pct"/>
            <w:shd w:val="clear" w:color="auto" w:fill="auto"/>
            <w:vAlign w:val="center"/>
          </w:tcPr>
          <w:p w:rsidR="00950BCE" w:rsidRPr="00950BCE" w:rsidRDefault="00950BCE" w:rsidP="00983528">
            <w:pPr>
              <w:suppressLineNumbers/>
              <w:suppressAutoHyphens/>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57%</w:t>
            </w:r>
          </w:p>
        </w:tc>
        <w:tc>
          <w:tcPr>
            <w:tcW w:w="465" w:type="pct"/>
            <w:shd w:val="clear" w:color="auto" w:fill="auto"/>
            <w:vAlign w:val="center"/>
          </w:tcPr>
          <w:p w:rsidR="00950BCE" w:rsidRPr="00950BCE" w:rsidRDefault="00950BCE" w:rsidP="00983528">
            <w:pPr>
              <w:suppressLineNumbers/>
              <w:suppressAutoHyphens/>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57%</w:t>
            </w:r>
          </w:p>
        </w:tc>
        <w:tc>
          <w:tcPr>
            <w:tcW w:w="471" w:type="pct"/>
            <w:shd w:val="clear" w:color="auto" w:fill="auto"/>
            <w:vAlign w:val="center"/>
          </w:tcPr>
          <w:p w:rsidR="00950BCE" w:rsidRPr="00950BCE" w:rsidRDefault="00950BCE" w:rsidP="00983528">
            <w:pPr>
              <w:suppressLineNumbers/>
              <w:suppressAutoHyphens/>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40%</w:t>
            </w:r>
          </w:p>
        </w:tc>
        <w:tc>
          <w:tcPr>
            <w:tcW w:w="654" w:type="pct"/>
            <w:shd w:val="clear" w:color="auto" w:fill="auto"/>
            <w:vAlign w:val="center"/>
          </w:tcPr>
          <w:p w:rsidR="00950BCE" w:rsidRPr="00950BCE" w:rsidRDefault="00950BCE" w:rsidP="00983528">
            <w:pPr>
              <w:suppressLineNumbers/>
              <w:suppressAutoHyphens/>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53%</w:t>
            </w:r>
          </w:p>
        </w:tc>
        <w:tc>
          <w:tcPr>
            <w:tcW w:w="369" w:type="pct"/>
            <w:shd w:val="clear" w:color="auto" w:fill="auto"/>
            <w:vAlign w:val="center"/>
          </w:tcPr>
          <w:p w:rsidR="00950BCE" w:rsidRPr="00950BCE" w:rsidRDefault="00950BCE" w:rsidP="00983528">
            <w:pPr>
              <w:suppressLineNumbers/>
              <w:suppressAutoHyphens/>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50%</w:t>
            </w:r>
          </w:p>
        </w:tc>
        <w:tc>
          <w:tcPr>
            <w:tcW w:w="347" w:type="pct"/>
            <w:shd w:val="clear" w:color="auto" w:fill="auto"/>
            <w:vAlign w:val="center"/>
          </w:tcPr>
          <w:p w:rsidR="00950BCE" w:rsidRPr="00950BCE" w:rsidRDefault="00950BCE" w:rsidP="00983528">
            <w:pPr>
              <w:suppressLineNumbers/>
              <w:suppressAutoHyphens/>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49%</w:t>
            </w:r>
          </w:p>
        </w:tc>
        <w:tc>
          <w:tcPr>
            <w:tcW w:w="419" w:type="pct"/>
            <w:shd w:val="clear" w:color="auto" w:fill="auto"/>
            <w:vAlign w:val="center"/>
          </w:tcPr>
          <w:p w:rsidR="00950BCE" w:rsidRPr="00950BCE" w:rsidRDefault="00950BCE" w:rsidP="00983528">
            <w:pPr>
              <w:suppressLineNumbers/>
              <w:suppressAutoHyphens/>
              <w:spacing w:after="0" w:line="223" w:lineRule="auto"/>
              <w:jc w:val="center"/>
              <w:rPr>
                <w:rFonts w:ascii="Times New Roman" w:eastAsia="Calibri" w:hAnsi="Times New Roman" w:cs="Times New Roman"/>
                <w:sz w:val="24"/>
                <w:szCs w:val="24"/>
                <w:lang w:eastAsia="zh-CN"/>
              </w:rPr>
            </w:pPr>
            <w:r w:rsidRPr="00950BCE">
              <w:rPr>
                <w:rFonts w:ascii="Times New Roman" w:eastAsia="Calibri" w:hAnsi="Times New Roman" w:cs="Times New Roman"/>
                <w:sz w:val="24"/>
                <w:szCs w:val="24"/>
                <w:lang w:eastAsia="zh-CN"/>
              </w:rPr>
              <w:t>41%</w:t>
            </w:r>
          </w:p>
        </w:tc>
      </w:tr>
    </w:tbl>
    <w:p w:rsidR="00950BCE" w:rsidRPr="00950BCE" w:rsidRDefault="00950BCE" w:rsidP="00950BCE">
      <w:pPr>
        <w:spacing w:after="0" w:line="240" w:lineRule="auto"/>
        <w:jc w:val="right"/>
        <w:rPr>
          <w:rFonts w:ascii="Times New Roman" w:eastAsia="Times New Roman" w:hAnsi="Times New Roman" w:cs="Calibri"/>
          <w:sz w:val="24"/>
          <w:szCs w:val="24"/>
          <w:lang w:eastAsia="zh-CN"/>
        </w:rPr>
      </w:pPr>
    </w:p>
    <w:p w:rsidR="006B2309" w:rsidRDefault="006B2309">
      <w:pPr>
        <w:rPr>
          <w:rFonts w:ascii="Times New Roman" w:eastAsia="Times New Roman" w:hAnsi="Times New Roman" w:cs="Calibri"/>
          <w:sz w:val="28"/>
          <w:szCs w:val="28"/>
          <w:lang w:eastAsia="zh-CN"/>
        </w:rPr>
      </w:pPr>
      <w:r>
        <w:rPr>
          <w:rFonts w:ascii="Times New Roman" w:eastAsia="Times New Roman" w:hAnsi="Times New Roman" w:cs="Calibri"/>
          <w:sz w:val="28"/>
          <w:szCs w:val="28"/>
          <w:lang w:eastAsia="zh-CN"/>
        </w:rPr>
        <w:br w:type="page"/>
      </w:r>
    </w:p>
    <w:p w:rsidR="00345AB3" w:rsidRPr="00345AB3" w:rsidRDefault="00345AB3" w:rsidP="00345AB3">
      <w:pPr>
        <w:numPr>
          <w:ilvl w:val="6"/>
          <w:numId w:val="1"/>
        </w:numPr>
        <w:spacing w:after="0" w:line="240" w:lineRule="auto"/>
        <w:jc w:val="right"/>
        <w:rPr>
          <w:rFonts w:ascii="Times New Roman" w:eastAsia="Times New Roman" w:hAnsi="Times New Roman" w:cs="Calibri"/>
          <w:sz w:val="28"/>
          <w:szCs w:val="28"/>
          <w:lang w:eastAsia="zh-CN"/>
        </w:rPr>
      </w:pPr>
      <w:r w:rsidRPr="00345AB3">
        <w:rPr>
          <w:rFonts w:ascii="Times New Roman" w:eastAsia="Times New Roman" w:hAnsi="Times New Roman" w:cs="Calibri"/>
          <w:sz w:val="28"/>
          <w:szCs w:val="28"/>
          <w:lang w:eastAsia="zh-CN"/>
        </w:rPr>
        <w:lastRenderedPageBreak/>
        <w:t xml:space="preserve">Таблица </w:t>
      </w:r>
      <w:r>
        <w:rPr>
          <w:rFonts w:ascii="Times New Roman" w:eastAsia="Times New Roman" w:hAnsi="Times New Roman" w:cs="Calibri"/>
          <w:sz w:val="28"/>
          <w:szCs w:val="28"/>
          <w:lang w:eastAsia="zh-CN"/>
        </w:rPr>
        <w:t>9</w:t>
      </w:r>
    </w:p>
    <w:p w:rsidR="00950BCE" w:rsidRPr="00D51BAE" w:rsidRDefault="00950BCE" w:rsidP="00950BCE">
      <w:pPr>
        <w:spacing w:after="0" w:line="240" w:lineRule="auto"/>
        <w:jc w:val="center"/>
        <w:rPr>
          <w:rFonts w:ascii="Times New Roman" w:eastAsia="Times New Roman" w:hAnsi="Times New Roman" w:cs="Calibri"/>
          <w:sz w:val="28"/>
          <w:szCs w:val="28"/>
          <w:lang w:eastAsia="zh-CN"/>
        </w:rPr>
      </w:pPr>
      <w:r w:rsidRPr="00D51BAE">
        <w:rPr>
          <w:rFonts w:ascii="Times New Roman" w:eastAsia="Times New Roman" w:hAnsi="Times New Roman" w:cs="Calibri"/>
          <w:sz w:val="28"/>
          <w:szCs w:val="28"/>
          <w:lang w:eastAsia="zh-CN"/>
        </w:rPr>
        <w:t>Анализ выполнения заданий раздела «Аудирование»</w:t>
      </w:r>
    </w:p>
    <w:tbl>
      <w:tblPr>
        <w:tblW w:w="4932" w:type="pct"/>
        <w:jc w:val="center"/>
        <w:tblLook w:val="0000" w:firstRow="0" w:lastRow="0" w:firstColumn="0" w:lastColumn="0" w:noHBand="0" w:noVBand="0"/>
      </w:tblPr>
      <w:tblGrid>
        <w:gridCol w:w="1554"/>
        <w:gridCol w:w="2971"/>
        <w:gridCol w:w="1702"/>
        <w:gridCol w:w="1700"/>
        <w:gridCol w:w="1560"/>
      </w:tblGrid>
      <w:tr w:rsidR="006B2309" w:rsidRPr="00950BCE" w:rsidTr="00153642">
        <w:trPr>
          <w:trHeight w:val="933"/>
          <w:jc w:val="center"/>
        </w:trPr>
        <w:tc>
          <w:tcPr>
            <w:tcW w:w="819" w:type="pct"/>
            <w:tcBorders>
              <w:top w:val="single" w:sz="8" w:space="0" w:color="000000"/>
              <w:left w:val="single" w:sz="8" w:space="0" w:color="000000"/>
              <w:bottom w:val="single" w:sz="8" w:space="0" w:color="000000"/>
            </w:tcBorders>
            <w:shd w:val="clear" w:color="auto" w:fill="auto"/>
            <w:vAlign w:val="center"/>
          </w:tcPr>
          <w:p w:rsidR="006B2309" w:rsidRPr="00950BCE" w:rsidRDefault="006B2309" w:rsidP="00EC50C0">
            <w:pPr>
              <w:suppressAutoHyphens/>
              <w:autoSpaceDE w:val="0"/>
              <w:spacing w:after="0" w:line="223"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Обозначение</w:t>
            </w:r>
          </w:p>
          <w:p w:rsidR="006B2309" w:rsidRPr="00950BCE" w:rsidRDefault="006B2309" w:rsidP="00EC50C0">
            <w:pPr>
              <w:suppressAutoHyphens/>
              <w:autoSpaceDE w:val="0"/>
              <w:spacing w:after="0" w:line="223"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задания</w:t>
            </w:r>
          </w:p>
          <w:p w:rsidR="006B2309" w:rsidRPr="00950BCE" w:rsidRDefault="006B2309" w:rsidP="00C02493">
            <w:pPr>
              <w:suppressAutoHyphens/>
              <w:autoSpaceDE w:val="0"/>
              <w:spacing w:after="0" w:line="223"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в работе</w:t>
            </w:r>
          </w:p>
        </w:tc>
        <w:tc>
          <w:tcPr>
            <w:tcW w:w="1566" w:type="pct"/>
            <w:tcBorders>
              <w:top w:val="single" w:sz="8" w:space="0" w:color="000000"/>
              <w:left w:val="single" w:sz="8" w:space="0" w:color="000000"/>
              <w:bottom w:val="single" w:sz="8" w:space="0" w:color="000000"/>
            </w:tcBorders>
            <w:shd w:val="clear" w:color="auto" w:fill="auto"/>
            <w:vAlign w:val="center"/>
          </w:tcPr>
          <w:p w:rsidR="006B2309" w:rsidRPr="00950BCE" w:rsidRDefault="006B2309" w:rsidP="00710736">
            <w:pPr>
              <w:suppressAutoHyphens/>
              <w:autoSpaceDE w:val="0"/>
              <w:spacing w:after="0" w:line="223" w:lineRule="auto"/>
              <w:jc w:val="center"/>
              <w:rPr>
                <w:rFonts w:ascii="Times New Roman" w:eastAsia="Times New Roman" w:hAnsi="Times New Roman" w:cs="Times New Roman"/>
                <w:bCs/>
                <w:color w:val="000000"/>
                <w:sz w:val="24"/>
                <w:szCs w:val="24"/>
              </w:rPr>
            </w:pPr>
            <w:r w:rsidRPr="00950BCE">
              <w:rPr>
                <w:rFonts w:ascii="Times New Roman" w:eastAsia="Calibri" w:hAnsi="Times New Roman" w:cs="Times New Roman"/>
                <w:bCs/>
                <w:color w:val="000000"/>
                <w:sz w:val="24"/>
                <w:szCs w:val="24"/>
              </w:rPr>
              <w:t>Проверяемые умения</w:t>
            </w:r>
          </w:p>
        </w:tc>
        <w:tc>
          <w:tcPr>
            <w:tcW w:w="897" w:type="pct"/>
            <w:tcBorders>
              <w:top w:val="single" w:sz="8" w:space="0" w:color="000000"/>
              <w:left w:val="single" w:sz="8" w:space="0" w:color="000000"/>
              <w:bottom w:val="single" w:sz="8" w:space="0" w:color="000000"/>
            </w:tcBorders>
            <w:shd w:val="clear" w:color="auto" w:fill="auto"/>
            <w:vAlign w:val="center"/>
          </w:tcPr>
          <w:p w:rsidR="006B2309" w:rsidRPr="00950BCE" w:rsidRDefault="006B2309" w:rsidP="00153642">
            <w:pPr>
              <w:suppressAutoHyphens/>
              <w:autoSpaceDE w:val="0"/>
              <w:spacing w:after="0" w:line="223" w:lineRule="auto"/>
              <w:jc w:val="center"/>
              <w:rPr>
                <w:rFonts w:ascii="Times New Roman" w:eastAsia="Calibri" w:hAnsi="Times New Roman" w:cs="Times New Roman"/>
                <w:color w:val="000000"/>
                <w:sz w:val="24"/>
                <w:szCs w:val="24"/>
              </w:rPr>
            </w:pPr>
            <w:r w:rsidRPr="00950BCE">
              <w:rPr>
                <w:rFonts w:ascii="Times New Roman" w:eastAsia="Calibri" w:hAnsi="Times New Roman" w:cs="Times New Roman"/>
                <w:bCs/>
                <w:color w:val="000000"/>
                <w:sz w:val="24"/>
                <w:szCs w:val="24"/>
              </w:rPr>
              <w:t>Уровень сложности задания</w:t>
            </w:r>
          </w:p>
        </w:tc>
        <w:tc>
          <w:tcPr>
            <w:tcW w:w="1718"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6B2309" w:rsidRPr="00950BCE" w:rsidRDefault="006B2309">
            <w:pPr>
              <w:suppressAutoHyphens/>
              <w:spacing w:after="0" w:line="223" w:lineRule="auto"/>
              <w:jc w:val="center"/>
              <w:rPr>
                <w:rFonts w:ascii="Times New Roman" w:eastAsia="Calibri" w:hAnsi="Times New Roman" w:cs="Times New Roman"/>
                <w:color w:val="000000"/>
                <w:sz w:val="24"/>
                <w:szCs w:val="24"/>
              </w:rPr>
            </w:pPr>
            <w:r w:rsidRPr="00950BCE">
              <w:rPr>
                <w:rFonts w:ascii="Times New Roman" w:eastAsia="Calibri" w:hAnsi="Times New Roman" w:cs="Times New Roman"/>
                <w:sz w:val="24"/>
                <w:szCs w:val="24"/>
              </w:rPr>
              <w:t>Средний процент</w:t>
            </w:r>
          </w:p>
          <w:p w:rsidR="006B2309" w:rsidRPr="00950BCE" w:rsidRDefault="006B2309">
            <w:pPr>
              <w:suppressAutoHyphens/>
              <w:autoSpaceDE w:val="0"/>
              <w:spacing w:after="0" w:line="223" w:lineRule="auto"/>
              <w:jc w:val="center"/>
              <w:rPr>
                <w:rFonts w:ascii="Times New Roman" w:eastAsia="Calibri" w:hAnsi="Times New Roman" w:cs="Times New Roman"/>
                <w:color w:val="000000"/>
                <w:sz w:val="24"/>
                <w:szCs w:val="24"/>
              </w:rPr>
            </w:pPr>
            <w:r w:rsidRPr="00950BCE">
              <w:rPr>
                <w:rFonts w:ascii="Times New Roman" w:eastAsia="Calibri" w:hAnsi="Times New Roman" w:cs="Times New Roman"/>
                <w:color w:val="000000"/>
                <w:sz w:val="24"/>
                <w:szCs w:val="24"/>
              </w:rPr>
              <w:t>выполнения задания</w:t>
            </w:r>
          </w:p>
          <w:p w:rsidR="006B2309" w:rsidRPr="00950BCE" w:rsidRDefault="006B2309">
            <w:pPr>
              <w:suppressAutoHyphens/>
              <w:autoSpaceDE w:val="0"/>
              <w:spacing w:after="0" w:line="223" w:lineRule="auto"/>
              <w:jc w:val="center"/>
              <w:rPr>
                <w:rFonts w:ascii="Calibri" w:eastAsia="Calibri" w:hAnsi="Calibri" w:cs="Times New Roman"/>
                <w:sz w:val="24"/>
                <w:szCs w:val="24"/>
                <w:lang w:eastAsia="zh-CN"/>
              </w:rPr>
            </w:pPr>
            <w:r w:rsidRPr="00950BCE">
              <w:rPr>
                <w:rFonts w:ascii="Times New Roman" w:eastAsia="Calibri" w:hAnsi="Times New Roman" w:cs="Times New Roman"/>
                <w:color w:val="000000"/>
                <w:sz w:val="24"/>
                <w:szCs w:val="24"/>
              </w:rPr>
              <w:t>по региону</w:t>
            </w:r>
          </w:p>
        </w:tc>
      </w:tr>
      <w:tr w:rsidR="006B2309" w:rsidRPr="00950BCE" w:rsidTr="006B2309">
        <w:trPr>
          <w:trHeight w:val="481"/>
          <w:jc w:val="center"/>
        </w:trPr>
        <w:tc>
          <w:tcPr>
            <w:tcW w:w="819" w:type="pct"/>
            <w:tcBorders>
              <w:top w:val="single" w:sz="8" w:space="0" w:color="000000"/>
              <w:left w:val="single" w:sz="8" w:space="0" w:color="000000"/>
              <w:bottom w:val="single" w:sz="8" w:space="0" w:color="000000"/>
            </w:tcBorders>
            <w:shd w:val="clear" w:color="auto" w:fill="auto"/>
          </w:tcPr>
          <w:p w:rsidR="006B2309" w:rsidRPr="00950BCE" w:rsidRDefault="006B2309" w:rsidP="00EC50C0">
            <w:pPr>
              <w:suppressAutoHyphens/>
              <w:autoSpaceDE w:val="0"/>
              <w:spacing w:after="0" w:line="223" w:lineRule="auto"/>
              <w:jc w:val="center"/>
              <w:rPr>
                <w:rFonts w:ascii="Times New Roman" w:eastAsia="Calibri" w:hAnsi="Times New Roman" w:cs="Times New Roman"/>
                <w:color w:val="000000"/>
                <w:sz w:val="24"/>
                <w:szCs w:val="24"/>
              </w:rPr>
            </w:pPr>
            <w:r w:rsidRPr="00950BCE">
              <w:rPr>
                <w:rFonts w:ascii="Times New Roman" w:eastAsia="Times New Roman" w:hAnsi="Times New Roman" w:cs="Times New Roman"/>
                <w:color w:val="000000"/>
                <w:sz w:val="24"/>
                <w:szCs w:val="24"/>
              </w:rPr>
              <w:t>1</w:t>
            </w:r>
          </w:p>
        </w:tc>
        <w:tc>
          <w:tcPr>
            <w:tcW w:w="1566" w:type="pct"/>
            <w:tcBorders>
              <w:top w:val="single" w:sz="8" w:space="0" w:color="000000"/>
              <w:left w:val="single" w:sz="8" w:space="0" w:color="000000"/>
              <w:bottom w:val="single" w:sz="8" w:space="0" w:color="000000"/>
            </w:tcBorders>
            <w:shd w:val="clear" w:color="auto" w:fill="auto"/>
          </w:tcPr>
          <w:p w:rsidR="006B2309" w:rsidRPr="00950BCE" w:rsidRDefault="006B2309" w:rsidP="00EC50C0">
            <w:pPr>
              <w:suppressAutoHyphens/>
              <w:autoSpaceDE w:val="0"/>
              <w:snapToGrid w:val="0"/>
              <w:spacing w:after="0" w:line="223" w:lineRule="auto"/>
              <w:jc w:val="center"/>
              <w:rPr>
                <w:rFonts w:ascii="Times New Roman" w:eastAsia="Calibri" w:hAnsi="Times New Roman" w:cs="Times New Roman"/>
                <w:color w:val="000000"/>
                <w:sz w:val="24"/>
                <w:szCs w:val="24"/>
                <w:highlight w:val="yellow"/>
              </w:rPr>
            </w:pPr>
            <w:r w:rsidRPr="00950BCE">
              <w:rPr>
                <w:rFonts w:ascii="Times New Roman" w:eastAsia="Calibri" w:hAnsi="Times New Roman" w:cs="Times New Roman"/>
                <w:color w:val="000000"/>
                <w:sz w:val="24"/>
                <w:szCs w:val="24"/>
              </w:rPr>
              <w:t>Понимание основного содержания прослушанного</w:t>
            </w:r>
          </w:p>
        </w:tc>
        <w:tc>
          <w:tcPr>
            <w:tcW w:w="897" w:type="pct"/>
            <w:tcBorders>
              <w:top w:val="single" w:sz="8" w:space="0" w:color="000000"/>
              <w:left w:val="single" w:sz="8" w:space="0" w:color="000000"/>
              <w:bottom w:val="single" w:sz="8" w:space="0" w:color="000000"/>
            </w:tcBorders>
            <w:shd w:val="clear" w:color="auto" w:fill="auto"/>
          </w:tcPr>
          <w:p w:rsidR="006B2309" w:rsidRPr="00950BCE" w:rsidRDefault="006B2309" w:rsidP="00C02493">
            <w:pPr>
              <w:suppressAutoHyphens/>
              <w:autoSpaceDE w:val="0"/>
              <w:snapToGrid w:val="0"/>
              <w:spacing w:after="0" w:line="223" w:lineRule="auto"/>
              <w:jc w:val="center"/>
              <w:rPr>
                <w:rFonts w:ascii="Times New Roman" w:eastAsia="Calibri" w:hAnsi="Times New Roman" w:cs="Times New Roman"/>
                <w:sz w:val="24"/>
                <w:szCs w:val="24"/>
              </w:rPr>
            </w:pPr>
            <w:r w:rsidRPr="00950BCE">
              <w:rPr>
                <w:rFonts w:ascii="Times New Roman" w:eastAsia="Calibri" w:hAnsi="Times New Roman" w:cs="Times New Roman"/>
                <w:color w:val="000000"/>
                <w:sz w:val="24"/>
                <w:szCs w:val="24"/>
              </w:rPr>
              <w:t>1</w:t>
            </w:r>
          </w:p>
        </w:tc>
        <w:tc>
          <w:tcPr>
            <w:tcW w:w="1718" w:type="pct"/>
            <w:gridSpan w:val="2"/>
            <w:tcBorders>
              <w:top w:val="single" w:sz="8" w:space="0" w:color="000000"/>
              <w:left w:val="single" w:sz="8" w:space="0" w:color="000000"/>
              <w:bottom w:val="single" w:sz="8" w:space="0" w:color="000000"/>
              <w:right w:val="single" w:sz="8" w:space="0" w:color="000000"/>
            </w:tcBorders>
            <w:shd w:val="clear" w:color="auto" w:fill="auto"/>
          </w:tcPr>
          <w:p w:rsidR="006B2309" w:rsidRPr="00950BCE" w:rsidRDefault="006B2309" w:rsidP="00710736">
            <w:pPr>
              <w:suppressAutoHyphens/>
              <w:snapToGrid w:val="0"/>
              <w:spacing w:after="0" w:line="223" w:lineRule="auto"/>
              <w:jc w:val="center"/>
              <w:rPr>
                <w:rFonts w:ascii="Calibri" w:eastAsia="Calibri" w:hAnsi="Calibri" w:cs="Times New Roman"/>
                <w:sz w:val="24"/>
                <w:szCs w:val="24"/>
                <w:highlight w:val="yellow"/>
                <w:lang w:eastAsia="zh-CN"/>
              </w:rPr>
            </w:pPr>
            <w:r w:rsidRPr="00950BCE">
              <w:rPr>
                <w:rFonts w:ascii="Times New Roman" w:eastAsia="Calibri" w:hAnsi="Times New Roman" w:cs="Times New Roman"/>
                <w:sz w:val="24"/>
                <w:szCs w:val="24"/>
              </w:rPr>
              <w:t>75%</w:t>
            </w:r>
          </w:p>
        </w:tc>
      </w:tr>
      <w:tr w:rsidR="006B2309" w:rsidRPr="00950BCE" w:rsidTr="006B2309">
        <w:trPr>
          <w:trHeight w:val="481"/>
          <w:jc w:val="center"/>
        </w:trPr>
        <w:tc>
          <w:tcPr>
            <w:tcW w:w="819" w:type="pct"/>
            <w:tcBorders>
              <w:left w:val="single" w:sz="8" w:space="0" w:color="000000"/>
              <w:bottom w:val="single" w:sz="8" w:space="0" w:color="000000"/>
            </w:tcBorders>
            <w:shd w:val="clear" w:color="auto" w:fill="auto"/>
          </w:tcPr>
          <w:p w:rsidR="006B2309" w:rsidRPr="00950BCE" w:rsidRDefault="006B2309" w:rsidP="00EC50C0">
            <w:pPr>
              <w:suppressAutoHyphens/>
              <w:autoSpaceDE w:val="0"/>
              <w:spacing w:after="0" w:line="223" w:lineRule="auto"/>
              <w:jc w:val="center"/>
              <w:rPr>
                <w:rFonts w:ascii="Times New Roman" w:eastAsia="Calibri" w:hAnsi="Times New Roman" w:cs="Times New Roman"/>
                <w:color w:val="000000"/>
                <w:sz w:val="24"/>
                <w:szCs w:val="24"/>
              </w:rPr>
            </w:pPr>
            <w:r w:rsidRPr="00950BCE">
              <w:rPr>
                <w:rFonts w:ascii="Times New Roman" w:eastAsia="Times New Roman" w:hAnsi="Times New Roman" w:cs="Times New Roman"/>
                <w:color w:val="000000"/>
                <w:sz w:val="24"/>
                <w:szCs w:val="24"/>
              </w:rPr>
              <w:t>2</w:t>
            </w:r>
          </w:p>
        </w:tc>
        <w:tc>
          <w:tcPr>
            <w:tcW w:w="1566" w:type="pct"/>
            <w:tcBorders>
              <w:left w:val="single" w:sz="8" w:space="0" w:color="000000"/>
              <w:bottom w:val="single" w:sz="8" w:space="0" w:color="000000"/>
            </w:tcBorders>
            <w:shd w:val="clear" w:color="auto" w:fill="auto"/>
          </w:tcPr>
          <w:p w:rsidR="006B2309" w:rsidRPr="00950BCE" w:rsidRDefault="006B2309" w:rsidP="00EC50C0">
            <w:pPr>
              <w:suppressAutoHyphens/>
              <w:autoSpaceDE w:val="0"/>
              <w:snapToGrid w:val="0"/>
              <w:spacing w:after="0" w:line="223" w:lineRule="auto"/>
              <w:jc w:val="center"/>
              <w:rPr>
                <w:rFonts w:ascii="Times New Roman" w:eastAsia="Calibri" w:hAnsi="Times New Roman" w:cs="Times New Roman"/>
                <w:color w:val="000000"/>
                <w:sz w:val="24"/>
                <w:szCs w:val="24"/>
                <w:highlight w:val="yellow"/>
              </w:rPr>
            </w:pPr>
            <w:r w:rsidRPr="00950BCE">
              <w:rPr>
                <w:rFonts w:ascii="Times New Roman" w:eastAsia="Calibri" w:hAnsi="Times New Roman" w:cs="Times New Roman"/>
                <w:color w:val="000000"/>
                <w:sz w:val="24"/>
                <w:szCs w:val="24"/>
              </w:rPr>
              <w:t>Понимание основного содержания прослушанного</w:t>
            </w:r>
          </w:p>
        </w:tc>
        <w:tc>
          <w:tcPr>
            <w:tcW w:w="897" w:type="pct"/>
            <w:tcBorders>
              <w:left w:val="single" w:sz="8" w:space="0" w:color="000000"/>
              <w:bottom w:val="single" w:sz="8" w:space="0" w:color="000000"/>
            </w:tcBorders>
            <w:shd w:val="clear" w:color="auto" w:fill="auto"/>
          </w:tcPr>
          <w:p w:rsidR="006B2309" w:rsidRPr="00950BCE" w:rsidRDefault="006B2309" w:rsidP="00C02493">
            <w:pPr>
              <w:suppressAutoHyphens/>
              <w:autoSpaceDE w:val="0"/>
              <w:snapToGrid w:val="0"/>
              <w:spacing w:after="0" w:line="223" w:lineRule="auto"/>
              <w:jc w:val="center"/>
              <w:rPr>
                <w:rFonts w:ascii="Times New Roman" w:eastAsia="Calibri" w:hAnsi="Times New Roman" w:cs="Times New Roman"/>
                <w:sz w:val="24"/>
                <w:szCs w:val="24"/>
              </w:rPr>
            </w:pPr>
            <w:r w:rsidRPr="00950BCE">
              <w:rPr>
                <w:rFonts w:ascii="Times New Roman" w:eastAsia="Calibri" w:hAnsi="Times New Roman" w:cs="Times New Roman"/>
                <w:color w:val="000000"/>
                <w:sz w:val="24"/>
                <w:szCs w:val="24"/>
              </w:rPr>
              <w:t>2</w:t>
            </w:r>
          </w:p>
        </w:tc>
        <w:tc>
          <w:tcPr>
            <w:tcW w:w="1718" w:type="pct"/>
            <w:gridSpan w:val="2"/>
            <w:tcBorders>
              <w:left w:val="single" w:sz="8" w:space="0" w:color="000000"/>
              <w:bottom w:val="single" w:sz="8" w:space="0" w:color="000000"/>
              <w:right w:val="single" w:sz="8" w:space="0" w:color="000000"/>
            </w:tcBorders>
            <w:shd w:val="clear" w:color="auto" w:fill="auto"/>
          </w:tcPr>
          <w:p w:rsidR="006B2309" w:rsidRPr="00950BCE" w:rsidRDefault="006B2309" w:rsidP="00710736">
            <w:pPr>
              <w:suppressAutoHyphens/>
              <w:snapToGrid w:val="0"/>
              <w:spacing w:after="0" w:line="223" w:lineRule="auto"/>
              <w:jc w:val="center"/>
              <w:rPr>
                <w:rFonts w:ascii="Calibri" w:eastAsia="Calibri" w:hAnsi="Calibri" w:cs="Times New Roman"/>
                <w:sz w:val="24"/>
                <w:szCs w:val="24"/>
                <w:highlight w:val="yellow"/>
                <w:lang w:eastAsia="zh-CN"/>
              </w:rPr>
            </w:pPr>
            <w:r w:rsidRPr="00950BCE">
              <w:rPr>
                <w:rFonts w:ascii="Times New Roman" w:eastAsia="Calibri" w:hAnsi="Times New Roman" w:cs="Times New Roman"/>
                <w:sz w:val="24"/>
                <w:szCs w:val="24"/>
              </w:rPr>
              <w:t>43%</w:t>
            </w:r>
          </w:p>
        </w:tc>
      </w:tr>
      <w:tr w:rsidR="006B2309" w:rsidRPr="00950BCE" w:rsidTr="006B2309">
        <w:trPr>
          <w:trHeight w:val="328"/>
          <w:jc w:val="center"/>
        </w:trPr>
        <w:tc>
          <w:tcPr>
            <w:tcW w:w="819" w:type="pct"/>
            <w:tcBorders>
              <w:left w:val="single" w:sz="8" w:space="0" w:color="000000"/>
              <w:bottom w:val="single" w:sz="8" w:space="0" w:color="000000"/>
            </w:tcBorders>
            <w:shd w:val="clear" w:color="auto" w:fill="auto"/>
          </w:tcPr>
          <w:p w:rsidR="006B2309" w:rsidRPr="00950BCE" w:rsidRDefault="006B2309" w:rsidP="00EC50C0">
            <w:pPr>
              <w:suppressAutoHyphens/>
              <w:autoSpaceDE w:val="0"/>
              <w:spacing w:after="0" w:line="223" w:lineRule="auto"/>
              <w:jc w:val="center"/>
              <w:rPr>
                <w:rFonts w:ascii="Times New Roman" w:eastAsia="Calibri" w:hAnsi="Times New Roman" w:cs="Times New Roman"/>
                <w:color w:val="000000"/>
                <w:sz w:val="24"/>
                <w:szCs w:val="24"/>
              </w:rPr>
            </w:pPr>
            <w:r w:rsidRPr="00950BCE">
              <w:rPr>
                <w:rFonts w:ascii="Times New Roman" w:eastAsia="Times New Roman" w:hAnsi="Times New Roman" w:cs="Times New Roman"/>
                <w:color w:val="000000"/>
                <w:sz w:val="24"/>
                <w:szCs w:val="24"/>
              </w:rPr>
              <w:t>3</w:t>
            </w:r>
          </w:p>
        </w:tc>
        <w:tc>
          <w:tcPr>
            <w:tcW w:w="1566" w:type="pct"/>
            <w:vMerge w:val="restart"/>
            <w:tcBorders>
              <w:left w:val="single" w:sz="8" w:space="0" w:color="000000"/>
              <w:bottom w:val="single" w:sz="8" w:space="0" w:color="000000"/>
            </w:tcBorders>
            <w:shd w:val="clear" w:color="auto" w:fill="auto"/>
          </w:tcPr>
          <w:p w:rsidR="006B2309" w:rsidRPr="00950BCE" w:rsidRDefault="006B2309" w:rsidP="00EC50C0">
            <w:pPr>
              <w:suppressAutoHyphens/>
              <w:autoSpaceDE w:val="0"/>
              <w:snapToGrid w:val="0"/>
              <w:spacing w:after="0" w:line="223" w:lineRule="auto"/>
              <w:jc w:val="center"/>
              <w:rPr>
                <w:rFonts w:ascii="Times New Roman" w:eastAsia="Calibri" w:hAnsi="Times New Roman" w:cs="Times New Roman"/>
                <w:color w:val="000000"/>
                <w:sz w:val="24"/>
                <w:szCs w:val="24"/>
              </w:rPr>
            </w:pPr>
            <w:r w:rsidRPr="00950BCE">
              <w:rPr>
                <w:rFonts w:ascii="Times New Roman" w:eastAsia="Calibri" w:hAnsi="Times New Roman" w:cs="Times New Roman"/>
                <w:color w:val="000000"/>
                <w:sz w:val="24"/>
                <w:szCs w:val="24"/>
              </w:rPr>
              <w:t>Понимание в прослушанном тексте запрашиваемой информации</w:t>
            </w:r>
          </w:p>
        </w:tc>
        <w:tc>
          <w:tcPr>
            <w:tcW w:w="897" w:type="pct"/>
            <w:vMerge w:val="restart"/>
            <w:tcBorders>
              <w:left w:val="single" w:sz="8" w:space="0" w:color="000000"/>
              <w:bottom w:val="single" w:sz="8" w:space="0" w:color="000000"/>
            </w:tcBorders>
            <w:shd w:val="clear" w:color="auto" w:fill="auto"/>
          </w:tcPr>
          <w:p w:rsidR="006B2309" w:rsidRPr="00950BCE" w:rsidRDefault="006B2309" w:rsidP="00C02493">
            <w:pPr>
              <w:suppressAutoHyphens/>
              <w:autoSpaceDE w:val="0"/>
              <w:snapToGrid w:val="0"/>
              <w:spacing w:after="0" w:line="223" w:lineRule="auto"/>
              <w:jc w:val="center"/>
              <w:rPr>
                <w:rFonts w:ascii="Times New Roman" w:eastAsia="Calibri" w:hAnsi="Times New Roman" w:cs="Times New Roman"/>
                <w:sz w:val="24"/>
                <w:szCs w:val="24"/>
              </w:rPr>
            </w:pPr>
            <w:r w:rsidRPr="00950BCE">
              <w:rPr>
                <w:rFonts w:ascii="Times New Roman" w:eastAsia="Calibri" w:hAnsi="Times New Roman" w:cs="Times New Roman"/>
                <w:color w:val="000000"/>
                <w:sz w:val="24"/>
                <w:szCs w:val="24"/>
              </w:rPr>
              <w:t>2</w:t>
            </w:r>
          </w:p>
        </w:tc>
        <w:tc>
          <w:tcPr>
            <w:tcW w:w="896" w:type="pct"/>
            <w:tcBorders>
              <w:left w:val="single" w:sz="8" w:space="0" w:color="000000"/>
              <w:bottom w:val="single" w:sz="8" w:space="0" w:color="000000"/>
            </w:tcBorders>
            <w:shd w:val="clear" w:color="auto" w:fill="auto"/>
          </w:tcPr>
          <w:p w:rsidR="006B2309" w:rsidRPr="00950BCE" w:rsidRDefault="006B2309" w:rsidP="00710736">
            <w:pPr>
              <w:suppressAutoHyphens/>
              <w:snapToGrid w:val="0"/>
              <w:spacing w:after="0" w:line="223" w:lineRule="auto"/>
              <w:jc w:val="center"/>
              <w:rPr>
                <w:rFonts w:ascii="Times New Roman" w:eastAsia="Calibri" w:hAnsi="Times New Roman" w:cs="Times New Roman"/>
                <w:sz w:val="24"/>
                <w:szCs w:val="24"/>
              </w:rPr>
            </w:pPr>
            <w:r w:rsidRPr="00950BCE">
              <w:rPr>
                <w:rFonts w:ascii="Times New Roman" w:eastAsia="Calibri" w:hAnsi="Times New Roman" w:cs="Times New Roman"/>
                <w:sz w:val="24"/>
                <w:szCs w:val="24"/>
              </w:rPr>
              <w:t>94%</w:t>
            </w:r>
          </w:p>
        </w:tc>
        <w:tc>
          <w:tcPr>
            <w:tcW w:w="822" w:type="pct"/>
            <w:vMerge w:val="restart"/>
            <w:tcBorders>
              <w:left w:val="single" w:sz="8" w:space="0" w:color="000000"/>
              <w:bottom w:val="single" w:sz="8" w:space="0" w:color="000000"/>
              <w:right w:val="single" w:sz="8" w:space="0" w:color="000000"/>
            </w:tcBorders>
            <w:shd w:val="clear" w:color="auto" w:fill="auto"/>
          </w:tcPr>
          <w:p w:rsidR="006B2309" w:rsidRPr="00950BCE" w:rsidRDefault="006B2309" w:rsidP="00DF7D4C">
            <w:pPr>
              <w:suppressAutoHyphens/>
              <w:snapToGrid w:val="0"/>
              <w:spacing w:after="0" w:line="223" w:lineRule="auto"/>
              <w:jc w:val="center"/>
              <w:rPr>
                <w:rFonts w:ascii="Calibri" w:eastAsia="Calibri" w:hAnsi="Calibri" w:cs="Times New Roman"/>
                <w:sz w:val="24"/>
                <w:szCs w:val="24"/>
                <w:highlight w:val="yellow"/>
                <w:lang w:eastAsia="zh-CN"/>
              </w:rPr>
            </w:pPr>
            <w:r w:rsidRPr="00950BCE">
              <w:rPr>
                <w:rFonts w:ascii="Times New Roman" w:eastAsia="Calibri" w:hAnsi="Times New Roman" w:cs="Times New Roman"/>
                <w:sz w:val="24"/>
                <w:szCs w:val="24"/>
              </w:rPr>
              <w:t>56%</w:t>
            </w:r>
          </w:p>
        </w:tc>
      </w:tr>
      <w:tr w:rsidR="006B2309" w:rsidRPr="00950BCE" w:rsidTr="006B2309">
        <w:trPr>
          <w:trHeight w:val="261"/>
          <w:jc w:val="center"/>
        </w:trPr>
        <w:tc>
          <w:tcPr>
            <w:tcW w:w="819" w:type="pct"/>
            <w:tcBorders>
              <w:left w:val="single" w:sz="8" w:space="0" w:color="000000"/>
              <w:bottom w:val="single" w:sz="8" w:space="0" w:color="000000"/>
            </w:tcBorders>
            <w:shd w:val="clear" w:color="auto" w:fill="auto"/>
          </w:tcPr>
          <w:p w:rsidR="006B2309" w:rsidRPr="00950BCE" w:rsidRDefault="006B2309" w:rsidP="00EC50C0">
            <w:pPr>
              <w:suppressAutoHyphens/>
              <w:autoSpaceDE w:val="0"/>
              <w:spacing w:after="0" w:line="223" w:lineRule="auto"/>
              <w:jc w:val="center"/>
              <w:rPr>
                <w:rFonts w:ascii="Times New Roman" w:eastAsia="Calibri" w:hAnsi="Times New Roman" w:cs="Times New Roman"/>
                <w:color w:val="000000"/>
                <w:sz w:val="24"/>
                <w:szCs w:val="24"/>
              </w:rPr>
            </w:pPr>
            <w:r w:rsidRPr="00950BCE">
              <w:rPr>
                <w:rFonts w:ascii="Times New Roman" w:eastAsia="Times New Roman" w:hAnsi="Times New Roman" w:cs="Times New Roman"/>
                <w:color w:val="000000"/>
                <w:sz w:val="24"/>
                <w:szCs w:val="24"/>
              </w:rPr>
              <w:t>4</w:t>
            </w:r>
          </w:p>
        </w:tc>
        <w:tc>
          <w:tcPr>
            <w:tcW w:w="1566" w:type="pct"/>
            <w:vMerge/>
            <w:tcBorders>
              <w:left w:val="single" w:sz="8" w:space="0" w:color="000000"/>
              <w:bottom w:val="single" w:sz="8" w:space="0" w:color="000000"/>
            </w:tcBorders>
            <w:shd w:val="clear" w:color="auto" w:fill="auto"/>
          </w:tcPr>
          <w:p w:rsidR="006B2309" w:rsidRPr="00950BCE" w:rsidRDefault="006B2309">
            <w:pPr>
              <w:suppressAutoHyphens/>
              <w:autoSpaceDE w:val="0"/>
              <w:snapToGrid w:val="0"/>
              <w:spacing w:after="0" w:line="223" w:lineRule="auto"/>
              <w:jc w:val="center"/>
              <w:rPr>
                <w:rFonts w:ascii="Times New Roman" w:eastAsia="Calibri" w:hAnsi="Times New Roman" w:cs="Times New Roman"/>
                <w:color w:val="000000"/>
                <w:sz w:val="24"/>
                <w:szCs w:val="24"/>
              </w:rPr>
            </w:pPr>
          </w:p>
        </w:tc>
        <w:tc>
          <w:tcPr>
            <w:tcW w:w="897" w:type="pct"/>
            <w:vMerge/>
            <w:tcBorders>
              <w:left w:val="single" w:sz="8" w:space="0" w:color="000000"/>
              <w:bottom w:val="single" w:sz="8" w:space="0" w:color="000000"/>
            </w:tcBorders>
            <w:shd w:val="clear" w:color="auto" w:fill="auto"/>
          </w:tcPr>
          <w:p w:rsidR="006B2309" w:rsidRPr="00950BCE" w:rsidRDefault="006B2309">
            <w:pPr>
              <w:suppressAutoHyphens/>
              <w:autoSpaceDE w:val="0"/>
              <w:snapToGrid w:val="0"/>
              <w:spacing w:after="0" w:line="223" w:lineRule="auto"/>
              <w:jc w:val="center"/>
              <w:rPr>
                <w:rFonts w:ascii="Times New Roman" w:eastAsia="Calibri" w:hAnsi="Times New Roman" w:cs="Times New Roman"/>
                <w:color w:val="000000"/>
                <w:sz w:val="24"/>
                <w:szCs w:val="24"/>
              </w:rPr>
            </w:pPr>
          </w:p>
        </w:tc>
        <w:tc>
          <w:tcPr>
            <w:tcW w:w="896" w:type="pct"/>
            <w:tcBorders>
              <w:top w:val="single" w:sz="8" w:space="0" w:color="000000"/>
              <w:left w:val="single" w:sz="8" w:space="0" w:color="000000"/>
              <w:bottom w:val="single" w:sz="8" w:space="0" w:color="000000"/>
              <w:right w:val="single" w:sz="8" w:space="0" w:color="000000"/>
            </w:tcBorders>
            <w:vAlign w:val="center"/>
          </w:tcPr>
          <w:p w:rsidR="006B2309" w:rsidRPr="00950BCE" w:rsidRDefault="006B2309" w:rsidP="00983528">
            <w:pPr>
              <w:autoSpaceDE w:val="0"/>
              <w:autoSpaceDN w:val="0"/>
              <w:adjustRightInd w:val="0"/>
              <w:spacing w:after="0" w:line="223" w:lineRule="auto"/>
              <w:jc w:val="center"/>
              <w:rPr>
                <w:rFonts w:ascii="Times New Roman" w:eastAsia="Calibri" w:hAnsi="Times New Roman" w:cs="Times New Roman"/>
                <w:sz w:val="24"/>
                <w:szCs w:val="24"/>
              </w:rPr>
            </w:pPr>
            <w:r w:rsidRPr="00950BCE">
              <w:rPr>
                <w:rFonts w:ascii="Times New Roman" w:eastAsia="Calibri" w:hAnsi="Times New Roman" w:cs="Times New Roman"/>
                <w:sz w:val="24"/>
                <w:szCs w:val="24"/>
              </w:rPr>
              <w:t>50%</w:t>
            </w:r>
          </w:p>
        </w:tc>
        <w:tc>
          <w:tcPr>
            <w:tcW w:w="822" w:type="pct"/>
            <w:vMerge/>
            <w:tcBorders>
              <w:left w:val="single" w:sz="8" w:space="0" w:color="000000"/>
              <w:bottom w:val="single" w:sz="8" w:space="0" w:color="000000"/>
              <w:right w:val="single" w:sz="8" w:space="0" w:color="000000"/>
            </w:tcBorders>
            <w:shd w:val="clear" w:color="auto" w:fill="auto"/>
          </w:tcPr>
          <w:p w:rsidR="006B2309" w:rsidRPr="00950BCE" w:rsidRDefault="006B2309">
            <w:pPr>
              <w:suppressAutoHyphens/>
              <w:snapToGrid w:val="0"/>
              <w:spacing w:after="0" w:line="223" w:lineRule="auto"/>
              <w:jc w:val="center"/>
              <w:rPr>
                <w:rFonts w:ascii="Times New Roman" w:eastAsia="Calibri" w:hAnsi="Times New Roman" w:cs="Times New Roman"/>
                <w:sz w:val="24"/>
                <w:szCs w:val="24"/>
              </w:rPr>
            </w:pPr>
          </w:p>
        </w:tc>
      </w:tr>
      <w:tr w:rsidR="006B2309" w:rsidRPr="00950BCE" w:rsidTr="006B2309">
        <w:trPr>
          <w:trHeight w:val="266"/>
          <w:jc w:val="center"/>
        </w:trPr>
        <w:tc>
          <w:tcPr>
            <w:tcW w:w="819" w:type="pct"/>
            <w:tcBorders>
              <w:left w:val="single" w:sz="8" w:space="0" w:color="000000"/>
              <w:bottom w:val="single" w:sz="8" w:space="0" w:color="000000"/>
            </w:tcBorders>
            <w:shd w:val="clear" w:color="auto" w:fill="auto"/>
          </w:tcPr>
          <w:p w:rsidR="006B2309" w:rsidRPr="00950BCE" w:rsidRDefault="006B2309" w:rsidP="00EC50C0">
            <w:pPr>
              <w:suppressAutoHyphens/>
              <w:autoSpaceDE w:val="0"/>
              <w:spacing w:after="0" w:line="223" w:lineRule="auto"/>
              <w:jc w:val="center"/>
              <w:rPr>
                <w:rFonts w:ascii="Times New Roman" w:eastAsia="Calibri" w:hAnsi="Times New Roman" w:cs="Times New Roman"/>
                <w:color w:val="000000"/>
                <w:sz w:val="24"/>
                <w:szCs w:val="24"/>
              </w:rPr>
            </w:pPr>
            <w:r w:rsidRPr="00950BCE">
              <w:rPr>
                <w:rFonts w:ascii="Times New Roman" w:eastAsia="Times New Roman" w:hAnsi="Times New Roman" w:cs="Times New Roman"/>
                <w:color w:val="000000"/>
                <w:sz w:val="24"/>
                <w:szCs w:val="24"/>
              </w:rPr>
              <w:t>5</w:t>
            </w:r>
          </w:p>
        </w:tc>
        <w:tc>
          <w:tcPr>
            <w:tcW w:w="1566" w:type="pct"/>
            <w:vMerge/>
            <w:tcBorders>
              <w:left w:val="single" w:sz="8" w:space="0" w:color="000000"/>
              <w:bottom w:val="single" w:sz="8" w:space="0" w:color="000000"/>
            </w:tcBorders>
            <w:shd w:val="clear" w:color="auto" w:fill="auto"/>
          </w:tcPr>
          <w:p w:rsidR="006B2309" w:rsidRPr="00950BCE" w:rsidRDefault="006B2309">
            <w:pPr>
              <w:suppressAutoHyphens/>
              <w:autoSpaceDE w:val="0"/>
              <w:snapToGrid w:val="0"/>
              <w:spacing w:after="0" w:line="223" w:lineRule="auto"/>
              <w:jc w:val="center"/>
              <w:rPr>
                <w:rFonts w:ascii="Times New Roman" w:eastAsia="Calibri" w:hAnsi="Times New Roman" w:cs="Times New Roman"/>
                <w:color w:val="000000"/>
                <w:sz w:val="24"/>
                <w:szCs w:val="24"/>
              </w:rPr>
            </w:pPr>
          </w:p>
        </w:tc>
        <w:tc>
          <w:tcPr>
            <w:tcW w:w="897" w:type="pct"/>
            <w:vMerge/>
            <w:tcBorders>
              <w:left w:val="single" w:sz="8" w:space="0" w:color="000000"/>
              <w:bottom w:val="single" w:sz="8" w:space="0" w:color="000000"/>
            </w:tcBorders>
            <w:shd w:val="clear" w:color="auto" w:fill="auto"/>
          </w:tcPr>
          <w:p w:rsidR="006B2309" w:rsidRPr="00950BCE" w:rsidRDefault="006B2309">
            <w:pPr>
              <w:suppressAutoHyphens/>
              <w:autoSpaceDE w:val="0"/>
              <w:snapToGrid w:val="0"/>
              <w:spacing w:after="0" w:line="223" w:lineRule="auto"/>
              <w:jc w:val="center"/>
              <w:rPr>
                <w:rFonts w:ascii="Times New Roman" w:eastAsia="Calibri" w:hAnsi="Times New Roman" w:cs="Times New Roman"/>
                <w:color w:val="000000"/>
                <w:sz w:val="24"/>
                <w:szCs w:val="24"/>
              </w:rPr>
            </w:pPr>
          </w:p>
        </w:tc>
        <w:tc>
          <w:tcPr>
            <w:tcW w:w="896" w:type="pct"/>
            <w:tcBorders>
              <w:top w:val="single" w:sz="8" w:space="0" w:color="000000"/>
              <w:left w:val="single" w:sz="8" w:space="0" w:color="000000"/>
              <w:bottom w:val="single" w:sz="8" w:space="0" w:color="000000"/>
              <w:right w:val="single" w:sz="8" w:space="0" w:color="000000"/>
            </w:tcBorders>
            <w:vAlign w:val="center"/>
          </w:tcPr>
          <w:p w:rsidR="006B2309" w:rsidRPr="00950BCE" w:rsidRDefault="006B2309" w:rsidP="00983528">
            <w:pPr>
              <w:autoSpaceDE w:val="0"/>
              <w:autoSpaceDN w:val="0"/>
              <w:adjustRightInd w:val="0"/>
              <w:spacing w:after="0" w:line="223" w:lineRule="auto"/>
              <w:jc w:val="center"/>
              <w:rPr>
                <w:rFonts w:ascii="Times New Roman" w:eastAsia="Calibri" w:hAnsi="Times New Roman" w:cs="Times New Roman"/>
                <w:sz w:val="24"/>
                <w:szCs w:val="24"/>
              </w:rPr>
            </w:pPr>
            <w:r w:rsidRPr="00950BCE">
              <w:rPr>
                <w:rFonts w:ascii="Times New Roman" w:eastAsia="Calibri" w:hAnsi="Times New Roman" w:cs="Times New Roman"/>
                <w:sz w:val="24"/>
                <w:szCs w:val="24"/>
              </w:rPr>
              <w:t>28%</w:t>
            </w:r>
          </w:p>
        </w:tc>
        <w:tc>
          <w:tcPr>
            <w:tcW w:w="822" w:type="pct"/>
            <w:vMerge/>
            <w:tcBorders>
              <w:left w:val="single" w:sz="8" w:space="0" w:color="000000"/>
              <w:bottom w:val="single" w:sz="8" w:space="0" w:color="000000"/>
              <w:right w:val="single" w:sz="8" w:space="0" w:color="000000"/>
            </w:tcBorders>
            <w:shd w:val="clear" w:color="auto" w:fill="auto"/>
          </w:tcPr>
          <w:p w:rsidR="006B2309" w:rsidRPr="00950BCE" w:rsidRDefault="006B2309">
            <w:pPr>
              <w:suppressAutoHyphens/>
              <w:snapToGrid w:val="0"/>
              <w:spacing w:after="0" w:line="223" w:lineRule="auto"/>
              <w:jc w:val="center"/>
              <w:rPr>
                <w:rFonts w:ascii="Times New Roman" w:eastAsia="Calibri" w:hAnsi="Times New Roman" w:cs="Times New Roman"/>
                <w:sz w:val="24"/>
                <w:szCs w:val="24"/>
              </w:rPr>
            </w:pPr>
          </w:p>
        </w:tc>
      </w:tr>
      <w:tr w:rsidR="006B2309" w:rsidRPr="00950BCE" w:rsidTr="006B2309">
        <w:trPr>
          <w:trHeight w:val="269"/>
          <w:jc w:val="center"/>
        </w:trPr>
        <w:tc>
          <w:tcPr>
            <w:tcW w:w="819" w:type="pct"/>
            <w:tcBorders>
              <w:left w:val="single" w:sz="8" w:space="0" w:color="000000"/>
              <w:bottom w:val="single" w:sz="8" w:space="0" w:color="000000"/>
            </w:tcBorders>
            <w:shd w:val="clear" w:color="auto" w:fill="auto"/>
          </w:tcPr>
          <w:p w:rsidR="006B2309" w:rsidRPr="00950BCE" w:rsidRDefault="006B2309" w:rsidP="00EC50C0">
            <w:pPr>
              <w:suppressAutoHyphens/>
              <w:autoSpaceDE w:val="0"/>
              <w:spacing w:after="0" w:line="223" w:lineRule="auto"/>
              <w:jc w:val="center"/>
              <w:rPr>
                <w:rFonts w:ascii="Times New Roman" w:eastAsia="Calibri" w:hAnsi="Times New Roman" w:cs="Times New Roman"/>
                <w:color w:val="000000"/>
                <w:sz w:val="24"/>
                <w:szCs w:val="24"/>
              </w:rPr>
            </w:pPr>
            <w:r w:rsidRPr="00950BCE">
              <w:rPr>
                <w:rFonts w:ascii="Times New Roman" w:eastAsia="Times New Roman" w:hAnsi="Times New Roman" w:cs="Times New Roman"/>
                <w:color w:val="000000"/>
                <w:sz w:val="24"/>
                <w:szCs w:val="24"/>
              </w:rPr>
              <w:t>6</w:t>
            </w:r>
          </w:p>
        </w:tc>
        <w:tc>
          <w:tcPr>
            <w:tcW w:w="1566" w:type="pct"/>
            <w:vMerge/>
            <w:tcBorders>
              <w:left w:val="single" w:sz="8" w:space="0" w:color="000000"/>
              <w:bottom w:val="single" w:sz="8" w:space="0" w:color="000000"/>
            </w:tcBorders>
            <w:shd w:val="clear" w:color="auto" w:fill="auto"/>
          </w:tcPr>
          <w:p w:rsidR="006B2309" w:rsidRPr="00950BCE" w:rsidRDefault="006B2309">
            <w:pPr>
              <w:suppressAutoHyphens/>
              <w:autoSpaceDE w:val="0"/>
              <w:snapToGrid w:val="0"/>
              <w:spacing w:after="0" w:line="223" w:lineRule="auto"/>
              <w:jc w:val="center"/>
              <w:rPr>
                <w:rFonts w:ascii="Times New Roman" w:eastAsia="Calibri" w:hAnsi="Times New Roman" w:cs="Times New Roman"/>
                <w:color w:val="000000"/>
                <w:sz w:val="24"/>
                <w:szCs w:val="24"/>
              </w:rPr>
            </w:pPr>
          </w:p>
        </w:tc>
        <w:tc>
          <w:tcPr>
            <w:tcW w:w="897" w:type="pct"/>
            <w:vMerge/>
            <w:tcBorders>
              <w:left w:val="single" w:sz="8" w:space="0" w:color="000000"/>
              <w:bottom w:val="single" w:sz="8" w:space="0" w:color="000000"/>
            </w:tcBorders>
            <w:shd w:val="clear" w:color="auto" w:fill="auto"/>
          </w:tcPr>
          <w:p w:rsidR="006B2309" w:rsidRPr="00950BCE" w:rsidRDefault="006B2309">
            <w:pPr>
              <w:suppressAutoHyphens/>
              <w:autoSpaceDE w:val="0"/>
              <w:snapToGrid w:val="0"/>
              <w:spacing w:after="0" w:line="223" w:lineRule="auto"/>
              <w:jc w:val="center"/>
              <w:rPr>
                <w:rFonts w:ascii="Times New Roman" w:eastAsia="Calibri" w:hAnsi="Times New Roman" w:cs="Times New Roman"/>
                <w:color w:val="000000"/>
                <w:sz w:val="24"/>
                <w:szCs w:val="24"/>
              </w:rPr>
            </w:pPr>
          </w:p>
        </w:tc>
        <w:tc>
          <w:tcPr>
            <w:tcW w:w="896" w:type="pct"/>
            <w:tcBorders>
              <w:top w:val="single" w:sz="8" w:space="0" w:color="000000"/>
              <w:left w:val="single" w:sz="8" w:space="0" w:color="000000"/>
              <w:bottom w:val="single" w:sz="8" w:space="0" w:color="000000"/>
              <w:right w:val="single" w:sz="8" w:space="0" w:color="000000"/>
            </w:tcBorders>
            <w:vAlign w:val="center"/>
          </w:tcPr>
          <w:p w:rsidR="006B2309" w:rsidRPr="00950BCE" w:rsidRDefault="006B2309" w:rsidP="00983528">
            <w:pPr>
              <w:autoSpaceDE w:val="0"/>
              <w:autoSpaceDN w:val="0"/>
              <w:adjustRightInd w:val="0"/>
              <w:spacing w:after="0" w:line="223" w:lineRule="auto"/>
              <w:jc w:val="center"/>
              <w:rPr>
                <w:rFonts w:ascii="Times New Roman" w:eastAsia="Calibri" w:hAnsi="Times New Roman" w:cs="Times New Roman"/>
                <w:sz w:val="24"/>
                <w:szCs w:val="24"/>
              </w:rPr>
            </w:pPr>
            <w:r w:rsidRPr="00950BCE">
              <w:rPr>
                <w:rFonts w:ascii="Times New Roman" w:eastAsia="Calibri" w:hAnsi="Times New Roman" w:cs="Times New Roman"/>
                <w:sz w:val="24"/>
                <w:szCs w:val="24"/>
              </w:rPr>
              <w:t>78%</w:t>
            </w:r>
          </w:p>
        </w:tc>
        <w:tc>
          <w:tcPr>
            <w:tcW w:w="822" w:type="pct"/>
            <w:vMerge/>
            <w:tcBorders>
              <w:left w:val="single" w:sz="8" w:space="0" w:color="000000"/>
              <w:bottom w:val="single" w:sz="8" w:space="0" w:color="000000"/>
              <w:right w:val="single" w:sz="8" w:space="0" w:color="000000"/>
            </w:tcBorders>
            <w:shd w:val="clear" w:color="auto" w:fill="auto"/>
          </w:tcPr>
          <w:p w:rsidR="006B2309" w:rsidRPr="00950BCE" w:rsidRDefault="006B2309">
            <w:pPr>
              <w:suppressAutoHyphens/>
              <w:snapToGrid w:val="0"/>
              <w:spacing w:after="0" w:line="223" w:lineRule="auto"/>
              <w:jc w:val="center"/>
              <w:rPr>
                <w:rFonts w:ascii="Times New Roman" w:eastAsia="Calibri" w:hAnsi="Times New Roman" w:cs="Times New Roman"/>
                <w:sz w:val="24"/>
                <w:szCs w:val="24"/>
              </w:rPr>
            </w:pPr>
          </w:p>
        </w:tc>
      </w:tr>
      <w:tr w:rsidR="006B2309" w:rsidRPr="00950BCE" w:rsidTr="00153642">
        <w:trPr>
          <w:trHeight w:val="274"/>
          <w:jc w:val="center"/>
        </w:trPr>
        <w:tc>
          <w:tcPr>
            <w:tcW w:w="819" w:type="pct"/>
            <w:tcBorders>
              <w:left w:val="single" w:sz="8" w:space="0" w:color="000000"/>
              <w:bottom w:val="single" w:sz="8" w:space="0" w:color="000000"/>
            </w:tcBorders>
            <w:shd w:val="clear" w:color="auto" w:fill="auto"/>
          </w:tcPr>
          <w:p w:rsidR="006B2309" w:rsidRPr="00950BCE" w:rsidRDefault="006B2309" w:rsidP="00EC50C0">
            <w:pPr>
              <w:suppressAutoHyphens/>
              <w:autoSpaceDE w:val="0"/>
              <w:spacing w:after="0" w:line="223" w:lineRule="auto"/>
              <w:jc w:val="center"/>
              <w:rPr>
                <w:rFonts w:ascii="Times New Roman" w:eastAsia="Calibri" w:hAnsi="Times New Roman" w:cs="Times New Roman"/>
                <w:color w:val="000000"/>
                <w:sz w:val="24"/>
                <w:szCs w:val="24"/>
              </w:rPr>
            </w:pPr>
            <w:r w:rsidRPr="00950BCE">
              <w:rPr>
                <w:rFonts w:ascii="Times New Roman" w:eastAsia="Times New Roman" w:hAnsi="Times New Roman" w:cs="Times New Roman"/>
                <w:color w:val="000000"/>
                <w:sz w:val="24"/>
                <w:szCs w:val="24"/>
              </w:rPr>
              <w:t>7</w:t>
            </w:r>
          </w:p>
        </w:tc>
        <w:tc>
          <w:tcPr>
            <w:tcW w:w="1566" w:type="pct"/>
            <w:vMerge/>
            <w:tcBorders>
              <w:left w:val="single" w:sz="8" w:space="0" w:color="000000"/>
              <w:bottom w:val="single" w:sz="8" w:space="0" w:color="000000"/>
            </w:tcBorders>
            <w:shd w:val="clear" w:color="auto" w:fill="auto"/>
          </w:tcPr>
          <w:p w:rsidR="006B2309" w:rsidRPr="00950BCE" w:rsidRDefault="006B2309">
            <w:pPr>
              <w:suppressAutoHyphens/>
              <w:autoSpaceDE w:val="0"/>
              <w:snapToGrid w:val="0"/>
              <w:spacing w:after="0" w:line="223" w:lineRule="auto"/>
              <w:jc w:val="center"/>
              <w:rPr>
                <w:rFonts w:ascii="Times New Roman" w:eastAsia="Calibri" w:hAnsi="Times New Roman" w:cs="Times New Roman"/>
                <w:color w:val="000000"/>
                <w:sz w:val="24"/>
                <w:szCs w:val="24"/>
              </w:rPr>
            </w:pPr>
          </w:p>
        </w:tc>
        <w:tc>
          <w:tcPr>
            <w:tcW w:w="897" w:type="pct"/>
            <w:vMerge/>
            <w:tcBorders>
              <w:left w:val="single" w:sz="8" w:space="0" w:color="000000"/>
              <w:bottom w:val="single" w:sz="8" w:space="0" w:color="000000"/>
            </w:tcBorders>
            <w:shd w:val="clear" w:color="auto" w:fill="auto"/>
          </w:tcPr>
          <w:p w:rsidR="006B2309" w:rsidRPr="00950BCE" w:rsidRDefault="006B2309">
            <w:pPr>
              <w:suppressAutoHyphens/>
              <w:autoSpaceDE w:val="0"/>
              <w:snapToGrid w:val="0"/>
              <w:spacing w:after="0" w:line="223" w:lineRule="auto"/>
              <w:jc w:val="center"/>
              <w:rPr>
                <w:rFonts w:ascii="Times New Roman" w:eastAsia="Calibri" w:hAnsi="Times New Roman" w:cs="Times New Roman"/>
                <w:color w:val="000000"/>
                <w:sz w:val="24"/>
                <w:szCs w:val="24"/>
              </w:rPr>
            </w:pPr>
          </w:p>
        </w:tc>
        <w:tc>
          <w:tcPr>
            <w:tcW w:w="896" w:type="pct"/>
            <w:vMerge w:val="restart"/>
            <w:tcBorders>
              <w:top w:val="single" w:sz="8" w:space="0" w:color="000000"/>
              <w:left w:val="single" w:sz="8" w:space="0" w:color="000000"/>
              <w:bottom w:val="single" w:sz="8" w:space="0" w:color="000000"/>
              <w:right w:val="single" w:sz="8" w:space="0" w:color="000000"/>
            </w:tcBorders>
          </w:tcPr>
          <w:p w:rsidR="006B2309" w:rsidRPr="00950BCE" w:rsidRDefault="006B2309" w:rsidP="00153642">
            <w:pPr>
              <w:autoSpaceDE w:val="0"/>
              <w:autoSpaceDN w:val="0"/>
              <w:adjustRightInd w:val="0"/>
              <w:spacing w:after="0" w:line="223" w:lineRule="auto"/>
              <w:jc w:val="center"/>
              <w:rPr>
                <w:rFonts w:ascii="Times New Roman" w:eastAsia="Calibri" w:hAnsi="Times New Roman" w:cs="Times New Roman"/>
                <w:sz w:val="24"/>
                <w:szCs w:val="24"/>
              </w:rPr>
            </w:pPr>
            <w:r w:rsidRPr="00950BCE">
              <w:rPr>
                <w:rFonts w:ascii="Times New Roman" w:eastAsia="Calibri" w:hAnsi="Times New Roman" w:cs="Times New Roman"/>
                <w:sz w:val="24"/>
                <w:szCs w:val="24"/>
              </w:rPr>
              <w:t>56%</w:t>
            </w:r>
          </w:p>
        </w:tc>
        <w:tc>
          <w:tcPr>
            <w:tcW w:w="822" w:type="pct"/>
            <w:vMerge/>
            <w:tcBorders>
              <w:left w:val="single" w:sz="8" w:space="0" w:color="000000"/>
              <w:bottom w:val="single" w:sz="8" w:space="0" w:color="000000"/>
              <w:right w:val="single" w:sz="8" w:space="0" w:color="000000"/>
            </w:tcBorders>
            <w:shd w:val="clear" w:color="auto" w:fill="auto"/>
          </w:tcPr>
          <w:p w:rsidR="006B2309" w:rsidRPr="00950BCE" w:rsidRDefault="006B2309">
            <w:pPr>
              <w:suppressAutoHyphens/>
              <w:snapToGrid w:val="0"/>
              <w:spacing w:after="0" w:line="223" w:lineRule="auto"/>
              <w:jc w:val="center"/>
              <w:rPr>
                <w:rFonts w:ascii="Times New Roman" w:eastAsia="Calibri" w:hAnsi="Times New Roman" w:cs="Times New Roman"/>
                <w:sz w:val="24"/>
                <w:szCs w:val="24"/>
              </w:rPr>
            </w:pPr>
          </w:p>
        </w:tc>
      </w:tr>
      <w:tr w:rsidR="006B2309" w:rsidRPr="00950BCE" w:rsidTr="00153642">
        <w:trPr>
          <w:trHeight w:val="256"/>
          <w:jc w:val="center"/>
        </w:trPr>
        <w:tc>
          <w:tcPr>
            <w:tcW w:w="819" w:type="pct"/>
            <w:vMerge w:val="restart"/>
            <w:tcBorders>
              <w:left w:val="single" w:sz="8" w:space="0" w:color="000000"/>
            </w:tcBorders>
            <w:shd w:val="clear" w:color="auto" w:fill="auto"/>
          </w:tcPr>
          <w:p w:rsidR="006B2309" w:rsidRPr="00950BCE" w:rsidRDefault="006B2309" w:rsidP="00EC50C0">
            <w:pPr>
              <w:suppressAutoHyphens/>
              <w:autoSpaceDE w:val="0"/>
              <w:spacing w:after="0" w:line="223" w:lineRule="auto"/>
              <w:jc w:val="center"/>
              <w:rPr>
                <w:rFonts w:ascii="Times New Roman" w:eastAsia="Calibri" w:hAnsi="Times New Roman" w:cs="Times New Roman"/>
                <w:color w:val="000000"/>
                <w:sz w:val="24"/>
                <w:szCs w:val="24"/>
              </w:rPr>
            </w:pPr>
            <w:r w:rsidRPr="00950BCE">
              <w:rPr>
                <w:rFonts w:ascii="Times New Roman" w:eastAsia="Times New Roman" w:hAnsi="Times New Roman" w:cs="Times New Roman"/>
                <w:color w:val="000000"/>
                <w:sz w:val="24"/>
                <w:szCs w:val="24"/>
              </w:rPr>
              <w:t>8</w:t>
            </w:r>
          </w:p>
        </w:tc>
        <w:tc>
          <w:tcPr>
            <w:tcW w:w="1566" w:type="pct"/>
            <w:vMerge/>
            <w:tcBorders>
              <w:left w:val="single" w:sz="8" w:space="0" w:color="000000"/>
              <w:bottom w:val="single" w:sz="8" w:space="0" w:color="000000"/>
            </w:tcBorders>
            <w:shd w:val="clear" w:color="auto" w:fill="auto"/>
          </w:tcPr>
          <w:p w:rsidR="006B2309" w:rsidRPr="00950BCE" w:rsidRDefault="006B2309">
            <w:pPr>
              <w:suppressAutoHyphens/>
              <w:autoSpaceDE w:val="0"/>
              <w:snapToGrid w:val="0"/>
              <w:spacing w:after="0" w:line="223" w:lineRule="auto"/>
              <w:jc w:val="center"/>
              <w:rPr>
                <w:rFonts w:ascii="Times New Roman" w:eastAsia="Calibri" w:hAnsi="Times New Roman" w:cs="Times New Roman"/>
                <w:color w:val="000000"/>
                <w:sz w:val="24"/>
                <w:szCs w:val="24"/>
              </w:rPr>
            </w:pPr>
          </w:p>
        </w:tc>
        <w:tc>
          <w:tcPr>
            <w:tcW w:w="897" w:type="pct"/>
            <w:vMerge/>
            <w:tcBorders>
              <w:left w:val="single" w:sz="8" w:space="0" w:color="000000"/>
              <w:bottom w:val="single" w:sz="8" w:space="0" w:color="000000"/>
            </w:tcBorders>
            <w:shd w:val="clear" w:color="auto" w:fill="auto"/>
          </w:tcPr>
          <w:p w:rsidR="006B2309" w:rsidRPr="00950BCE" w:rsidRDefault="006B2309">
            <w:pPr>
              <w:suppressAutoHyphens/>
              <w:autoSpaceDE w:val="0"/>
              <w:snapToGrid w:val="0"/>
              <w:spacing w:after="0" w:line="223" w:lineRule="auto"/>
              <w:jc w:val="center"/>
              <w:rPr>
                <w:rFonts w:ascii="Times New Roman" w:eastAsia="Calibri" w:hAnsi="Times New Roman" w:cs="Times New Roman"/>
                <w:color w:val="000000"/>
                <w:sz w:val="24"/>
                <w:szCs w:val="24"/>
              </w:rPr>
            </w:pPr>
          </w:p>
        </w:tc>
        <w:tc>
          <w:tcPr>
            <w:tcW w:w="896" w:type="pct"/>
            <w:vMerge/>
            <w:tcBorders>
              <w:top w:val="single" w:sz="8" w:space="0" w:color="000000"/>
              <w:left w:val="single" w:sz="8" w:space="0" w:color="000000"/>
              <w:bottom w:val="single" w:sz="8" w:space="0" w:color="000000"/>
              <w:right w:val="single" w:sz="8" w:space="0" w:color="000000"/>
            </w:tcBorders>
            <w:vAlign w:val="center"/>
          </w:tcPr>
          <w:p w:rsidR="006B2309" w:rsidRPr="00950BCE" w:rsidRDefault="006B2309">
            <w:pPr>
              <w:suppressAutoHyphens/>
              <w:snapToGrid w:val="0"/>
              <w:spacing w:after="0" w:line="223" w:lineRule="auto"/>
              <w:jc w:val="center"/>
              <w:rPr>
                <w:rFonts w:ascii="Times New Roman" w:eastAsia="Calibri" w:hAnsi="Times New Roman" w:cs="Times New Roman"/>
                <w:sz w:val="24"/>
                <w:szCs w:val="24"/>
              </w:rPr>
            </w:pPr>
          </w:p>
        </w:tc>
        <w:tc>
          <w:tcPr>
            <w:tcW w:w="822" w:type="pct"/>
            <w:vMerge/>
            <w:tcBorders>
              <w:left w:val="single" w:sz="8" w:space="0" w:color="000000"/>
              <w:bottom w:val="single" w:sz="8" w:space="0" w:color="000000"/>
              <w:right w:val="single" w:sz="8" w:space="0" w:color="000000"/>
            </w:tcBorders>
            <w:shd w:val="clear" w:color="auto" w:fill="auto"/>
          </w:tcPr>
          <w:p w:rsidR="006B2309" w:rsidRPr="00950BCE" w:rsidRDefault="006B2309">
            <w:pPr>
              <w:suppressAutoHyphens/>
              <w:snapToGrid w:val="0"/>
              <w:spacing w:after="0" w:line="223" w:lineRule="auto"/>
              <w:jc w:val="center"/>
              <w:rPr>
                <w:rFonts w:ascii="Times New Roman" w:eastAsia="Calibri" w:hAnsi="Times New Roman" w:cs="Times New Roman"/>
                <w:sz w:val="24"/>
                <w:szCs w:val="24"/>
              </w:rPr>
            </w:pPr>
          </w:p>
        </w:tc>
      </w:tr>
      <w:tr w:rsidR="006B2309" w:rsidRPr="00950BCE" w:rsidTr="006B2309">
        <w:trPr>
          <w:trHeight w:val="121"/>
          <w:jc w:val="center"/>
        </w:trPr>
        <w:tc>
          <w:tcPr>
            <w:tcW w:w="819" w:type="pct"/>
            <w:vMerge/>
            <w:tcBorders>
              <w:left w:val="single" w:sz="8" w:space="0" w:color="000000"/>
              <w:bottom w:val="single" w:sz="8" w:space="0" w:color="000000"/>
            </w:tcBorders>
            <w:shd w:val="clear" w:color="auto" w:fill="auto"/>
          </w:tcPr>
          <w:p w:rsidR="006B2309" w:rsidRPr="00950BCE" w:rsidRDefault="006B2309">
            <w:pPr>
              <w:suppressAutoHyphens/>
              <w:autoSpaceDE w:val="0"/>
              <w:spacing w:after="0" w:line="223" w:lineRule="auto"/>
              <w:jc w:val="center"/>
              <w:rPr>
                <w:rFonts w:ascii="Times New Roman" w:eastAsia="Calibri" w:hAnsi="Times New Roman" w:cs="Times New Roman"/>
                <w:color w:val="000000"/>
                <w:sz w:val="24"/>
                <w:szCs w:val="24"/>
              </w:rPr>
            </w:pPr>
          </w:p>
        </w:tc>
        <w:tc>
          <w:tcPr>
            <w:tcW w:w="1566" w:type="pct"/>
            <w:vMerge/>
            <w:tcBorders>
              <w:left w:val="single" w:sz="8" w:space="0" w:color="000000"/>
              <w:bottom w:val="single" w:sz="8" w:space="0" w:color="000000"/>
            </w:tcBorders>
            <w:shd w:val="clear" w:color="auto" w:fill="auto"/>
          </w:tcPr>
          <w:p w:rsidR="006B2309" w:rsidRPr="00950BCE" w:rsidRDefault="006B2309">
            <w:pPr>
              <w:suppressAutoHyphens/>
              <w:autoSpaceDE w:val="0"/>
              <w:snapToGrid w:val="0"/>
              <w:spacing w:after="0" w:line="223" w:lineRule="auto"/>
              <w:jc w:val="center"/>
              <w:rPr>
                <w:rFonts w:ascii="Times New Roman" w:eastAsia="Calibri" w:hAnsi="Times New Roman" w:cs="Times New Roman"/>
                <w:color w:val="000000"/>
                <w:sz w:val="24"/>
                <w:szCs w:val="24"/>
              </w:rPr>
            </w:pPr>
          </w:p>
        </w:tc>
        <w:tc>
          <w:tcPr>
            <w:tcW w:w="897" w:type="pct"/>
            <w:vMerge/>
            <w:tcBorders>
              <w:left w:val="single" w:sz="8" w:space="0" w:color="000000"/>
              <w:bottom w:val="single" w:sz="8" w:space="0" w:color="000000"/>
            </w:tcBorders>
            <w:shd w:val="clear" w:color="auto" w:fill="auto"/>
          </w:tcPr>
          <w:p w:rsidR="006B2309" w:rsidRPr="00950BCE" w:rsidRDefault="006B2309">
            <w:pPr>
              <w:suppressAutoHyphens/>
              <w:autoSpaceDE w:val="0"/>
              <w:snapToGrid w:val="0"/>
              <w:spacing w:after="0" w:line="223" w:lineRule="auto"/>
              <w:jc w:val="center"/>
              <w:rPr>
                <w:rFonts w:ascii="Times New Roman" w:eastAsia="Calibri" w:hAnsi="Times New Roman" w:cs="Times New Roman"/>
                <w:color w:val="000000"/>
                <w:sz w:val="24"/>
                <w:szCs w:val="24"/>
              </w:rPr>
            </w:pPr>
          </w:p>
        </w:tc>
        <w:tc>
          <w:tcPr>
            <w:tcW w:w="896" w:type="pct"/>
            <w:tcBorders>
              <w:top w:val="single" w:sz="8" w:space="0" w:color="000000"/>
              <w:left w:val="single" w:sz="8" w:space="0" w:color="000000"/>
              <w:bottom w:val="single" w:sz="8" w:space="0" w:color="000000"/>
              <w:right w:val="single" w:sz="8" w:space="0" w:color="000000"/>
            </w:tcBorders>
            <w:vAlign w:val="center"/>
          </w:tcPr>
          <w:p w:rsidR="006B2309" w:rsidRPr="00950BCE" w:rsidRDefault="006B2309" w:rsidP="00983528">
            <w:pPr>
              <w:autoSpaceDE w:val="0"/>
              <w:autoSpaceDN w:val="0"/>
              <w:adjustRightInd w:val="0"/>
              <w:spacing w:after="0" w:line="223" w:lineRule="auto"/>
              <w:jc w:val="center"/>
              <w:rPr>
                <w:rFonts w:ascii="Times New Roman" w:eastAsia="Calibri" w:hAnsi="Times New Roman" w:cs="Times New Roman"/>
                <w:sz w:val="24"/>
                <w:szCs w:val="24"/>
              </w:rPr>
            </w:pPr>
            <w:r w:rsidRPr="00950BCE">
              <w:rPr>
                <w:rFonts w:ascii="Times New Roman" w:eastAsia="Calibri" w:hAnsi="Times New Roman" w:cs="Times New Roman"/>
                <w:sz w:val="24"/>
                <w:szCs w:val="24"/>
              </w:rPr>
              <w:t>28%</w:t>
            </w:r>
          </w:p>
        </w:tc>
        <w:tc>
          <w:tcPr>
            <w:tcW w:w="822" w:type="pct"/>
            <w:vMerge/>
            <w:tcBorders>
              <w:left w:val="single" w:sz="8" w:space="0" w:color="000000"/>
              <w:bottom w:val="single" w:sz="8" w:space="0" w:color="000000"/>
              <w:right w:val="single" w:sz="8" w:space="0" w:color="000000"/>
            </w:tcBorders>
            <w:shd w:val="clear" w:color="auto" w:fill="auto"/>
          </w:tcPr>
          <w:p w:rsidR="006B2309" w:rsidRPr="00950BCE" w:rsidRDefault="006B2309">
            <w:pPr>
              <w:suppressAutoHyphens/>
              <w:snapToGrid w:val="0"/>
              <w:spacing w:after="0" w:line="223" w:lineRule="auto"/>
              <w:jc w:val="center"/>
              <w:rPr>
                <w:rFonts w:ascii="Times New Roman" w:eastAsia="Calibri" w:hAnsi="Times New Roman" w:cs="Times New Roman"/>
                <w:sz w:val="24"/>
                <w:szCs w:val="24"/>
              </w:rPr>
            </w:pPr>
          </w:p>
        </w:tc>
      </w:tr>
    </w:tbl>
    <w:p w:rsidR="00D51BAE" w:rsidRDefault="00D51BAE" w:rsidP="00983528">
      <w:pPr>
        <w:suppressAutoHyphens/>
        <w:spacing w:after="0" w:line="223" w:lineRule="auto"/>
        <w:ind w:firstLine="709"/>
        <w:jc w:val="both"/>
        <w:rPr>
          <w:rFonts w:ascii="Times New Roman" w:eastAsia="Calibri" w:hAnsi="Times New Roman" w:cs="Times New Roman"/>
          <w:sz w:val="28"/>
          <w:szCs w:val="28"/>
          <w:lang w:eastAsia="zh-CN"/>
        </w:rPr>
      </w:pPr>
    </w:p>
    <w:p w:rsidR="00950BCE" w:rsidRPr="00950BCE" w:rsidRDefault="00950BCE" w:rsidP="00983528">
      <w:pPr>
        <w:suppressAutoHyphens/>
        <w:spacing w:after="0" w:line="223" w:lineRule="auto"/>
        <w:ind w:firstLine="709"/>
        <w:jc w:val="both"/>
        <w:rPr>
          <w:rFonts w:ascii="Times New Roman" w:eastAsia="Calibri" w:hAnsi="Times New Roman" w:cs="Times New Roman"/>
          <w:sz w:val="28"/>
          <w:szCs w:val="28"/>
          <w:lang w:eastAsia="zh-CN"/>
        </w:rPr>
      </w:pPr>
      <w:r w:rsidRPr="00950BCE">
        <w:rPr>
          <w:rFonts w:ascii="Times New Roman" w:eastAsia="Calibri" w:hAnsi="Times New Roman" w:cs="Times New Roman"/>
          <w:sz w:val="28"/>
          <w:szCs w:val="28"/>
          <w:lang w:eastAsia="zh-CN"/>
        </w:rPr>
        <w:t>Анализ результатов показывает, что экзаменуемые более успешно справились с заданиями 1 уровня сложности на понимание основного содержания прослушанного. Задания 2 уровня сложности выполнены менее успешно. Экзаменуемые часто при выполнении заданий делают акцент на словах, которые звучат в тексте и предлагаются в задании. Изве</w:t>
      </w:r>
      <w:r w:rsidR="00B94754">
        <w:rPr>
          <w:rFonts w:ascii="Times New Roman" w:eastAsia="Calibri" w:hAnsi="Times New Roman" w:cs="Times New Roman"/>
          <w:sz w:val="28"/>
          <w:szCs w:val="28"/>
          <w:lang w:eastAsia="zh-CN"/>
        </w:rPr>
        <w:t>стно, что в задании, как </w:t>
      </w:r>
      <w:r w:rsidRPr="00950BCE">
        <w:rPr>
          <w:rFonts w:ascii="Times New Roman" w:eastAsia="Calibri" w:hAnsi="Times New Roman" w:cs="Times New Roman"/>
          <w:sz w:val="28"/>
          <w:szCs w:val="28"/>
          <w:lang w:eastAsia="zh-CN"/>
        </w:rPr>
        <w:t>правило, даются синонимы, антонимы, описательные дефиниции, перифразы лексических единиц, используемых в тексте. Данное задание требовало умений работать с информацией, т.е. не только предметных умений, но</w:t>
      </w:r>
      <w:r w:rsidR="00011690">
        <w:rPr>
          <w:rFonts w:ascii="Times New Roman" w:eastAsia="Calibri" w:hAnsi="Times New Roman" w:cs="Times New Roman"/>
          <w:sz w:val="28"/>
          <w:szCs w:val="28"/>
          <w:lang w:eastAsia="zh-CN"/>
        </w:rPr>
        <w:t> </w:t>
      </w:r>
      <w:r w:rsidRPr="00950BCE">
        <w:rPr>
          <w:rFonts w:ascii="Times New Roman" w:eastAsia="Calibri" w:hAnsi="Times New Roman" w:cs="Times New Roman"/>
          <w:sz w:val="28"/>
          <w:szCs w:val="28"/>
          <w:lang w:eastAsia="zh-CN"/>
        </w:rPr>
        <w:t>и</w:t>
      </w:r>
      <w:r w:rsidR="00011690">
        <w:rPr>
          <w:rFonts w:ascii="Times New Roman" w:eastAsia="Calibri" w:hAnsi="Times New Roman" w:cs="Times New Roman"/>
          <w:sz w:val="28"/>
          <w:szCs w:val="28"/>
          <w:lang w:eastAsia="zh-CN"/>
        </w:rPr>
        <w:t> </w:t>
      </w:r>
      <w:r w:rsidRPr="00950BCE">
        <w:rPr>
          <w:rFonts w:ascii="Times New Roman" w:eastAsia="Calibri" w:hAnsi="Times New Roman" w:cs="Times New Roman"/>
          <w:sz w:val="28"/>
          <w:szCs w:val="28"/>
          <w:lang w:eastAsia="zh-CN"/>
        </w:rPr>
        <w:t>метапредметных: анализировать, сопоставлять, делать выводы.</w:t>
      </w:r>
    </w:p>
    <w:p w:rsidR="00950BCE" w:rsidRPr="00950BCE" w:rsidRDefault="00950BCE" w:rsidP="00983528">
      <w:pPr>
        <w:suppressAutoHyphens/>
        <w:spacing w:after="0" w:line="223" w:lineRule="auto"/>
        <w:ind w:firstLine="709"/>
        <w:jc w:val="both"/>
        <w:rPr>
          <w:rFonts w:ascii="Times New Roman" w:eastAsia="Calibri" w:hAnsi="Times New Roman" w:cs="Times New Roman"/>
          <w:sz w:val="28"/>
          <w:szCs w:val="28"/>
          <w:lang w:eastAsia="zh-CN"/>
        </w:rPr>
      </w:pPr>
      <w:r w:rsidRPr="00950BCE">
        <w:rPr>
          <w:rFonts w:ascii="Times New Roman" w:eastAsia="Calibri" w:hAnsi="Times New Roman" w:cs="Times New Roman"/>
          <w:sz w:val="28"/>
          <w:szCs w:val="28"/>
          <w:lang w:eastAsia="zh-CN"/>
        </w:rPr>
        <w:t>Средний процент выполнения задания – 58%, что несколько ниже результата 2018 г. – 67,57%.</w:t>
      </w:r>
    </w:p>
    <w:p w:rsidR="00345AB3" w:rsidRPr="00086F42" w:rsidRDefault="00345AB3" w:rsidP="00345AB3">
      <w:pPr>
        <w:numPr>
          <w:ilvl w:val="6"/>
          <w:numId w:val="1"/>
        </w:numPr>
        <w:spacing w:after="0" w:line="240" w:lineRule="auto"/>
        <w:jc w:val="right"/>
        <w:rPr>
          <w:rFonts w:ascii="Times New Roman" w:eastAsia="Times New Roman" w:hAnsi="Times New Roman" w:cs="Times New Roman"/>
          <w:sz w:val="28"/>
          <w:szCs w:val="28"/>
          <w:lang w:eastAsia="zh-CN"/>
        </w:rPr>
      </w:pPr>
      <w:r w:rsidRPr="00086F42">
        <w:rPr>
          <w:rFonts w:ascii="Times New Roman" w:eastAsia="Times New Roman" w:hAnsi="Times New Roman" w:cs="Times New Roman"/>
          <w:sz w:val="28"/>
          <w:szCs w:val="28"/>
          <w:lang w:eastAsia="zh-CN"/>
        </w:rPr>
        <w:t>Таблица 1</w:t>
      </w:r>
      <w:r>
        <w:rPr>
          <w:rFonts w:ascii="Times New Roman" w:eastAsia="Times New Roman" w:hAnsi="Times New Roman" w:cs="Times New Roman"/>
          <w:sz w:val="28"/>
          <w:szCs w:val="28"/>
          <w:lang w:eastAsia="zh-CN"/>
        </w:rPr>
        <w:t>0</w:t>
      </w:r>
    </w:p>
    <w:p w:rsidR="00950BCE" w:rsidRPr="00983528" w:rsidRDefault="00950BCE" w:rsidP="00950BCE">
      <w:pPr>
        <w:suppressAutoHyphens/>
        <w:spacing w:after="0" w:line="240" w:lineRule="auto"/>
        <w:jc w:val="center"/>
        <w:rPr>
          <w:rFonts w:ascii="Times New Roman" w:eastAsia="Calibri" w:hAnsi="Times New Roman" w:cs="Times New Roman"/>
          <w:bCs/>
          <w:sz w:val="28"/>
          <w:szCs w:val="28"/>
          <w:lang w:eastAsia="zh-CN"/>
        </w:rPr>
      </w:pPr>
      <w:r w:rsidRPr="00983528">
        <w:rPr>
          <w:rFonts w:ascii="Times New Roman" w:eastAsia="Calibri" w:hAnsi="Times New Roman" w:cs="Times New Roman"/>
          <w:bCs/>
          <w:sz w:val="28"/>
          <w:szCs w:val="28"/>
          <w:lang w:eastAsia="zh-CN"/>
        </w:rPr>
        <w:t>Анализ выполнения заданий раздела «Чтение»</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0"/>
        <w:gridCol w:w="4435"/>
        <w:gridCol w:w="1358"/>
        <w:gridCol w:w="1066"/>
        <w:gridCol w:w="1063"/>
      </w:tblGrid>
      <w:tr w:rsidR="00950BCE" w:rsidRPr="00950BCE" w:rsidTr="00983528">
        <w:trPr>
          <w:trHeight w:val="919"/>
        </w:trPr>
        <w:tc>
          <w:tcPr>
            <w:tcW w:w="840" w:type="pct"/>
            <w:shd w:val="clear" w:color="auto" w:fill="auto"/>
          </w:tcPr>
          <w:p w:rsidR="00950BCE" w:rsidRPr="00950BCE" w:rsidRDefault="00950BCE" w:rsidP="00EC50C0">
            <w:pPr>
              <w:suppressAutoHyphens/>
              <w:autoSpaceDE w:val="0"/>
              <w:spacing w:after="0" w:line="223"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Обозначение</w:t>
            </w:r>
          </w:p>
          <w:p w:rsidR="00950BCE" w:rsidRPr="00950BCE" w:rsidRDefault="00950BCE" w:rsidP="00EC50C0">
            <w:pPr>
              <w:suppressAutoHyphens/>
              <w:autoSpaceDE w:val="0"/>
              <w:spacing w:after="0" w:line="223"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задания</w:t>
            </w:r>
          </w:p>
          <w:p w:rsidR="00950BCE" w:rsidRPr="00950BCE" w:rsidRDefault="00950BCE" w:rsidP="00C02493">
            <w:pPr>
              <w:suppressAutoHyphens/>
              <w:autoSpaceDE w:val="0"/>
              <w:spacing w:after="0" w:line="223"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в работе</w:t>
            </w:r>
          </w:p>
        </w:tc>
        <w:tc>
          <w:tcPr>
            <w:tcW w:w="2329" w:type="pct"/>
            <w:shd w:val="clear" w:color="auto" w:fill="auto"/>
          </w:tcPr>
          <w:p w:rsidR="00950BCE" w:rsidRPr="00950BCE" w:rsidRDefault="00950BCE" w:rsidP="00710736">
            <w:pPr>
              <w:suppressAutoHyphens/>
              <w:autoSpaceDE w:val="0"/>
              <w:spacing w:after="0" w:line="223" w:lineRule="auto"/>
              <w:jc w:val="center"/>
              <w:rPr>
                <w:rFonts w:ascii="Times New Roman" w:eastAsia="Times New Roman" w:hAnsi="Times New Roman" w:cs="Times New Roman"/>
                <w:bCs/>
                <w:color w:val="000000"/>
                <w:sz w:val="24"/>
                <w:szCs w:val="24"/>
              </w:rPr>
            </w:pPr>
            <w:r w:rsidRPr="00950BCE">
              <w:rPr>
                <w:rFonts w:ascii="Times New Roman" w:eastAsia="Calibri" w:hAnsi="Times New Roman" w:cs="Times New Roman"/>
                <w:bCs/>
                <w:color w:val="000000"/>
                <w:sz w:val="24"/>
                <w:szCs w:val="24"/>
              </w:rPr>
              <w:t>Проверяемые умения</w:t>
            </w:r>
          </w:p>
        </w:tc>
        <w:tc>
          <w:tcPr>
            <w:tcW w:w="713" w:type="pct"/>
            <w:shd w:val="clear" w:color="auto" w:fill="auto"/>
          </w:tcPr>
          <w:p w:rsidR="00950BCE" w:rsidRPr="00950BCE" w:rsidRDefault="00950BCE" w:rsidP="00DF7D4C">
            <w:pPr>
              <w:suppressAutoHyphens/>
              <w:autoSpaceDE w:val="0"/>
              <w:spacing w:after="0" w:line="223" w:lineRule="auto"/>
              <w:jc w:val="center"/>
              <w:rPr>
                <w:rFonts w:ascii="Times New Roman" w:eastAsia="Calibri" w:hAnsi="Times New Roman" w:cs="Times New Roman"/>
                <w:color w:val="000000"/>
                <w:sz w:val="24"/>
                <w:szCs w:val="24"/>
              </w:rPr>
            </w:pPr>
            <w:r w:rsidRPr="00950BCE">
              <w:rPr>
                <w:rFonts w:ascii="Times New Roman" w:eastAsia="Calibri" w:hAnsi="Times New Roman" w:cs="Times New Roman"/>
                <w:bCs/>
                <w:color w:val="000000"/>
                <w:sz w:val="24"/>
                <w:szCs w:val="24"/>
              </w:rPr>
              <w:t>Уровень сложности задания</w:t>
            </w:r>
          </w:p>
          <w:p w:rsidR="00950BCE" w:rsidRPr="00950BCE" w:rsidRDefault="00950BCE" w:rsidP="00DF7D4C">
            <w:pPr>
              <w:suppressAutoHyphens/>
              <w:autoSpaceDE w:val="0"/>
              <w:spacing w:after="0" w:line="223" w:lineRule="auto"/>
              <w:jc w:val="center"/>
              <w:rPr>
                <w:rFonts w:ascii="Times New Roman" w:eastAsia="Calibri" w:hAnsi="Times New Roman" w:cs="Times New Roman"/>
                <w:color w:val="000000"/>
                <w:sz w:val="24"/>
                <w:szCs w:val="24"/>
              </w:rPr>
            </w:pPr>
          </w:p>
        </w:tc>
        <w:tc>
          <w:tcPr>
            <w:tcW w:w="1118" w:type="pct"/>
            <w:gridSpan w:val="2"/>
            <w:shd w:val="clear" w:color="auto" w:fill="auto"/>
          </w:tcPr>
          <w:p w:rsidR="00950BCE" w:rsidRPr="00950BCE" w:rsidRDefault="00950BCE">
            <w:pPr>
              <w:suppressAutoHyphens/>
              <w:spacing w:after="0" w:line="223" w:lineRule="auto"/>
              <w:jc w:val="center"/>
              <w:rPr>
                <w:rFonts w:ascii="Times New Roman" w:eastAsia="Calibri" w:hAnsi="Times New Roman" w:cs="Times New Roman"/>
                <w:color w:val="000000"/>
                <w:sz w:val="24"/>
                <w:szCs w:val="24"/>
              </w:rPr>
            </w:pPr>
            <w:r w:rsidRPr="00950BCE">
              <w:rPr>
                <w:rFonts w:ascii="Times New Roman" w:eastAsia="Calibri" w:hAnsi="Times New Roman" w:cs="Times New Roman"/>
                <w:sz w:val="24"/>
                <w:szCs w:val="24"/>
              </w:rPr>
              <w:t>Средний процент</w:t>
            </w:r>
          </w:p>
          <w:p w:rsidR="00950BCE" w:rsidRPr="00950BCE" w:rsidRDefault="00950BCE">
            <w:pPr>
              <w:suppressAutoHyphens/>
              <w:autoSpaceDE w:val="0"/>
              <w:spacing w:after="0" w:line="223" w:lineRule="auto"/>
              <w:jc w:val="center"/>
              <w:rPr>
                <w:rFonts w:ascii="Times New Roman" w:eastAsia="Calibri" w:hAnsi="Times New Roman" w:cs="Times New Roman"/>
                <w:color w:val="000000"/>
                <w:sz w:val="24"/>
                <w:szCs w:val="24"/>
              </w:rPr>
            </w:pPr>
            <w:r w:rsidRPr="00950BCE">
              <w:rPr>
                <w:rFonts w:ascii="Times New Roman" w:eastAsia="Calibri" w:hAnsi="Times New Roman" w:cs="Times New Roman"/>
                <w:color w:val="000000"/>
                <w:sz w:val="24"/>
                <w:szCs w:val="24"/>
              </w:rPr>
              <w:t>выполнения задания</w:t>
            </w:r>
          </w:p>
          <w:p w:rsidR="00950BCE" w:rsidRPr="00950BCE" w:rsidRDefault="00950BCE">
            <w:pPr>
              <w:suppressAutoHyphens/>
              <w:autoSpaceDE w:val="0"/>
              <w:spacing w:after="0" w:line="223" w:lineRule="auto"/>
              <w:jc w:val="center"/>
              <w:rPr>
                <w:rFonts w:ascii="Calibri" w:eastAsia="Calibri" w:hAnsi="Calibri" w:cs="Times New Roman"/>
                <w:sz w:val="24"/>
                <w:szCs w:val="24"/>
                <w:lang w:eastAsia="zh-CN"/>
              </w:rPr>
            </w:pPr>
            <w:r w:rsidRPr="00950BCE">
              <w:rPr>
                <w:rFonts w:ascii="Times New Roman" w:eastAsia="Calibri" w:hAnsi="Times New Roman" w:cs="Times New Roman"/>
                <w:color w:val="000000"/>
                <w:sz w:val="24"/>
                <w:szCs w:val="24"/>
              </w:rPr>
              <w:t>по региону</w:t>
            </w:r>
          </w:p>
        </w:tc>
      </w:tr>
      <w:tr w:rsidR="00950BCE" w:rsidRPr="00950BCE" w:rsidTr="00950BCE">
        <w:trPr>
          <w:trHeight w:val="274"/>
        </w:trPr>
        <w:tc>
          <w:tcPr>
            <w:tcW w:w="840" w:type="pct"/>
            <w:shd w:val="clear" w:color="auto" w:fill="auto"/>
          </w:tcPr>
          <w:p w:rsidR="00950BCE" w:rsidRPr="00950BCE" w:rsidRDefault="00950BCE" w:rsidP="00EC50C0">
            <w:pPr>
              <w:suppressAutoHyphens/>
              <w:autoSpaceDE w:val="0"/>
              <w:spacing w:after="0" w:line="223" w:lineRule="auto"/>
              <w:jc w:val="center"/>
              <w:rPr>
                <w:rFonts w:ascii="Times New Roman" w:eastAsia="Calibri" w:hAnsi="Times New Roman" w:cs="Times New Roman"/>
                <w:color w:val="000000"/>
                <w:sz w:val="24"/>
                <w:szCs w:val="24"/>
              </w:rPr>
            </w:pPr>
            <w:r w:rsidRPr="00950BCE">
              <w:rPr>
                <w:rFonts w:ascii="Times New Roman" w:eastAsia="Times New Roman" w:hAnsi="Times New Roman" w:cs="Times New Roman"/>
                <w:color w:val="000000"/>
                <w:sz w:val="24"/>
                <w:szCs w:val="24"/>
              </w:rPr>
              <w:t>9</w:t>
            </w:r>
          </w:p>
        </w:tc>
        <w:tc>
          <w:tcPr>
            <w:tcW w:w="2329" w:type="pct"/>
            <w:shd w:val="clear" w:color="auto" w:fill="auto"/>
          </w:tcPr>
          <w:p w:rsidR="00950BCE" w:rsidRPr="00950BCE" w:rsidRDefault="00950BCE" w:rsidP="00EC50C0">
            <w:pPr>
              <w:suppressAutoHyphens/>
              <w:autoSpaceDE w:val="0"/>
              <w:snapToGrid w:val="0"/>
              <w:spacing w:after="0" w:line="223" w:lineRule="auto"/>
              <w:jc w:val="center"/>
              <w:rPr>
                <w:rFonts w:ascii="Times New Roman" w:eastAsia="Calibri" w:hAnsi="Times New Roman" w:cs="Times New Roman"/>
                <w:color w:val="000000"/>
                <w:sz w:val="24"/>
                <w:szCs w:val="24"/>
              </w:rPr>
            </w:pPr>
            <w:r w:rsidRPr="00950BCE">
              <w:rPr>
                <w:rFonts w:ascii="Times New Roman" w:eastAsia="Calibri" w:hAnsi="Times New Roman" w:cs="Times New Roman"/>
                <w:color w:val="000000"/>
                <w:sz w:val="24"/>
                <w:szCs w:val="24"/>
              </w:rPr>
              <w:t>Понимание основного содержания текста</w:t>
            </w:r>
          </w:p>
        </w:tc>
        <w:tc>
          <w:tcPr>
            <w:tcW w:w="713" w:type="pct"/>
            <w:shd w:val="clear" w:color="auto" w:fill="auto"/>
          </w:tcPr>
          <w:p w:rsidR="00950BCE" w:rsidRPr="00950BCE" w:rsidRDefault="00950BCE" w:rsidP="00C02493">
            <w:pPr>
              <w:suppressAutoHyphens/>
              <w:autoSpaceDE w:val="0"/>
              <w:snapToGrid w:val="0"/>
              <w:spacing w:after="0" w:line="223" w:lineRule="auto"/>
              <w:jc w:val="center"/>
              <w:rPr>
                <w:rFonts w:ascii="Times New Roman" w:eastAsia="Calibri" w:hAnsi="Times New Roman" w:cs="Times New Roman"/>
                <w:sz w:val="24"/>
                <w:szCs w:val="24"/>
              </w:rPr>
            </w:pPr>
            <w:r w:rsidRPr="00950BCE">
              <w:rPr>
                <w:rFonts w:ascii="Times New Roman" w:eastAsia="Calibri" w:hAnsi="Times New Roman" w:cs="Times New Roman"/>
                <w:color w:val="000000"/>
                <w:sz w:val="24"/>
                <w:szCs w:val="24"/>
              </w:rPr>
              <w:t>1</w:t>
            </w:r>
          </w:p>
        </w:tc>
        <w:tc>
          <w:tcPr>
            <w:tcW w:w="1118" w:type="pct"/>
            <w:gridSpan w:val="2"/>
            <w:shd w:val="clear" w:color="auto" w:fill="auto"/>
          </w:tcPr>
          <w:p w:rsidR="00950BCE" w:rsidRPr="00950BCE" w:rsidRDefault="00950BCE" w:rsidP="00710736">
            <w:pPr>
              <w:suppressAutoHyphens/>
              <w:snapToGrid w:val="0"/>
              <w:spacing w:after="0" w:line="223" w:lineRule="auto"/>
              <w:jc w:val="center"/>
              <w:rPr>
                <w:rFonts w:ascii="Calibri" w:eastAsia="Calibri" w:hAnsi="Calibri" w:cs="Times New Roman"/>
                <w:sz w:val="24"/>
                <w:szCs w:val="24"/>
                <w:highlight w:val="yellow"/>
                <w:lang w:eastAsia="zh-CN"/>
              </w:rPr>
            </w:pPr>
            <w:r w:rsidRPr="00950BCE">
              <w:rPr>
                <w:rFonts w:ascii="Times New Roman" w:eastAsia="Calibri" w:hAnsi="Times New Roman" w:cs="Times New Roman"/>
                <w:sz w:val="24"/>
                <w:szCs w:val="24"/>
              </w:rPr>
              <w:t>67%</w:t>
            </w:r>
          </w:p>
        </w:tc>
      </w:tr>
      <w:tr w:rsidR="00950BCE" w:rsidRPr="00950BCE" w:rsidTr="00950BCE">
        <w:trPr>
          <w:trHeight w:val="263"/>
        </w:trPr>
        <w:tc>
          <w:tcPr>
            <w:tcW w:w="840" w:type="pct"/>
            <w:shd w:val="clear" w:color="auto" w:fill="auto"/>
          </w:tcPr>
          <w:p w:rsidR="00950BCE" w:rsidRPr="00950BCE" w:rsidRDefault="00950BCE" w:rsidP="00EC50C0">
            <w:pPr>
              <w:suppressAutoHyphens/>
              <w:autoSpaceDE w:val="0"/>
              <w:spacing w:after="0" w:line="223" w:lineRule="auto"/>
              <w:jc w:val="center"/>
              <w:rPr>
                <w:rFonts w:ascii="Times New Roman" w:eastAsia="Calibri" w:hAnsi="Times New Roman" w:cs="Times New Roman"/>
                <w:color w:val="000000"/>
                <w:sz w:val="24"/>
                <w:szCs w:val="24"/>
              </w:rPr>
            </w:pPr>
            <w:r w:rsidRPr="00950BCE">
              <w:rPr>
                <w:rFonts w:ascii="Times New Roman" w:eastAsia="Times New Roman" w:hAnsi="Times New Roman" w:cs="Times New Roman"/>
                <w:color w:val="000000"/>
                <w:sz w:val="24"/>
                <w:szCs w:val="24"/>
              </w:rPr>
              <w:t>10</w:t>
            </w:r>
          </w:p>
        </w:tc>
        <w:tc>
          <w:tcPr>
            <w:tcW w:w="2329" w:type="pct"/>
            <w:vMerge w:val="restart"/>
            <w:shd w:val="clear" w:color="auto" w:fill="auto"/>
          </w:tcPr>
          <w:p w:rsidR="00950BCE" w:rsidRPr="00950BCE" w:rsidRDefault="00950BCE" w:rsidP="00EC50C0">
            <w:pPr>
              <w:suppressAutoHyphens/>
              <w:autoSpaceDE w:val="0"/>
              <w:snapToGrid w:val="0"/>
              <w:spacing w:after="0" w:line="223" w:lineRule="auto"/>
              <w:jc w:val="center"/>
              <w:rPr>
                <w:rFonts w:ascii="Times New Roman" w:eastAsia="Calibri" w:hAnsi="Times New Roman" w:cs="Times New Roman"/>
                <w:color w:val="000000"/>
                <w:sz w:val="24"/>
                <w:szCs w:val="24"/>
              </w:rPr>
            </w:pPr>
          </w:p>
          <w:p w:rsidR="00950BCE" w:rsidRPr="00950BCE" w:rsidRDefault="00950BCE" w:rsidP="00C02493">
            <w:pPr>
              <w:suppressAutoHyphens/>
              <w:autoSpaceDE w:val="0"/>
              <w:snapToGrid w:val="0"/>
              <w:spacing w:after="0" w:line="223" w:lineRule="auto"/>
              <w:jc w:val="center"/>
              <w:rPr>
                <w:rFonts w:ascii="Times New Roman" w:eastAsia="Calibri" w:hAnsi="Times New Roman" w:cs="Times New Roman"/>
                <w:color w:val="000000"/>
                <w:sz w:val="24"/>
                <w:szCs w:val="24"/>
              </w:rPr>
            </w:pPr>
            <w:r w:rsidRPr="00950BCE">
              <w:rPr>
                <w:rFonts w:ascii="Times New Roman" w:eastAsia="Calibri" w:hAnsi="Times New Roman" w:cs="Times New Roman"/>
                <w:color w:val="000000"/>
                <w:sz w:val="24"/>
                <w:szCs w:val="24"/>
              </w:rPr>
              <w:t>Понимание в прочитанном тексте запрашиваемой информации</w:t>
            </w:r>
          </w:p>
          <w:p w:rsidR="00950BCE" w:rsidRPr="00950BCE" w:rsidRDefault="00950BCE" w:rsidP="00710736">
            <w:pPr>
              <w:suppressAutoHyphens/>
              <w:autoSpaceDE w:val="0"/>
              <w:snapToGrid w:val="0"/>
              <w:spacing w:after="0" w:line="223" w:lineRule="auto"/>
              <w:jc w:val="center"/>
              <w:rPr>
                <w:rFonts w:ascii="Times New Roman" w:eastAsia="Calibri" w:hAnsi="Times New Roman" w:cs="Times New Roman"/>
                <w:color w:val="000000"/>
                <w:sz w:val="24"/>
                <w:szCs w:val="24"/>
              </w:rPr>
            </w:pPr>
          </w:p>
          <w:p w:rsidR="00950BCE" w:rsidRPr="00950BCE" w:rsidRDefault="00950BCE" w:rsidP="00DF7D4C">
            <w:pPr>
              <w:suppressAutoHyphens/>
              <w:autoSpaceDE w:val="0"/>
              <w:snapToGrid w:val="0"/>
              <w:spacing w:after="0" w:line="223" w:lineRule="auto"/>
              <w:jc w:val="center"/>
              <w:rPr>
                <w:rFonts w:ascii="Times New Roman" w:eastAsia="Calibri" w:hAnsi="Times New Roman" w:cs="Times New Roman"/>
                <w:color w:val="000000"/>
                <w:sz w:val="24"/>
                <w:szCs w:val="24"/>
              </w:rPr>
            </w:pPr>
          </w:p>
        </w:tc>
        <w:tc>
          <w:tcPr>
            <w:tcW w:w="713" w:type="pct"/>
            <w:vMerge w:val="restart"/>
            <w:shd w:val="clear" w:color="auto" w:fill="auto"/>
          </w:tcPr>
          <w:p w:rsidR="00950BCE" w:rsidRPr="00950BCE" w:rsidRDefault="00950BCE" w:rsidP="00DF7D4C">
            <w:pPr>
              <w:suppressAutoHyphens/>
              <w:autoSpaceDE w:val="0"/>
              <w:snapToGrid w:val="0"/>
              <w:spacing w:after="0" w:line="223" w:lineRule="auto"/>
              <w:jc w:val="center"/>
              <w:rPr>
                <w:rFonts w:ascii="Times New Roman" w:eastAsia="Calibri" w:hAnsi="Times New Roman" w:cs="Times New Roman"/>
                <w:sz w:val="24"/>
                <w:szCs w:val="24"/>
                <w:highlight w:val="yellow"/>
              </w:rPr>
            </w:pPr>
            <w:r w:rsidRPr="00950BCE">
              <w:rPr>
                <w:rFonts w:ascii="Times New Roman" w:eastAsia="Calibri" w:hAnsi="Times New Roman" w:cs="Times New Roman"/>
                <w:color w:val="000000"/>
                <w:sz w:val="24"/>
                <w:szCs w:val="24"/>
              </w:rPr>
              <w:t>2</w:t>
            </w:r>
          </w:p>
        </w:tc>
        <w:tc>
          <w:tcPr>
            <w:tcW w:w="560" w:type="pct"/>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83528">
            <w:pPr>
              <w:autoSpaceDE w:val="0"/>
              <w:autoSpaceDN w:val="0"/>
              <w:adjustRightInd w:val="0"/>
              <w:spacing w:after="0" w:line="223" w:lineRule="auto"/>
              <w:jc w:val="center"/>
              <w:rPr>
                <w:rFonts w:ascii="Times New Roman" w:eastAsia="Calibri" w:hAnsi="Times New Roman" w:cs="Times New Roman"/>
                <w:sz w:val="24"/>
                <w:szCs w:val="24"/>
              </w:rPr>
            </w:pPr>
            <w:r w:rsidRPr="00950BCE">
              <w:rPr>
                <w:rFonts w:ascii="Times New Roman" w:eastAsia="Calibri" w:hAnsi="Times New Roman" w:cs="Times New Roman"/>
                <w:sz w:val="24"/>
                <w:szCs w:val="24"/>
              </w:rPr>
              <w:t>28%</w:t>
            </w:r>
          </w:p>
        </w:tc>
        <w:tc>
          <w:tcPr>
            <w:tcW w:w="558" w:type="pct"/>
            <w:vMerge w:val="restart"/>
            <w:shd w:val="clear" w:color="auto" w:fill="auto"/>
          </w:tcPr>
          <w:p w:rsidR="00950BCE" w:rsidRPr="00950BCE" w:rsidRDefault="00950BCE" w:rsidP="00EC50C0">
            <w:pPr>
              <w:suppressAutoHyphens/>
              <w:snapToGrid w:val="0"/>
              <w:spacing w:after="0" w:line="223" w:lineRule="auto"/>
              <w:jc w:val="center"/>
              <w:rPr>
                <w:rFonts w:ascii="Calibri" w:eastAsia="Calibri" w:hAnsi="Calibri" w:cs="Times New Roman"/>
                <w:sz w:val="24"/>
                <w:szCs w:val="24"/>
                <w:highlight w:val="yellow"/>
                <w:lang w:eastAsia="zh-CN"/>
              </w:rPr>
            </w:pPr>
            <w:r w:rsidRPr="00950BCE">
              <w:rPr>
                <w:rFonts w:ascii="Times New Roman" w:eastAsia="Calibri" w:hAnsi="Times New Roman" w:cs="Times New Roman"/>
                <w:sz w:val="24"/>
                <w:szCs w:val="24"/>
              </w:rPr>
              <w:t>57%</w:t>
            </w:r>
          </w:p>
        </w:tc>
      </w:tr>
      <w:tr w:rsidR="00950BCE" w:rsidRPr="00950BCE" w:rsidTr="00950BCE">
        <w:trPr>
          <w:trHeight w:val="268"/>
        </w:trPr>
        <w:tc>
          <w:tcPr>
            <w:tcW w:w="840" w:type="pct"/>
            <w:shd w:val="clear" w:color="auto" w:fill="auto"/>
          </w:tcPr>
          <w:p w:rsidR="00950BCE" w:rsidRPr="00950BCE" w:rsidRDefault="00950BCE" w:rsidP="00EC50C0">
            <w:pPr>
              <w:suppressAutoHyphens/>
              <w:autoSpaceDE w:val="0"/>
              <w:spacing w:after="0" w:line="223" w:lineRule="auto"/>
              <w:jc w:val="center"/>
              <w:rPr>
                <w:rFonts w:ascii="Times New Roman" w:eastAsia="Calibri" w:hAnsi="Times New Roman" w:cs="Times New Roman"/>
                <w:color w:val="000000"/>
                <w:sz w:val="24"/>
                <w:szCs w:val="24"/>
              </w:rPr>
            </w:pPr>
            <w:r w:rsidRPr="00950BCE">
              <w:rPr>
                <w:rFonts w:ascii="Times New Roman" w:eastAsia="Times New Roman" w:hAnsi="Times New Roman" w:cs="Times New Roman"/>
                <w:color w:val="000000"/>
                <w:sz w:val="24"/>
                <w:szCs w:val="24"/>
              </w:rPr>
              <w:t>11</w:t>
            </w:r>
          </w:p>
        </w:tc>
        <w:tc>
          <w:tcPr>
            <w:tcW w:w="2329" w:type="pct"/>
            <w:vMerge/>
            <w:shd w:val="clear" w:color="auto" w:fill="auto"/>
          </w:tcPr>
          <w:p w:rsidR="00950BCE" w:rsidRPr="00950BCE" w:rsidRDefault="00950BCE">
            <w:pPr>
              <w:suppressAutoHyphens/>
              <w:autoSpaceDE w:val="0"/>
              <w:snapToGrid w:val="0"/>
              <w:spacing w:after="0" w:line="223" w:lineRule="auto"/>
              <w:jc w:val="center"/>
              <w:rPr>
                <w:rFonts w:ascii="Times New Roman" w:eastAsia="Calibri" w:hAnsi="Times New Roman" w:cs="Times New Roman"/>
                <w:color w:val="000000"/>
                <w:sz w:val="24"/>
                <w:szCs w:val="24"/>
              </w:rPr>
            </w:pPr>
          </w:p>
        </w:tc>
        <w:tc>
          <w:tcPr>
            <w:tcW w:w="713" w:type="pct"/>
            <w:vMerge/>
            <w:shd w:val="clear" w:color="auto" w:fill="auto"/>
          </w:tcPr>
          <w:p w:rsidR="00950BCE" w:rsidRPr="00950BCE" w:rsidRDefault="00950BCE">
            <w:pPr>
              <w:suppressAutoHyphens/>
              <w:autoSpaceDE w:val="0"/>
              <w:snapToGrid w:val="0"/>
              <w:spacing w:after="0" w:line="223" w:lineRule="auto"/>
              <w:jc w:val="center"/>
              <w:rPr>
                <w:rFonts w:ascii="Times New Roman" w:eastAsia="Calibri" w:hAnsi="Times New Roman" w:cs="Times New Roman"/>
                <w:sz w:val="24"/>
                <w:szCs w:val="24"/>
                <w:highlight w:val="yellow"/>
              </w:rPr>
            </w:pPr>
          </w:p>
        </w:tc>
        <w:tc>
          <w:tcPr>
            <w:tcW w:w="560" w:type="pct"/>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83528">
            <w:pPr>
              <w:autoSpaceDE w:val="0"/>
              <w:autoSpaceDN w:val="0"/>
              <w:adjustRightInd w:val="0"/>
              <w:spacing w:after="0" w:line="223" w:lineRule="auto"/>
              <w:jc w:val="center"/>
              <w:rPr>
                <w:rFonts w:ascii="Times New Roman" w:eastAsia="Calibri" w:hAnsi="Times New Roman" w:cs="Times New Roman"/>
                <w:sz w:val="24"/>
                <w:szCs w:val="24"/>
              </w:rPr>
            </w:pPr>
            <w:r w:rsidRPr="00950BCE">
              <w:rPr>
                <w:rFonts w:ascii="Times New Roman" w:eastAsia="Calibri" w:hAnsi="Times New Roman" w:cs="Times New Roman"/>
                <w:sz w:val="24"/>
                <w:szCs w:val="24"/>
              </w:rPr>
              <w:t>50%</w:t>
            </w:r>
          </w:p>
        </w:tc>
        <w:tc>
          <w:tcPr>
            <w:tcW w:w="558" w:type="pct"/>
            <w:vMerge/>
            <w:shd w:val="clear" w:color="auto" w:fill="auto"/>
          </w:tcPr>
          <w:p w:rsidR="00950BCE" w:rsidRPr="00950BCE" w:rsidRDefault="00950BCE">
            <w:pPr>
              <w:suppressAutoHyphens/>
              <w:snapToGrid w:val="0"/>
              <w:spacing w:after="0" w:line="223" w:lineRule="auto"/>
              <w:jc w:val="center"/>
              <w:rPr>
                <w:rFonts w:ascii="Calibri" w:eastAsia="Calibri" w:hAnsi="Calibri" w:cs="Times New Roman"/>
                <w:sz w:val="24"/>
                <w:szCs w:val="24"/>
                <w:lang w:eastAsia="zh-CN"/>
              </w:rPr>
            </w:pPr>
          </w:p>
        </w:tc>
      </w:tr>
      <w:tr w:rsidR="00950BCE" w:rsidRPr="00950BCE" w:rsidTr="00950BCE">
        <w:trPr>
          <w:trHeight w:val="286"/>
        </w:trPr>
        <w:tc>
          <w:tcPr>
            <w:tcW w:w="840" w:type="pct"/>
            <w:shd w:val="clear" w:color="auto" w:fill="auto"/>
          </w:tcPr>
          <w:p w:rsidR="00950BCE" w:rsidRPr="00950BCE" w:rsidRDefault="00950BCE" w:rsidP="00EC50C0">
            <w:pPr>
              <w:suppressAutoHyphens/>
              <w:autoSpaceDE w:val="0"/>
              <w:spacing w:after="0" w:line="223" w:lineRule="auto"/>
              <w:jc w:val="center"/>
              <w:rPr>
                <w:rFonts w:ascii="Times New Roman" w:eastAsia="Calibri" w:hAnsi="Times New Roman" w:cs="Times New Roman"/>
                <w:color w:val="000000"/>
                <w:sz w:val="24"/>
                <w:szCs w:val="24"/>
              </w:rPr>
            </w:pPr>
            <w:r w:rsidRPr="00950BCE">
              <w:rPr>
                <w:rFonts w:ascii="Times New Roman" w:eastAsia="Times New Roman" w:hAnsi="Times New Roman" w:cs="Times New Roman"/>
                <w:color w:val="000000"/>
                <w:sz w:val="24"/>
                <w:szCs w:val="24"/>
              </w:rPr>
              <w:t>12</w:t>
            </w:r>
          </w:p>
        </w:tc>
        <w:tc>
          <w:tcPr>
            <w:tcW w:w="2329" w:type="pct"/>
            <w:vMerge/>
            <w:shd w:val="clear" w:color="auto" w:fill="auto"/>
          </w:tcPr>
          <w:p w:rsidR="00950BCE" w:rsidRPr="00950BCE" w:rsidRDefault="00950BCE">
            <w:pPr>
              <w:suppressAutoHyphens/>
              <w:autoSpaceDE w:val="0"/>
              <w:snapToGrid w:val="0"/>
              <w:spacing w:after="0" w:line="223" w:lineRule="auto"/>
              <w:jc w:val="center"/>
              <w:rPr>
                <w:rFonts w:ascii="Times New Roman" w:eastAsia="Calibri" w:hAnsi="Times New Roman" w:cs="Times New Roman"/>
                <w:color w:val="000000"/>
                <w:sz w:val="24"/>
                <w:szCs w:val="24"/>
              </w:rPr>
            </w:pPr>
          </w:p>
        </w:tc>
        <w:tc>
          <w:tcPr>
            <w:tcW w:w="713" w:type="pct"/>
            <w:vMerge/>
            <w:shd w:val="clear" w:color="auto" w:fill="auto"/>
          </w:tcPr>
          <w:p w:rsidR="00950BCE" w:rsidRPr="00950BCE" w:rsidRDefault="00950BCE">
            <w:pPr>
              <w:suppressAutoHyphens/>
              <w:autoSpaceDE w:val="0"/>
              <w:snapToGrid w:val="0"/>
              <w:spacing w:after="0" w:line="223" w:lineRule="auto"/>
              <w:jc w:val="center"/>
              <w:rPr>
                <w:rFonts w:ascii="Times New Roman" w:eastAsia="Calibri" w:hAnsi="Times New Roman" w:cs="Times New Roman"/>
                <w:color w:val="000000"/>
                <w:sz w:val="24"/>
                <w:szCs w:val="24"/>
              </w:rPr>
            </w:pPr>
          </w:p>
        </w:tc>
        <w:tc>
          <w:tcPr>
            <w:tcW w:w="560" w:type="pct"/>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83528">
            <w:pPr>
              <w:autoSpaceDE w:val="0"/>
              <w:autoSpaceDN w:val="0"/>
              <w:adjustRightInd w:val="0"/>
              <w:spacing w:after="0" w:line="223" w:lineRule="auto"/>
              <w:jc w:val="center"/>
              <w:rPr>
                <w:rFonts w:ascii="Times New Roman" w:eastAsia="Calibri" w:hAnsi="Times New Roman" w:cs="Times New Roman"/>
                <w:sz w:val="24"/>
                <w:szCs w:val="24"/>
              </w:rPr>
            </w:pPr>
            <w:r w:rsidRPr="00950BCE">
              <w:rPr>
                <w:rFonts w:ascii="Times New Roman" w:eastAsia="Calibri" w:hAnsi="Times New Roman" w:cs="Times New Roman"/>
                <w:sz w:val="24"/>
                <w:szCs w:val="24"/>
              </w:rPr>
              <w:t>72%</w:t>
            </w:r>
          </w:p>
        </w:tc>
        <w:tc>
          <w:tcPr>
            <w:tcW w:w="558" w:type="pct"/>
            <w:vMerge/>
            <w:shd w:val="clear" w:color="auto" w:fill="auto"/>
          </w:tcPr>
          <w:p w:rsidR="00950BCE" w:rsidRPr="00950BCE" w:rsidRDefault="00950BCE">
            <w:pPr>
              <w:suppressAutoHyphens/>
              <w:snapToGrid w:val="0"/>
              <w:spacing w:after="0" w:line="223" w:lineRule="auto"/>
              <w:jc w:val="center"/>
              <w:rPr>
                <w:rFonts w:ascii="Times New Roman" w:eastAsia="Calibri" w:hAnsi="Times New Roman" w:cs="Times New Roman"/>
                <w:sz w:val="24"/>
                <w:szCs w:val="24"/>
              </w:rPr>
            </w:pPr>
          </w:p>
        </w:tc>
      </w:tr>
      <w:tr w:rsidR="00950BCE" w:rsidRPr="00950BCE" w:rsidTr="00950BCE">
        <w:trPr>
          <w:trHeight w:val="276"/>
        </w:trPr>
        <w:tc>
          <w:tcPr>
            <w:tcW w:w="840" w:type="pct"/>
            <w:shd w:val="clear" w:color="auto" w:fill="auto"/>
          </w:tcPr>
          <w:p w:rsidR="00950BCE" w:rsidRPr="00950BCE" w:rsidRDefault="00950BCE" w:rsidP="00EC50C0">
            <w:pPr>
              <w:suppressAutoHyphens/>
              <w:autoSpaceDE w:val="0"/>
              <w:spacing w:after="0" w:line="223" w:lineRule="auto"/>
              <w:jc w:val="center"/>
              <w:rPr>
                <w:rFonts w:ascii="Times New Roman" w:eastAsia="Calibri" w:hAnsi="Times New Roman" w:cs="Times New Roman"/>
                <w:color w:val="000000"/>
                <w:sz w:val="24"/>
                <w:szCs w:val="24"/>
              </w:rPr>
            </w:pPr>
            <w:r w:rsidRPr="00950BCE">
              <w:rPr>
                <w:rFonts w:ascii="Times New Roman" w:eastAsia="Times New Roman" w:hAnsi="Times New Roman" w:cs="Times New Roman"/>
                <w:color w:val="000000"/>
                <w:sz w:val="24"/>
                <w:szCs w:val="24"/>
              </w:rPr>
              <w:t>13</w:t>
            </w:r>
          </w:p>
        </w:tc>
        <w:tc>
          <w:tcPr>
            <w:tcW w:w="2329" w:type="pct"/>
            <w:vMerge/>
            <w:shd w:val="clear" w:color="auto" w:fill="auto"/>
          </w:tcPr>
          <w:p w:rsidR="00950BCE" w:rsidRPr="00950BCE" w:rsidRDefault="00950BCE">
            <w:pPr>
              <w:suppressAutoHyphens/>
              <w:autoSpaceDE w:val="0"/>
              <w:snapToGrid w:val="0"/>
              <w:spacing w:after="0" w:line="223" w:lineRule="auto"/>
              <w:jc w:val="center"/>
              <w:rPr>
                <w:rFonts w:ascii="Times New Roman" w:eastAsia="Calibri" w:hAnsi="Times New Roman" w:cs="Times New Roman"/>
                <w:color w:val="000000"/>
                <w:sz w:val="24"/>
                <w:szCs w:val="24"/>
              </w:rPr>
            </w:pPr>
          </w:p>
        </w:tc>
        <w:tc>
          <w:tcPr>
            <w:tcW w:w="713" w:type="pct"/>
            <w:vMerge/>
            <w:shd w:val="clear" w:color="auto" w:fill="auto"/>
          </w:tcPr>
          <w:p w:rsidR="00950BCE" w:rsidRPr="00950BCE" w:rsidRDefault="00950BCE">
            <w:pPr>
              <w:suppressAutoHyphens/>
              <w:autoSpaceDE w:val="0"/>
              <w:snapToGrid w:val="0"/>
              <w:spacing w:after="0" w:line="223" w:lineRule="auto"/>
              <w:jc w:val="center"/>
              <w:rPr>
                <w:rFonts w:ascii="Times New Roman" w:eastAsia="Calibri" w:hAnsi="Times New Roman" w:cs="Times New Roman"/>
                <w:color w:val="000000"/>
                <w:sz w:val="24"/>
                <w:szCs w:val="24"/>
              </w:rPr>
            </w:pPr>
          </w:p>
        </w:tc>
        <w:tc>
          <w:tcPr>
            <w:tcW w:w="560" w:type="pct"/>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83528">
            <w:pPr>
              <w:autoSpaceDE w:val="0"/>
              <w:autoSpaceDN w:val="0"/>
              <w:adjustRightInd w:val="0"/>
              <w:spacing w:after="0" w:line="223" w:lineRule="auto"/>
              <w:jc w:val="center"/>
              <w:rPr>
                <w:rFonts w:ascii="Times New Roman" w:eastAsia="Calibri" w:hAnsi="Times New Roman" w:cs="Times New Roman"/>
                <w:sz w:val="24"/>
                <w:szCs w:val="24"/>
              </w:rPr>
            </w:pPr>
            <w:r w:rsidRPr="00950BCE">
              <w:rPr>
                <w:rFonts w:ascii="Times New Roman" w:eastAsia="Calibri" w:hAnsi="Times New Roman" w:cs="Times New Roman"/>
                <w:sz w:val="24"/>
                <w:szCs w:val="24"/>
              </w:rPr>
              <w:t>44%</w:t>
            </w:r>
          </w:p>
        </w:tc>
        <w:tc>
          <w:tcPr>
            <w:tcW w:w="558" w:type="pct"/>
            <w:vMerge/>
            <w:shd w:val="clear" w:color="auto" w:fill="auto"/>
          </w:tcPr>
          <w:p w:rsidR="00950BCE" w:rsidRPr="00950BCE" w:rsidRDefault="00950BCE">
            <w:pPr>
              <w:suppressAutoHyphens/>
              <w:snapToGrid w:val="0"/>
              <w:spacing w:after="0" w:line="223" w:lineRule="auto"/>
              <w:jc w:val="center"/>
              <w:rPr>
                <w:rFonts w:ascii="Times New Roman" w:eastAsia="Calibri" w:hAnsi="Times New Roman" w:cs="Times New Roman"/>
                <w:sz w:val="24"/>
                <w:szCs w:val="24"/>
              </w:rPr>
            </w:pPr>
          </w:p>
        </w:tc>
      </w:tr>
      <w:tr w:rsidR="00950BCE" w:rsidRPr="00950BCE" w:rsidTr="00950BCE">
        <w:trPr>
          <w:trHeight w:val="266"/>
        </w:trPr>
        <w:tc>
          <w:tcPr>
            <w:tcW w:w="840" w:type="pct"/>
            <w:shd w:val="clear" w:color="auto" w:fill="auto"/>
          </w:tcPr>
          <w:p w:rsidR="00950BCE" w:rsidRPr="00950BCE" w:rsidRDefault="00950BCE" w:rsidP="00EC50C0">
            <w:pPr>
              <w:suppressAutoHyphens/>
              <w:autoSpaceDE w:val="0"/>
              <w:spacing w:after="0" w:line="223" w:lineRule="auto"/>
              <w:jc w:val="center"/>
              <w:rPr>
                <w:rFonts w:ascii="Times New Roman" w:eastAsia="Calibri" w:hAnsi="Times New Roman" w:cs="Times New Roman"/>
                <w:color w:val="000000"/>
                <w:sz w:val="24"/>
                <w:szCs w:val="24"/>
              </w:rPr>
            </w:pPr>
            <w:r w:rsidRPr="00950BCE">
              <w:rPr>
                <w:rFonts w:ascii="Times New Roman" w:eastAsia="Times New Roman" w:hAnsi="Times New Roman" w:cs="Times New Roman"/>
                <w:color w:val="000000"/>
                <w:sz w:val="24"/>
                <w:szCs w:val="24"/>
              </w:rPr>
              <w:t>14</w:t>
            </w:r>
          </w:p>
        </w:tc>
        <w:tc>
          <w:tcPr>
            <w:tcW w:w="2329" w:type="pct"/>
            <w:vMerge/>
            <w:shd w:val="clear" w:color="auto" w:fill="auto"/>
          </w:tcPr>
          <w:p w:rsidR="00950BCE" w:rsidRPr="00950BCE" w:rsidRDefault="00950BCE">
            <w:pPr>
              <w:suppressAutoHyphens/>
              <w:autoSpaceDE w:val="0"/>
              <w:snapToGrid w:val="0"/>
              <w:spacing w:after="0" w:line="223" w:lineRule="auto"/>
              <w:jc w:val="center"/>
              <w:rPr>
                <w:rFonts w:ascii="Times New Roman" w:eastAsia="Calibri" w:hAnsi="Times New Roman" w:cs="Times New Roman"/>
                <w:color w:val="000000"/>
                <w:sz w:val="24"/>
                <w:szCs w:val="24"/>
              </w:rPr>
            </w:pPr>
          </w:p>
        </w:tc>
        <w:tc>
          <w:tcPr>
            <w:tcW w:w="713" w:type="pct"/>
            <w:vMerge/>
            <w:shd w:val="clear" w:color="auto" w:fill="auto"/>
          </w:tcPr>
          <w:p w:rsidR="00950BCE" w:rsidRPr="00950BCE" w:rsidRDefault="00950BCE">
            <w:pPr>
              <w:suppressAutoHyphens/>
              <w:autoSpaceDE w:val="0"/>
              <w:snapToGrid w:val="0"/>
              <w:spacing w:after="0" w:line="223" w:lineRule="auto"/>
              <w:jc w:val="center"/>
              <w:rPr>
                <w:rFonts w:ascii="Times New Roman" w:eastAsia="Calibri" w:hAnsi="Times New Roman" w:cs="Times New Roman"/>
                <w:color w:val="000000"/>
                <w:sz w:val="24"/>
                <w:szCs w:val="24"/>
              </w:rPr>
            </w:pPr>
          </w:p>
        </w:tc>
        <w:tc>
          <w:tcPr>
            <w:tcW w:w="560" w:type="pct"/>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83528">
            <w:pPr>
              <w:autoSpaceDE w:val="0"/>
              <w:autoSpaceDN w:val="0"/>
              <w:adjustRightInd w:val="0"/>
              <w:spacing w:after="0" w:line="223" w:lineRule="auto"/>
              <w:jc w:val="center"/>
              <w:rPr>
                <w:rFonts w:ascii="Times New Roman" w:eastAsia="Calibri" w:hAnsi="Times New Roman" w:cs="Times New Roman"/>
                <w:sz w:val="24"/>
                <w:szCs w:val="24"/>
              </w:rPr>
            </w:pPr>
            <w:r w:rsidRPr="00950BCE">
              <w:rPr>
                <w:rFonts w:ascii="Times New Roman" w:eastAsia="Calibri" w:hAnsi="Times New Roman" w:cs="Times New Roman"/>
                <w:sz w:val="24"/>
                <w:szCs w:val="24"/>
              </w:rPr>
              <w:t>61%</w:t>
            </w:r>
          </w:p>
        </w:tc>
        <w:tc>
          <w:tcPr>
            <w:tcW w:w="558" w:type="pct"/>
            <w:vMerge/>
            <w:shd w:val="clear" w:color="auto" w:fill="auto"/>
          </w:tcPr>
          <w:p w:rsidR="00950BCE" w:rsidRPr="00950BCE" w:rsidRDefault="00950BCE">
            <w:pPr>
              <w:suppressAutoHyphens/>
              <w:snapToGrid w:val="0"/>
              <w:spacing w:after="0" w:line="223" w:lineRule="auto"/>
              <w:jc w:val="center"/>
              <w:rPr>
                <w:rFonts w:ascii="Times New Roman" w:eastAsia="Calibri" w:hAnsi="Times New Roman" w:cs="Times New Roman"/>
                <w:sz w:val="24"/>
                <w:szCs w:val="24"/>
              </w:rPr>
            </w:pPr>
          </w:p>
        </w:tc>
      </w:tr>
      <w:tr w:rsidR="00950BCE" w:rsidRPr="00950BCE" w:rsidTr="00950BCE">
        <w:trPr>
          <w:trHeight w:val="128"/>
        </w:trPr>
        <w:tc>
          <w:tcPr>
            <w:tcW w:w="840" w:type="pct"/>
            <w:shd w:val="clear" w:color="auto" w:fill="auto"/>
          </w:tcPr>
          <w:p w:rsidR="00950BCE" w:rsidRPr="00950BCE" w:rsidRDefault="00950BCE" w:rsidP="00EC50C0">
            <w:pPr>
              <w:suppressAutoHyphens/>
              <w:autoSpaceDE w:val="0"/>
              <w:spacing w:after="0" w:line="223" w:lineRule="auto"/>
              <w:jc w:val="center"/>
              <w:rPr>
                <w:rFonts w:ascii="Times New Roman" w:eastAsia="Calibri" w:hAnsi="Times New Roman" w:cs="Times New Roman"/>
                <w:color w:val="000000"/>
                <w:sz w:val="24"/>
                <w:szCs w:val="24"/>
              </w:rPr>
            </w:pPr>
            <w:r w:rsidRPr="00950BCE">
              <w:rPr>
                <w:rFonts w:ascii="Times New Roman" w:eastAsia="Times New Roman" w:hAnsi="Times New Roman" w:cs="Times New Roman"/>
                <w:color w:val="000000"/>
                <w:sz w:val="24"/>
                <w:szCs w:val="24"/>
              </w:rPr>
              <w:t>15</w:t>
            </w:r>
          </w:p>
        </w:tc>
        <w:tc>
          <w:tcPr>
            <w:tcW w:w="2329" w:type="pct"/>
            <w:vMerge/>
            <w:shd w:val="clear" w:color="auto" w:fill="auto"/>
          </w:tcPr>
          <w:p w:rsidR="00950BCE" w:rsidRPr="00950BCE" w:rsidRDefault="00950BCE">
            <w:pPr>
              <w:suppressAutoHyphens/>
              <w:autoSpaceDE w:val="0"/>
              <w:snapToGrid w:val="0"/>
              <w:spacing w:after="0" w:line="223" w:lineRule="auto"/>
              <w:jc w:val="center"/>
              <w:rPr>
                <w:rFonts w:ascii="Times New Roman" w:eastAsia="Calibri" w:hAnsi="Times New Roman" w:cs="Times New Roman"/>
                <w:color w:val="000000"/>
                <w:sz w:val="24"/>
                <w:szCs w:val="24"/>
              </w:rPr>
            </w:pPr>
          </w:p>
        </w:tc>
        <w:tc>
          <w:tcPr>
            <w:tcW w:w="713" w:type="pct"/>
            <w:vMerge/>
            <w:shd w:val="clear" w:color="auto" w:fill="auto"/>
          </w:tcPr>
          <w:p w:rsidR="00950BCE" w:rsidRPr="00950BCE" w:rsidRDefault="00950BCE">
            <w:pPr>
              <w:suppressAutoHyphens/>
              <w:autoSpaceDE w:val="0"/>
              <w:snapToGrid w:val="0"/>
              <w:spacing w:after="0" w:line="223" w:lineRule="auto"/>
              <w:jc w:val="center"/>
              <w:rPr>
                <w:rFonts w:ascii="Times New Roman" w:eastAsia="Calibri" w:hAnsi="Times New Roman" w:cs="Times New Roman"/>
                <w:color w:val="000000"/>
                <w:sz w:val="24"/>
                <w:szCs w:val="24"/>
              </w:rPr>
            </w:pPr>
          </w:p>
        </w:tc>
        <w:tc>
          <w:tcPr>
            <w:tcW w:w="560" w:type="pct"/>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83528">
            <w:pPr>
              <w:autoSpaceDE w:val="0"/>
              <w:autoSpaceDN w:val="0"/>
              <w:adjustRightInd w:val="0"/>
              <w:spacing w:after="0" w:line="223" w:lineRule="auto"/>
              <w:jc w:val="center"/>
              <w:rPr>
                <w:rFonts w:ascii="Times New Roman" w:eastAsia="Calibri" w:hAnsi="Times New Roman" w:cs="Times New Roman"/>
                <w:sz w:val="24"/>
                <w:szCs w:val="24"/>
              </w:rPr>
            </w:pPr>
            <w:r w:rsidRPr="00950BCE">
              <w:rPr>
                <w:rFonts w:ascii="Times New Roman" w:eastAsia="Calibri" w:hAnsi="Times New Roman" w:cs="Times New Roman"/>
                <w:sz w:val="24"/>
                <w:szCs w:val="24"/>
              </w:rPr>
              <w:t>78%</w:t>
            </w:r>
          </w:p>
        </w:tc>
        <w:tc>
          <w:tcPr>
            <w:tcW w:w="558" w:type="pct"/>
            <w:vMerge/>
            <w:shd w:val="clear" w:color="auto" w:fill="auto"/>
          </w:tcPr>
          <w:p w:rsidR="00950BCE" w:rsidRPr="00950BCE" w:rsidRDefault="00950BCE">
            <w:pPr>
              <w:suppressAutoHyphens/>
              <w:snapToGrid w:val="0"/>
              <w:spacing w:after="0" w:line="223" w:lineRule="auto"/>
              <w:jc w:val="center"/>
              <w:rPr>
                <w:rFonts w:ascii="Times New Roman" w:eastAsia="Calibri" w:hAnsi="Times New Roman" w:cs="Times New Roman"/>
                <w:sz w:val="24"/>
                <w:szCs w:val="24"/>
              </w:rPr>
            </w:pPr>
          </w:p>
        </w:tc>
      </w:tr>
      <w:tr w:rsidR="00950BCE" w:rsidRPr="00950BCE" w:rsidTr="00950BCE">
        <w:trPr>
          <w:trHeight w:val="146"/>
        </w:trPr>
        <w:tc>
          <w:tcPr>
            <w:tcW w:w="840" w:type="pct"/>
            <w:shd w:val="clear" w:color="auto" w:fill="auto"/>
          </w:tcPr>
          <w:p w:rsidR="00950BCE" w:rsidRPr="00950BCE" w:rsidRDefault="00950BCE" w:rsidP="00EC50C0">
            <w:pPr>
              <w:suppressAutoHyphens/>
              <w:autoSpaceDE w:val="0"/>
              <w:spacing w:after="0" w:line="223" w:lineRule="auto"/>
              <w:jc w:val="center"/>
              <w:rPr>
                <w:rFonts w:ascii="Times New Roman" w:eastAsia="Calibri" w:hAnsi="Times New Roman" w:cs="Times New Roman"/>
                <w:color w:val="000000"/>
                <w:sz w:val="24"/>
                <w:szCs w:val="24"/>
              </w:rPr>
            </w:pPr>
            <w:r w:rsidRPr="00950BCE">
              <w:rPr>
                <w:rFonts w:ascii="Times New Roman" w:eastAsia="Times New Roman" w:hAnsi="Times New Roman" w:cs="Times New Roman"/>
                <w:color w:val="000000"/>
                <w:sz w:val="24"/>
                <w:szCs w:val="24"/>
              </w:rPr>
              <w:t>16</w:t>
            </w:r>
          </w:p>
        </w:tc>
        <w:tc>
          <w:tcPr>
            <w:tcW w:w="2329" w:type="pct"/>
            <w:vMerge/>
            <w:shd w:val="clear" w:color="auto" w:fill="auto"/>
          </w:tcPr>
          <w:p w:rsidR="00950BCE" w:rsidRPr="00950BCE" w:rsidRDefault="00950BCE">
            <w:pPr>
              <w:suppressAutoHyphens/>
              <w:autoSpaceDE w:val="0"/>
              <w:snapToGrid w:val="0"/>
              <w:spacing w:after="0" w:line="223" w:lineRule="auto"/>
              <w:jc w:val="center"/>
              <w:rPr>
                <w:rFonts w:ascii="Times New Roman" w:eastAsia="Calibri" w:hAnsi="Times New Roman" w:cs="Times New Roman"/>
                <w:color w:val="000000"/>
                <w:sz w:val="24"/>
                <w:szCs w:val="24"/>
              </w:rPr>
            </w:pPr>
          </w:p>
        </w:tc>
        <w:tc>
          <w:tcPr>
            <w:tcW w:w="713" w:type="pct"/>
            <w:vMerge/>
            <w:shd w:val="clear" w:color="auto" w:fill="auto"/>
          </w:tcPr>
          <w:p w:rsidR="00950BCE" w:rsidRPr="00950BCE" w:rsidRDefault="00950BCE">
            <w:pPr>
              <w:suppressAutoHyphens/>
              <w:autoSpaceDE w:val="0"/>
              <w:snapToGrid w:val="0"/>
              <w:spacing w:after="0" w:line="223" w:lineRule="auto"/>
              <w:jc w:val="center"/>
              <w:rPr>
                <w:rFonts w:ascii="Times New Roman" w:eastAsia="Calibri" w:hAnsi="Times New Roman" w:cs="Times New Roman"/>
                <w:color w:val="000000"/>
                <w:sz w:val="24"/>
                <w:szCs w:val="24"/>
              </w:rPr>
            </w:pPr>
          </w:p>
        </w:tc>
        <w:tc>
          <w:tcPr>
            <w:tcW w:w="560" w:type="pct"/>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83528">
            <w:pPr>
              <w:autoSpaceDE w:val="0"/>
              <w:autoSpaceDN w:val="0"/>
              <w:adjustRightInd w:val="0"/>
              <w:spacing w:after="0" w:line="223" w:lineRule="auto"/>
              <w:jc w:val="center"/>
              <w:rPr>
                <w:rFonts w:ascii="Times New Roman" w:eastAsia="Calibri" w:hAnsi="Times New Roman" w:cs="Times New Roman"/>
                <w:sz w:val="24"/>
                <w:szCs w:val="24"/>
              </w:rPr>
            </w:pPr>
            <w:r w:rsidRPr="00950BCE">
              <w:rPr>
                <w:rFonts w:ascii="Times New Roman" w:eastAsia="Calibri" w:hAnsi="Times New Roman" w:cs="Times New Roman"/>
                <w:sz w:val="24"/>
                <w:szCs w:val="24"/>
              </w:rPr>
              <w:t>78%</w:t>
            </w:r>
          </w:p>
        </w:tc>
        <w:tc>
          <w:tcPr>
            <w:tcW w:w="558" w:type="pct"/>
            <w:vMerge/>
            <w:shd w:val="clear" w:color="auto" w:fill="auto"/>
          </w:tcPr>
          <w:p w:rsidR="00950BCE" w:rsidRPr="00950BCE" w:rsidRDefault="00950BCE">
            <w:pPr>
              <w:suppressAutoHyphens/>
              <w:snapToGrid w:val="0"/>
              <w:spacing w:after="0" w:line="223" w:lineRule="auto"/>
              <w:jc w:val="center"/>
              <w:rPr>
                <w:rFonts w:ascii="Times New Roman" w:eastAsia="Calibri" w:hAnsi="Times New Roman" w:cs="Times New Roman"/>
                <w:sz w:val="24"/>
                <w:szCs w:val="24"/>
              </w:rPr>
            </w:pPr>
          </w:p>
        </w:tc>
      </w:tr>
      <w:tr w:rsidR="00950BCE" w:rsidRPr="00950BCE" w:rsidTr="00950BCE">
        <w:trPr>
          <w:trHeight w:val="177"/>
        </w:trPr>
        <w:tc>
          <w:tcPr>
            <w:tcW w:w="840" w:type="pct"/>
            <w:shd w:val="clear" w:color="auto" w:fill="auto"/>
          </w:tcPr>
          <w:p w:rsidR="00950BCE" w:rsidRPr="00950BCE" w:rsidRDefault="00950BCE" w:rsidP="00EC50C0">
            <w:pPr>
              <w:suppressAutoHyphens/>
              <w:autoSpaceDE w:val="0"/>
              <w:spacing w:after="0" w:line="223" w:lineRule="auto"/>
              <w:jc w:val="center"/>
              <w:rPr>
                <w:rFonts w:ascii="Times New Roman" w:eastAsia="Calibri" w:hAnsi="Times New Roman" w:cs="Times New Roman"/>
                <w:color w:val="000000"/>
                <w:sz w:val="24"/>
                <w:szCs w:val="24"/>
              </w:rPr>
            </w:pPr>
            <w:r w:rsidRPr="00950BCE">
              <w:rPr>
                <w:rFonts w:ascii="Times New Roman" w:eastAsia="Times New Roman" w:hAnsi="Times New Roman" w:cs="Times New Roman"/>
                <w:color w:val="000000"/>
                <w:sz w:val="24"/>
                <w:szCs w:val="24"/>
              </w:rPr>
              <w:t>17</w:t>
            </w:r>
          </w:p>
        </w:tc>
        <w:tc>
          <w:tcPr>
            <w:tcW w:w="2329" w:type="pct"/>
            <w:vMerge/>
            <w:shd w:val="clear" w:color="auto" w:fill="auto"/>
          </w:tcPr>
          <w:p w:rsidR="00950BCE" w:rsidRPr="00950BCE" w:rsidRDefault="00950BCE">
            <w:pPr>
              <w:suppressAutoHyphens/>
              <w:autoSpaceDE w:val="0"/>
              <w:snapToGrid w:val="0"/>
              <w:spacing w:after="0" w:line="223" w:lineRule="auto"/>
              <w:jc w:val="center"/>
              <w:rPr>
                <w:rFonts w:ascii="Times New Roman" w:eastAsia="Calibri" w:hAnsi="Times New Roman" w:cs="Times New Roman"/>
                <w:color w:val="000000"/>
                <w:sz w:val="24"/>
                <w:szCs w:val="24"/>
              </w:rPr>
            </w:pPr>
          </w:p>
        </w:tc>
        <w:tc>
          <w:tcPr>
            <w:tcW w:w="713" w:type="pct"/>
            <w:vMerge/>
            <w:shd w:val="clear" w:color="auto" w:fill="auto"/>
          </w:tcPr>
          <w:p w:rsidR="00950BCE" w:rsidRPr="00950BCE" w:rsidRDefault="00950BCE">
            <w:pPr>
              <w:suppressAutoHyphens/>
              <w:autoSpaceDE w:val="0"/>
              <w:snapToGrid w:val="0"/>
              <w:spacing w:after="0" w:line="223" w:lineRule="auto"/>
              <w:jc w:val="center"/>
              <w:rPr>
                <w:rFonts w:ascii="Times New Roman" w:eastAsia="Calibri" w:hAnsi="Times New Roman" w:cs="Times New Roman"/>
                <w:color w:val="000000"/>
                <w:sz w:val="24"/>
                <w:szCs w:val="24"/>
              </w:rPr>
            </w:pPr>
          </w:p>
        </w:tc>
        <w:tc>
          <w:tcPr>
            <w:tcW w:w="560" w:type="pct"/>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83528">
            <w:pPr>
              <w:autoSpaceDE w:val="0"/>
              <w:autoSpaceDN w:val="0"/>
              <w:adjustRightInd w:val="0"/>
              <w:spacing w:after="0" w:line="223" w:lineRule="auto"/>
              <w:jc w:val="center"/>
              <w:rPr>
                <w:rFonts w:ascii="Times New Roman" w:eastAsia="Calibri" w:hAnsi="Times New Roman" w:cs="Times New Roman"/>
                <w:sz w:val="24"/>
                <w:szCs w:val="24"/>
              </w:rPr>
            </w:pPr>
            <w:r w:rsidRPr="00950BCE">
              <w:rPr>
                <w:rFonts w:ascii="Times New Roman" w:eastAsia="Calibri" w:hAnsi="Times New Roman" w:cs="Times New Roman"/>
                <w:sz w:val="24"/>
                <w:szCs w:val="24"/>
              </w:rPr>
              <w:t>44%</w:t>
            </w:r>
          </w:p>
        </w:tc>
        <w:tc>
          <w:tcPr>
            <w:tcW w:w="558" w:type="pct"/>
            <w:vMerge/>
            <w:shd w:val="clear" w:color="auto" w:fill="auto"/>
          </w:tcPr>
          <w:p w:rsidR="00950BCE" w:rsidRPr="00950BCE" w:rsidRDefault="00950BCE">
            <w:pPr>
              <w:suppressAutoHyphens/>
              <w:snapToGrid w:val="0"/>
              <w:spacing w:after="0" w:line="223" w:lineRule="auto"/>
              <w:jc w:val="center"/>
              <w:rPr>
                <w:rFonts w:ascii="Times New Roman" w:eastAsia="Calibri" w:hAnsi="Times New Roman" w:cs="Times New Roman"/>
                <w:sz w:val="24"/>
                <w:szCs w:val="24"/>
              </w:rPr>
            </w:pPr>
          </w:p>
        </w:tc>
      </w:tr>
    </w:tbl>
    <w:p w:rsidR="00950BCE" w:rsidRPr="00950BCE" w:rsidRDefault="00950BCE" w:rsidP="00950BCE">
      <w:pPr>
        <w:suppressAutoHyphens/>
        <w:spacing w:after="0" w:line="240" w:lineRule="auto"/>
        <w:jc w:val="both"/>
        <w:rPr>
          <w:rFonts w:ascii="Times New Roman" w:eastAsia="Calibri" w:hAnsi="Times New Roman" w:cs="Times New Roman"/>
          <w:b/>
          <w:bCs/>
          <w:sz w:val="28"/>
          <w:szCs w:val="28"/>
          <w:lang w:eastAsia="zh-CN"/>
        </w:rPr>
      </w:pPr>
    </w:p>
    <w:p w:rsidR="00950BCE" w:rsidRPr="00950BCE" w:rsidRDefault="00950BCE" w:rsidP="00983528">
      <w:pPr>
        <w:suppressAutoHyphens/>
        <w:spacing w:after="0" w:line="240" w:lineRule="auto"/>
        <w:ind w:firstLine="709"/>
        <w:jc w:val="both"/>
        <w:rPr>
          <w:rFonts w:ascii="Times New Roman" w:eastAsia="Calibri" w:hAnsi="Times New Roman" w:cs="Times New Roman"/>
          <w:bCs/>
          <w:color w:val="000000"/>
          <w:sz w:val="28"/>
          <w:szCs w:val="24"/>
        </w:rPr>
      </w:pPr>
      <w:r w:rsidRPr="00950BCE">
        <w:rPr>
          <w:rFonts w:ascii="Times New Roman" w:eastAsia="Calibri" w:hAnsi="Times New Roman" w:cs="Times New Roman"/>
          <w:bCs/>
          <w:color w:val="000000"/>
          <w:sz w:val="28"/>
          <w:szCs w:val="24"/>
        </w:rPr>
        <w:t xml:space="preserve">Результаты выполнения 1 уровня сложности выше, чем 2 уровня. Для выполнения задания 2 уровня сложности у выпускников должен быть </w:t>
      </w:r>
      <w:r w:rsidRPr="00950BCE">
        <w:rPr>
          <w:rFonts w:ascii="Times New Roman" w:eastAsia="Calibri" w:hAnsi="Times New Roman" w:cs="Times New Roman"/>
          <w:bCs/>
          <w:color w:val="000000"/>
          <w:sz w:val="28"/>
          <w:szCs w:val="24"/>
        </w:rPr>
        <w:lastRenderedPageBreak/>
        <w:t xml:space="preserve">большой запас слов и хорошо развита языковая догадка. </w:t>
      </w:r>
      <w:r w:rsidRPr="00950BCE">
        <w:rPr>
          <w:rFonts w:ascii="Times New Roman" w:eastAsia="Calibri" w:hAnsi="Times New Roman" w:cs="Times New Roman"/>
          <w:sz w:val="28"/>
          <w:szCs w:val="28"/>
          <w:lang w:eastAsia="zh-CN"/>
        </w:rPr>
        <w:t>Средний процент выполнения задания – 62%, что несколько выше результата 2018 г. – 78,7%.</w:t>
      </w:r>
    </w:p>
    <w:p w:rsidR="00345AB3" w:rsidRPr="00086F42" w:rsidRDefault="00345AB3" w:rsidP="00345AB3">
      <w:pPr>
        <w:numPr>
          <w:ilvl w:val="6"/>
          <w:numId w:val="1"/>
        </w:numPr>
        <w:spacing w:after="0" w:line="240" w:lineRule="auto"/>
        <w:jc w:val="right"/>
        <w:rPr>
          <w:rFonts w:ascii="Times New Roman" w:eastAsia="Times New Roman" w:hAnsi="Times New Roman" w:cs="Times New Roman"/>
          <w:sz w:val="28"/>
          <w:szCs w:val="28"/>
          <w:lang w:eastAsia="zh-CN"/>
        </w:rPr>
      </w:pPr>
      <w:r w:rsidRPr="00086F42">
        <w:rPr>
          <w:rFonts w:ascii="Times New Roman" w:eastAsia="Times New Roman" w:hAnsi="Times New Roman" w:cs="Times New Roman"/>
          <w:sz w:val="28"/>
          <w:szCs w:val="28"/>
          <w:lang w:eastAsia="zh-CN"/>
        </w:rPr>
        <w:t>Таблица 1</w:t>
      </w:r>
      <w:r>
        <w:rPr>
          <w:rFonts w:ascii="Times New Roman" w:eastAsia="Times New Roman" w:hAnsi="Times New Roman" w:cs="Times New Roman"/>
          <w:sz w:val="28"/>
          <w:szCs w:val="28"/>
          <w:lang w:eastAsia="zh-CN"/>
        </w:rPr>
        <w:t>1</w:t>
      </w:r>
    </w:p>
    <w:p w:rsidR="00950BCE" w:rsidRPr="00983528" w:rsidRDefault="00950BCE" w:rsidP="00950BCE">
      <w:pPr>
        <w:suppressAutoHyphens/>
        <w:spacing w:after="0" w:line="240" w:lineRule="auto"/>
        <w:jc w:val="center"/>
        <w:rPr>
          <w:rFonts w:ascii="Times New Roman" w:eastAsia="Calibri" w:hAnsi="Times New Roman" w:cs="Times New Roman"/>
          <w:sz w:val="28"/>
          <w:szCs w:val="28"/>
          <w:lang w:eastAsia="zh-CN"/>
        </w:rPr>
      </w:pPr>
      <w:r w:rsidRPr="00983528">
        <w:rPr>
          <w:rFonts w:ascii="Times New Roman" w:eastAsia="Calibri" w:hAnsi="Times New Roman" w:cs="Times New Roman"/>
          <w:sz w:val="28"/>
          <w:szCs w:val="28"/>
          <w:lang w:eastAsia="zh-CN"/>
        </w:rPr>
        <w:t xml:space="preserve">Анализ выполнения заданий раздела «Грамматика и лексика»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3638"/>
        <w:gridCol w:w="1539"/>
        <w:gridCol w:w="1129"/>
        <w:gridCol w:w="1278"/>
      </w:tblGrid>
      <w:tr w:rsidR="00950BCE" w:rsidRPr="00950BCE" w:rsidTr="00950BCE">
        <w:tc>
          <w:tcPr>
            <w:tcW w:w="1653" w:type="dxa"/>
            <w:vAlign w:val="center"/>
          </w:tcPr>
          <w:p w:rsidR="00950BCE" w:rsidRPr="00950BCE" w:rsidRDefault="00950BCE" w:rsidP="00983528">
            <w:pPr>
              <w:suppressAutoHyphens/>
              <w:spacing w:after="0" w:line="216"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Обозначение</w:t>
            </w:r>
          </w:p>
          <w:p w:rsidR="00950BCE" w:rsidRPr="00950BCE" w:rsidRDefault="00950BCE" w:rsidP="00983528">
            <w:pPr>
              <w:suppressAutoHyphens/>
              <w:spacing w:after="0" w:line="216"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 xml:space="preserve">задания </w:t>
            </w:r>
          </w:p>
          <w:p w:rsidR="00950BCE" w:rsidRPr="00950BCE" w:rsidRDefault="00950BCE" w:rsidP="00983528">
            <w:pPr>
              <w:suppressAutoHyphens/>
              <w:spacing w:after="0" w:line="216"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в работе</w:t>
            </w:r>
          </w:p>
        </w:tc>
        <w:tc>
          <w:tcPr>
            <w:tcW w:w="3638" w:type="dxa"/>
            <w:vAlign w:val="center"/>
          </w:tcPr>
          <w:p w:rsidR="00950BCE" w:rsidRPr="00950BCE" w:rsidRDefault="00950BCE" w:rsidP="00983528">
            <w:pPr>
              <w:suppressAutoHyphens/>
              <w:spacing w:after="0" w:line="216"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Проверяемые умения</w:t>
            </w:r>
          </w:p>
        </w:tc>
        <w:tc>
          <w:tcPr>
            <w:tcW w:w="1539" w:type="dxa"/>
            <w:vAlign w:val="center"/>
          </w:tcPr>
          <w:p w:rsidR="00950BCE" w:rsidRPr="00950BCE" w:rsidRDefault="00950BCE" w:rsidP="00983528">
            <w:pPr>
              <w:suppressAutoHyphens/>
              <w:spacing w:after="0" w:line="216"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Уровень сложности задания</w:t>
            </w:r>
          </w:p>
        </w:tc>
        <w:tc>
          <w:tcPr>
            <w:tcW w:w="2407" w:type="dxa"/>
            <w:gridSpan w:val="2"/>
            <w:vAlign w:val="center"/>
          </w:tcPr>
          <w:p w:rsidR="00950BCE" w:rsidRPr="00950BCE" w:rsidRDefault="00950BCE" w:rsidP="00983528">
            <w:pPr>
              <w:suppressAutoHyphens/>
              <w:spacing w:after="0" w:line="216"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Средний процент</w:t>
            </w:r>
          </w:p>
          <w:p w:rsidR="00950BCE" w:rsidRPr="00950BCE" w:rsidRDefault="00950BCE" w:rsidP="00983528">
            <w:pPr>
              <w:suppressAutoHyphens/>
              <w:spacing w:after="0" w:line="216"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выполнения задания</w:t>
            </w:r>
          </w:p>
          <w:p w:rsidR="00950BCE" w:rsidRPr="00950BCE" w:rsidRDefault="00950BCE" w:rsidP="00983528">
            <w:pPr>
              <w:suppressAutoHyphens/>
              <w:spacing w:after="0" w:line="216"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по региону</w:t>
            </w:r>
          </w:p>
        </w:tc>
      </w:tr>
      <w:tr w:rsidR="00950BCE" w:rsidRPr="00950BCE" w:rsidTr="00950BCE">
        <w:tc>
          <w:tcPr>
            <w:tcW w:w="1653" w:type="dxa"/>
          </w:tcPr>
          <w:p w:rsidR="00950BCE" w:rsidRPr="00950BCE" w:rsidRDefault="00950BCE" w:rsidP="00983528">
            <w:pPr>
              <w:suppressAutoHyphens/>
              <w:spacing w:after="0" w:line="216"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18</w:t>
            </w:r>
          </w:p>
        </w:tc>
        <w:tc>
          <w:tcPr>
            <w:tcW w:w="3638" w:type="dxa"/>
            <w:vMerge w:val="restart"/>
          </w:tcPr>
          <w:p w:rsidR="00950BCE" w:rsidRPr="00950BCE" w:rsidRDefault="00950BCE" w:rsidP="00983528">
            <w:pPr>
              <w:suppressAutoHyphens/>
              <w:spacing w:after="0" w:line="216" w:lineRule="auto"/>
              <w:jc w:val="both"/>
              <w:rPr>
                <w:rFonts w:ascii="Times New Roman" w:eastAsia="Calibri" w:hAnsi="Times New Roman" w:cs="Times New Roman"/>
                <w:color w:val="000000"/>
                <w:sz w:val="24"/>
                <w:szCs w:val="24"/>
              </w:rPr>
            </w:pPr>
            <w:r w:rsidRPr="00950BCE">
              <w:rPr>
                <w:rFonts w:ascii="Times New Roman" w:eastAsia="Calibri" w:hAnsi="Times New Roman" w:cs="Times New Roman"/>
                <w:color w:val="000000"/>
                <w:sz w:val="24"/>
                <w:szCs w:val="24"/>
              </w:rPr>
              <w:t>Грамматические навыки</w:t>
            </w:r>
          </w:p>
          <w:p w:rsidR="00950BCE" w:rsidRPr="00950BCE" w:rsidRDefault="00950BCE" w:rsidP="00983528">
            <w:pPr>
              <w:suppressAutoHyphens/>
              <w:spacing w:after="0" w:line="216" w:lineRule="auto"/>
              <w:jc w:val="both"/>
              <w:rPr>
                <w:rFonts w:ascii="Times New Roman" w:eastAsia="Calibri" w:hAnsi="Times New Roman" w:cs="Times New Roman"/>
                <w:color w:val="000000"/>
                <w:sz w:val="24"/>
                <w:szCs w:val="24"/>
              </w:rPr>
            </w:pPr>
            <w:r w:rsidRPr="00950BCE">
              <w:rPr>
                <w:rFonts w:ascii="Times New Roman" w:eastAsia="Calibri" w:hAnsi="Times New Roman" w:cs="Times New Roman"/>
                <w:color w:val="000000"/>
                <w:sz w:val="24"/>
                <w:szCs w:val="24"/>
              </w:rPr>
              <w:t>употребления нужной</w:t>
            </w:r>
          </w:p>
          <w:p w:rsidR="00950BCE" w:rsidRPr="00950BCE" w:rsidRDefault="00950BCE" w:rsidP="00983528">
            <w:pPr>
              <w:suppressAutoHyphens/>
              <w:spacing w:after="0" w:line="216" w:lineRule="auto"/>
              <w:jc w:val="both"/>
              <w:rPr>
                <w:rFonts w:ascii="Times New Roman" w:eastAsia="Calibri" w:hAnsi="Times New Roman" w:cs="Times New Roman"/>
                <w:color w:val="000000"/>
                <w:sz w:val="24"/>
                <w:szCs w:val="24"/>
              </w:rPr>
            </w:pPr>
            <w:r w:rsidRPr="00950BCE">
              <w:rPr>
                <w:rFonts w:ascii="Times New Roman" w:eastAsia="Calibri" w:hAnsi="Times New Roman" w:cs="Times New Roman"/>
                <w:color w:val="000000"/>
                <w:sz w:val="24"/>
                <w:szCs w:val="24"/>
              </w:rPr>
              <w:t>морфологической формы</w:t>
            </w:r>
          </w:p>
          <w:p w:rsidR="00950BCE" w:rsidRPr="00950BCE" w:rsidRDefault="00950BCE" w:rsidP="00983528">
            <w:pPr>
              <w:suppressAutoHyphens/>
              <w:spacing w:after="0" w:line="216" w:lineRule="auto"/>
              <w:jc w:val="both"/>
              <w:rPr>
                <w:rFonts w:ascii="Times New Roman" w:eastAsia="Calibri" w:hAnsi="Times New Roman" w:cs="Times New Roman"/>
                <w:color w:val="000000"/>
                <w:sz w:val="24"/>
                <w:szCs w:val="24"/>
              </w:rPr>
            </w:pPr>
            <w:r w:rsidRPr="00950BCE">
              <w:rPr>
                <w:rFonts w:ascii="Times New Roman" w:eastAsia="Calibri" w:hAnsi="Times New Roman" w:cs="Times New Roman"/>
                <w:color w:val="000000"/>
                <w:sz w:val="24"/>
                <w:szCs w:val="24"/>
              </w:rPr>
              <w:t>данного слова в</w:t>
            </w:r>
          </w:p>
          <w:p w:rsidR="00950BCE" w:rsidRPr="00950BCE" w:rsidRDefault="00950BCE" w:rsidP="00983528">
            <w:pPr>
              <w:suppressAutoHyphens/>
              <w:spacing w:after="0" w:line="216" w:lineRule="auto"/>
              <w:jc w:val="both"/>
              <w:rPr>
                <w:rFonts w:ascii="Times New Roman" w:eastAsia="Calibri" w:hAnsi="Times New Roman" w:cs="Times New Roman"/>
                <w:color w:val="000000"/>
                <w:sz w:val="24"/>
                <w:szCs w:val="24"/>
              </w:rPr>
            </w:pPr>
            <w:r w:rsidRPr="00950BCE">
              <w:rPr>
                <w:rFonts w:ascii="Times New Roman" w:eastAsia="Calibri" w:hAnsi="Times New Roman" w:cs="Times New Roman"/>
                <w:color w:val="000000"/>
                <w:sz w:val="24"/>
                <w:szCs w:val="24"/>
              </w:rPr>
              <w:t>коммуникативно-значимом</w:t>
            </w:r>
          </w:p>
          <w:p w:rsidR="00950BCE" w:rsidRPr="00950BCE" w:rsidRDefault="00950BCE" w:rsidP="00983528">
            <w:pPr>
              <w:suppressAutoHyphens/>
              <w:spacing w:after="0" w:line="216" w:lineRule="auto"/>
              <w:jc w:val="both"/>
              <w:rPr>
                <w:rFonts w:ascii="Times New Roman" w:eastAsia="Calibri" w:hAnsi="Times New Roman" w:cs="Times New Roman"/>
                <w:color w:val="000000"/>
                <w:sz w:val="24"/>
                <w:szCs w:val="24"/>
              </w:rPr>
            </w:pPr>
            <w:r w:rsidRPr="00950BCE">
              <w:rPr>
                <w:rFonts w:ascii="Times New Roman" w:eastAsia="Calibri" w:hAnsi="Times New Roman" w:cs="Times New Roman"/>
                <w:color w:val="000000"/>
                <w:sz w:val="24"/>
                <w:szCs w:val="24"/>
              </w:rPr>
              <w:t>контексте</w:t>
            </w:r>
          </w:p>
          <w:p w:rsidR="00950BCE" w:rsidRPr="00950BCE" w:rsidRDefault="00950BCE" w:rsidP="00983528">
            <w:pPr>
              <w:suppressAutoHyphens/>
              <w:spacing w:after="0" w:line="216" w:lineRule="auto"/>
              <w:jc w:val="both"/>
              <w:rPr>
                <w:rFonts w:ascii="Times New Roman" w:eastAsia="Calibri" w:hAnsi="Times New Roman" w:cs="Times New Roman"/>
                <w:bCs/>
                <w:color w:val="000000"/>
                <w:sz w:val="24"/>
                <w:szCs w:val="24"/>
              </w:rPr>
            </w:pPr>
          </w:p>
        </w:tc>
        <w:tc>
          <w:tcPr>
            <w:tcW w:w="1539" w:type="dxa"/>
          </w:tcPr>
          <w:p w:rsidR="00950BCE" w:rsidRPr="00950BCE" w:rsidRDefault="00950BCE" w:rsidP="00983528">
            <w:pPr>
              <w:suppressAutoHyphens/>
              <w:spacing w:after="0" w:line="216"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1</w:t>
            </w:r>
          </w:p>
        </w:tc>
        <w:tc>
          <w:tcPr>
            <w:tcW w:w="1129" w:type="dxa"/>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83528">
            <w:pPr>
              <w:autoSpaceDE w:val="0"/>
              <w:autoSpaceDN w:val="0"/>
              <w:adjustRightInd w:val="0"/>
              <w:spacing w:after="0" w:line="216" w:lineRule="auto"/>
              <w:jc w:val="center"/>
              <w:rPr>
                <w:rFonts w:ascii="Times New Roman" w:eastAsia="Calibri" w:hAnsi="Times New Roman" w:cs="Times New Roman"/>
                <w:sz w:val="24"/>
                <w:szCs w:val="24"/>
              </w:rPr>
            </w:pPr>
            <w:r w:rsidRPr="00950BCE">
              <w:rPr>
                <w:rFonts w:ascii="Times New Roman" w:eastAsia="Calibri" w:hAnsi="Times New Roman" w:cs="Times New Roman"/>
                <w:sz w:val="24"/>
                <w:szCs w:val="24"/>
              </w:rPr>
              <w:t>61%</w:t>
            </w:r>
          </w:p>
        </w:tc>
        <w:tc>
          <w:tcPr>
            <w:tcW w:w="1278" w:type="dxa"/>
            <w:vMerge w:val="restart"/>
          </w:tcPr>
          <w:p w:rsidR="00950BCE" w:rsidRPr="00950BCE" w:rsidRDefault="00950BCE" w:rsidP="00983528">
            <w:pPr>
              <w:suppressAutoHyphens/>
              <w:spacing w:after="0" w:line="216"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57%</w:t>
            </w:r>
          </w:p>
        </w:tc>
      </w:tr>
      <w:tr w:rsidR="00950BCE" w:rsidRPr="00950BCE" w:rsidTr="00950BCE">
        <w:tc>
          <w:tcPr>
            <w:tcW w:w="1653" w:type="dxa"/>
            <w:tcBorders>
              <w:left w:val="single" w:sz="8" w:space="0" w:color="000000"/>
              <w:bottom w:val="single" w:sz="8" w:space="0" w:color="000000"/>
            </w:tcBorders>
            <w:shd w:val="clear" w:color="auto" w:fill="auto"/>
            <w:vAlign w:val="center"/>
          </w:tcPr>
          <w:p w:rsidR="00950BCE" w:rsidRPr="00950BCE" w:rsidRDefault="00950BCE" w:rsidP="00983528">
            <w:pPr>
              <w:suppressAutoHyphens/>
              <w:autoSpaceDE w:val="0"/>
              <w:spacing w:after="0" w:line="216" w:lineRule="auto"/>
              <w:jc w:val="center"/>
              <w:rPr>
                <w:rFonts w:ascii="Times New Roman" w:eastAsia="Calibri" w:hAnsi="Times New Roman" w:cs="Times New Roman"/>
                <w:color w:val="000000"/>
                <w:sz w:val="24"/>
                <w:szCs w:val="24"/>
              </w:rPr>
            </w:pPr>
            <w:r w:rsidRPr="00950BCE">
              <w:rPr>
                <w:rFonts w:ascii="Times New Roman" w:eastAsia="Times New Roman" w:hAnsi="Times New Roman" w:cs="Times New Roman"/>
                <w:color w:val="000000"/>
                <w:sz w:val="24"/>
                <w:szCs w:val="24"/>
              </w:rPr>
              <w:t>19</w:t>
            </w:r>
          </w:p>
        </w:tc>
        <w:tc>
          <w:tcPr>
            <w:tcW w:w="3638" w:type="dxa"/>
            <w:vMerge/>
          </w:tcPr>
          <w:p w:rsidR="00950BCE" w:rsidRPr="00950BCE" w:rsidRDefault="00950BCE" w:rsidP="00983528">
            <w:pPr>
              <w:suppressAutoHyphens/>
              <w:spacing w:after="0" w:line="216" w:lineRule="auto"/>
              <w:jc w:val="both"/>
              <w:rPr>
                <w:rFonts w:ascii="Times New Roman" w:eastAsia="Calibri" w:hAnsi="Times New Roman" w:cs="Times New Roman"/>
                <w:bCs/>
                <w:color w:val="000000"/>
                <w:sz w:val="24"/>
                <w:szCs w:val="24"/>
              </w:rPr>
            </w:pPr>
          </w:p>
        </w:tc>
        <w:tc>
          <w:tcPr>
            <w:tcW w:w="1539" w:type="dxa"/>
          </w:tcPr>
          <w:p w:rsidR="00950BCE" w:rsidRPr="00950BCE" w:rsidRDefault="00950BCE" w:rsidP="00983528">
            <w:pPr>
              <w:suppressAutoHyphens/>
              <w:spacing w:after="0" w:line="216"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1</w:t>
            </w:r>
          </w:p>
        </w:tc>
        <w:tc>
          <w:tcPr>
            <w:tcW w:w="1129" w:type="dxa"/>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83528">
            <w:pPr>
              <w:autoSpaceDE w:val="0"/>
              <w:autoSpaceDN w:val="0"/>
              <w:adjustRightInd w:val="0"/>
              <w:spacing w:after="0" w:line="216" w:lineRule="auto"/>
              <w:jc w:val="center"/>
              <w:rPr>
                <w:rFonts w:ascii="Times New Roman" w:eastAsia="Calibri" w:hAnsi="Times New Roman" w:cs="Times New Roman"/>
                <w:sz w:val="24"/>
                <w:szCs w:val="24"/>
              </w:rPr>
            </w:pPr>
            <w:r w:rsidRPr="00950BCE">
              <w:rPr>
                <w:rFonts w:ascii="Times New Roman" w:eastAsia="Calibri" w:hAnsi="Times New Roman" w:cs="Times New Roman"/>
                <w:sz w:val="24"/>
                <w:szCs w:val="24"/>
              </w:rPr>
              <w:t>56%</w:t>
            </w:r>
          </w:p>
        </w:tc>
        <w:tc>
          <w:tcPr>
            <w:tcW w:w="1278" w:type="dxa"/>
            <w:vMerge/>
          </w:tcPr>
          <w:p w:rsidR="00950BCE" w:rsidRPr="00950BCE" w:rsidRDefault="00950BCE" w:rsidP="00983528">
            <w:pPr>
              <w:suppressAutoHyphens/>
              <w:spacing w:after="0" w:line="216" w:lineRule="auto"/>
              <w:jc w:val="both"/>
              <w:rPr>
                <w:rFonts w:ascii="Times New Roman" w:eastAsia="Calibri" w:hAnsi="Times New Roman" w:cs="Times New Roman"/>
                <w:bCs/>
                <w:color w:val="000000"/>
                <w:sz w:val="24"/>
                <w:szCs w:val="24"/>
              </w:rPr>
            </w:pPr>
          </w:p>
        </w:tc>
      </w:tr>
      <w:tr w:rsidR="00950BCE" w:rsidRPr="00950BCE" w:rsidTr="00950BCE">
        <w:tc>
          <w:tcPr>
            <w:tcW w:w="1653" w:type="dxa"/>
            <w:tcBorders>
              <w:left w:val="single" w:sz="8" w:space="0" w:color="000000"/>
              <w:bottom w:val="single" w:sz="8" w:space="0" w:color="000000"/>
            </w:tcBorders>
            <w:shd w:val="clear" w:color="auto" w:fill="auto"/>
            <w:vAlign w:val="center"/>
          </w:tcPr>
          <w:p w:rsidR="00950BCE" w:rsidRPr="00950BCE" w:rsidRDefault="00950BCE" w:rsidP="00983528">
            <w:pPr>
              <w:suppressAutoHyphens/>
              <w:autoSpaceDE w:val="0"/>
              <w:spacing w:after="0" w:line="216" w:lineRule="auto"/>
              <w:jc w:val="center"/>
              <w:rPr>
                <w:rFonts w:ascii="Times New Roman" w:eastAsia="Calibri" w:hAnsi="Times New Roman" w:cs="Times New Roman"/>
                <w:color w:val="000000"/>
                <w:sz w:val="24"/>
                <w:szCs w:val="24"/>
              </w:rPr>
            </w:pPr>
            <w:r w:rsidRPr="00950BCE">
              <w:rPr>
                <w:rFonts w:ascii="Times New Roman" w:eastAsia="Times New Roman" w:hAnsi="Times New Roman" w:cs="Times New Roman"/>
                <w:color w:val="000000"/>
                <w:sz w:val="24"/>
                <w:szCs w:val="24"/>
              </w:rPr>
              <w:t>20</w:t>
            </w:r>
          </w:p>
        </w:tc>
        <w:tc>
          <w:tcPr>
            <w:tcW w:w="3638" w:type="dxa"/>
            <w:vMerge/>
          </w:tcPr>
          <w:p w:rsidR="00950BCE" w:rsidRPr="00950BCE" w:rsidRDefault="00950BCE" w:rsidP="00983528">
            <w:pPr>
              <w:suppressAutoHyphens/>
              <w:spacing w:after="0" w:line="216" w:lineRule="auto"/>
              <w:jc w:val="both"/>
              <w:rPr>
                <w:rFonts w:ascii="Times New Roman" w:eastAsia="Calibri" w:hAnsi="Times New Roman" w:cs="Times New Roman"/>
                <w:bCs/>
                <w:color w:val="000000"/>
                <w:sz w:val="24"/>
                <w:szCs w:val="24"/>
              </w:rPr>
            </w:pPr>
          </w:p>
        </w:tc>
        <w:tc>
          <w:tcPr>
            <w:tcW w:w="1539" w:type="dxa"/>
          </w:tcPr>
          <w:p w:rsidR="00950BCE" w:rsidRPr="00950BCE" w:rsidRDefault="00950BCE" w:rsidP="00983528">
            <w:pPr>
              <w:suppressAutoHyphens/>
              <w:spacing w:after="0" w:line="216"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1</w:t>
            </w:r>
          </w:p>
        </w:tc>
        <w:tc>
          <w:tcPr>
            <w:tcW w:w="1129" w:type="dxa"/>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83528">
            <w:pPr>
              <w:autoSpaceDE w:val="0"/>
              <w:autoSpaceDN w:val="0"/>
              <w:adjustRightInd w:val="0"/>
              <w:spacing w:after="0" w:line="216" w:lineRule="auto"/>
              <w:jc w:val="center"/>
              <w:rPr>
                <w:rFonts w:ascii="Times New Roman" w:eastAsia="Calibri" w:hAnsi="Times New Roman" w:cs="Times New Roman"/>
                <w:sz w:val="24"/>
                <w:szCs w:val="24"/>
              </w:rPr>
            </w:pPr>
            <w:r w:rsidRPr="00950BCE">
              <w:rPr>
                <w:rFonts w:ascii="Times New Roman" w:eastAsia="Calibri" w:hAnsi="Times New Roman" w:cs="Times New Roman"/>
                <w:sz w:val="24"/>
                <w:szCs w:val="24"/>
              </w:rPr>
              <w:t>50%</w:t>
            </w:r>
          </w:p>
        </w:tc>
        <w:tc>
          <w:tcPr>
            <w:tcW w:w="1278" w:type="dxa"/>
            <w:vMerge/>
          </w:tcPr>
          <w:p w:rsidR="00950BCE" w:rsidRPr="00950BCE" w:rsidRDefault="00950BCE" w:rsidP="00983528">
            <w:pPr>
              <w:suppressAutoHyphens/>
              <w:spacing w:after="0" w:line="216" w:lineRule="auto"/>
              <w:jc w:val="both"/>
              <w:rPr>
                <w:rFonts w:ascii="Times New Roman" w:eastAsia="Calibri" w:hAnsi="Times New Roman" w:cs="Times New Roman"/>
                <w:bCs/>
                <w:color w:val="000000"/>
                <w:sz w:val="24"/>
                <w:szCs w:val="24"/>
              </w:rPr>
            </w:pPr>
          </w:p>
        </w:tc>
      </w:tr>
      <w:tr w:rsidR="00950BCE" w:rsidRPr="00950BCE" w:rsidTr="00950BCE">
        <w:tc>
          <w:tcPr>
            <w:tcW w:w="1653" w:type="dxa"/>
            <w:tcBorders>
              <w:left w:val="single" w:sz="8" w:space="0" w:color="000000"/>
              <w:bottom w:val="single" w:sz="8" w:space="0" w:color="000000"/>
            </w:tcBorders>
            <w:shd w:val="clear" w:color="auto" w:fill="auto"/>
            <w:vAlign w:val="center"/>
          </w:tcPr>
          <w:p w:rsidR="00950BCE" w:rsidRPr="00950BCE" w:rsidRDefault="00950BCE" w:rsidP="00983528">
            <w:pPr>
              <w:suppressAutoHyphens/>
              <w:autoSpaceDE w:val="0"/>
              <w:spacing w:after="0" w:line="216" w:lineRule="auto"/>
              <w:jc w:val="center"/>
              <w:rPr>
                <w:rFonts w:ascii="Times New Roman" w:eastAsia="Calibri" w:hAnsi="Times New Roman" w:cs="Times New Roman"/>
                <w:color w:val="000000"/>
                <w:sz w:val="24"/>
                <w:szCs w:val="24"/>
              </w:rPr>
            </w:pPr>
            <w:r w:rsidRPr="00950BCE">
              <w:rPr>
                <w:rFonts w:ascii="Times New Roman" w:eastAsia="Times New Roman" w:hAnsi="Times New Roman" w:cs="Times New Roman"/>
                <w:color w:val="000000"/>
                <w:sz w:val="24"/>
                <w:szCs w:val="24"/>
              </w:rPr>
              <w:t>21</w:t>
            </w:r>
          </w:p>
        </w:tc>
        <w:tc>
          <w:tcPr>
            <w:tcW w:w="3638" w:type="dxa"/>
            <w:vMerge/>
          </w:tcPr>
          <w:p w:rsidR="00950BCE" w:rsidRPr="00950BCE" w:rsidRDefault="00950BCE" w:rsidP="00983528">
            <w:pPr>
              <w:suppressAutoHyphens/>
              <w:spacing w:after="0" w:line="216" w:lineRule="auto"/>
              <w:jc w:val="both"/>
              <w:rPr>
                <w:rFonts w:ascii="Times New Roman" w:eastAsia="Calibri" w:hAnsi="Times New Roman" w:cs="Times New Roman"/>
                <w:bCs/>
                <w:color w:val="000000"/>
                <w:sz w:val="24"/>
                <w:szCs w:val="24"/>
              </w:rPr>
            </w:pPr>
          </w:p>
        </w:tc>
        <w:tc>
          <w:tcPr>
            <w:tcW w:w="1539" w:type="dxa"/>
          </w:tcPr>
          <w:p w:rsidR="00950BCE" w:rsidRPr="00950BCE" w:rsidRDefault="00950BCE" w:rsidP="00983528">
            <w:pPr>
              <w:suppressAutoHyphens/>
              <w:spacing w:after="0" w:line="216"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1</w:t>
            </w:r>
          </w:p>
        </w:tc>
        <w:tc>
          <w:tcPr>
            <w:tcW w:w="1129" w:type="dxa"/>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83528">
            <w:pPr>
              <w:autoSpaceDE w:val="0"/>
              <w:autoSpaceDN w:val="0"/>
              <w:adjustRightInd w:val="0"/>
              <w:spacing w:after="0" w:line="216" w:lineRule="auto"/>
              <w:jc w:val="center"/>
              <w:rPr>
                <w:rFonts w:ascii="Times New Roman" w:eastAsia="Calibri" w:hAnsi="Times New Roman" w:cs="Times New Roman"/>
                <w:sz w:val="24"/>
                <w:szCs w:val="24"/>
              </w:rPr>
            </w:pPr>
            <w:r w:rsidRPr="00950BCE">
              <w:rPr>
                <w:rFonts w:ascii="Times New Roman" w:eastAsia="Calibri" w:hAnsi="Times New Roman" w:cs="Times New Roman"/>
                <w:sz w:val="24"/>
                <w:szCs w:val="24"/>
              </w:rPr>
              <w:t>72%</w:t>
            </w:r>
          </w:p>
        </w:tc>
        <w:tc>
          <w:tcPr>
            <w:tcW w:w="1278" w:type="dxa"/>
            <w:vMerge/>
          </w:tcPr>
          <w:p w:rsidR="00950BCE" w:rsidRPr="00950BCE" w:rsidRDefault="00950BCE" w:rsidP="00983528">
            <w:pPr>
              <w:suppressAutoHyphens/>
              <w:spacing w:after="0" w:line="216" w:lineRule="auto"/>
              <w:jc w:val="both"/>
              <w:rPr>
                <w:rFonts w:ascii="Times New Roman" w:eastAsia="Calibri" w:hAnsi="Times New Roman" w:cs="Times New Roman"/>
                <w:bCs/>
                <w:color w:val="000000"/>
                <w:sz w:val="24"/>
                <w:szCs w:val="24"/>
              </w:rPr>
            </w:pPr>
          </w:p>
        </w:tc>
      </w:tr>
      <w:tr w:rsidR="00950BCE" w:rsidRPr="00950BCE" w:rsidTr="00950BCE">
        <w:tc>
          <w:tcPr>
            <w:tcW w:w="1653" w:type="dxa"/>
            <w:tcBorders>
              <w:left w:val="single" w:sz="8" w:space="0" w:color="000000"/>
              <w:bottom w:val="single" w:sz="8" w:space="0" w:color="000000"/>
            </w:tcBorders>
            <w:shd w:val="clear" w:color="auto" w:fill="auto"/>
            <w:vAlign w:val="center"/>
          </w:tcPr>
          <w:p w:rsidR="00950BCE" w:rsidRPr="00950BCE" w:rsidRDefault="00950BCE" w:rsidP="00983528">
            <w:pPr>
              <w:suppressAutoHyphens/>
              <w:autoSpaceDE w:val="0"/>
              <w:spacing w:after="0" w:line="216" w:lineRule="auto"/>
              <w:jc w:val="center"/>
              <w:rPr>
                <w:rFonts w:ascii="Times New Roman" w:eastAsia="Calibri" w:hAnsi="Times New Roman" w:cs="Times New Roman"/>
                <w:color w:val="000000"/>
                <w:sz w:val="24"/>
                <w:szCs w:val="24"/>
              </w:rPr>
            </w:pPr>
            <w:r w:rsidRPr="00950BCE">
              <w:rPr>
                <w:rFonts w:ascii="Times New Roman" w:eastAsia="Times New Roman" w:hAnsi="Times New Roman" w:cs="Times New Roman"/>
                <w:color w:val="000000"/>
                <w:sz w:val="24"/>
                <w:szCs w:val="24"/>
              </w:rPr>
              <w:t>22</w:t>
            </w:r>
          </w:p>
        </w:tc>
        <w:tc>
          <w:tcPr>
            <w:tcW w:w="3638" w:type="dxa"/>
            <w:vMerge/>
          </w:tcPr>
          <w:p w:rsidR="00950BCE" w:rsidRPr="00950BCE" w:rsidRDefault="00950BCE" w:rsidP="00983528">
            <w:pPr>
              <w:suppressAutoHyphens/>
              <w:spacing w:after="0" w:line="216" w:lineRule="auto"/>
              <w:jc w:val="both"/>
              <w:rPr>
                <w:rFonts w:ascii="Times New Roman" w:eastAsia="Calibri" w:hAnsi="Times New Roman" w:cs="Times New Roman"/>
                <w:bCs/>
                <w:color w:val="000000"/>
                <w:sz w:val="24"/>
                <w:szCs w:val="24"/>
              </w:rPr>
            </w:pPr>
          </w:p>
        </w:tc>
        <w:tc>
          <w:tcPr>
            <w:tcW w:w="1539" w:type="dxa"/>
          </w:tcPr>
          <w:p w:rsidR="00950BCE" w:rsidRPr="00950BCE" w:rsidRDefault="00950BCE" w:rsidP="00983528">
            <w:pPr>
              <w:suppressAutoHyphens/>
              <w:spacing w:after="0" w:line="216"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1</w:t>
            </w:r>
          </w:p>
        </w:tc>
        <w:tc>
          <w:tcPr>
            <w:tcW w:w="1129" w:type="dxa"/>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83528">
            <w:pPr>
              <w:autoSpaceDE w:val="0"/>
              <w:autoSpaceDN w:val="0"/>
              <w:adjustRightInd w:val="0"/>
              <w:spacing w:after="0" w:line="216" w:lineRule="auto"/>
              <w:jc w:val="center"/>
              <w:rPr>
                <w:rFonts w:ascii="Times New Roman" w:eastAsia="Calibri" w:hAnsi="Times New Roman" w:cs="Times New Roman"/>
                <w:sz w:val="24"/>
                <w:szCs w:val="24"/>
              </w:rPr>
            </w:pPr>
            <w:r w:rsidRPr="00950BCE">
              <w:rPr>
                <w:rFonts w:ascii="Times New Roman" w:eastAsia="Calibri" w:hAnsi="Times New Roman" w:cs="Times New Roman"/>
                <w:sz w:val="24"/>
                <w:szCs w:val="24"/>
              </w:rPr>
              <w:t>67%</w:t>
            </w:r>
          </w:p>
        </w:tc>
        <w:tc>
          <w:tcPr>
            <w:tcW w:w="1278" w:type="dxa"/>
            <w:vMerge/>
          </w:tcPr>
          <w:p w:rsidR="00950BCE" w:rsidRPr="00950BCE" w:rsidRDefault="00950BCE" w:rsidP="00983528">
            <w:pPr>
              <w:suppressAutoHyphens/>
              <w:spacing w:after="0" w:line="216" w:lineRule="auto"/>
              <w:jc w:val="both"/>
              <w:rPr>
                <w:rFonts w:ascii="Times New Roman" w:eastAsia="Calibri" w:hAnsi="Times New Roman" w:cs="Times New Roman"/>
                <w:bCs/>
                <w:color w:val="000000"/>
                <w:sz w:val="24"/>
                <w:szCs w:val="24"/>
              </w:rPr>
            </w:pPr>
          </w:p>
        </w:tc>
      </w:tr>
      <w:tr w:rsidR="00950BCE" w:rsidRPr="00950BCE" w:rsidTr="00950BCE">
        <w:tc>
          <w:tcPr>
            <w:tcW w:w="1653" w:type="dxa"/>
            <w:tcBorders>
              <w:left w:val="single" w:sz="8" w:space="0" w:color="000000"/>
              <w:bottom w:val="single" w:sz="8" w:space="0" w:color="000000"/>
            </w:tcBorders>
            <w:shd w:val="clear" w:color="auto" w:fill="auto"/>
            <w:vAlign w:val="center"/>
          </w:tcPr>
          <w:p w:rsidR="00950BCE" w:rsidRPr="00950BCE" w:rsidRDefault="00950BCE" w:rsidP="00983528">
            <w:pPr>
              <w:suppressAutoHyphens/>
              <w:autoSpaceDE w:val="0"/>
              <w:spacing w:after="0" w:line="216" w:lineRule="auto"/>
              <w:jc w:val="center"/>
              <w:rPr>
                <w:rFonts w:ascii="Times New Roman" w:eastAsia="Calibri" w:hAnsi="Times New Roman" w:cs="Times New Roman"/>
                <w:color w:val="000000"/>
                <w:sz w:val="24"/>
                <w:szCs w:val="24"/>
              </w:rPr>
            </w:pPr>
            <w:r w:rsidRPr="00950BCE">
              <w:rPr>
                <w:rFonts w:ascii="Times New Roman" w:eastAsia="Times New Roman" w:hAnsi="Times New Roman" w:cs="Times New Roman"/>
                <w:color w:val="000000"/>
                <w:sz w:val="24"/>
                <w:szCs w:val="24"/>
              </w:rPr>
              <w:t>23</w:t>
            </w:r>
          </w:p>
        </w:tc>
        <w:tc>
          <w:tcPr>
            <w:tcW w:w="3638" w:type="dxa"/>
            <w:vMerge/>
          </w:tcPr>
          <w:p w:rsidR="00950BCE" w:rsidRPr="00950BCE" w:rsidRDefault="00950BCE" w:rsidP="00983528">
            <w:pPr>
              <w:suppressAutoHyphens/>
              <w:spacing w:after="0" w:line="216" w:lineRule="auto"/>
              <w:jc w:val="both"/>
              <w:rPr>
                <w:rFonts w:ascii="Times New Roman" w:eastAsia="Calibri" w:hAnsi="Times New Roman" w:cs="Times New Roman"/>
                <w:bCs/>
                <w:color w:val="000000"/>
                <w:sz w:val="24"/>
                <w:szCs w:val="24"/>
              </w:rPr>
            </w:pPr>
          </w:p>
        </w:tc>
        <w:tc>
          <w:tcPr>
            <w:tcW w:w="1539" w:type="dxa"/>
          </w:tcPr>
          <w:p w:rsidR="00950BCE" w:rsidRPr="00950BCE" w:rsidRDefault="00950BCE" w:rsidP="00983528">
            <w:pPr>
              <w:suppressAutoHyphens/>
              <w:spacing w:after="0" w:line="216"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1</w:t>
            </w:r>
          </w:p>
        </w:tc>
        <w:tc>
          <w:tcPr>
            <w:tcW w:w="1129" w:type="dxa"/>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83528">
            <w:pPr>
              <w:autoSpaceDE w:val="0"/>
              <w:autoSpaceDN w:val="0"/>
              <w:adjustRightInd w:val="0"/>
              <w:spacing w:after="0" w:line="216" w:lineRule="auto"/>
              <w:jc w:val="center"/>
              <w:rPr>
                <w:rFonts w:ascii="Times New Roman" w:eastAsia="Calibri" w:hAnsi="Times New Roman" w:cs="Times New Roman"/>
                <w:sz w:val="24"/>
                <w:szCs w:val="24"/>
              </w:rPr>
            </w:pPr>
            <w:r w:rsidRPr="00950BCE">
              <w:rPr>
                <w:rFonts w:ascii="Times New Roman" w:eastAsia="Calibri" w:hAnsi="Times New Roman" w:cs="Times New Roman"/>
                <w:sz w:val="24"/>
                <w:szCs w:val="24"/>
              </w:rPr>
              <w:t>67%</w:t>
            </w:r>
          </w:p>
        </w:tc>
        <w:tc>
          <w:tcPr>
            <w:tcW w:w="1278" w:type="dxa"/>
            <w:vMerge/>
          </w:tcPr>
          <w:p w:rsidR="00950BCE" w:rsidRPr="00950BCE" w:rsidRDefault="00950BCE" w:rsidP="00983528">
            <w:pPr>
              <w:suppressAutoHyphens/>
              <w:spacing w:after="0" w:line="216" w:lineRule="auto"/>
              <w:jc w:val="both"/>
              <w:rPr>
                <w:rFonts w:ascii="Times New Roman" w:eastAsia="Calibri" w:hAnsi="Times New Roman" w:cs="Times New Roman"/>
                <w:bCs/>
                <w:color w:val="000000"/>
                <w:sz w:val="24"/>
                <w:szCs w:val="24"/>
              </w:rPr>
            </w:pPr>
          </w:p>
        </w:tc>
      </w:tr>
      <w:tr w:rsidR="00950BCE" w:rsidRPr="00950BCE" w:rsidTr="00950BCE">
        <w:tc>
          <w:tcPr>
            <w:tcW w:w="1653" w:type="dxa"/>
            <w:tcBorders>
              <w:left w:val="single" w:sz="8" w:space="0" w:color="000000"/>
            </w:tcBorders>
            <w:shd w:val="clear" w:color="auto" w:fill="auto"/>
            <w:vAlign w:val="center"/>
          </w:tcPr>
          <w:p w:rsidR="00950BCE" w:rsidRPr="00950BCE" w:rsidRDefault="00950BCE" w:rsidP="00983528">
            <w:pPr>
              <w:suppressAutoHyphens/>
              <w:autoSpaceDE w:val="0"/>
              <w:spacing w:after="0" w:line="216" w:lineRule="auto"/>
              <w:jc w:val="center"/>
              <w:rPr>
                <w:rFonts w:ascii="Times New Roman" w:eastAsia="Times New Roman" w:hAnsi="Times New Roman" w:cs="Times New Roman"/>
                <w:color w:val="000000"/>
                <w:sz w:val="24"/>
                <w:szCs w:val="24"/>
              </w:rPr>
            </w:pPr>
            <w:r w:rsidRPr="00950BCE">
              <w:rPr>
                <w:rFonts w:ascii="Times New Roman" w:eastAsia="Times New Roman" w:hAnsi="Times New Roman" w:cs="Times New Roman"/>
                <w:color w:val="000000"/>
                <w:sz w:val="24"/>
                <w:szCs w:val="24"/>
              </w:rPr>
              <w:t>24</w:t>
            </w:r>
          </w:p>
        </w:tc>
        <w:tc>
          <w:tcPr>
            <w:tcW w:w="3638" w:type="dxa"/>
            <w:vMerge/>
          </w:tcPr>
          <w:p w:rsidR="00950BCE" w:rsidRPr="00950BCE" w:rsidRDefault="00950BCE" w:rsidP="00983528">
            <w:pPr>
              <w:suppressAutoHyphens/>
              <w:spacing w:after="0" w:line="216" w:lineRule="auto"/>
              <w:jc w:val="both"/>
              <w:rPr>
                <w:rFonts w:ascii="Times New Roman" w:eastAsia="Calibri" w:hAnsi="Times New Roman" w:cs="Times New Roman"/>
                <w:bCs/>
                <w:color w:val="000000"/>
                <w:sz w:val="24"/>
                <w:szCs w:val="24"/>
              </w:rPr>
            </w:pPr>
          </w:p>
        </w:tc>
        <w:tc>
          <w:tcPr>
            <w:tcW w:w="1539" w:type="dxa"/>
          </w:tcPr>
          <w:p w:rsidR="00950BCE" w:rsidRPr="00950BCE" w:rsidRDefault="00950BCE" w:rsidP="00983528">
            <w:pPr>
              <w:suppressAutoHyphens/>
              <w:spacing w:after="0" w:line="216"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2</w:t>
            </w:r>
          </w:p>
        </w:tc>
        <w:tc>
          <w:tcPr>
            <w:tcW w:w="1129" w:type="dxa"/>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83528">
            <w:pPr>
              <w:autoSpaceDE w:val="0"/>
              <w:autoSpaceDN w:val="0"/>
              <w:adjustRightInd w:val="0"/>
              <w:spacing w:after="0" w:line="216" w:lineRule="auto"/>
              <w:jc w:val="center"/>
              <w:rPr>
                <w:rFonts w:ascii="Times New Roman" w:eastAsia="Calibri" w:hAnsi="Times New Roman" w:cs="Times New Roman"/>
                <w:sz w:val="24"/>
                <w:szCs w:val="24"/>
              </w:rPr>
            </w:pPr>
            <w:r w:rsidRPr="00950BCE">
              <w:rPr>
                <w:rFonts w:ascii="Times New Roman" w:eastAsia="Calibri" w:hAnsi="Times New Roman" w:cs="Times New Roman"/>
                <w:sz w:val="24"/>
                <w:szCs w:val="24"/>
              </w:rPr>
              <w:t>67%</w:t>
            </w:r>
          </w:p>
        </w:tc>
        <w:tc>
          <w:tcPr>
            <w:tcW w:w="1278" w:type="dxa"/>
            <w:vMerge/>
          </w:tcPr>
          <w:p w:rsidR="00950BCE" w:rsidRPr="00950BCE" w:rsidRDefault="00950BCE" w:rsidP="00983528">
            <w:pPr>
              <w:suppressAutoHyphens/>
              <w:spacing w:after="0" w:line="216" w:lineRule="auto"/>
              <w:jc w:val="both"/>
              <w:rPr>
                <w:rFonts w:ascii="Times New Roman" w:eastAsia="Calibri" w:hAnsi="Times New Roman" w:cs="Times New Roman"/>
                <w:bCs/>
                <w:color w:val="000000"/>
                <w:sz w:val="24"/>
                <w:szCs w:val="24"/>
              </w:rPr>
            </w:pPr>
          </w:p>
        </w:tc>
      </w:tr>
      <w:tr w:rsidR="00950BCE" w:rsidRPr="00950BCE" w:rsidTr="00950BCE">
        <w:tc>
          <w:tcPr>
            <w:tcW w:w="1653" w:type="dxa"/>
            <w:tcBorders>
              <w:left w:val="single" w:sz="8" w:space="0" w:color="000000"/>
              <w:bottom w:val="single" w:sz="8" w:space="0" w:color="000000"/>
            </w:tcBorders>
            <w:shd w:val="clear" w:color="auto" w:fill="auto"/>
            <w:vAlign w:val="center"/>
          </w:tcPr>
          <w:p w:rsidR="00950BCE" w:rsidRPr="00950BCE" w:rsidRDefault="00950BCE" w:rsidP="00983528">
            <w:pPr>
              <w:suppressAutoHyphens/>
              <w:autoSpaceDE w:val="0"/>
              <w:spacing w:after="0" w:line="216" w:lineRule="auto"/>
              <w:jc w:val="center"/>
              <w:rPr>
                <w:rFonts w:ascii="Times New Roman" w:eastAsia="Times New Roman" w:hAnsi="Times New Roman" w:cs="Times New Roman"/>
                <w:color w:val="000000"/>
                <w:sz w:val="24"/>
                <w:szCs w:val="24"/>
              </w:rPr>
            </w:pPr>
            <w:r w:rsidRPr="00950BCE">
              <w:rPr>
                <w:rFonts w:ascii="Times New Roman" w:eastAsia="Times New Roman" w:hAnsi="Times New Roman" w:cs="Times New Roman"/>
                <w:color w:val="000000"/>
                <w:sz w:val="24"/>
                <w:szCs w:val="24"/>
              </w:rPr>
              <w:t>25</w:t>
            </w:r>
          </w:p>
        </w:tc>
        <w:tc>
          <w:tcPr>
            <w:tcW w:w="3638" w:type="dxa"/>
            <w:vMerge/>
          </w:tcPr>
          <w:p w:rsidR="00950BCE" w:rsidRPr="00950BCE" w:rsidRDefault="00950BCE" w:rsidP="00983528">
            <w:pPr>
              <w:suppressAutoHyphens/>
              <w:spacing w:after="0" w:line="216" w:lineRule="auto"/>
              <w:jc w:val="both"/>
              <w:rPr>
                <w:rFonts w:ascii="Times New Roman" w:eastAsia="Calibri" w:hAnsi="Times New Roman" w:cs="Times New Roman"/>
                <w:bCs/>
                <w:color w:val="000000"/>
                <w:sz w:val="24"/>
                <w:szCs w:val="24"/>
              </w:rPr>
            </w:pPr>
          </w:p>
        </w:tc>
        <w:tc>
          <w:tcPr>
            <w:tcW w:w="1539" w:type="dxa"/>
          </w:tcPr>
          <w:p w:rsidR="00950BCE" w:rsidRPr="00950BCE" w:rsidRDefault="00950BCE" w:rsidP="00983528">
            <w:pPr>
              <w:suppressAutoHyphens/>
              <w:spacing w:after="0" w:line="216"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2</w:t>
            </w:r>
          </w:p>
        </w:tc>
        <w:tc>
          <w:tcPr>
            <w:tcW w:w="1129" w:type="dxa"/>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83528">
            <w:pPr>
              <w:autoSpaceDE w:val="0"/>
              <w:autoSpaceDN w:val="0"/>
              <w:adjustRightInd w:val="0"/>
              <w:spacing w:after="0" w:line="216" w:lineRule="auto"/>
              <w:jc w:val="center"/>
              <w:rPr>
                <w:rFonts w:ascii="Times New Roman" w:eastAsia="Calibri" w:hAnsi="Times New Roman" w:cs="Times New Roman"/>
                <w:sz w:val="24"/>
                <w:szCs w:val="24"/>
              </w:rPr>
            </w:pPr>
            <w:r w:rsidRPr="00950BCE">
              <w:rPr>
                <w:rFonts w:ascii="Times New Roman" w:eastAsia="Calibri" w:hAnsi="Times New Roman" w:cs="Times New Roman"/>
                <w:sz w:val="24"/>
                <w:szCs w:val="24"/>
              </w:rPr>
              <w:t>33%</w:t>
            </w:r>
          </w:p>
        </w:tc>
        <w:tc>
          <w:tcPr>
            <w:tcW w:w="1278" w:type="dxa"/>
            <w:vMerge/>
          </w:tcPr>
          <w:p w:rsidR="00950BCE" w:rsidRPr="00950BCE" w:rsidRDefault="00950BCE" w:rsidP="00983528">
            <w:pPr>
              <w:suppressAutoHyphens/>
              <w:spacing w:after="0" w:line="216" w:lineRule="auto"/>
              <w:jc w:val="both"/>
              <w:rPr>
                <w:rFonts w:ascii="Times New Roman" w:eastAsia="Calibri" w:hAnsi="Times New Roman" w:cs="Times New Roman"/>
                <w:bCs/>
                <w:color w:val="000000"/>
                <w:sz w:val="24"/>
                <w:szCs w:val="24"/>
              </w:rPr>
            </w:pPr>
          </w:p>
        </w:tc>
      </w:tr>
      <w:tr w:rsidR="00950BCE" w:rsidRPr="00950BCE" w:rsidTr="00950BCE">
        <w:tc>
          <w:tcPr>
            <w:tcW w:w="1653" w:type="dxa"/>
            <w:tcBorders>
              <w:left w:val="single" w:sz="8" w:space="0" w:color="000000"/>
            </w:tcBorders>
            <w:shd w:val="clear" w:color="auto" w:fill="auto"/>
            <w:vAlign w:val="center"/>
          </w:tcPr>
          <w:p w:rsidR="00950BCE" w:rsidRPr="00950BCE" w:rsidRDefault="00950BCE" w:rsidP="00983528">
            <w:pPr>
              <w:suppressAutoHyphens/>
              <w:autoSpaceDE w:val="0"/>
              <w:spacing w:after="0" w:line="216" w:lineRule="auto"/>
              <w:jc w:val="center"/>
              <w:rPr>
                <w:rFonts w:ascii="Times New Roman" w:eastAsia="Times New Roman" w:hAnsi="Times New Roman" w:cs="Times New Roman"/>
                <w:color w:val="000000"/>
                <w:sz w:val="24"/>
                <w:szCs w:val="24"/>
              </w:rPr>
            </w:pPr>
            <w:r w:rsidRPr="00950BCE">
              <w:rPr>
                <w:rFonts w:ascii="Times New Roman" w:eastAsia="Times New Roman" w:hAnsi="Times New Roman" w:cs="Times New Roman"/>
                <w:color w:val="000000"/>
                <w:sz w:val="24"/>
                <w:szCs w:val="24"/>
              </w:rPr>
              <w:t>26</w:t>
            </w:r>
          </w:p>
        </w:tc>
        <w:tc>
          <w:tcPr>
            <w:tcW w:w="3638" w:type="dxa"/>
            <w:vMerge/>
          </w:tcPr>
          <w:p w:rsidR="00950BCE" w:rsidRPr="00950BCE" w:rsidRDefault="00950BCE" w:rsidP="00983528">
            <w:pPr>
              <w:suppressAutoHyphens/>
              <w:spacing w:after="0" w:line="216" w:lineRule="auto"/>
              <w:jc w:val="both"/>
              <w:rPr>
                <w:rFonts w:ascii="Times New Roman" w:eastAsia="Calibri" w:hAnsi="Times New Roman" w:cs="Times New Roman"/>
                <w:bCs/>
                <w:color w:val="000000"/>
                <w:sz w:val="24"/>
                <w:szCs w:val="24"/>
              </w:rPr>
            </w:pPr>
          </w:p>
        </w:tc>
        <w:tc>
          <w:tcPr>
            <w:tcW w:w="1539" w:type="dxa"/>
          </w:tcPr>
          <w:p w:rsidR="00950BCE" w:rsidRPr="00950BCE" w:rsidRDefault="00950BCE" w:rsidP="00983528">
            <w:pPr>
              <w:suppressAutoHyphens/>
              <w:spacing w:after="0" w:line="216"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2</w:t>
            </w:r>
          </w:p>
        </w:tc>
        <w:tc>
          <w:tcPr>
            <w:tcW w:w="1129" w:type="dxa"/>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83528">
            <w:pPr>
              <w:autoSpaceDE w:val="0"/>
              <w:autoSpaceDN w:val="0"/>
              <w:adjustRightInd w:val="0"/>
              <w:spacing w:after="0" w:line="216" w:lineRule="auto"/>
              <w:jc w:val="center"/>
              <w:rPr>
                <w:rFonts w:ascii="Times New Roman" w:eastAsia="Calibri" w:hAnsi="Times New Roman" w:cs="Times New Roman"/>
                <w:sz w:val="24"/>
                <w:szCs w:val="24"/>
              </w:rPr>
            </w:pPr>
            <w:r w:rsidRPr="00950BCE">
              <w:rPr>
                <w:rFonts w:ascii="Times New Roman" w:eastAsia="Calibri" w:hAnsi="Times New Roman" w:cs="Times New Roman"/>
                <w:sz w:val="24"/>
                <w:szCs w:val="24"/>
              </w:rPr>
              <w:t>39%</w:t>
            </w:r>
          </w:p>
        </w:tc>
        <w:tc>
          <w:tcPr>
            <w:tcW w:w="1278" w:type="dxa"/>
            <w:vMerge/>
          </w:tcPr>
          <w:p w:rsidR="00950BCE" w:rsidRPr="00950BCE" w:rsidRDefault="00950BCE" w:rsidP="00983528">
            <w:pPr>
              <w:suppressAutoHyphens/>
              <w:spacing w:after="0" w:line="216" w:lineRule="auto"/>
              <w:jc w:val="both"/>
              <w:rPr>
                <w:rFonts w:ascii="Times New Roman" w:eastAsia="Calibri" w:hAnsi="Times New Roman" w:cs="Times New Roman"/>
                <w:bCs/>
                <w:color w:val="000000"/>
                <w:sz w:val="24"/>
                <w:szCs w:val="24"/>
              </w:rPr>
            </w:pPr>
          </w:p>
        </w:tc>
      </w:tr>
      <w:tr w:rsidR="00950BCE" w:rsidRPr="00950BCE" w:rsidTr="00950BCE">
        <w:tc>
          <w:tcPr>
            <w:tcW w:w="1653" w:type="dxa"/>
            <w:tcBorders>
              <w:left w:val="single" w:sz="8" w:space="0" w:color="000000"/>
              <w:bottom w:val="single" w:sz="8" w:space="0" w:color="000000"/>
            </w:tcBorders>
            <w:shd w:val="clear" w:color="auto" w:fill="auto"/>
            <w:vAlign w:val="center"/>
          </w:tcPr>
          <w:p w:rsidR="00950BCE" w:rsidRPr="00950BCE" w:rsidRDefault="00950BCE" w:rsidP="00983528">
            <w:pPr>
              <w:suppressAutoHyphens/>
              <w:autoSpaceDE w:val="0"/>
              <w:spacing w:after="0" w:line="216" w:lineRule="auto"/>
              <w:jc w:val="center"/>
              <w:rPr>
                <w:rFonts w:ascii="Times New Roman" w:eastAsia="Calibri" w:hAnsi="Times New Roman" w:cs="Times New Roman"/>
                <w:color w:val="000000"/>
                <w:sz w:val="24"/>
                <w:szCs w:val="24"/>
              </w:rPr>
            </w:pPr>
            <w:r w:rsidRPr="00950BCE">
              <w:rPr>
                <w:rFonts w:ascii="Times New Roman" w:eastAsia="Times New Roman" w:hAnsi="Times New Roman" w:cs="Times New Roman"/>
                <w:color w:val="000000"/>
                <w:sz w:val="24"/>
                <w:szCs w:val="24"/>
              </w:rPr>
              <w:t>27</w:t>
            </w:r>
          </w:p>
        </w:tc>
        <w:tc>
          <w:tcPr>
            <w:tcW w:w="3638" w:type="dxa"/>
            <w:vMerge w:val="restart"/>
          </w:tcPr>
          <w:p w:rsidR="00950BCE" w:rsidRPr="00950BCE" w:rsidRDefault="00950BCE" w:rsidP="00983528">
            <w:pPr>
              <w:suppressAutoHyphens/>
              <w:spacing w:after="0" w:line="216" w:lineRule="auto"/>
              <w:jc w:val="both"/>
              <w:rPr>
                <w:rFonts w:ascii="Times New Roman" w:eastAsia="Calibri" w:hAnsi="Times New Roman" w:cs="Times New Roman"/>
                <w:color w:val="000000"/>
                <w:sz w:val="24"/>
                <w:szCs w:val="24"/>
              </w:rPr>
            </w:pPr>
            <w:r w:rsidRPr="00950BCE">
              <w:rPr>
                <w:rFonts w:ascii="Times New Roman" w:eastAsia="Calibri" w:hAnsi="Times New Roman" w:cs="Times New Roman"/>
                <w:color w:val="000000"/>
                <w:sz w:val="24"/>
                <w:szCs w:val="24"/>
              </w:rPr>
              <w:t>Лексико-грамматические навыки</w:t>
            </w:r>
          </w:p>
          <w:p w:rsidR="00950BCE" w:rsidRPr="00950BCE" w:rsidRDefault="00950BCE" w:rsidP="00983528">
            <w:pPr>
              <w:suppressAutoHyphens/>
              <w:spacing w:after="0" w:line="216" w:lineRule="auto"/>
              <w:jc w:val="both"/>
              <w:rPr>
                <w:rFonts w:ascii="Times New Roman" w:eastAsia="Calibri" w:hAnsi="Times New Roman" w:cs="Times New Roman"/>
                <w:color w:val="000000"/>
                <w:sz w:val="24"/>
                <w:szCs w:val="24"/>
              </w:rPr>
            </w:pPr>
            <w:r w:rsidRPr="00950BCE">
              <w:rPr>
                <w:rFonts w:ascii="Times New Roman" w:eastAsia="Calibri" w:hAnsi="Times New Roman" w:cs="Times New Roman"/>
                <w:color w:val="000000"/>
                <w:sz w:val="24"/>
                <w:szCs w:val="24"/>
              </w:rPr>
              <w:t>образования и употребления</w:t>
            </w:r>
          </w:p>
          <w:p w:rsidR="00950BCE" w:rsidRPr="00950BCE" w:rsidRDefault="00950BCE" w:rsidP="00983528">
            <w:pPr>
              <w:suppressAutoHyphens/>
              <w:spacing w:after="0" w:line="216" w:lineRule="auto"/>
              <w:jc w:val="both"/>
              <w:rPr>
                <w:rFonts w:ascii="Times New Roman" w:eastAsia="Calibri" w:hAnsi="Times New Roman" w:cs="Times New Roman"/>
                <w:color w:val="000000"/>
                <w:sz w:val="24"/>
                <w:szCs w:val="24"/>
              </w:rPr>
            </w:pPr>
            <w:r w:rsidRPr="00950BCE">
              <w:rPr>
                <w:rFonts w:ascii="Times New Roman" w:eastAsia="Calibri" w:hAnsi="Times New Roman" w:cs="Times New Roman"/>
                <w:color w:val="000000"/>
                <w:sz w:val="24"/>
                <w:szCs w:val="24"/>
              </w:rPr>
              <w:t>родственного слова нужной</w:t>
            </w:r>
          </w:p>
          <w:p w:rsidR="00950BCE" w:rsidRPr="00950BCE" w:rsidRDefault="00950BCE" w:rsidP="00983528">
            <w:pPr>
              <w:suppressAutoHyphens/>
              <w:spacing w:after="0" w:line="216" w:lineRule="auto"/>
              <w:jc w:val="both"/>
              <w:rPr>
                <w:rFonts w:ascii="Times New Roman" w:eastAsia="Calibri" w:hAnsi="Times New Roman" w:cs="Times New Roman"/>
                <w:color w:val="000000"/>
                <w:sz w:val="24"/>
                <w:szCs w:val="24"/>
              </w:rPr>
            </w:pPr>
            <w:r w:rsidRPr="00950BCE">
              <w:rPr>
                <w:rFonts w:ascii="Times New Roman" w:eastAsia="Calibri" w:hAnsi="Times New Roman" w:cs="Times New Roman"/>
                <w:color w:val="000000"/>
                <w:sz w:val="24"/>
                <w:szCs w:val="24"/>
              </w:rPr>
              <w:t>части речи с использованием</w:t>
            </w:r>
          </w:p>
          <w:p w:rsidR="00950BCE" w:rsidRPr="00950BCE" w:rsidRDefault="00950BCE" w:rsidP="00983528">
            <w:pPr>
              <w:suppressAutoHyphens/>
              <w:spacing w:after="0" w:line="216" w:lineRule="auto"/>
              <w:jc w:val="both"/>
              <w:rPr>
                <w:rFonts w:ascii="Times New Roman" w:eastAsia="Calibri" w:hAnsi="Times New Roman" w:cs="Times New Roman"/>
                <w:color w:val="000000"/>
                <w:sz w:val="24"/>
                <w:szCs w:val="24"/>
              </w:rPr>
            </w:pPr>
            <w:r w:rsidRPr="00950BCE">
              <w:rPr>
                <w:rFonts w:ascii="Times New Roman" w:eastAsia="Calibri" w:hAnsi="Times New Roman" w:cs="Times New Roman"/>
                <w:color w:val="000000"/>
                <w:sz w:val="24"/>
                <w:szCs w:val="24"/>
              </w:rPr>
              <w:t>аффиксации в коммуникативно-</w:t>
            </w:r>
          </w:p>
          <w:p w:rsidR="00950BCE" w:rsidRPr="00950BCE" w:rsidRDefault="00950BCE" w:rsidP="00983528">
            <w:pPr>
              <w:suppressAutoHyphens/>
              <w:spacing w:after="0" w:line="216" w:lineRule="auto"/>
              <w:jc w:val="both"/>
              <w:rPr>
                <w:rFonts w:ascii="Times New Roman" w:eastAsia="Calibri" w:hAnsi="Times New Roman" w:cs="Times New Roman"/>
                <w:bCs/>
                <w:color w:val="000000"/>
                <w:sz w:val="24"/>
                <w:szCs w:val="24"/>
              </w:rPr>
            </w:pPr>
            <w:r w:rsidRPr="00950BCE">
              <w:rPr>
                <w:rFonts w:ascii="Times New Roman" w:eastAsia="Calibri" w:hAnsi="Times New Roman" w:cs="Times New Roman"/>
                <w:color w:val="000000"/>
                <w:sz w:val="24"/>
                <w:szCs w:val="24"/>
              </w:rPr>
              <w:t>значимом контексте.</w:t>
            </w:r>
          </w:p>
        </w:tc>
        <w:tc>
          <w:tcPr>
            <w:tcW w:w="1539" w:type="dxa"/>
          </w:tcPr>
          <w:p w:rsidR="00950BCE" w:rsidRPr="00950BCE" w:rsidRDefault="00950BCE" w:rsidP="00983528">
            <w:pPr>
              <w:suppressAutoHyphens/>
              <w:spacing w:after="0" w:line="216"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1</w:t>
            </w:r>
          </w:p>
        </w:tc>
        <w:tc>
          <w:tcPr>
            <w:tcW w:w="1129" w:type="dxa"/>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83528">
            <w:pPr>
              <w:autoSpaceDE w:val="0"/>
              <w:autoSpaceDN w:val="0"/>
              <w:adjustRightInd w:val="0"/>
              <w:spacing w:after="0" w:line="216" w:lineRule="auto"/>
              <w:jc w:val="center"/>
              <w:rPr>
                <w:rFonts w:ascii="Times New Roman" w:eastAsia="Calibri" w:hAnsi="Times New Roman" w:cs="Times New Roman"/>
                <w:sz w:val="24"/>
                <w:szCs w:val="24"/>
              </w:rPr>
            </w:pPr>
            <w:r w:rsidRPr="00950BCE">
              <w:rPr>
                <w:rFonts w:ascii="Times New Roman" w:eastAsia="Calibri" w:hAnsi="Times New Roman" w:cs="Times New Roman"/>
                <w:sz w:val="24"/>
                <w:szCs w:val="24"/>
              </w:rPr>
              <w:t>72%</w:t>
            </w:r>
          </w:p>
        </w:tc>
        <w:tc>
          <w:tcPr>
            <w:tcW w:w="1278" w:type="dxa"/>
            <w:vMerge w:val="restart"/>
          </w:tcPr>
          <w:p w:rsidR="00950BCE" w:rsidRPr="00950BCE" w:rsidRDefault="00950BCE" w:rsidP="00983528">
            <w:pPr>
              <w:suppressAutoHyphens/>
              <w:spacing w:after="0" w:line="216"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40%</w:t>
            </w:r>
          </w:p>
        </w:tc>
      </w:tr>
      <w:tr w:rsidR="00950BCE" w:rsidRPr="00950BCE" w:rsidTr="00950BCE">
        <w:tc>
          <w:tcPr>
            <w:tcW w:w="1653" w:type="dxa"/>
            <w:tcBorders>
              <w:left w:val="single" w:sz="8" w:space="0" w:color="000000"/>
              <w:bottom w:val="single" w:sz="8" w:space="0" w:color="000000"/>
            </w:tcBorders>
            <w:shd w:val="clear" w:color="auto" w:fill="auto"/>
            <w:vAlign w:val="center"/>
          </w:tcPr>
          <w:p w:rsidR="00950BCE" w:rsidRPr="00950BCE" w:rsidRDefault="00950BCE" w:rsidP="00983528">
            <w:pPr>
              <w:suppressAutoHyphens/>
              <w:autoSpaceDE w:val="0"/>
              <w:spacing w:after="0" w:line="216" w:lineRule="auto"/>
              <w:jc w:val="center"/>
              <w:rPr>
                <w:rFonts w:ascii="Times New Roman" w:eastAsia="Calibri" w:hAnsi="Times New Roman" w:cs="Times New Roman"/>
                <w:color w:val="000000"/>
                <w:sz w:val="24"/>
                <w:szCs w:val="24"/>
              </w:rPr>
            </w:pPr>
            <w:r w:rsidRPr="00950BCE">
              <w:rPr>
                <w:rFonts w:ascii="Times New Roman" w:eastAsia="Times New Roman" w:hAnsi="Times New Roman" w:cs="Times New Roman"/>
                <w:color w:val="000000"/>
                <w:sz w:val="24"/>
                <w:szCs w:val="24"/>
              </w:rPr>
              <w:t>28</w:t>
            </w:r>
          </w:p>
        </w:tc>
        <w:tc>
          <w:tcPr>
            <w:tcW w:w="3638" w:type="dxa"/>
            <w:vMerge/>
          </w:tcPr>
          <w:p w:rsidR="00950BCE" w:rsidRPr="00950BCE" w:rsidRDefault="00950BCE" w:rsidP="00983528">
            <w:pPr>
              <w:suppressAutoHyphens/>
              <w:spacing w:after="0" w:line="216" w:lineRule="auto"/>
              <w:jc w:val="both"/>
              <w:rPr>
                <w:rFonts w:ascii="Times New Roman" w:eastAsia="Calibri" w:hAnsi="Times New Roman" w:cs="Times New Roman"/>
                <w:bCs/>
                <w:color w:val="000000"/>
                <w:sz w:val="24"/>
                <w:szCs w:val="24"/>
              </w:rPr>
            </w:pPr>
          </w:p>
        </w:tc>
        <w:tc>
          <w:tcPr>
            <w:tcW w:w="1539" w:type="dxa"/>
          </w:tcPr>
          <w:p w:rsidR="00950BCE" w:rsidRPr="00950BCE" w:rsidRDefault="00950BCE" w:rsidP="00983528">
            <w:pPr>
              <w:suppressAutoHyphens/>
              <w:spacing w:after="0" w:line="216"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1</w:t>
            </w:r>
          </w:p>
        </w:tc>
        <w:tc>
          <w:tcPr>
            <w:tcW w:w="1129" w:type="dxa"/>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83528">
            <w:pPr>
              <w:autoSpaceDE w:val="0"/>
              <w:autoSpaceDN w:val="0"/>
              <w:adjustRightInd w:val="0"/>
              <w:spacing w:after="0" w:line="216" w:lineRule="auto"/>
              <w:jc w:val="center"/>
              <w:rPr>
                <w:rFonts w:ascii="Times New Roman" w:eastAsia="Calibri" w:hAnsi="Times New Roman" w:cs="Times New Roman"/>
                <w:sz w:val="24"/>
                <w:szCs w:val="24"/>
              </w:rPr>
            </w:pPr>
            <w:r w:rsidRPr="00950BCE">
              <w:rPr>
                <w:rFonts w:ascii="Times New Roman" w:eastAsia="Calibri" w:hAnsi="Times New Roman" w:cs="Times New Roman"/>
                <w:sz w:val="24"/>
                <w:szCs w:val="24"/>
              </w:rPr>
              <w:t>11%</w:t>
            </w:r>
          </w:p>
        </w:tc>
        <w:tc>
          <w:tcPr>
            <w:tcW w:w="1278" w:type="dxa"/>
            <w:vMerge/>
          </w:tcPr>
          <w:p w:rsidR="00950BCE" w:rsidRPr="00950BCE" w:rsidRDefault="00950BCE" w:rsidP="00983528">
            <w:pPr>
              <w:suppressAutoHyphens/>
              <w:spacing w:after="0" w:line="216" w:lineRule="auto"/>
              <w:jc w:val="both"/>
              <w:rPr>
                <w:rFonts w:ascii="Times New Roman" w:eastAsia="Calibri" w:hAnsi="Times New Roman" w:cs="Times New Roman"/>
                <w:bCs/>
                <w:color w:val="000000"/>
                <w:sz w:val="24"/>
                <w:szCs w:val="24"/>
              </w:rPr>
            </w:pPr>
          </w:p>
        </w:tc>
      </w:tr>
      <w:tr w:rsidR="00950BCE" w:rsidRPr="00950BCE" w:rsidTr="00950BCE">
        <w:tc>
          <w:tcPr>
            <w:tcW w:w="1653" w:type="dxa"/>
            <w:tcBorders>
              <w:left w:val="single" w:sz="8" w:space="0" w:color="000000"/>
              <w:bottom w:val="single" w:sz="8" w:space="0" w:color="000000"/>
            </w:tcBorders>
            <w:shd w:val="clear" w:color="auto" w:fill="auto"/>
            <w:vAlign w:val="center"/>
          </w:tcPr>
          <w:p w:rsidR="00950BCE" w:rsidRPr="00950BCE" w:rsidRDefault="00950BCE" w:rsidP="00983528">
            <w:pPr>
              <w:suppressAutoHyphens/>
              <w:autoSpaceDE w:val="0"/>
              <w:spacing w:after="0" w:line="216" w:lineRule="auto"/>
              <w:jc w:val="center"/>
              <w:rPr>
                <w:rFonts w:ascii="Times New Roman" w:eastAsia="Calibri" w:hAnsi="Times New Roman" w:cs="Times New Roman"/>
                <w:color w:val="000000"/>
                <w:sz w:val="24"/>
                <w:szCs w:val="24"/>
              </w:rPr>
            </w:pPr>
            <w:r w:rsidRPr="00950BCE">
              <w:rPr>
                <w:rFonts w:ascii="Times New Roman" w:eastAsia="Times New Roman" w:hAnsi="Times New Roman" w:cs="Times New Roman"/>
                <w:color w:val="000000"/>
                <w:sz w:val="24"/>
                <w:szCs w:val="24"/>
              </w:rPr>
              <w:t>29</w:t>
            </w:r>
          </w:p>
        </w:tc>
        <w:tc>
          <w:tcPr>
            <w:tcW w:w="3638" w:type="dxa"/>
            <w:vMerge/>
          </w:tcPr>
          <w:p w:rsidR="00950BCE" w:rsidRPr="00950BCE" w:rsidRDefault="00950BCE" w:rsidP="00983528">
            <w:pPr>
              <w:suppressAutoHyphens/>
              <w:spacing w:after="0" w:line="216" w:lineRule="auto"/>
              <w:jc w:val="both"/>
              <w:rPr>
                <w:rFonts w:ascii="Times New Roman" w:eastAsia="Calibri" w:hAnsi="Times New Roman" w:cs="Times New Roman"/>
                <w:bCs/>
                <w:color w:val="000000"/>
                <w:sz w:val="24"/>
                <w:szCs w:val="24"/>
              </w:rPr>
            </w:pPr>
          </w:p>
        </w:tc>
        <w:tc>
          <w:tcPr>
            <w:tcW w:w="1539" w:type="dxa"/>
          </w:tcPr>
          <w:p w:rsidR="00950BCE" w:rsidRPr="00950BCE" w:rsidRDefault="00950BCE" w:rsidP="00983528">
            <w:pPr>
              <w:suppressAutoHyphens/>
              <w:spacing w:after="0" w:line="216"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1</w:t>
            </w:r>
          </w:p>
        </w:tc>
        <w:tc>
          <w:tcPr>
            <w:tcW w:w="1129" w:type="dxa"/>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83528">
            <w:pPr>
              <w:autoSpaceDE w:val="0"/>
              <w:autoSpaceDN w:val="0"/>
              <w:adjustRightInd w:val="0"/>
              <w:spacing w:after="0" w:line="216" w:lineRule="auto"/>
              <w:jc w:val="center"/>
              <w:rPr>
                <w:rFonts w:ascii="Times New Roman" w:eastAsia="Calibri" w:hAnsi="Times New Roman" w:cs="Times New Roman"/>
                <w:sz w:val="24"/>
                <w:szCs w:val="24"/>
              </w:rPr>
            </w:pPr>
            <w:r w:rsidRPr="00950BCE">
              <w:rPr>
                <w:rFonts w:ascii="Times New Roman" w:eastAsia="Calibri" w:hAnsi="Times New Roman" w:cs="Times New Roman"/>
                <w:sz w:val="24"/>
                <w:szCs w:val="24"/>
              </w:rPr>
              <w:t>22%</w:t>
            </w:r>
          </w:p>
        </w:tc>
        <w:tc>
          <w:tcPr>
            <w:tcW w:w="1278" w:type="dxa"/>
            <w:vMerge/>
          </w:tcPr>
          <w:p w:rsidR="00950BCE" w:rsidRPr="00950BCE" w:rsidRDefault="00950BCE" w:rsidP="00983528">
            <w:pPr>
              <w:suppressAutoHyphens/>
              <w:spacing w:after="0" w:line="216" w:lineRule="auto"/>
              <w:jc w:val="both"/>
              <w:rPr>
                <w:rFonts w:ascii="Times New Roman" w:eastAsia="Calibri" w:hAnsi="Times New Roman" w:cs="Times New Roman"/>
                <w:bCs/>
                <w:color w:val="000000"/>
                <w:sz w:val="24"/>
                <w:szCs w:val="24"/>
              </w:rPr>
            </w:pPr>
          </w:p>
        </w:tc>
      </w:tr>
      <w:tr w:rsidR="00950BCE" w:rsidRPr="00950BCE" w:rsidTr="00950BCE">
        <w:tc>
          <w:tcPr>
            <w:tcW w:w="1653" w:type="dxa"/>
            <w:tcBorders>
              <w:left w:val="single" w:sz="8" w:space="0" w:color="000000"/>
              <w:bottom w:val="single" w:sz="8" w:space="0" w:color="000000"/>
            </w:tcBorders>
            <w:shd w:val="clear" w:color="auto" w:fill="auto"/>
            <w:vAlign w:val="center"/>
          </w:tcPr>
          <w:p w:rsidR="00950BCE" w:rsidRPr="00950BCE" w:rsidRDefault="00950BCE" w:rsidP="00983528">
            <w:pPr>
              <w:suppressAutoHyphens/>
              <w:autoSpaceDE w:val="0"/>
              <w:spacing w:after="0" w:line="216" w:lineRule="auto"/>
              <w:jc w:val="center"/>
              <w:rPr>
                <w:rFonts w:ascii="Times New Roman" w:eastAsia="Calibri" w:hAnsi="Times New Roman" w:cs="Times New Roman"/>
                <w:color w:val="000000"/>
                <w:sz w:val="24"/>
                <w:szCs w:val="24"/>
              </w:rPr>
            </w:pPr>
            <w:r w:rsidRPr="00950BCE">
              <w:rPr>
                <w:rFonts w:ascii="Times New Roman" w:eastAsia="Times New Roman" w:hAnsi="Times New Roman" w:cs="Times New Roman"/>
                <w:color w:val="000000"/>
                <w:sz w:val="24"/>
                <w:szCs w:val="24"/>
              </w:rPr>
              <w:t>30</w:t>
            </w:r>
          </w:p>
        </w:tc>
        <w:tc>
          <w:tcPr>
            <w:tcW w:w="3638" w:type="dxa"/>
            <w:vMerge/>
          </w:tcPr>
          <w:p w:rsidR="00950BCE" w:rsidRPr="00950BCE" w:rsidRDefault="00950BCE" w:rsidP="00983528">
            <w:pPr>
              <w:suppressAutoHyphens/>
              <w:spacing w:after="0" w:line="216" w:lineRule="auto"/>
              <w:jc w:val="both"/>
              <w:rPr>
                <w:rFonts w:ascii="Times New Roman" w:eastAsia="Calibri" w:hAnsi="Times New Roman" w:cs="Times New Roman"/>
                <w:bCs/>
                <w:color w:val="000000"/>
                <w:sz w:val="24"/>
                <w:szCs w:val="24"/>
              </w:rPr>
            </w:pPr>
          </w:p>
        </w:tc>
        <w:tc>
          <w:tcPr>
            <w:tcW w:w="1539" w:type="dxa"/>
          </w:tcPr>
          <w:p w:rsidR="00950BCE" w:rsidRPr="00950BCE" w:rsidRDefault="00950BCE" w:rsidP="00983528">
            <w:pPr>
              <w:suppressAutoHyphens/>
              <w:spacing w:after="0" w:line="216"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1</w:t>
            </w:r>
          </w:p>
        </w:tc>
        <w:tc>
          <w:tcPr>
            <w:tcW w:w="1129" w:type="dxa"/>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83528">
            <w:pPr>
              <w:autoSpaceDE w:val="0"/>
              <w:autoSpaceDN w:val="0"/>
              <w:adjustRightInd w:val="0"/>
              <w:spacing w:after="0" w:line="216" w:lineRule="auto"/>
              <w:jc w:val="center"/>
              <w:rPr>
                <w:rFonts w:ascii="Times New Roman" w:eastAsia="Calibri" w:hAnsi="Times New Roman" w:cs="Times New Roman"/>
                <w:sz w:val="24"/>
                <w:szCs w:val="24"/>
              </w:rPr>
            </w:pPr>
            <w:r w:rsidRPr="00950BCE">
              <w:rPr>
                <w:rFonts w:ascii="Times New Roman" w:eastAsia="Calibri" w:hAnsi="Times New Roman" w:cs="Times New Roman"/>
                <w:sz w:val="24"/>
                <w:szCs w:val="24"/>
              </w:rPr>
              <w:t>44%</w:t>
            </w:r>
          </w:p>
        </w:tc>
        <w:tc>
          <w:tcPr>
            <w:tcW w:w="1278" w:type="dxa"/>
            <w:vMerge/>
          </w:tcPr>
          <w:p w:rsidR="00950BCE" w:rsidRPr="00950BCE" w:rsidRDefault="00950BCE" w:rsidP="00983528">
            <w:pPr>
              <w:suppressAutoHyphens/>
              <w:spacing w:after="0" w:line="216" w:lineRule="auto"/>
              <w:jc w:val="both"/>
              <w:rPr>
                <w:rFonts w:ascii="Times New Roman" w:eastAsia="Calibri" w:hAnsi="Times New Roman" w:cs="Times New Roman"/>
                <w:bCs/>
                <w:color w:val="000000"/>
                <w:sz w:val="24"/>
                <w:szCs w:val="24"/>
              </w:rPr>
            </w:pPr>
          </w:p>
        </w:tc>
      </w:tr>
      <w:tr w:rsidR="00950BCE" w:rsidRPr="00950BCE" w:rsidTr="00950BCE">
        <w:tc>
          <w:tcPr>
            <w:tcW w:w="1653" w:type="dxa"/>
            <w:tcBorders>
              <w:left w:val="single" w:sz="8" w:space="0" w:color="000000"/>
              <w:bottom w:val="single" w:sz="8" w:space="0" w:color="000000"/>
            </w:tcBorders>
            <w:shd w:val="clear" w:color="auto" w:fill="auto"/>
            <w:vAlign w:val="center"/>
          </w:tcPr>
          <w:p w:rsidR="00950BCE" w:rsidRPr="00950BCE" w:rsidRDefault="00950BCE" w:rsidP="00983528">
            <w:pPr>
              <w:suppressAutoHyphens/>
              <w:autoSpaceDE w:val="0"/>
              <w:spacing w:after="0" w:line="216" w:lineRule="auto"/>
              <w:jc w:val="center"/>
              <w:rPr>
                <w:rFonts w:ascii="Times New Roman" w:eastAsia="Calibri" w:hAnsi="Times New Roman" w:cs="Times New Roman"/>
                <w:color w:val="000000"/>
                <w:sz w:val="24"/>
                <w:szCs w:val="24"/>
              </w:rPr>
            </w:pPr>
            <w:r w:rsidRPr="00950BCE">
              <w:rPr>
                <w:rFonts w:ascii="Times New Roman" w:eastAsia="Times New Roman" w:hAnsi="Times New Roman" w:cs="Times New Roman"/>
                <w:color w:val="000000"/>
                <w:sz w:val="24"/>
                <w:szCs w:val="24"/>
              </w:rPr>
              <w:t>31</w:t>
            </w:r>
          </w:p>
        </w:tc>
        <w:tc>
          <w:tcPr>
            <w:tcW w:w="3638" w:type="dxa"/>
            <w:vMerge/>
          </w:tcPr>
          <w:p w:rsidR="00950BCE" w:rsidRPr="00950BCE" w:rsidRDefault="00950BCE" w:rsidP="00983528">
            <w:pPr>
              <w:suppressAutoHyphens/>
              <w:spacing w:after="0" w:line="216" w:lineRule="auto"/>
              <w:jc w:val="both"/>
              <w:rPr>
                <w:rFonts w:ascii="Times New Roman" w:eastAsia="Calibri" w:hAnsi="Times New Roman" w:cs="Times New Roman"/>
                <w:bCs/>
                <w:color w:val="000000"/>
                <w:sz w:val="24"/>
                <w:szCs w:val="24"/>
              </w:rPr>
            </w:pPr>
          </w:p>
        </w:tc>
        <w:tc>
          <w:tcPr>
            <w:tcW w:w="1539" w:type="dxa"/>
          </w:tcPr>
          <w:p w:rsidR="00950BCE" w:rsidRPr="00950BCE" w:rsidRDefault="00950BCE" w:rsidP="00983528">
            <w:pPr>
              <w:suppressAutoHyphens/>
              <w:spacing w:after="0" w:line="216"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2</w:t>
            </w:r>
          </w:p>
        </w:tc>
        <w:tc>
          <w:tcPr>
            <w:tcW w:w="1129" w:type="dxa"/>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83528">
            <w:pPr>
              <w:autoSpaceDE w:val="0"/>
              <w:autoSpaceDN w:val="0"/>
              <w:adjustRightInd w:val="0"/>
              <w:spacing w:after="0" w:line="216" w:lineRule="auto"/>
              <w:jc w:val="center"/>
              <w:rPr>
                <w:rFonts w:ascii="Times New Roman" w:eastAsia="Calibri" w:hAnsi="Times New Roman" w:cs="Times New Roman"/>
                <w:sz w:val="24"/>
                <w:szCs w:val="24"/>
              </w:rPr>
            </w:pPr>
            <w:r w:rsidRPr="00950BCE">
              <w:rPr>
                <w:rFonts w:ascii="Times New Roman" w:eastAsia="Calibri" w:hAnsi="Times New Roman" w:cs="Times New Roman"/>
                <w:sz w:val="24"/>
                <w:szCs w:val="24"/>
              </w:rPr>
              <w:t>28%</w:t>
            </w:r>
          </w:p>
        </w:tc>
        <w:tc>
          <w:tcPr>
            <w:tcW w:w="1278" w:type="dxa"/>
            <w:vMerge/>
          </w:tcPr>
          <w:p w:rsidR="00950BCE" w:rsidRPr="00950BCE" w:rsidRDefault="00950BCE" w:rsidP="00983528">
            <w:pPr>
              <w:suppressAutoHyphens/>
              <w:spacing w:after="0" w:line="216" w:lineRule="auto"/>
              <w:jc w:val="both"/>
              <w:rPr>
                <w:rFonts w:ascii="Times New Roman" w:eastAsia="Calibri" w:hAnsi="Times New Roman" w:cs="Times New Roman"/>
                <w:bCs/>
                <w:color w:val="000000"/>
                <w:sz w:val="24"/>
                <w:szCs w:val="24"/>
              </w:rPr>
            </w:pPr>
          </w:p>
        </w:tc>
      </w:tr>
      <w:tr w:rsidR="00950BCE" w:rsidRPr="00950BCE" w:rsidTr="00950BCE">
        <w:trPr>
          <w:trHeight w:val="193"/>
        </w:trPr>
        <w:tc>
          <w:tcPr>
            <w:tcW w:w="1653" w:type="dxa"/>
            <w:tcBorders>
              <w:left w:val="single" w:sz="8" w:space="0" w:color="000000"/>
            </w:tcBorders>
            <w:shd w:val="clear" w:color="auto" w:fill="auto"/>
            <w:vAlign w:val="center"/>
          </w:tcPr>
          <w:p w:rsidR="00950BCE" w:rsidRPr="00950BCE" w:rsidRDefault="00950BCE" w:rsidP="00983528">
            <w:pPr>
              <w:suppressAutoHyphens/>
              <w:autoSpaceDE w:val="0"/>
              <w:spacing w:after="0" w:line="216" w:lineRule="auto"/>
              <w:jc w:val="center"/>
              <w:rPr>
                <w:rFonts w:ascii="Times New Roman" w:eastAsia="Calibri" w:hAnsi="Times New Roman" w:cs="Times New Roman"/>
                <w:color w:val="000000"/>
                <w:sz w:val="24"/>
                <w:szCs w:val="24"/>
              </w:rPr>
            </w:pPr>
            <w:r w:rsidRPr="00950BCE">
              <w:rPr>
                <w:rFonts w:ascii="Times New Roman" w:eastAsia="Times New Roman" w:hAnsi="Times New Roman" w:cs="Times New Roman"/>
                <w:color w:val="000000"/>
                <w:sz w:val="24"/>
                <w:szCs w:val="24"/>
              </w:rPr>
              <w:t>32</w:t>
            </w:r>
          </w:p>
        </w:tc>
        <w:tc>
          <w:tcPr>
            <w:tcW w:w="3638" w:type="dxa"/>
            <w:vMerge/>
          </w:tcPr>
          <w:p w:rsidR="00950BCE" w:rsidRPr="00950BCE" w:rsidRDefault="00950BCE" w:rsidP="00983528">
            <w:pPr>
              <w:suppressAutoHyphens/>
              <w:spacing w:after="0" w:line="216" w:lineRule="auto"/>
              <w:jc w:val="both"/>
              <w:rPr>
                <w:rFonts w:ascii="Times New Roman" w:eastAsia="Calibri" w:hAnsi="Times New Roman" w:cs="Times New Roman"/>
                <w:bCs/>
                <w:color w:val="000000"/>
                <w:sz w:val="24"/>
                <w:szCs w:val="24"/>
              </w:rPr>
            </w:pPr>
          </w:p>
        </w:tc>
        <w:tc>
          <w:tcPr>
            <w:tcW w:w="1539" w:type="dxa"/>
          </w:tcPr>
          <w:p w:rsidR="00950BCE" w:rsidRPr="00950BCE" w:rsidRDefault="00950BCE" w:rsidP="00983528">
            <w:pPr>
              <w:suppressAutoHyphens/>
              <w:spacing w:after="0" w:line="216" w:lineRule="auto"/>
              <w:jc w:val="center"/>
              <w:rPr>
                <w:rFonts w:ascii="Times New Roman" w:eastAsia="Calibri" w:hAnsi="Times New Roman" w:cs="Times New Roman"/>
                <w:bCs/>
                <w:color w:val="000000"/>
                <w:sz w:val="24"/>
                <w:szCs w:val="24"/>
              </w:rPr>
            </w:pPr>
            <w:r w:rsidRPr="00950BCE">
              <w:rPr>
                <w:rFonts w:ascii="Times New Roman" w:eastAsia="Calibri" w:hAnsi="Times New Roman" w:cs="Times New Roman"/>
                <w:bCs/>
                <w:color w:val="000000"/>
                <w:sz w:val="24"/>
                <w:szCs w:val="24"/>
              </w:rPr>
              <w:t>2</w:t>
            </w:r>
          </w:p>
        </w:tc>
        <w:tc>
          <w:tcPr>
            <w:tcW w:w="1129" w:type="dxa"/>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83528">
            <w:pPr>
              <w:autoSpaceDE w:val="0"/>
              <w:autoSpaceDN w:val="0"/>
              <w:adjustRightInd w:val="0"/>
              <w:spacing w:after="0" w:line="216" w:lineRule="auto"/>
              <w:jc w:val="center"/>
              <w:rPr>
                <w:rFonts w:ascii="Times New Roman" w:eastAsia="Calibri" w:hAnsi="Times New Roman" w:cs="Times New Roman"/>
                <w:sz w:val="24"/>
                <w:szCs w:val="24"/>
              </w:rPr>
            </w:pPr>
            <w:r w:rsidRPr="00950BCE">
              <w:rPr>
                <w:rFonts w:ascii="Times New Roman" w:eastAsia="Calibri" w:hAnsi="Times New Roman" w:cs="Times New Roman"/>
                <w:sz w:val="24"/>
                <w:szCs w:val="24"/>
              </w:rPr>
              <w:t>61%</w:t>
            </w:r>
          </w:p>
        </w:tc>
        <w:tc>
          <w:tcPr>
            <w:tcW w:w="1278" w:type="dxa"/>
            <w:vMerge/>
          </w:tcPr>
          <w:p w:rsidR="00950BCE" w:rsidRPr="00950BCE" w:rsidRDefault="00950BCE" w:rsidP="00983528">
            <w:pPr>
              <w:suppressAutoHyphens/>
              <w:spacing w:after="0" w:line="216" w:lineRule="auto"/>
              <w:jc w:val="both"/>
              <w:rPr>
                <w:rFonts w:ascii="Times New Roman" w:eastAsia="Calibri" w:hAnsi="Times New Roman" w:cs="Times New Roman"/>
                <w:bCs/>
                <w:color w:val="000000"/>
                <w:sz w:val="24"/>
                <w:szCs w:val="24"/>
              </w:rPr>
            </w:pPr>
          </w:p>
        </w:tc>
      </w:tr>
    </w:tbl>
    <w:p w:rsidR="000500D0" w:rsidRDefault="000500D0" w:rsidP="00983528">
      <w:pPr>
        <w:suppressAutoHyphens/>
        <w:spacing w:after="0" w:line="240" w:lineRule="auto"/>
        <w:ind w:firstLine="709"/>
        <w:jc w:val="both"/>
        <w:rPr>
          <w:rFonts w:ascii="Times New Roman" w:eastAsia="Calibri" w:hAnsi="Times New Roman" w:cs="Times New Roman"/>
          <w:sz w:val="28"/>
          <w:szCs w:val="28"/>
          <w:lang w:eastAsia="zh-CN"/>
        </w:rPr>
      </w:pPr>
    </w:p>
    <w:p w:rsidR="00950BCE" w:rsidRPr="00950BCE" w:rsidRDefault="00950BCE" w:rsidP="00983528">
      <w:pPr>
        <w:suppressAutoHyphens/>
        <w:spacing w:after="0" w:line="240" w:lineRule="auto"/>
        <w:ind w:firstLine="709"/>
        <w:jc w:val="both"/>
        <w:rPr>
          <w:rFonts w:ascii="Times New Roman" w:eastAsia="Calibri" w:hAnsi="Times New Roman" w:cs="Times New Roman"/>
          <w:sz w:val="28"/>
          <w:szCs w:val="28"/>
          <w:lang w:eastAsia="zh-CN"/>
        </w:rPr>
      </w:pPr>
      <w:r w:rsidRPr="00950BCE">
        <w:rPr>
          <w:rFonts w:ascii="Times New Roman" w:eastAsia="Calibri" w:hAnsi="Times New Roman" w:cs="Times New Roman"/>
          <w:sz w:val="28"/>
          <w:szCs w:val="28"/>
          <w:lang w:eastAsia="zh-CN"/>
        </w:rPr>
        <w:t>Процент выполнения заданий свидетельствует о том, что данный раздел остается одним из трудных. Следует отметить, что в этом году выпускники менее успешно справились с заданиями, призванными проверить знание основных способов словообразования. Выпускники неправильно образуют форму от</w:t>
      </w:r>
      <w:r w:rsidR="00C12979">
        <w:rPr>
          <w:rFonts w:ascii="Times New Roman" w:eastAsia="Calibri" w:hAnsi="Times New Roman" w:cs="Times New Roman"/>
          <w:sz w:val="28"/>
          <w:szCs w:val="28"/>
          <w:lang w:eastAsia="zh-CN"/>
        </w:rPr>
        <w:t> </w:t>
      </w:r>
      <w:r w:rsidRPr="00950BCE">
        <w:rPr>
          <w:rFonts w:ascii="Times New Roman" w:eastAsia="Calibri" w:hAnsi="Times New Roman" w:cs="Times New Roman"/>
          <w:sz w:val="28"/>
          <w:szCs w:val="28"/>
          <w:lang w:eastAsia="zh-CN"/>
        </w:rPr>
        <w:t xml:space="preserve">опорного слова, допускают ошибки в правописании, не знают формы неправильных глаголов, способы образования превосходной степени прилагательных, неличные формы глаголов. </w:t>
      </w:r>
      <w:r w:rsidRPr="00950BCE">
        <w:rPr>
          <w:rFonts w:ascii="Times New Roman" w:eastAsia="Calibri" w:hAnsi="Times New Roman" w:cs="Times New Roman"/>
          <w:bCs/>
          <w:color w:val="000000"/>
          <w:sz w:val="28"/>
          <w:szCs w:val="24"/>
        </w:rPr>
        <w:t>Средний процент выполнения задания – 48,5%, что несколько выше результата 2018 г. – 69,2%.</w:t>
      </w:r>
    </w:p>
    <w:p w:rsidR="008667E3" w:rsidRPr="00086F42" w:rsidRDefault="008667E3" w:rsidP="008667E3">
      <w:pPr>
        <w:numPr>
          <w:ilvl w:val="6"/>
          <w:numId w:val="1"/>
        </w:numPr>
        <w:spacing w:after="0" w:line="240" w:lineRule="auto"/>
        <w:jc w:val="right"/>
        <w:rPr>
          <w:rFonts w:ascii="Times New Roman" w:eastAsia="Times New Roman" w:hAnsi="Times New Roman" w:cs="Times New Roman"/>
          <w:sz w:val="28"/>
          <w:szCs w:val="28"/>
          <w:lang w:eastAsia="zh-CN"/>
        </w:rPr>
      </w:pPr>
      <w:r w:rsidRPr="00086F42">
        <w:rPr>
          <w:rFonts w:ascii="Times New Roman" w:eastAsia="Times New Roman" w:hAnsi="Times New Roman" w:cs="Times New Roman"/>
          <w:sz w:val="28"/>
          <w:szCs w:val="28"/>
          <w:lang w:eastAsia="zh-CN"/>
        </w:rPr>
        <w:t>Таблица 1</w:t>
      </w:r>
      <w:r>
        <w:rPr>
          <w:rFonts w:ascii="Times New Roman" w:eastAsia="Times New Roman" w:hAnsi="Times New Roman" w:cs="Times New Roman"/>
          <w:sz w:val="28"/>
          <w:szCs w:val="28"/>
          <w:lang w:eastAsia="zh-CN"/>
        </w:rPr>
        <w:t>2</w:t>
      </w:r>
    </w:p>
    <w:p w:rsidR="00950BCE" w:rsidRPr="00983528" w:rsidRDefault="00950BCE" w:rsidP="00950BCE">
      <w:pPr>
        <w:suppressAutoHyphens/>
        <w:spacing w:after="0" w:line="240" w:lineRule="auto"/>
        <w:jc w:val="center"/>
        <w:rPr>
          <w:rFonts w:ascii="Times New Roman" w:eastAsia="Calibri" w:hAnsi="Times New Roman" w:cs="Times New Roman"/>
          <w:bCs/>
          <w:sz w:val="28"/>
          <w:szCs w:val="28"/>
          <w:lang w:eastAsia="zh-CN"/>
        </w:rPr>
      </w:pPr>
      <w:r w:rsidRPr="00983528">
        <w:rPr>
          <w:rFonts w:ascii="Times New Roman" w:eastAsia="Calibri" w:hAnsi="Times New Roman" w:cs="Times New Roman"/>
          <w:bCs/>
          <w:sz w:val="28"/>
          <w:szCs w:val="28"/>
          <w:lang w:eastAsia="zh-CN"/>
        </w:rPr>
        <w:t xml:space="preserve">Анализ выполнения заданий раздела «Письмо» </w:t>
      </w:r>
    </w:p>
    <w:tbl>
      <w:tblPr>
        <w:tblW w:w="4963" w:type="pct"/>
        <w:tblInd w:w="108" w:type="dxa"/>
        <w:tblLayout w:type="fixed"/>
        <w:tblLook w:val="04A0" w:firstRow="1" w:lastRow="0" w:firstColumn="1" w:lastColumn="0" w:noHBand="0" w:noVBand="1"/>
      </w:tblPr>
      <w:tblGrid>
        <w:gridCol w:w="1528"/>
        <w:gridCol w:w="2486"/>
        <w:gridCol w:w="2904"/>
        <w:gridCol w:w="1249"/>
        <w:gridCol w:w="1380"/>
      </w:tblGrid>
      <w:tr w:rsidR="00950BCE" w:rsidRPr="00950BCE" w:rsidTr="00950BCE">
        <w:trPr>
          <w:trHeight w:val="1437"/>
        </w:trPr>
        <w:tc>
          <w:tcPr>
            <w:tcW w:w="800" w:type="pct"/>
            <w:tcBorders>
              <w:top w:val="single" w:sz="8" w:space="0" w:color="000000"/>
              <w:left w:val="single" w:sz="8" w:space="0" w:color="000000"/>
              <w:bottom w:val="single" w:sz="8" w:space="0" w:color="000000"/>
              <w:right w:val="single" w:sz="8" w:space="0" w:color="000000"/>
            </w:tcBorders>
            <w:vAlign w:val="center"/>
            <w:hideMark/>
          </w:tcPr>
          <w:p w:rsidR="00950BCE" w:rsidRPr="00950BCE" w:rsidRDefault="00950BCE" w:rsidP="00950BCE">
            <w:pPr>
              <w:autoSpaceDE w:val="0"/>
              <w:autoSpaceDN w:val="0"/>
              <w:adjustRightInd w:val="0"/>
              <w:spacing w:after="0" w:line="223" w:lineRule="auto"/>
              <w:jc w:val="center"/>
              <w:rPr>
                <w:rFonts w:ascii="Times New Roman" w:eastAsia="Times New Roman" w:hAnsi="Times New Roman" w:cs="Times New Roman"/>
                <w:sz w:val="24"/>
                <w:szCs w:val="24"/>
                <w:lang w:eastAsia="zh-CN"/>
              </w:rPr>
            </w:pPr>
            <w:r w:rsidRPr="00950BCE">
              <w:rPr>
                <w:rFonts w:ascii="Times New Roman" w:eastAsia="Times New Roman" w:hAnsi="Times New Roman" w:cs="Times New Roman"/>
                <w:bCs/>
                <w:sz w:val="24"/>
                <w:szCs w:val="24"/>
                <w:lang w:eastAsia="zh-CN"/>
              </w:rPr>
              <w:t>Обозначение</w:t>
            </w:r>
          </w:p>
          <w:p w:rsidR="00950BCE" w:rsidRPr="00950BCE" w:rsidRDefault="00950BCE" w:rsidP="00950BCE">
            <w:pPr>
              <w:autoSpaceDE w:val="0"/>
              <w:autoSpaceDN w:val="0"/>
              <w:adjustRightInd w:val="0"/>
              <w:spacing w:after="0" w:line="223" w:lineRule="auto"/>
              <w:jc w:val="center"/>
              <w:rPr>
                <w:rFonts w:ascii="Times New Roman" w:eastAsia="Times New Roman" w:hAnsi="Times New Roman" w:cs="Times New Roman"/>
                <w:bCs/>
                <w:sz w:val="24"/>
                <w:szCs w:val="24"/>
                <w:lang w:eastAsia="zh-CN"/>
              </w:rPr>
            </w:pPr>
            <w:r w:rsidRPr="00950BCE">
              <w:rPr>
                <w:rFonts w:ascii="Times New Roman" w:eastAsia="Times New Roman" w:hAnsi="Times New Roman" w:cs="Times New Roman"/>
                <w:bCs/>
                <w:sz w:val="24"/>
                <w:szCs w:val="24"/>
                <w:lang w:eastAsia="zh-CN"/>
              </w:rPr>
              <w:t xml:space="preserve">задания </w:t>
            </w:r>
          </w:p>
          <w:p w:rsidR="00950BCE" w:rsidRPr="00950BCE" w:rsidRDefault="00950BCE" w:rsidP="00950BCE">
            <w:pPr>
              <w:autoSpaceDE w:val="0"/>
              <w:autoSpaceDN w:val="0"/>
              <w:adjustRightInd w:val="0"/>
              <w:spacing w:after="0" w:line="223" w:lineRule="auto"/>
              <w:jc w:val="center"/>
              <w:rPr>
                <w:rFonts w:ascii="Times New Roman" w:eastAsia="Times New Roman" w:hAnsi="Times New Roman" w:cs="Times New Roman"/>
                <w:sz w:val="24"/>
                <w:szCs w:val="24"/>
                <w:lang w:eastAsia="zh-CN"/>
              </w:rPr>
            </w:pPr>
            <w:r w:rsidRPr="00950BCE">
              <w:rPr>
                <w:rFonts w:ascii="Times New Roman" w:eastAsia="Times New Roman" w:hAnsi="Times New Roman" w:cs="Times New Roman"/>
                <w:bCs/>
                <w:sz w:val="24"/>
                <w:szCs w:val="24"/>
                <w:lang w:eastAsia="zh-CN"/>
              </w:rPr>
              <w:t>в работе</w:t>
            </w:r>
          </w:p>
        </w:tc>
        <w:tc>
          <w:tcPr>
            <w:tcW w:w="1302" w:type="pct"/>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50BCE">
            <w:pPr>
              <w:autoSpaceDE w:val="0"/>
              <w:autoSpaceDN w:val="0"/>
              <w:adjustRightInd w:val="0"/>
              <w:spacing w:after="0" w:line="223" w:lineRule="auto"/>
              <w:jc w:val="center"/>
              <w:rPr>
                <w:rFonts w:ascii="Times New Roman" w:eastAsia="Times New Roman" w:hAnsi="Times New Roman" w:cs="Times New Roman"/>
                <w:bCs/>
                <w:sz w:val="24"/>
                <w:szCs w:val="24"/>
                <w:lang w:eastAsia="zh-CN"/>
              </w:rPr>
            </w:pPr>
            <w:r w:rsidRPr="00950BCE">
              <w:rPr>
                <w:rFonts w:ascii="Times New Roman" w:eastAsia="Times New Roman" w:hAnsi="Times New Roman" w:cs="Times New Roman"/>
                <w:bCs/>
                <w:sz w:val="24"/>
                <w:szCs w:val="24"/>
                <w:lang w:eastAsia="zh-CN"/>
              </w:rPr>
              <w:t xml:space="preserve">Проверяемые </w:t>
            </w:r>
          </w:p>
          <w:p w:rsidR="00950BCE" w:rsidRPr="00950BCE" w:rsidRDefault="00950BCE" w:rsidP="00950BCE">
            <w:pPr>
              <w:autoSpaceDE w:val="0"/>
              <w:autoSpaceDN w:val="0"/>
              <w:adjustRightInd w:val="0"/>
              <w:spacing w:after="0" w:line="223" w:lineRule="auto"/>
              <w:jc w:val="center"/>
              <w:rPr>
                <w:rFonts w:ascii="Times New Roman" w:eastAsia="Times New Roman" w:hAnsi="Times New Roman" w:cs="Times New Roman"/>
                <w:sz w:val="24"/>
                <w:szCs w:val="24"/>
                <w:lang w:eastAsia="zh-CN"/>
              </w:rPr>
            </w:pPr>
            <w:r w:rsidRPr="00950BCE">
              <w:rPr>
                <w:rFonts w:ascii="Times New Roman" w:eastAsia="Times New Roman" w:hAnsi="Times New Roman" w:cs="Times New Roman"/>
                <w:bCs/>
                <w:sz w:val="24"/>
                <w:szCs w:val="24"/>
                <w:lang w:eastAsia="zh-CN"/>
              </w:rPr>
              <w:t>элементы содержания</w:t>
            </w:r>
          </w:p>
          <w:p w:rsidR="00950BCE" w:rsidRPr="00950BCE" w:rsidRDefault="00950BCE" w:rsidP="00950BCE">
            <w:pPr>
              <w:autoSpaceDE w:val="0"/>
              <w:autoSpaceDN w:val="0"/>
              <w:adjustRightInd w:val="0"/>
              <w:spacing w:after="0" w:line="223" w:lineRule="auto"/>
              <w:jc w:val="center"/>
              <w:rPr>
                <w:rFonts w:ascii="Times New Roman" w:eastAsia="Times New Roman" w:hAnsi="Times New Roman" w:cs="Times New Roman"/>
                <w:sz w:val="24"/>
                <w:szCs w:val="24"/>
                <w:lang w:eastAsia="zh-CN"/>
              </w:rPr>
            </w:pPr>
          </w:p>
        </w:tc>
        <w:tc>
          <w:tcPr>
            <w:tcW w:w="1521" w:type="pct"/>
            <w:tcBorders>
              <w:top w:val="single" w:sz="8" w:space="0" w:color="000000"/>
              <w:left w:val="single" w:sz="8" w:space="0" w:color="000000"/>
              <w:bottom w:val="single" w:sz="8" w:space="0" w:color="000000"/>
              <w:right w:val="single" w:sz="8" w:space="0" w:color="000000"/>
            </w:tcBorders>
            <w:vAlign w:val="center"/>
            <w:hideMark/>
          </w:tcPr>
          <w:p w:rsidR="00950BCE" w:rsidRPr="00950BCE" w:rsidRDefault="00950BCE" w:rsidP="00950BCE">
            <w:pPr>
              <w:autoSpaceDE w:val="0"/>
              <w:autoSpaceDN w:val="0"/>
              <w:adjustRightInd w:val="0"/>
              <w:spacing w:after="0" w:line="223" w:lineRule="auto"/>
              <w:jc w:val="center"/>
              <w:rPr>
                <w:rFonts w:ascii="Times New Roman" w:eastAsia="Times New Roman" w:hAnsi="Times New Roman" w:cs="Times New Roman"/>
                <w:sz w:val="24"/>
                <w:szCs w:val="24"/>
                <w:lang w:eastAsia="zh-CN"/>
              </w:rPr>
            </w:pPr>
            <w:r w:rsidRPr="00950BCE">
              <w:rPr>
                <w:rFonts w:ascii="Times New Roman" w:eastAsia="Times New Roman" w:hAnsi="Times New Roman" w:cs="Times New Roman"/>
                <w:bCs/>
                <w:sz w:val="24"/>
                <w:szCs w:val="24"/>
                <w:lang w:eastAsia="zh-CN"/>
              </w:rPr>
              <w:t>Проверяемые умения, навыки</w:t>
            </w:r>
          </w:p>
        </w:tc>
        <w:tc>
          <w:tcPr>
            <w:tcW w:w="654" w:type="pct"/>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50BCE">
            <w:pPr>
              <w:autoSpaceDE w:val="0"/>
              <w:autoSpaceDN w:val="0"/>
              <w:adjustRightInd w:val="0"/>
              <w:spacing w:after="0" w:line="223" w:lineRule="auto"/>
              <w:jc w:val="center"/>
              <w:rPr>
                <w:rFonts w:ascii="Times New Roman" w:eastAsia="Times New Roman" w:hAnsi="Times New Roman" w:cs="Times New Roman"/>
                <w:sz w:val="24"/>
                <w:szCs w:val="24"/>
                <w:lang w:eastAsia="zh-CN"/>
              </w:rPr>
            </w:pPr>
            <w:r w:rsidRPr="00950BCE">
              <w:rPr>
                <w:rFonts w:ascii="Times New Roman" w:eastAsia="Times New Roman" w:hAnsi="Times New Roman" w:cs="Times New Roman"/>
                <w:bCs/>
                <w:sz w:val="24"/>
                <w:szCs w:val="24"/>
                <w:lang w:eastAsia="zh-CN"/>
              </w:rPr>
              <w:t>Уровень сложности задания</w:t>
            </w:r>
          </w:p>
          <w:p w:rsidR="00950BCE" w:rsidRPr="00950BCE" w:rsidRDefault="00950BCE" w:rsidP="00950BCE">
            <w:pPr>
              <w:autoSpaceDE w:val="0"/>
              <w:autoSpaceDN w:val="0"/>
              <w:adjustRightInd w:val="0"/>
              <w:spacing w:after="0" w:line="223" w:lineRule="auto"/>
              <w:jc w:val="center"/>
              <w:rPr>
                <w:rFonts w:ascii="Times New Roman" w:eastAsia="Times New Roman" w:hAnsi="Times New Roman" w:cs="Times New Roman"/>
                <w:sz w:val="24"/>
                <w:szCs w:val="24"/>
                <w:lang w:eastAsia="zh-CN"/>
              </w:rPr>
            </w:pPr>
          </w:p>
        </w:tc>
        <w:tc>
          <w:tcPr>
            <w:tcW w:w="724" w:type="pct"/>
            <w:tcBorders>
              <w:top w:val="single" w:sz="8" w:space="0" w:color="000000"/>
              <w:left w:val="single" w:sz="8" w:space="0" w:color="000000"/>
              <w:bottom w:val="single" w:sz="8" w:space="0" w:color="000000"/>
              <w:right w:val="single" w:sz="8" w:space="0" w:color="000000"/>
            </w:tcBorders>
            <w:vAlign w:val="center"/>
            <w:hideMark/>
          </w:tcPr>
          <w:p w:rsidR="00950BCE" w:rsidRPr="00950BCE" w:rsidRDefault="00950BCE" w:rsidP="00950BCE">
            <w:pPr>
              <w:spacing w:after="0" w:line="223" w:lineRule="auto"/>
              <w:jc w:val="center"/>
              <w:rPr>
                <w:rFonts w:ascii="Times New Roman" w:eastAsia="Times New Roman" w:hAnsi="Times New Roman" w:cs="Times New Roman"/>
                <w:sz w:val="24"/>
                <w:szCs w:val="24"/>
                <w:lang w:eastAsia="zh-CN"/>
              </w:rPr>
            </w:pPr>
            <w:r w:rsidRPr="00950BCE">
              <w:rPr>
                <w:rFonts w:ascii="Times New Roman" w:eastAsia="Times New Roman" w:hAnsi="Times New Roman" w:cs="Times New Roman"/>
                <w:sz w:val="24"/>
                <w:szCs w:val="24"/>
                <w:lang w:eastAsia="zh-CN"/>
              </w:rPr>
              <w:t xml:space="preserve">Средний процент </w:t>
            </w:r>
          </w:p>
          <w:p w:rsidR="00950BCE" w:rsidRPr="00950BCE" w:rsidRDefault="00950BCE" w:rsidP="00950BCE">
            <w:pPr>
              <w:autoSpaceDE w:val="0"/>
              <w:autoSpaceDN w:val="0"/>
              <w:adjustRightInd w:val="0"/>
              <w:spacing w:after="0" w:line="223" w:lineRule="auto"/>
              <w:jc w:val="center"/>
              <w:rPr>
                <w:rFonts w:ascii="Times New Roman" w:eastAsia="Times New Roman" w:hAnsi="Times New Roman" w:cs="Times New Roman"/>
                <w:bCs/>
                <w:sz w:val="24"/>
                <w:szCs w:val="24"/>
                <w:lang w:eastAsia="zh-CN"/>
              </w:rPr>
            </w:pPr>
            <w:r w:rsidRPr="00950BCE">
              <w:rPr>
                <w:rFonts w:ascii="Times New Roman" w:eastAsia="Times New Roman" w:hAnsi="Times New Roman" w:cs="Times New Roman"/>
                <w:sz w:val="24"/>
                <w:szCs w:val="24"/>
                <w:lang w:eastAsia="zh-CN"/>
              </w:rPr>
              <w:t>выполнения задания по региону</w:t>
            </w:r>
          </w:p>
        </w:tc>
      </w:tr>
      <w:tr w:rsidR="00950BCE" w:rsidRPr="00950BCE" w:rsidTr="00950BCE">
        <w:trPr>
          <w:trHeight w:val="481"/>
        </w:trPr>
        <w:tc>
          <w:tcPr>
            <w:tcW w:w="5000" w:type="pct"/>
            <w:gridSpan w:val="5"/>
            <w:tcBorders>
              <w:top w:val="single" w:sz="8" w:space="0" w:color="000000"/>
              <w:left w:val="single" w:sz="8" w:space="0" w:color="000000"/>
              <w:bottom w:val="single" w:sz="8" w:space="0" w:color="000000"/>
              <w:right w:val="single" w:sz="8" w:space="0" w:color="000000"/>
            </w:tcBorders>
            <w:vAlign w:val="center"/>
            <w:hideMark/>
          </w:tcPr>
          <w:p w:rsidR="00950BCE" w:rsidRPr="00950BCE" w:rsidRDefault="00950BCE" w:rsidP="00950BCE">
            <w:pPr>
              <w:spacing w:after="0" w:line="223" w:lineRule="auto"/>
              <w:jc w:val="center"/>
              <w:rPr>
                <w:rFonts w:ascii="Times New Roman" w:eastAsia="Times New Roman" w:hAnsi="Times New Roman" w:cs="Times New Roman"/>
                <w:sz w:val="24"/>
                <w:szCs w:val="24"/>
                <w:lang w:eastAsia="zh-CN"/>
              </w:rPr>
            </w:pPr>
            <w:r w:rsidRPr="00950BCE">
              <w:rPr>
                <w:rFonts w:ascii="Times New Roman" w:eastAsia="Times New Roman" w:hAnsi="Times New Roman" w:cs="Times New Roman"/>
                <w:sz w:val="24"/>
                <w:szCs w:val="24"/>
                <w:lang w:eastAsia="zh-CN"/>
              </w:rPr>
              <w:t>Письменная часть</w:t>
            </w:r>
          </w:p>
        </w:tc>
      </w:tr>
      <w:tr w:rsidR="00950BCE" w:rsidRPr="00950BCE" w:rsidTr="00950BCE">
        <w:trPr>
          <w:trHeight w:val="481"/>
        </w:trPr>
        <w:tc>
          <w:tcPr>
            <w:tcW w:w="5000" w:type="pct"/>
            <w:gridSpan w:val="5"/>
            <w:tcBorders>
              <w:top w:val="single" w:sz="8" w:space="0" w:color="000000"/>
              <w:left w:val="single" w:sz="8" w:space="0" w:color="000000"/>
              <w:bottom w:val="single" w:sz="8" w:space="0" w:color="000000"/>
              <w:right w:val="single" w:sz="8" w:space="0" w:color="000000"/>
            </w:tcBorders>
            <w:vAlign w:val="center"/>
            <w:hideMark/>
          </w:tcPr>
          <w:p w:rsidR="00950BCE" w:rsidRPr="00950BCE" w:rsidRDefault="00950BCE" w:rsidP="00950BCE">
            <w:pPr>
              <w:spacing w:after="0" w:line="223" w:lineRule="auto"/>
              <w:jc w:val="center"/>
              <w:rPr>
                <w:rFonts w:ascii="Times New Roman" w:eastAsia="Times New Roman" w:hAnsi="Times New Roman" w:cs="Times New Roman"/>
                <w:sz w:val="24"/>
                <w:szCs w:val="24"/>
                <w:lang w:eastAsia="zh-CN"/>
              </w:rPr>
            </w:pPr>
            <w:r w:rsidRPr="00950BCE">
              <w:rPr>
                <w:rFonts w:ascii="Times New Roman" w:eastAsia="TimesNewRoman,Bold" w:hAnsi="Times New Roman" w:cs="Times New Roman"/>
                <w:bCs/>
                <w:sz w:val="24"/>
                <w:szCs w:val="24"/>
                <w:lang w:eastAsia="en-US"/>
              </w:rPr>
              <w:t>Раздел 4. Задание по письменной речи</w:t>
            </w:r>
          </w:p>
        </w:tc>
      </w:tr>
      <w:tr w:rsidR="00950BCE" w:rsidRPr="00950BCE" w:rsidTr="00950BCE">
        <w:trPr>
          <w:trHeight w:val="481"/>
        </w:trPr>
        <w:tc>
          <w:tcPr>
            <w:tcW w:w="800" w:type="pct"/>
            <w:tcBorders>
              <w:top w:val="single" w:sz="8" w:space="0" w:color="000000"/>
              <w:left w:val="single" w:sz="8" w:space="0" w:color="000000"/>
              <w:bottom w:val="single" w:sz="8" w:space="0" w:color="000000"/>
              <w:right w:val="single" w:sz="8" w:space="0" w:color="000000"/>
            </w:tcBorders>
            <w:vAlign w:val="center"/>
            <w:hideMark/>
          </w:tcPr>
          <w:p w:rsidR="00950BCE" w:rsidRPr="00950BCE" w:rsidRDefault="00950BCE" w:rsidP="00950BCE">
            <w:pPr>
              <w:autoSpaceDE w:val="0"/>
              <w:autoSpaceDN w:val="0"/>
              <w:adjustRightInd w:val="0"/>
              <w:spacing w:after="0" w:line="223" w:lineRule="auto"/>
              <w:jc w:val="center"/>
              <w:rPr>
                <w:rFonts w:ascii="Times New Roman" w:eastAsia="Times New Roman" w:hAnsi="Times New Roman" w:cs="Times New Roman"/>
                <w:sz w:val="24"/>
                <w:szCs w:val="24"/>
                <w:lang w:eastAsia="zh-CN"/>
              </w:rPr>
            </w:pPr>
            <w:r w:rsidRPr="00950BCE">
              <w:rPr>
                <w:rFonts w:ascii="Times New Roman" w:eastAsia="Times New Roman" w:hAnsi="Times New Roman" w:cs="Times New Roman"/>
                <w:sz w:val="24"/>
                <w:szCs w:val="24"/>
                <w:lang w:eastAsia="zh-CN"/>
              </w:rPr>
              <w:t>33</w:t>
            </w:r>
          </w:p>
        </w:tc>
        <w:tc>
          <w:tcPr>
            <w:tcW w:w="1302" w:type="pct"/>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50BCE">
            <w:pPr>
              <w:autoSpaceDE w:val="0"/>
              <w:autoSpaceDN w:val="0"/>
              <w:adjustRightInd w:val="0"/>
              <w:spacing w:after="0" w:line="223" w:lineRule="auto"/>
              <w:jc w:val="both"/>
              <w:rPr>
                <w:rFonts w:ascii="Times New Roman" w:eastAsia="TimesNewRoman" w:hAnsi="Times New Roman" w:cs="Times New Roman"/>
                <w:sz w:val="24"/>
                <w:szCs w:val="24"/>
                <w:lang w:eastAsia="en-US"/>
              </w:rPr>
            </w:pPr>
            <w:r w:rsidRPr="00950BCE">
              <w:rPr>
                <w:rFonts w:ascii="Times New Roman" w:eastAsia="TimesNewRoman" w:hAnsi="Times New Roman" w:cs="Times New Roman"/>
                <w:sz w:val="24"/>
                <w:szCs w:val="24"/>
                <w:lang w:eastAsia="en-US"/>
              </w:rPr>
              <w:t xml:space="preserve">Письмо личного </w:t>
            </w:r>
          </w:p>
          <w:p w:rsidR="00950BCE" w:rsidRPr="00950BCE" w:rsidRDefault="00950BCE" w:rsidP="00950BCE">
            <w:pPr>
              <w:autoSpaceDE w:val="0"/>
              <w:autoSpaceDN w:val="0"/>
              <w:adjustRightInd w:val="0"/>
              <w:spacing w:after="0" w:line="223" w:lineRule="auto"/>
              <w:jc w:val="both"/>
              <w:rPr>
                <w:rFonts w:ascii="Times New Roman" w:eastAsia="TimesNewRoman" w:hAnsi="Times New Roman" w:cs="Times New Roman"/>
                <w:sz w:val="24"/>
                <w:szCs w:val="24"/>
                <w:lang w:eastAsia="en-US"/>
              </w:rPr>
            </w:pPr>
            <w:r w:rsidRPr="00950BCE">
              <w:rPr>
                <w:rFonts w:ascii="Times New Roman" w:eastAsia="TimesNewRoman" w:hAnsi="Times New Roman" w:cs="Times New Roman"/>
                <w:sz w:val="24"/>
                <w:szCs w:val="24"/>
                <w:lang w:eastAsia="en-US"/>
              </w:rPr>
              <w:t xml:space="preserve">характера в ответ </w:t>
            </w:r>
          </w:p>
          <w:p w:rsidR="00950BCE" w:rsidRPr="00950BCE" w:rsidRDefault="00950BCE" w:rsidP="00950BCE">
            <w:pPr>
              <w:autoSpaceDE w:val="0"/>
              <w:autoSpaceDN w:val="0"/>
              <w:adjustRightInd w:val="0"/>
              <w:spacing w:after="0" w:line="223" w:lineRule="auto"/>
              <w:jc w:val="both"/>
              <w:rPr>
                <w:rFonts w:ascii="Times New Roman" w:eastAsia="TimesNewRoman" w:hAnsi="Times New Roman" w:cs="Times New Roman"/>
                <w:sz w:val="24"/>
                <w:szCs w:val="24"/>
                <w:lang w:eastAsia="en-US"/>
              </w:rPr>
            </w:pPr>
            <w:r w:rsidRPr="00950BCE">
              <w:rPr>
                <w:rFonts w:ascii="Times New Roman" w:eastAsia="TimesNewRoman" w:hAnsi="Times New Roman" w:cs="Times New Roman"/>
                <w:sz w:val="24"/>
                <w:szCs w:val="24"/>
                <w:lang w:eastAsia="en-US"/>
              </w:rPr>
              <w:t>на письмо-стимул</w:t>
            </w:r>
          </w:p>
        </w:tc>
        <w:tc>
          <w:tcPr>
            <w:tcW w:w="1521" w:type="pct"/>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50BCE">
            <w:pPr>
              <w:autoSpaceDE w:val="0"/>
              <w:autoSpaceDN w:val="0"/>
              <w:adjustRightInd w:val="0"/>
              <w:spacing w:after="0" w:line="223" w:lineRule="auto"/>
              <w:jc w:val="both"/>
              <w:rPr>
                <w:rFonts w:ascii="Times New Roman" w:eastAsia="TimesNewRoman" w:hAnsi="Times New Roman" w:cs="Times New Roman"/>
                <w:sz w:val="24"/>
                <w:szCs w:val="24"/>
                <w:lang w:eastAsia="en-US"/>
              </w:rPr>
            </w:pPr>
            <w:r w:rsidRPr="00950BCE">
              <w:rPr>
                <w:rFonts w:ascii="Times New Roman" w:eastAsia="TimesNewRoman" w:hAnsi="Times New Roman" w:cs="Times New Roman"/>
                <w:sz w:val="24"/>
                <w:szCs w:val="24"/>
                <w:lang w:eastAsia="en-US"/>
              </w:rPr>
              <w:t xml:space="preserve">Писать личное письмо по образцу:           </w:t>
            </w:r>
          </w:p>
          <w:p w:rsidR="00950BCE" w:rsidRPr="00950BCE" w:rsidRDefault="00950BCE" w:rsidP="00950BCE">
            <w:pPr>
              <w:autoSpaceDE w:val="0"/>
              <w:autoSpaceDN w:val="0"/>
              <w:adjustRightInd w:val="0"/>
              <w:spacing w:after="0" w:line="223" w:lineRule="auto"/>
              <w:jc w:val="both"/>
              <w:rPr>
                <w:rFonts w:ascii="Times New Roman" w:eastAsia="TimesNewRoman" w:hAnsi="Times New Roman" w:cs="Times New Roman"/>
                <w:sz w:val="24"/>
                <w:szCs w:val="24"/>
                <w:lang w:eastAsia="en-US"/>
              </w:rPr>
            </w:pPr>
            <w:r w:rsidRPr="00950BCE">
              <w:rPr>
                <w:rFonts w:ascii="Times New Roman" w:eastAsia="TimesNewRoman" w:hAnsi="Times New Roman" w:cs="Times New Roman"/>
                <w:sz w:val="24"/>
                <w:szCs w:val="24"/>
                <w:lang w:eastAsia="en-US"/>
              </w:rPr>
              <w:t>расспрашивать адресата о его жизни и делах, сообщать то же о себе, выражать просьбу</w:t>
            </w:r>
          </w:p>
          <w:p w:rsidR="00950BCE" w:rsidRPr="00950BCE" w:rsidRDefault="00950BCE" w:rsidP="00950BCE">
            <w:pPr>
              <w:autoSpaceDE w:val="0"/>
              <w:autoSpaceDN w:val="0"/>
              <w:adjustRightInd w:val="0"/>
              <w:spacing w:after="0" w:line="223" w:lineRule="auto"/>
              <w:jc w:val="both"/>
              <w:rPr>
                <w:rFonts w:ascii="Times New Roman" w:eastAsia="TimesNewRoman" w:hAnsi="Times New Roman" w:cs="Times New Roman"/>
                <w:sz w:val="24"/>
                <w:szCs w:val="24"/>
                <w:lang w:eastAsia="en-US"/>
              </w:rPr>
            </w:pPr>
            <w:r w:rsidRPr="00950BCE">
              <w:rPr>
                <w:rFonts w:ascii="Times New Roman" w:eastAsia="TimesNewRoman" w:hAnsi="Times New Roman" w:cs="Times New Roman"/>
                <w:sz w:val="24"/>
                <w:szCs w:val="24"/>
                <w:lang w:eastAsia="en-US"/>
              </w:rPr>
              <w:t>выражать благодарность, просьбу;</w:t>
            </w:r>
          </w:p>
          <w:p w:rsidR="00950BCE" w:rsidRPr="00950BCE" w:rsidRDefault="00950BCE" w:rsidP="00950BCE">
            <w:pPr>
              <w:autoSpaceDE w:val="0"/>
              <w:autoSpaceDN w:val="0"/>
              <w:adjustRightInd w:val="0"/>
              <w:spacing w:after="0" w:line="223" w:lineRule="auto"/>
              <w:jc w:val="both"/>
              <w:rPr>
                <w:rFonts w:ascii="Times New Roman" w:eastAsia="TimesNewRoman" w:hAnsi="Times New Roman" w:cs="Times New Roman"/>
                <w:spacing w:val="-6"/>
                <w:sz w:val="24"/>
                <w:szCs w:val="24"/>
                <w:lang w:eastAsia="en-US"/>
              </w:rPr>
            </w:pPr>
            <w:r w:rsidRPr="00950BCE">
              <w:rPr>
                <w:rFonts w:ascii="Times New Roman" w:eastAsia="TimesNewRoman" w:hAnsi="Times New Roman" w:cs="Times New Roman"/>
                <w:spacing w:val="-6"/>
                <w:sz w:val="24"/>
                <w:szCs w:val="24"/>
                <w:lang w:eastAsia="en-US"/>
              </w:rPr>
              <w:lastRenderedPageBreak/>
              <w:t>употреблять формулы речевого этикета, принятые в странах изучаемого языка.</w:t>
            </w:r>
          </w:p>
          <w:p w:rsidR="00950BCE" w:rsidRPr="00950BCE" w:rsidRDefault="00950BCE" w:rsidP="00950BCE">
            <w:pPr>
              <w:autoSpaceDE w:val="0"/>
              <w:autoSpaceDN w:val="0"/>
              <w:adjustRightInd w:val="0"/>
              <w:spacing w:after="0" w:line="223" w:lineRule="auto"/>
              <w:jc w:val="both"/>
              <w:rPr>
                <w:rFonts w:ascii="Times New Roman" w:eastAsia="Times New Roman" w:hAnsi="Times New Roman" w:cs="Times New Roman"/>
                <w:spacing w:val="-8"/>
                <w:sz w:val="24"/>
                <w:szCs w:val="24"/>
                <w:lang w:eastAsia="zh-CN"/>
              </w:rPr>
            </w:pPr>
            <w:r w:rsidRPr="00950BCE">
              <w:rPr>
                <w:rFonts w:ascii="Times New Roman" w:eastAsia="Times New Roman" w:hAnsi="Times New Roman" w:cs="Times New Roman"/>
                <w:spacing w:val="-8"/>
                <w:sz w:val="24"/>
                <w:szCs w:val="24"/>
                <w:lang w:eastAsia="zh-CN"/>
              </w:rPr>
              <w:t>Владеть орфографическими навыками на основе изучаемого лексико-грамматического материала.</w:t>
            </w:r>
          </w:p>
          <w:p w:rsidR="00950BCE" w:rsidRPr="00950BCE" w:rsidRDefault="00950BCE" w:rsidP="00950BCE">
            <w:pPr>
              <w:autoSpaceDE w:val="0"/>
              <w:autoSpaceDN w:val="0"/>
              <w:adjustRightInd w:val="0"/>
              <w:spacing w:after="0" w:line="223" w:lineRule="auto"/>
              <w:jc w:val="both"/>
              <w:rPr>
                <w:rFonts w:ascii="Times New Roman" w:eastAsia="TimesNewRoman" w:hAnsi="Times New Roman" w:cs="Times New Roman"/>
                <w:sz w:val="24"/>
                <w:szCs w:val="24"/>
                <w:lang w:eastAsia="en-US"/>
              </w:rPr>
            </w:pPr>
            <w:r w:rsidRPr="00950BCE">
              <w:rPr>
                <w:rFonts w:ascii="Times New Roman" w:eastAsia="TimesNewRoman" w:hAnsi="Times New Roman" w:cs="Times New Roman"/>
                <w:sz w:val="24"/>
                <w:szCs w:val="24"/>
                <w:lang w:eastAsia="en-US"/>
              </w:rPr>
              <w:t>Уметь выходить из положения при дефиците языковых средств.</w:t>
            </w:r>
          </w:p>
          <w:p w:rsidR="00950BCE" w:rsidRPr="00950BCE" w:rsidRDefault="00950BCE" w:rsidP="00950BCE">
            <w:pPr>
              <w:autoSpaceDE w:val="0"/>
              <w:autoSpaceDN w:val="0"/>
              <w:adjustRightInd w:val="0"/>
              <w:spacing w:after="0" w:line="223" w:lineRule="auto"/>
              <w:jc w:val="both"/>
              <w:rPr>
                <w:rFonts w:ascii="Times New Roman" w:eastAsia="Times New Roman" w:hAnsi="Times New Roman" w:cs="Times New Roman"/>
                <w:sz w:val="24"/>
                <w:szCs w:val="24"/>
                <w:lang w:eastAsia="zh-CN"/>
              </w:rPr>
            </w:pPr>
            <w:r w:rsidRPr="00950BCE">
              <w:rPr>
                <w:rFonts w:ascii="Times New Roman" w:eastAsia="Times New Roman" w:hAnsi="Times New Roman" w:cs="Times New Roman"/>
                <w:sz w:val="24"/>
                <w:szCs w:val="24"/>
                <w:lang w:eastAsia="ar-SA"/>
              </w:rPr>
              <w:t>Владеть навыками оперирования лексическими единицами и грамматическими структурами в коммуникативно-значимом контексте</w:t>
            </w:r>
          </w:p>
        </w:tc>
        <w:tc>
          <w:tcPr>
            <w:tcW w:w="654" w:type="pct"/>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50BCE">
            <w:pPr>
              <w:autoSpaceDE w:val="0"/>
              <w:autoSpaceDN w:val="0"/>
              <w:adjustRightInd w:val="0"/>
              <w:spacing w:after="0" w:line="223" w:lineRule="auto"/>
              <w:jc w:val="center"/>
              <w:rPr>
                <w:rFonts w:ascii="Times New Roman" w:eastAsia="Times New Roman" w:hAnsi="Times New Roman" w:cs="Times New Roman"/>
                <w:sz w:val="24"/>
                <w:szCs w:val="24"/>
                <w:lang w:eastAsia="zh-CN"/>
              </w:rPr>
            </w:pPr>
            <w:r w:rsidRPr="00950BCE">
              <w:rPr>
                <w:rFonts w:ascii="Times New Roman" w:eastAsia="Times New Roman" w:hAnsi="Times New Roman" w:cs="Times New Roman"/>
                <w:sz w:val="24"/>
                <w:szCs w:val="24"/>
                <w:lang w:eastAsia="zh-CN"/>
              </w:rPr>
              <w:lastRenderedPageBreak/>
              <w:t>2</w:t>
            </w:r>
          </w:p>
        </w:tc>
        <w:tc>
          <w:tcPr>
            <w:tcW w:w="724" w:type="pct"/>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50BCE">
            <w:pPr>
              <w:spacing w:after="0" w:line="223" w:lineRule="auto"/>
              <w:jc w:val="center"/>
              <w:rPr>
                <w:rFonts w:ascii="Times New Roman" w:eastAsia="Times New Roman" w:hAnsi="Times New Roman" w:cs="Times New Roman"/>
                <w:sz w:val="24"/>
                <w:szCs w:val="24"/>
                <w:lang w:eastAsia="zh-CN"/>
              </w:rPr>
            </w:pPr>
            <w:r w:rsidRPr="00950BCE">
              <w:rPr>
                <w:rFonts w:ascii="Times New Roman" w:eastAsia="Times New Roman" w:hAnsi="Times New Roman" w:cs="Times New Roman"/>
                <w:sz w:val="24"/>
                <w:szCs w:val="24"/>
                <w:lang w:eastAsia="zh-CN"/>
              </w:rPr>
              <w:t>53%</w:t>
            </w:r>
          </w:p>
        </w:tc>
      </w:tr>
    </w:tbl>
    <w:p w:rsidR="00950BCE" w:rsidRPr="00950BCE" w:rsidRDefault="00950BCE" w:rsidP="00950BCE">
      <w:pPr>
        <w:suppressAutoHyphens/>
        <w:spacing w:after="0" w:line="240" w:lineRule="auto"/>
        <w:jc w:val="both"/>
        <w:rPr>
          <w:rFonts w:ascii="Times New Roman" w:eastAsia="Calibri" w:hAnsi="Times New Roman" w:cs="Times New Roman"/>
          <w:b/>
          <w:bCs/>
          <w:sz w:val="28"/>
          <w:szCs w:val="28"/>
          <w:lang w:eastAsia="zh-CN"/>
        </w:rPr>
      </w:pPr>
    </w:p>
    <w:p w:rsidR="00950BCE" w:rsidRPr="00950BCE" w:rsidRDefault="00950BCE" w:rsidP="002E43C9">
      <w:pPr>
        <w:autoSpaceDE w:val="0"/>
        <w:autoSpaceDN w:val="0"/>
        <w:adjustRightInd w:val="0"/>
        <w:spacing w:after="0" w:line="223" w:lineRule="auto"/>
        <w:ind w:firstLine="709"/>
        <w:jc w:val="both"/>
        <w:rPr>
          <w:rFonts w:ascii="Times New Roman" w:eastAsia="Times New Roman" w:hAnsi="Times New Roman" w:cs="Times New Roman"/>
          <w:color w:val="000000"/>
          <w:sz w:val="28"/>
          <w:szCs w:val="28"/>
        </w:rPr>
      </w:pPr>
      <w:r w:rsidRPr="00950BCE">
        <w:rPr>
          <w:rFonts w:ascii="Times New Roman" w:eastAsia="Times New Roman" w:hAnsi="Times New Roman" w:cs="Times New Roman"/>
          <w:color w:val="000000"/>
          <w:sz w:val="28"/>
          <w:szCs w:val="28"/>
        </w:rPr>
        <w:t>Большинство участников ОГЭ по немецкому языку справились с написанием личного письма, но результаты несколько ниже, чем в 2018 г. (средний процент выполнения задания – 63% по сравнению с 2018 г. – 66%). Письмо оценивалось по четырем критериям: решение коммуникативной задачи, организация текста, лексико-грамматическое оформление текста, орфография и пунктуация.</w:t>
      </w:r>
    </w:p>
    <w:p w:rsidR="00950BCE" w:rsidRPr="00950BCE" w:rsidRDefault="00950BCE" w:rsidP="002E43C9">
      <w:pPr>
        <w:autoSpaceDE w:val="0"/>
        <w:autoSpaceDN w:val="0"/>
        <w:adjustRightInd w:val="0"/>
        <w:spacing w:after="0" w:line="223" w:lineRule="auto"/>
        <w:ind w:firstLine="709"/>
        <w:jc w:val="both"/>
        <w:rPr>
          <w:rFonts w:ascii="Times New Roman" w:eastAsia="Times New Roman" w:hAnsi="Times New Roman" w:cs="Times New Roman"/>
          <w:color w:val="000000"/>
          <w:spacing w:val="-6"/>
          <w:sz w:val="28"/>
          <w:szCs w:val="28"/>
        </w:rPr>
      </w:pPr>
      <w:r w:rsidRPr="00950BCE">
        <w:rPr>
          <w:rFonts w:ascii="Times New Roman" w:eastAsia="Times New Roman" w:hAnsi="Times New Roman" w:cs="Times New Roman"/>
          <w:color w:val="000000"/>
          <w:spacing w:val="-6"/>
          <w:sz w:val="28"/>
          <w:szCs w:val="28"/>
        </w:rPr>
        <w:t xml:space="preserve">Можно выделить наиболее типичные ошибки, допущенные экзаменуемыми: </w:t>
      </w:r>
    </w:p>
    <w:p w:rsidR="00950BCE" w:rsidRPr="00950BCE" w:rsidRDefault="00950BCE" w:rsidP="002E43C9">
      <w:pPr>
        <w:autoSpaceDE w:val="0"/>
        <w:autoSpaceDN w:val="0"/>
        <w:adjustRightInd w:val="0"/>
        <w:spacing w:after="0" w:line="223" w:lineRule="auto"/>
        <w:ind w:firstLine="709"/>
        <w:jc w:val="both"/>
        <w:rPr>
          <w:rFonts w:ascii="Times New Roman" w:eastAsia="Times New Roman" w:hAnsi="Times New Roman" w:cs="Times New Roman"/>
          <w:color w:val="000000"/>
          <w:sz w:val="28"/>
          <w:szCs w:val="28"/>
        </w:rPr>
      </w:pPr>
      <w:r w:rsidRPr="00950BCE">
        <w:rPr>
          <w:rFonts w:ascii="Times New Roman" w:eastAsia="Times New Roman" w:hAnsi="Times New Roman" w:cs="Times New Roman"/>
          <w:color w:val="000000"/>
          <w:sz w:val="28"/>
          <w:szCs w:val="28"/>
        </w:rPr>
        <w:t xml:space="preserve">- </w:t>
      </w:r>
      <w:r w:rsidRPr="00950BCE">
        <w:rPr>
          <w:rFonts w:ascii="Times New Roman" w:eastAsia="Times New Roman" w:hAnsi="Times New Roman" w:cs="Times New Roman"/>
          <w:i/>
          <w:iCs/>
          <w:color w:val="000000"/>
          <w:sz w:val="28"/>
          <w:szCs w:val="28"/>
        </w:rPr>
        <w:t>при решении коммуникативной задачи</w:t>
      </w:r>
      <w:r w:rsidRPr="00950BCE">
        <w:rPr>
          <w:rFonts w:ascii="Times New Roman" w:eastAsia="Times New Roman" w:hAnsi="Times New Roman" w:cs="Times New Roman"/>
          <w:color w:val="000000"/>
          <w:sz w:val="28"/>
          <w:szCs w:val="28"/>
        </w:rPr>
        <w:t xml:space="preserve">: на вопросы давались неполные ответы; некорректное понимание вопроса влекло за собой неправильный ответ на вопрос; отсутствовала благодарность за полученное письмо, не было упоминания о предыдущих контактах, не выражалась надежда на будущие контакты; </w:t>
      </w:r>
    </w:p>
    <w:p w:rsidR="00950BCE" w:rsidRPr="00950BCE" w:rsidRDefault="00950BCE" w:rsidP="002E43C9">
      <w:pPr>
        <w:autoSpaceDE w:val="0"/>
        <w:autoSpaceDN w:val="0"/>
        <w:adjustRightInd w:val="0"/>
        <w:spacing w:after="0" w:line="223" w:lineRule="auto"/>
        <w:ind w:firstLine="709"/>
        <w:jc w:val="both"/>
        <w:rPr>
          <w:rFonts w:ascii="Times New Roman" w:eastAsia="Times New Roman" w:hAnsi="Times New Roman" w:cs="Times New Roman"/>
          <w:color w:val="000000"/>
          <w:sz w:val="28"/>
          <w:szCs w:val="28"/>
        </w:rPr>
      </w:pPr>
      <w:r w:rsidRPr="00950BCE">
        <w:rPr>
          <w:rFonts w:ascii="Times New Roman" w:eastAsia="Times New Roman" w:hAnsi="Times New Roman" w:cs="Times New Roman"/>
          <w:color w:val="000000"/>
          <w:sz w:val="28"/>
          <w:szCs w:val="28"/>
        </w:rPr>
        <w:t xml:space="preserve">- </w:t>
      </w:r>
      <w:r w:rsidRPr="00950BCE">
        <w:rPr>
          <w:rFonts w:ascii="Times New Roman" w:eastAsia="Times New Roman" w:hAnsi="Times New Roman" w:cs="Times New Roman"/>
          <w:i/>
          <w:iCs/>
          <w:color w:val="000000"/>
          <w:sz w:val="28"/>
          <w:szCs w:val="28"/>
        </w:rPr>
        <w:t>в рамках организации текста</w:t>
      </w:r>
      <w:r w:rsidRPr="00950BCE">
        <w:rPr>
          <w:rFonts w:ascii="Times New Roman" w:eastAsia="Times New Roman" w:hAnsi="Times New Roman" w:cs="Times New Roman"/>
          <w:color w:val="000000"/>
          <w:sz w:val="28"/>
          <w:szCs w:val="28"/>
        </w:rPr>
        <w:t xml:space="preserve">: мало использовались языковые средства для передачи логической связи и/или были допущены ошибки в их употреблении. Следует отметить, что большинство участников ОГЭ оформили письмо в соответствии с нормами письменного этикета, принятыми в странах изучаемого языка; </w:t>
      </w:r>
    </w:p>
    <w:p w:rsidR="00950BCE" w:rsidRPr="00950BCE" w:rsidRDefault="00950BCE" w:rsidP="002E43C9">
      <w:pPr>
        <w:autoSpaceDE w:val="0"/>
        <w:autoSpaceDN w:val="0"/>
        <w:adjustRightInd w:val="0"/>
        <w:spacing w:after="0" w:line="223" w:lineRule="auto"/>
        <w:ind w:firstLine="709"/>
        <w:jc w:val="both"/>
        <w:rPr>
          <w:rFonts w:ascii="Times New Roman" w:eastAsia="Times New Roman" w:hAnsi="Times New Roman" w:cs="Times New Roman"/>
          <w:color w:val="000000"/>
          <w:sz w:val="28"/>
          <w:szCs w:val="28"/>
        </w:rPr>
      </w:pPr>
      <w:r w:rsidRPr="00950BCE">
        <w:rPr>
          <w:rFonts w:ascii="Times New Roman" w:eastAsia="Times New Roman" w:hAnsi="Times New Roman" w:cs="Times New Roman"/>
          <w:color w:val="000000"/>
          <w:sz w:val="28"/>
          <w:szCs w:val="28"/>
        </w:rPr>
        <w:t xml:space="preserve">- </w:t>
      </w:r>
      <w:r w:rsidRPr="00950BCE">
        <w:rPr>
          <w:rFonts w:ascii="Times New Roman" w:eastAsia="Times New Roman" w:hAnsi="Times New Roman" w:cs="Times New Roman"/>
          <w:i/>
          <w:iCs/>
          <w:color w:val="000000"/>
          <w:sz w:val="28"/>
          <w:szCs w:val="28"/>
        </w:rPr>
        <w:t>при лексико-грамматическом оформлении текста письма</w:t>
      </w:r>
      <w:r w:rsidRPr="00950BCE">
        <w:rPr>
          <w:rFonts w:ascii="Times New Roman" w:eastAsia="Times New Roman" w:hAnsi="Times New Roman" w:cs="Times New Roman"/>
          <w:color w:val="000000"/>
          <w:sz w:val="28"/>
          <w:szCs w:val="28"/>
        </w:rPr>
        <w:t xml:space="preserve">: использовались лексические единицы и грамматические структуры только элементарного уровня; допускались языковые ошибки при использовании глаголов действительного залога, согласовании времен в рамках сложного предложения в плане настоящего и прошлого, употреблении артиклей; употреблении устойчивых словосочетаний; </w:t>
      </w:r>
    </w:p>
    <w:p w:rsidR="00950BCE" w:rsidRPr="00950BCE" w:rsidRDefault="00950BCE" w:rsidP="002E43C9">
      <w:pPr>
        <w:autoSpaceDE w:val="0"/>
        <w:autoSpaceDN w:val="0"/>
        <w:adjustRightInd w:val="0"/>
        <w:spacing w:after="0" w:line="223" w:lineRule="auto"/>
        <w:ind w:firstLine="709"/>
        <w:jc w:val="both"/>
        <w:rPr>
          <w:rFonts w:ascii="Times New Roman" w:eastAsia="Times New Roman" w:hAnsi="Times New Roman" w:cs="Times New Roman"/>
          <w:color w:val="000000"/>
          <w:sz w:val="28"/>
          <w:szCs w:val="28"/>
        </w:rPr>
      </w:pPr>
      <w:r w:rsidRPr="00950BCE">
        <w:rPr>
          <w:rFonts w:ascii="Times New Roman" w:eastAsia="Times New Roman" w:hAnsi="Times New Roman" w:cs="Times New Roman"/>
          <w:color w:val="000000"/>
          <w:sz w:val="28"/>
          <w:szCs w:val="28"/>
        </w:rPr>
        <w:t xml:space="preserve">- </w:t>
      </w:r>
      <w:r w:rsidRPr="00950BCE">
        <w:rPr>
          <w:rFonts w:ascii="Times New Roman" w:eastAsia="Times New Roman" w:hAnsi="Times New Roman" w:cs="Times New Roman"/>
          <w:i/>
          <w:iCs/>
          <w:color w:val="000000"/>
          <w:sz w:val="28"/>
          <w:szCs w:val="28"/>
        </w:rPr>
        <w:t>в плане орфографии и пунктуации</w:t>
      </w:r>
      <w:r w:rsidRPr="00950BCE">
        <w:rPr>
          <w:rFonts w:ascii="Times New Roman" w:eastAsia="Times New Roman" w:hAnsi="Times New Roman" w:cs="Times New Roman"/>
          <w:color w:val="000000"/>
          <w:sz w:val="28"/>
          <w:szCs w:val="28"/>
        </w:rPr>
        <w:t xml:space="preserve">: допускались ошибки в правописании слов; не всегда правильно использовалась заглавная буква (при написании дней недели). </w:t>
      </w:r>
    </w:p>
    <w:p w:rsidR="008667E3" w:rsidRPr="00086F42" w:rsidRDefault="008667E3" w:rsidP="008667E3">
      <w:pPr>
        <w:numPr>
          <w:ilvl w:val="6"/>
          <w:numId w:val="1"/>
        </w:numPr>
        <w:spacing w:after="0" w:line="240" w:lineRule="auto"/>
        <w:jc w:val="right"/>
        <w:rPr>
          <w:rFonts w:ascii="Times New Roman" w:eastAsia="Times New Roman" w:hAnsi="Times New Roman" w:cs="Times New Roman"/>
          <w:sz w:val="28"/>
          <w:szCs w:val="28"/>
          <w:lang w:eastAsia="zh-CN"/>
        </w:rPr>
      </w:pPr>
      <w:r w:rsidRPr="00086F42">
        <w:rPr>
          <w:rFonts w:ascii="Times New Roman" w:eastAsia="Times New Roman" w:hAnsi="Times New Roman" w:cs="Times New Roman"/>
          <w:sz w:val="28"/>
          <w:szCs w:val="28"/>
          <w:lang w:eastAsia="zh-CN"/>
        </w:rPr>
        <w:t>Таблица 1</w:t>
      </w:r>
      <w:r>
        <w:rPr>
          <w:rFonts w:ascii="Times New Roman" w:eastAsia="Times New Roman" w:hAnsi="Times New Roman" w:cs="Times New Roman"/>
          <w:sz w:val="28"/>
          <w:szCs w:val="28"/>
          <w:lang w:eastAsia="zh-CN"/>
        </w:rPr>
        <w:t>3</w:t>
      </w:r>
    </w:p>
    <w:p w:rsidR="00950BCE" w:rsidRPr="00983528" w:rsidRDefault="00950BCE" w:rsidP="00950BCE">
      <w:pPr>
        <w:suppressAutoHyphens/>
        <w:spacing w:after="0" w:line="223" w:lineRule="auto"/>
        <w:jc w:val="center"/>
        <w:rPr>
          <w:rFonts w:ascii="Times New Roman" w:eastAsia="Calibri" w:hAnsi="Times New Roman" w:cs="Times New Roman"/>
          <w:bCs/>
          <w:color w:val="000000"/>
          <w:sz w:val="28"/>
          <w:szCs w:val="28"/>
        </w:rPr>
      </w:pPr>
      <w:r w:rsidRPr="00983528">
        <w:rPr>
          <w:rFonts w:ascii="Times New Roman" w:eastAsia="Times New Roman" w:hAnsi="Times New Roman" w:cs="Times New Roman"/>
          <w:bCs/>
          <w:color w:val="00000A"/>
          <w:sz w:val="28"/>
          <w:szCs w:val="28"/>
          <w:shd w:val="clear" w:color="auto" w:fill="FFFFFF"/>
          <w:lang w:eastAsia="zh-CN"/>
        </w:rPr>
        <w:t>Анализ выполнения заданий раздела «Говорение»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936"/>
        <w:gridCol w:w="2614"/>
        <w:gridCol w:w="1314"/>
        <w:gridCol w:w="1893"/>
      </w:tblGrid>
      <w:tr w:rsidR="00950BCE" w:rsidRPr="00950BCE" w:rsidTr="00950BCE">
        <w:trPr>
          <w:jc w:val="center"/>
        </w:trPr>
        <w:tc>
          <w:tcPr>
            <w:tcW w:w="1879" w:type="dxa"/>
            <w:vAlign w:val="center"/>
          </w:tcPr>
          <w:p w:rsidR="00950BCE" w:rsidRPr="00950BCE" w:rsidRDefault="00950BCE" w:rsidP="00950BCE">
            <w:pPr>
              <w:autoSpaceDE w:val="0"/>
              <w:autoSpaceDN w:val="0"/>
              <w:adjustRightInd w:val="0"/>
              <w:spacing w:after="0" w:line="223" w:lineRule="auto"/>
              <w:jc w:val="center"/>
              <w:rPr>
                <w:rFonts w:ascii="Times New Roman" w:eastAsia="Times New Roman" w:hAnsi="Times New Roman" w:cs="Times New Roman"/>
                <w:color w:val="000000"/>
                <w:sz w:val="24"/>
                <w:szCs w:val="24"/>
              </w:rPr>
            </w:pPr>
            <w:r w:rsidRPr="00950BCE">
              <w:rPr>
                <w:rFonts w:ascii="Times New Roman" w:eastAsia="Times New Roman" w:hAnsi="Times New Roman" w:cs="Times New Roman"/>
                <w:color w:val="000000"/>
                <w:sz w:val="24"/>
                <w:szCs w:val="24"/>
              </w:rPr>
              <w:t>Обозначение</w:t>
            </w:r>
          </w:p>
          <w:p w:rsidR="00950BCE" w:rsidRPr="00950BCE" w:rsidRDefault="00950BCE" w:rsidP="00950BCE">
            <w:pPr>
              <w:autoSpaceDE w:val="0"/>
              <w:autoSpaceDN w:val="0"/>
              <w:adjustRightInd w:val="0"/>
              <w:spacing w:after="0" w:line="223" w:lineRule="auto"/>
              <w:jc w:val="center"/>
              <w:rPr>
                <w:rFonts w:ascii="Times New Roman" w:eastAsia="Times New Roman" w:hAnsi="Times New Roman" w:cs="Times New Roman"/>
                <w:color w:val="000000"/>
                <w:sz w:val="24"/>
                <w:szCs w:val="24"/>
              </w:rPr>
            </w:pPr>
            <w:r w:rsidRPr="00950BCE">
              <w:rPr>
                <w:rFonts w:ascii="Times New Roman" w:eastAsia="Times New Roman" w:hAnsi="Times New Roman" w:cs="Times New Roman"/>
                <w:color w:val="000000"/>
                <w:sz w:val="24"/>
                <w:szCs w:val="24"/>
              </w:rPr>
              <w:t xml:space="preserve">задания </w:t>
            </w:r>
          </w:p>
          <w:p w:rsidR="00950BCE" w:rsidRPr="00950BCE" w:rsidRDefault="00950BCE" w:rsidP="00950BCE">
            <w:pPr>
              <w:autoSpaceDE w:val="0"/>
              <w:autoSpaceDN w:val="0"/>
              <w:adjustRightInd w:val="0"/>
              <w:spacing w:after="0" w:line="223" w:lineRule="auto"/>
              <w:jc w:val="center"/>
              <w:rPr>
                <w:rFonts w:ascii="Times New Roman" w:eastAsia="Times New Roman" w:hAnsi="Times New Roman" w:cs="Times New Roman"/>
                <w:color w:val="000000"/>
                <w:sz w:val="24"/>
                <w:szCs w:val="24"/>
              </w:rPr>
            </w:pPr>
            <w:r w:rsidRPr="00950BCE">
              <w:rPr>
                <w:rFonts w:ascii="Times New Roman" w:eastAsia="Times New Roman" w:hAnsi="Times New Roman" w:cs="Times New Roman"/>
                <w:color w:val="000000"/>
                <w:sz w:val="24"/>
                <w:szCs w:val="24"/>
              </w:rPr>
              <w:t>в работе</w:t>
            </w:r>
          </w:p>
        </w:tc>
        <w:tc>
          <w:tcPr>
            <w:tcW w:w="1942" w:type="dxa"/>
            <w:vAlign w:val="center"/>
          </w:tcPr>
          <w:p w:rsidR="00950BCE" w:rsidRPr="00950BCE" w:rsidRDefault="00950BCE" w:rsidP="00950BCE">
            <w:pPr>
              <w:autoSpaceDE w:val="0"/>
              <w:autoSpaceDN w:val="0"/>
              <w:adjustRightInd w:val="0"/>
              <w:spacing w:after="0" w:line="223" w:lineRule="auto"/>
              <w:jc w:val="center"/>
              <w:rPr>
                <w:rFonts w:ascii="Times New Roman" w:eastAsia="Times New Roman" w:hAnsi="Times New Roman" w:cs="Times New Roman"/>
                <w:color w:val="000000"/>
                <w:sz w:val="24"/>
                <w:szCs w:val="24"/>
              </w:rPr>
            </w:pPr>
            <w:r w:rsidRPr="00950BCE">
              <w:rPr>
                <w:rFonts w:ascii="Times New Roman" w:eastAsia="Times New Roman" w:hAnsi="Times New Roman" w:cs="Times New Roman"/>
                <w:color w:val="000000"/>
                <w:sz w:val="24"/>
                <w:szCs w:val="24"/>
              </w:rPr>
              <w:t>Проверяемые элементы содержания</w:t>
            </w:r>
          </w:p>
        </w:tc>
        <w:tc>
          <w:tcPr>
            <w:tcW w:w="2622" w:type="dxa"/>
            <w:vAlign w:val="center"/>
          </w:tcPr>
          <w:p w:rsidR="00950BCE" w:rsidRPr="00950BCE" w:rsidRDefault="00950BCE" w:rsidP="00950BCE">
            <w:pPr>
              <w:autoSpaceDE w:val="0"/>
              <w:autoSpaceDN w:val="0"/>
              <w:adjustRightInd w:val="0"/>
              <w:spacing w:after="0" w:line="223" w:lineRule="auto"/>
              <w:jc w:val="center"/>
              <w:rPr>
                <w:rFonts w:ascii="Times New Roman" w:eastAsia="Times New Roman" w:hAnsi="Times New Roman" w:cs="Times New Roman"/>
                <w:color w:val="000000"/>
                <w:sz w:val="24"/>
                <w:szCs w:val="24"/>
              </w:rPr>
            </w:pPr>
            <w:r w:rsidRPr="00950BCE">
              <w:rPr>
                <w:rFonts w:ascii="Times New Roman" w:eastAsia="Times New Roman" w:hAnsi="Times New Roman" w:cs="Times New Roman"/>
                <w:color w:val="000000"/>
                <w:sz w:val="24"/>
                <w:szCs w:val="24"/>
              </w:rPr>
              <w:t>Проверяемые умения, навыки</w:t>
            </w:r>
          </w:p>
        </w:tc>
        <w:tc>
          <w:tcPr>
            <w:tcW w:w="1317" w:type="dxa"/>
            <w:vAlign w:val="center"/>
          </w:tcPr>
          <w:p w:rsidR="00950BCE" w:rsidRPr="00950BCE" w:rsidRDefault="00950BCE" w:rsidP="00950BCE">
            <w:pPr>
              <w:autoSpaceDE w:val="0"/>
              <w:autoSpaceDN w:val="0"/>
              <w:adjustRightInd w:val="0"/>
              <w:spacing w:after="0" w:line="223" w:lineRule="auto"/>
              <w:jc w:val="center"/>
              <w:rPr>
                <w:rFonts w:ascii="Times New Roman" w:eastAsia="Times New Roman" w:hAnsi="Times New Roman" w:cs="Times New Roman"/>
                <w:color w:val="000000"/>
                <w:sz w:val="24"/>
                <w:szCs w:val="24"/>
              </w:rPr>
            </w:pPr>
            <w:r w:rsidRPr="00950BCE">
              <w:rPr>
                <w:rFonts w:ascii="Times New Roman" w:eastAsia="Times New Roman" w:hAnsi="Times New Roman" w:cs="Times New Roman"/>
                <w:color w:val="000000"/>
                <w:sz w:val="24"/>
                <w:szCs w:val="24"/>
              </w:rPr>
              <w:t>Уровень сложности задания</w:t>
            </w:r>
          </w:p>
        </w:tc>
        <w:tc>
          <w:tcPr>
            <w:tcW w:w="1900" w:type="dxa"/>
            <w:vAlign w:val="center"/>
          </w:tcPr>
          <w:p w:rsidR="00950BCE" w:rsidRPr="00950BCE" w:rsidRDefault="00950BCE" w:rsidP="00950BCE">
            <w:pPr>
              <w:autoSpaceDE w:val="0"/>
              <w:autoSpaceDN w:val="0"/>
              <w:adjustRightInd w:val="0"/>
              <w:spacing w:after="0" w:line="223" w:lineRule="auto"/>
              <w:jc w:val="center"/>
              <w:rPr>
                <w:rFonts w:ascii="Times New Roman" w:eastAsia="Times New Roman" w:hAnsi="Times New Roman" w:cs="Times New Roman"/>
                <w:color w:val="000000"/>
                <w:sz w:val="24"/>
                <w:szCs w:val="24"/>
              </w:rPr>
            </w:pPr>
            <w:r w:rsidRPr="00950BCE">
              <w:rPr>
                <w:rFonts w:ascii="Times New Roman" w:eastAsia="Times New Roman" w:hAnsi="Times New Roman" w:cs="Times New Roman"/>
                <w:color w:val="000000"/>
                <w:sz w:val="24"/>
                <w:szCs w:val="24"/>
              </w:rPr>
              <w:t>Процент</w:t>
            </w:r>
          </w:p>
          <w:p w:rsidR="00950BCE" w:rsidRPr="00950BCE" w:rsidRDefault="00950BCE" w:rsidP="00950BCE">
            <w:pPr>
              <w:autoSpaceDE w:val="0"/>
              <w:autoSpaceDN w:val="0"/>
              <w:adjustRightInd w:val="0"/>
              <w:spacing w:after="0" w:line="223" w:lineRule="auto"/>
              <w:jc w:val="center"/>
              <w:rPr>
                <w:rFonts w:ascii="Times New Roman" w:eastAsia="Times New Roman" w:hAnsi="Times New Roman" w:cs="Times New Roman"/>
                <w:color w:val="000000"/>
                <w:sz w:val="24"/>
                <w:szCs w:val="24"/>
              </w:rPr>
            </w:pPr>
            <w:r w:rsidRPr="00950BCE">
              <w:rPr>
                <w:rFonts w:ascii="Times New Roman" w:eastAsia="Times New Roman" w:hAnsi="Times New Roman" w:cs="Times New Roman"/>
                <w:color w:val="000000"/>
                <w:sz w:val="24"/>
                <w:szCs w:val="24"/>
              </w:rPr>
              <w:t xml:space="preserve">выполнения </w:t>
            </w:r>
          </w:p>
          <w:p w:rsidR="00950BCE" w:rsidRPr="00950BCE" w:rsidRDefault="00950BCE" w:rsidP="00950BCE">
            <w:pPr>
              <w:autoSpaceDE w:val="0"/>
              <w:autoSpaceDN w:val="0"/>
              <w:adjustRightInd w:val="0"/>
              <w:spacing w:after="0" w:line="223" w:lineRule="auto"/>
              <w:jc w:val="center"/>
              <w:rPr>
                <w:rFonts w:ascii="Times New Roman" w:eastAsia="Times New Roman" w:hAnsi="Times New Roman" w:cs="Times New Roman"/>
                <w:color w:val="000000"/>
                <w:sz w:val="24"/>
                <w:szCs w:val="24"/>
              </w:rPr>
            </w:pPr>
            <w:r w:rsidRPr="00950BCE">
              <w:rPr>
                <w:rFonts w:ascii="Times New Roman" w:eastAsia="Times New Roman" w:hAnsi="Times New Roman" w:cs="Times New Roman"/>
                <w:color w:val="000000"/>
                <w:sz w:val="24"/>
                <w:szCs w:val="24"/>
              </w:rPr>
              <w:t xml:space="preserve">задания </w:t>
            </w:r>
          </w:p>
          <w:p w:rsidR="00950BCE" w:rsidRPr="00950BCE" w:rsidRDefault="00950BCE" w:rsidP="00950BCE">
            <w:pPr>
              <w:autoSpaceDE w:val="0"/>
              <w:autoSpaceDN w:val="0"/>
              <w:adjustRightInd w:val="0"/>
              <w:spacing w:after="0" w:line="223" w:lineRule="auto"/>
              <w:jc w:val="center"/>
              <w:rPr>
                <w:rFonts w:ascii="Times New Roman" w:eastAsia="Times New Roman" w:hAnsi="Times New Roman" w:cs="Times New Roman"/>
                <w:color w:val="000000"/>
                <w:sz w:val="24"/>
                <w:szCs w:val="24"/>
              </w:rPr>
            </w:pPr>
            <w:r w:rsidRPr="00950BCE">
              <w:rPr>
                <w:rFonts w:ascii="Times New Roman" w:eastAsia="Times New Roman" w:hAnsi="Times New Roman" w:cs="Times New Roman"/>
                <w:color w:val="000000"/>
                <w:sz w:val="24"/>
                <w:szCs w:val="24"/>
              </w:rPr>
              <w:t>по региону</w:t>
            </w:r>
          </w:p>
        </w:tc>
      </w:tr>
      <w:tr w:rsidR="00950BCE" w:rsidRPr="00950BCE" w:rsidTr="00950BCE">
        <w:trPr>
          <w:jc w:val="center"/>
        </w:trPr>
        <w:tc>
          <w:tcPr>
            <w:tcW w:w="1879" w:type="dxa"/>
            <w:vAlign w:val="center"/>
          </w:tcPr>
          <w:p w:rsidR="00950BCE" w:rsidRPr="00950BCE" w:rsidRDefault="00950BCE" w:rsidP="00950BCE">
            <w:pPr>
              <w:autoSpaceDE w:val="0"/>
              <w:autoSpaceDN w:val="0"/>
              <w:adjustRightInd w:val="0"/>
              <w:spacing w:after="0" w:line="223" w:lineRule="auto"/>
              <w:jc w:val="center"/>
              <w:rPr>
                <w:rFonts w:ascii="Times New Roman" w:eastAsia="Times New Roman" w:hAnsi="Times New Roman" w:cs="Times New Roman"/>
                <w:color w:val="000000"/>
                <w:sz w:val="24"/>
                <w:szCs w:val="24"/>
              </w:rPr>
            </w:pPr>
            <w:r w:rsidRPr="00950BCE">
              <w:rPr>
                <w:rFonts w:ascii="Times New Roman" w:eastAsia="Times New Roman" w:hAnsi="Times New Roman" w:cs="Times New Roman"/>
                <w:color w:val="000000"/>
                <w:sz w:val="24"/>
                <w:szCs w:val="24"/>
              </w:rPr>
              <w:t>34</w:t>
            </w:r>
          </w:p>
        </w:tc>
        <w:tc>
          <w:tcPr>
            <w:tcW w:w="1942" w:type="dxa"/>
            <w:vAlign w:val="center"/>
          </w:tcPr>
          <w:p w:rsidR="00950BCE" w:rsidRPr="00950BCE" w:rsidRDefault="00950BCE" w:rsidP="00950BCE">
            <w:pPr>
              <w:autoSpaceDE w:val="0"/>
              <w:autoSpaceDN w:val="0"/>
              <w:adjustRightInd w:val="0"/>
              <w:spacing w:after="0" w:line="223" w:lineRule="auto"/>
              <w:jc w:val="center"/>
              <w:rPr>
                <w:rFonts w:ascii="Times New Roman" w:eastAsia="Times New Roman" w:hAnsi="Times New Roman" w:cs="Times New Roman"/>
                <w:color w:val="000000"/>
                <w:sz w:val="24"/>
                <w:szCs w:val="24"/>
              </w:rPr>
            </w:pPr>
            <w:r w:rsidRPr="00950BCE">
              <w:rPr>
                <w:rFonts w:ascii="Times New Roman" w:eastAsia="Times New Roman" w:hAnsi="Times New Roman" w:cs="Times New Roman"/>
                <w:color w:val="000000"/>
                <w:sz w:val="24"/>
                <w:szCs w:val="24"/>
              </w:rPr>
              <w:t xml:space="preserve">Чтение вслух небольшого </w:t>
            </w:r>
          </w:p>
          <w:p w:rsidR="00950BCE" w:rsidRPr="00950BCE" w:rsidRDefault="00950BCE" w:rsidP="00950BCE">
            <w:pPr>
              <w:autoSpaceDE w:val="0"/>
              <w:autoSpaceDN w:val="0"/>
              <w:adjustRightInd w:val="0"/>
              <w:spacing w:after="0" w:line="223" w:lineRule="auto"/>
              <w:jc w:val="center"/>
              <w:rPr>
                <w:rFonts w:ascii="Times New Roman" w:eastAsia="Times New Roman" w:hAnsi="Times New Roman" w:cs="Times New Roman"/>
                <w:color w:val="000000"/>
                <w:sz w:val="24"/>
                <w:szCs w:val="24"/>
              </w:rPr>
            </w:pPr>
            <w:r w:rsidRPr="00950BCE">
              <w:rPr>
                <w:rFonts w:ascii="Times New Roman" w:eastAsia="Times New Roman" w:hAnsi="Times New Roman" w:cs="Times New Roman"/>
                <w:color w:val="000000"/>
                <w:sz w:val="24"/>
                <w:szCs w:val="24"/>
              </w:rPr>
              <w:t>текста</w:t>
            </w:r>
          </w:p>
        </w:tc>
        <w:tc>
          <w:tcPr>
            <w:tcW w:w="2622" w:type="dxa"/>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50BCE">
            <w:pPr>
              <w:autoSpaceDE w:val="0"/>
              <w:autoSpaceDN w:val="0"/>
              <w:adjustRightInd w:val="0"/>
              <w:spacing w:after="0" w:line="223" w:lineRule="auto"/>
              <w:rPr>
                <w:rFonts w:ascii="Times New Roman" w:eastAsia="TimesNewRoman" w:hAnsi="Times New Roman" w:cs="Times New Roman"/>
                <w:sz w:val="24"/>
                <w:szCs w:val="24"/>
                <w:lang w:eastAsia="en-US"/>
              </w:rPr>
            </w:pPr>
            <w:r w:rsidRPr="00950BCE">
              <w:rPr>
                <w:rFonts w:ascii="Times New Roman" w:eastAsia="TimesNewRoman" w:hAnsi="Times New Roman" w:cs="Times New Roman"/>
                <w:sz w:val="24"/>
                <w:szCs w:val="24"/>
                <w:lang w:eastAsia="en-US"/>
              </w:rPr>
              <w:t>Владеть навыками адекватного (без фонематических ошибок,</w:t>
            </w:r>
          </w:p>
          <w:p w:rsidR="00950BCE" w:rsidRPr="00950BCE" w:rsidRDefault="00950BCE" w:rsidP="00950BCE">
            <w:pPr>
              <w:autoSpaceDE w:val="0"/>
              <w:autoSpaceDN w:val="0"/>
              <w:adjustRightInd w:val="0"/>
              <w:spacing w:after="0" w:line="223" w:lineRule="auto"/>
              <w:rPr>
                <w:rFonts w:ascii="Times New Roman" w:eastAsia="TimesNewRoman" w:hAnsi="Times New Roman" w:cs="Times New Roman"/>
                <w:sz w:val="24"/>
                <w:szCs w:val="24"/>
                <w:lang w:eastAsia="en-US"/>
              </w:rPr>
            </w:pPr>
            <w:r w:rsidRPr="00950BCE">
              <w:rPr>
                <w:rFonts w:ascii="Times New Roman" w:eastAsia="TimesNewRoman" w:hAnsi="Times New Roman" w:cs="Times New Roman"/>
                <w:sz w:val="24"/>
                <w:szCs w:val="24"/>
                <w:lang w:eastAsia="en-US"/>
              </w:rPr>
              <w:lastRenderedPageBreak/>
              <w:t>ведущих к сбою в коммуникации) произношения и различения на слух всех звуков английского языка, соблюдать правильное ударение в словах и фразах; делить предложения на смысловые группы; соблюдать правильную интонацию в различных типах предложений.</w:t>
            </w:r>
          </w:p>
          <w:p w:rsidR="00950BCE" w:rsidRPr="00950BCE" w:rsidRDefault="00950BCE" w:rsidP="00950BCE">
            <w:pPr>
              <w:autoSpaceDE w:val="0"/>
              <w:autoSpaceDN w:val="0"/>
              <w:adjustRightInd w:val="0"/>
              <w:spacing w:after="0" w:line="223" w:lineRule="auto"/>
              <w:rPr>
                <w:rFonts w:ascii="Times New Roman" w:eastAsia="TimesNewRoman" w:hAnsi="Times New Roman" w:cs="Times New Roman"/>
                <w:spacing w:val="-6"/>
                <w:sz w:val="24"/>
                <w:szCs w:val="24"/>
                <w:lang w:eastAsia="en-US"/>
              </w:rPr>
            </w:pPr>
            <w:r w:rsidRPr="00950BCE">
              <w:rPr>
                <w:rFonts w:ascii="Times New Roman" w:eastAsia="TimesNewRoman" w:hAnsi="Times New Roman" w:cs="Times New Roman"/>
                <w:spacing w:val="-6"/>
                <w:sz w:val="24"/>
                <w:szCs w:val="24"/>
                <w:lang w:eastAsia="en-US"/>
              </w:rPr>
              <w:t>Владеть навыками ритмико-интонационного оформления различных типов предложений</w:t>
            </w:r>
          </w:p>
        </w:tc>
        <w:tc>
          <w:tcPr>
            <w:tcW w:w="1317" w:type="dxa"/>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50BCE">
            <w:pPr>
              <w:autoSpaceDE w:val="0"/>
              <w:autoSpaceDN w:val="0"/>
              <w:adjustRightInd w:val="0"/>
              <w:spacing w:after="0" w:line="223" w:lineRule="auto"/>
              <w:jc w:val="center"/>
              <w:rPr>
                <w:rFonts w:ascii="Times New Roman" w:eastAsia="Times New Roman" w:hAnsi="Times New Roman" w:cs="Times New Roman"/>
                <w:sz w:val="24"/>
                <w:szCs w:val="24"/>
                <w:lang w:eastAsia="zh-CN"/>
              </w:rPr>
            </w:pPr>
            <w:r w:rsidRPr="00950BCE">
              <w:rPr>
                <w:rFonts w:ascii="Times New Roman" w:eastAsia="Times New Roman" w:hAnsi="Times New Roman" w:cs="Times New Roman"/>
                <w:sz w:val="24"/>
                <w:szCs w:val="24"/>
                <w:lang w:eastAsia="zh-CN"/>
              </w:rPr>
              <w:lastRenderedPageBreak/>
              <w:t>1</w:t>
            </w:r>
          </w:p>
        </w:tc>
        <w:tc>
          <w:tcPr>
            <w:tcW w:w="1900" w:type="dxa"/>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50BCE">
            <w:pPr>
              <w:spacing w:after="0" w:line="223" w:lineRule="auto"/>
              <w:jc w:val="center"/>
              <w:rPr>
                <w:rFonts w:ascii="Times New Roman" w:eastAsia="Times New Roman" w:hAnsi="Times New Roman" w:cs="Times New Roman"/>
                <w:sz w:val="24"/>
                <w:szCs w:val="24"/>
                <w:lang w:eastAsia="zh-CN"/>
              </w:rPr>
            </w:pPr>
            <w:r w:rsidRPr="00950BCE">
              <w:rPr>
                <w:rFonts w:ascii="Times New Roman" w:eastAsia="Times New Roman" w:hAnsi="Times New Roman" w:cs="Times New Roman"/>
                <w:sz w:val="24"/>
                <w:szCs w:val="24"/>
                <w:lang w:eastAsia="zh-CN"/>
              </w:rPr>
              <w:t>50%</w:t>
            </w:r>
          </w:p>
        </w:tc>
      </w:tr>
      <w:tr w:rsidR="00950BCE" w:rsidRPr="00950BCE" w:rsidTr="00950BCE">
        <w:trPr>
          <w:jc w:val="center"/>
        </w:trPr>
        <w:tc>
          <w:tcPr>
            <w:tcW w:w="1879" w:type="dxa"/>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50BCE">
            <w:pPr>
              <w:autoSpaceDE w:val="0"/>
              <w:autoSpaceDN w:val="0"/>
              <w:adjustRightInd w:val="0"/>
              <w:spacing w:after="0" w:line="223" w:lineRule="auto"/>
              <w:jc w:val="center"/>
              <w:rPr>
                <w:rFonts w:ascii="Times New Roman" w:eastAsia="Times New Roman" w:hAnsi="Times New Roman" w:cs="Times New Roman"/>
                <w:sz w:val="24"/>
                <w:szCs w:val="24"/>
                <w:lang w:eastAsia="zh-CN"/>
              </w:rPr>
            </w:pPr>
            <w:r w:rsidRPr="00950BCE">
              <w:rPr>
                <w:rFonts w:ascii="Times New Roman" w:eastAsia="Times New Roman" w:hAnsi="Times New Roman" w:cs="Times New Roman"/>
                <w:sz w:val="24"/>
                <w:szCs w:val="24"/>
                <w:lang w:eastAsia="zh-CN"/>
              </w:rPr>
              <w:lastRenderedPageBreak/>
              <w:t>35</w:t>
            </w:r>
          </w:p>
        </w:tc>
        <w:tc>
          <w:tcPr>
            <w:tcW w:w="1942" w:type="dxa"/>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50BCE">
            <w:pPr>
              <w:autoSpaceDE w:val="0"/>
              <w:autoSpaceDN w:val="0"/>
              <w:adjustRightInd w:val="0"/>
              <w:spacing w:after="0" w:line="223" w:lineRule="auto"/>
              <w:jc w:val="both"/>
              <w:rPr>
                <w:rFonts w:ascii="Times New Roman" w:eastAsia="Times New Roman" w:hAnsi="Times New Roman" w:cs="Times New Roman"/>
                <w:sz w:val="24"/>
                <w:szCs w:val="24"/>
                <w:lang w:eastAsia="zh-CN"/>
              </w:rPr>
            </w:pPr>
            <w:r w:rsidRPr="00950BCE">
              <w:rPr>
                <w:rFonts w:ascii="Times New Roman" w:eastAsia="Times New Roman" w:hAnsi="Times New Roman" w:cs="Times New Roman"/>
                <w:sz w:val="24"/>
                <w:szCs w:val="24"/>
                <w:lang w:eastAsia="zh-CN"/>
              </w:rPr>
              <w:t>Условный диалог-расспрос</w:t>
            </w:r>
          </w:p>
        </w:tc>
        <w:tc>
          <w:tcPr>
            <w:tcW w:w="2622" w:type="dxa"/>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50BCE">
            <w:pPr>
              <w:autoSpaceDE w:val="0"/>
              <w:autoSpaceDN w:val="0"/>
              <w:adjustRightInd w:val="0"/>
              <w:spacing w:after="0" w:line="223" w:lineRule="auto"/>
              <w:jc w:val="both"/>
              <w:rPr>
                <w:rFonts w:ascii="Times New Roman" w:eastAsia="TimesNewRoman" w:hAnsi="Times New Roman" w:cs="Times New Roman"/>
                <w:sz w:val="24"/>
                <w:szCs w:val="24"/>
                <w:lang w:eastAsia="en-US"/>
              </w:rPr>
            </w:pPr>
            <w:r w:rsidRPr="00950BCE">
              <w:rPr>
                <w:rFonts w:ascii="Times New Roman" w:eastAsia="TimesNewRoman" w:hAnsi="Times New Roman" w:cs="Times New Roman"/>
                <w:sz w:val="24"/>
                <w:szCs w:val="24"/>
                <w:lang w:eastAsia="en-US"/>
              </w:rPr>
              <w:t>Вести диалог-расспрос: сообщать фактическую</w:t>
            </w:r>
          </w:p>
          <w:p w:rsidR="00950BCE" w:rsidRPr="00950BCE" w:rsidRDefault="00950BCE" w:rsidP="00950BCE">
            <w:pPr>
              <w:autoSpaceDE w:val="0"/>
              <w:autoSpaceDN w:val="0"/>
              <w:adjustRightInd w:val="0"/>
              <w:spacing w:after="0" w:line="223" w:lineRule="auto"/>
              <w:jc w:val="both"/>
              <w:rPr>
                <w:rFonts w:ascii="Times New Roman" w:eastAsia="TimesNewRoman" w:hAnsi="Times New Roman" w:cs="Times New Roman"/>
                <w:sz w:val="24"/>
                <w:szCs w:val="24"/>
                <w:lang w:eastAsia="en-US"/>
              </w:rPr>
            </w:pPr>
            <w:r w:rsidRPr="00950BCE">
              <w:rPr>
                <w:rFonts w:ascii="Times New Roman" w:eastAsia="TimesNewRoman" w:hAnsi="Times New Roman" w:cs="Times New Roman"/>
                <w:sz w:val="24"/>
                <w:szCs w:val="24"/>
                <w:lang w:eastAsia="en-US"/>
              </w:rPr>
              <w:t>информацию (кто? что? как? где? куда? когда? с кем?</w:t>
            </w:r>
          </w:p>
          <w:p w:rsidR="00950BCE" w:rsidRPr="00950BCE" w:rsidRDefault="00950BCE" w:rsidP="00950BCE">
            <w:pPr>
              <w:autoSpaceDE w:val="0"/>
              <w:autoSpaceDN w:val="0"/>
              <w:adjustRightInd w:val="0"/>
              <w:spacing w:after="0" w:line="223" w:lineRule="auto"/>
              <w:jc w:val="both"/>
              <w:rPr>
                <w:rFonts w:ascii="Times New Roman" w:eastAsia="TimesNewRoman" w:hAnsi="Times New Roman" w:cs="Times New Roman"/>
                <w:sz w:val="24"/>
                <w:szCs w:val="24"/>
                <w:lang w:eastAsia="en-US"/>
              </w:rPr>
            </w:pPr>
            <w:r w:rsidRPr="00950BCE">
              <w:rPr>
                <w:rFonts w:ascii="Times New Roman" w:eastAsia="TimesNewRoman" w:hAnsi="Times New Roman" w:cs="Times New Roman"/>
                <w:sz w:val="24"/>
                <w:szCs w:val="24"/>
                <w:lang w:eastAsia="en-US"/>
              </w:rPr>
              <w:t>почему?), позицию</w:t>
            </w:r>
          </w:p>
          <w:p w:rsidR="00950BCE" w:rsidRPr="00950BCE" w:rsidRDefault="00950BCE" w:rsidP="00950BCE">
            <w:pPr>
              <w:autoSpaceDE w:val="0"/>
              <w:autoSpaceDN w:val="0"/>
              <w:adjustRightInd w:val="0"/>
              <w:spacing w:after="0" w:line="223" w:lineRule="auto"/>
              <w:jc w:val="both"/>
              <w:rPr>
                <w:rFonts w:ascii="Times New Roman" w:eastAsia="TimesNewRoman" w:hAnsi="Times New Roman" w:cs="Times New Roman"/>
                <w:sz w:val="24"/>
                <w:szCs w:val="24"/>
                <w:lang w:eastAsia="en-US"/>
              </w:rPr>
            </w:pPr>
            <w:r w:rsidRPr="00950BCE">
              <w:rPr>
                <w:rFonts w:ascii="Times New Roman" w:eastAsia="TimesNewRoman" w:hAnsi="Times New Roman" w:cs="Times New Roman"/>
                <w:sz w:val="24"/>
                <w:szCs w:val="24"/>
                <w:lang w:eastAsia="en-US"/>
              </w:rPr>
              <w:t>отвечающего.</w:t>
            </w:r>
          </w:p>
          <w:p w:rsidR="00950BCE" w:rsidRPr="00950BCE" w:rsidRDefault="00950BCE" w:rsidP="00950BCE">
            <w:pPr>
              <w:autoSpaceDE w:val="0"/>
              <w:autoSpaceDN w:val="0"/>
              <w:adjustRightInd w:val="0"/>
              <w:spacing w:after="0" w:line="223" w:lineRule="auto"/>
              <w:jc w:val="both"/>
              <w:rPr>
                <w:rFonts w:ascii="Times New Roman" w:eastAsia="TimesNewRoman" w:hAnsi="Times New Roman" w:cs="Times New Roman"/>
                <w:sz w:val="24"/>
                <w:szCs w:val="24"/>
                <w:lang w:eastAsia="en-US"/>
              </w:rPr>
            </w:pPr>
            <w:r w:rsidRPr="00950BCE">
              <w:rPr>
                <w:rFonts w:ascii="Times New Roman" w:eastAsia="TimesNewRoman" w:hAnsi="Times New Roman" w:cs="Times New Roman"/>
                <w:sz w:val="24"/>
                <w:szCs w:val="24"/>
                <w:lang w:eastAsia="en-US"/>
              </w:rPr>
              <w:t>Владеть навыками адекватного (без фонематических ошибок,</w:t>
            </w:r>
          </w:p>
          <w:p w:rsidR="00950BCE" w:rsidRPr="00950BCE" w:rsidRDefault="00950BCE" w:rsidP="00950BCE">
            <w:pPr>
              <w:autoSpaceDE w:val="0"/>
              <w:autoSpaceDN w:val="0"/>
              <w:adjustRightInd w:val="0"/>
              <w:spacing w:after="0" w:line="223" w:lineRule="auto"/>
              <w:jc w:val="both"/>
              <w:rPr>
                <w:rFonts w:ascii="Times New Roman" w:eastAsia="TimesNewRoman" w:hAnsi="Times New Roman" w:cs="Times New Roman"/>
                <w:sz w:val="24"/>
                <w:szCs w:val="24"/>
                <w:lang w:eastAsia="en-US"/>
              </w:rPr>
            </w:pPr>
            <w:r w:rsidRPr="00950BCE">
              <w:rPr>
                <w:rFonts w:ascii="Times New Roman" w:eastAsia="TimesNewRoman" w:hAnsi="Times New Roman" w:cs="Times New Roman"/>
                <w:sz w:val="24"/>
                <w:szCs w:val="24"/>
                <w:lang w:eastAsia="en-US"/>
              </w:rPr>
              <w:t xml:space="preserve">ведущих к сбою в коммуникации) произношения и различения на слух всех звуков английского языка </w:t>
            </w:r>
          </w:p>
        </w:tc>
        <w:tc>
          <w:tcPr>
            <w:tcW w:w="1317" w:type="dxa"/>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50BCE">
            <w:pPr>
              <w:autoSpaceDE w:val="0"/>
              <w:autoSpaceDN w:val="0"/>
              <w:adjustRightInd w:val="0"/>
              <w:spacing w:after="0" w:line="223" w:lineRule="auto"/>
              <w:jc w:val="center"/>
              <w:rPr>
                <w:rFonts w:ascii="Times New Roman" w:eastAsia="Times New Roman" w:hAnsi="Times New Roman" w:cs="Times New Roman"/>
                <w:sz w:val="24"/>
                <w:szCs w:val="24"/>
                <w:lang w:eastAsia="zh-CN"/>
              </w:rPr>
            </w:pPr>
            <w:r w:rsidRPr="00950BCE">
              <w:rPr>
                <w:rFonts w:ascii="Times New Roman" w:eastAsia="Times New Roman" w:hAnsi="Times New Roman" w:cs="Times New Roman"/>
                <w:sz w:val="24"/>
                <w:szCs w:val="24"/>
                <w:lang w:eastAsia="zh-CN"/>
              </w:rPr>
              <w:t>2</w:t>
            </w:r>
          </w:p>
        </w:tc>
        <w:tc>
          <w:tcPr>
            <w:tcW w:w="1900" w:type="dxa"/>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50BCE">
            <w:pPr>
              <w:spacing w:after="0" w:line="223" w:lineRule="auto"/>
              <w:jc w:val="center"/>
              <w:rPr>
                <w:rFonts w:ascii="Times New Roman" w:eastAsia="Times New Roman" w:hAnsi="Times New Roman" w:cs="Times New Roman"/>
                <w:sz w:val="24"/>
                <w:szCs w:val="24"/>
                <w:lang w:eastAsia="zh-CN"/>
              </w:rPr>
            </w:pPr>
            <w:r w:rsidRPr="00950BCE">
              <w:rPr>
                <w:rFonts w:ascii="Times New Roman" w:eastAsia="Times New Roman" w:hAnsi="Times New Roman" w:cs="Times New Roman"/>
                <w:sz w:val="24"/>
                <w:szCs w:val="24"/>
                <w:lang w:eastAsia="zh-CN"/>
              </w:rPr>
              <w:t>49%</w:t>
            </w:r>
          </w:p>
        </w:tc>
      </w:tr>
      <w:tr w:rsidR="00950BCE" w:rsidRPr="00950BCE" w:rsidTr="00950BCE">
        <w:trPr>
          <w:jc w:val="center"/>
        </w:trPr>
        <w:tc>
          <w:tcPr>
            <w:tcW w:w="1879" w:type="dxa"/>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50BCE">
            <w:pPr>
              <w:autoSpaceDE w:val="0"/>
              <w:autoSpaceDN w:val="0"/>
              <w:adjustRightInd w:val="0"/>
              <w:spacing w:after="0" w:line="223" w:lineRule="auto"/>
              <w:jc w:val="center"/>
              <w:rPr>
                <w:rFonts w:ascii="Times New Roman" w:eastAsia="Times New Roman" w:hAnsi="Times New Roman" w:cs="Times New Roman"/>
                <w:sz w:val="24"/>
                <w:szCs w:val="24"/>
                <w:lang w:eastAsia="zh-CN"/>
              </w:rPr>
            </w:pPr>
            <w:r w:rsidRPr="00950BCE">
              <w:rPr>
                <w:rFonts w:ascii="Times New Roman" w:eastAsia="Times New Roman" w:hAnsi="Times New Roman" w:cs="Times New Roman"/>
                <w:sz w:val="24"/>
                <w:szCs w:val="24"/>
                <w:lang w:eastAsia="zh-CN"/>
              </w:rPr>
              <w:t>36</w:t>
            </w:r>
          </w:p>
        </w:tc>
        <w:tc>
          <w:tcPr>
            <w:tcW w:w="1942" w:type="dxa"/>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50BCE">
            <w:pPr>
              <w:autoSpaceDE w:val="0"/>
              <w:autoSpaceDN w:val="0"/>
              <w:adjustRightInd w:val="0"/>
              <w:spacing w:after="0" w:line="223" w:lineRule="auto"/>
              <w:jc w:val="both"/>
              <w:rPr>
                <w:rFonts w:ascii="Times New Roman" w:eastAsia="TimesNewRoman" w:hAnsi="Times New Roman" w:cs="Times New Roman"/>
                <w:sz w:val="24"/>
                <w:szCs w:val="24"/>
                <w:lang w:eastAsia="en-US"/>
              </w:rPr>
            </w:pPr>
            <w:r w:rsidRPr="00950BCE">
              <w:rPr>
                <w:rFonts w:ascii="Times New Roman" w:eastAsia="TimesNewRoman" w:hAnsi="Times New Roman" w:cs="Times New Roman"/>
                <w:sz w:val="24"/>
                <w:szCs w:val="24"/>
                <w:lang w:eastAsia="en-US"/>
              </w:rPr>
              <w:t>Тематическое монологическое</w:t>
            </w:r>
          </w:p>
          <w:p w:rsidR="00950BCE" w:rsidRPr="00950BCE" w:rsidRDefault="00950BCE" w:rsidP="00950BCE">
            <w:pPr>
              <w:autoSpaceDE w:val="0"/>
              <w:autoSpaceDN w:val="0"/>
              <w:adjustRightInd w:val="0"/>
              <w:spacing w:after="0" w:line="223" w:lineRule="auto"/>
              <w:jc w:val="both"/>
              <w:rPr>
                <w:rFonts w:ascii="Times New Roman" w:eastAsia="TimesNewRoman" w:hAnsi="Times New Roman" w:cs="Times New Roman"/>
                <w:sz w:val="24"/>
                <w:szCs w:val="24"/>
                <w:lang w:eastAsia="en-US"/>
              </w:rPr>
            </w:pPr>
            <w:r w:rsidRPr="00950BCE">
              <w:rPr>
                <w:rFonts w:ascii="Times New Roman" w:eastAsia="TimesNewRoman" w:hAnsi="Times New Roman" w:cs="Times New Roman"/>
                <w:sz w:val="24"/>
                <w:szCs w:val="24"/>
                <w:lang w:eastAsia="en-US"/>
              </w:rPr>
              <w:t>высказывание с вербальной</w:t>
            </w:r>
          </w:p>
          <w:p w:rsidR="00950BCE" w:rsidRPr="00950BCE" w:rsidRDefault="00950BCE" w:rsidP="00950BCE">
            <w:pPr>
              <w:autoSpaceDE w:val="0"/>
              <w:autoSpaceDN w:val="0"/>
              <w:adjustRightInd w:val="0"/>
              <w:spacing w:after="0" w:line="223" w:lineRule="auto"/>
              <w:jc w:val="both"/>
              <w:rPr>
                <w:rFonts w:ascii="Times New Roman" w:eastAsia="Times New Roman" w:hAnsi="Times New Roman" w:cs="Times New Roman"/>
                <w:sz w:val="24"/>
                <w:szCs w:val="24"/>
                <w:lang w:eastAsia="zh-CN"/>
              </w:rPr>
            </w:pPr>
            <w:r w:rsidRPr="00950BCE">
              <w:rPr>
                <w:rFonts w:ascii="Times New Roman" w:eastAsia="TimesNewRoman" w:hAnsi="Times New Roman" w:cs="Times New Roman"/>
                <w:sz w:val="24"/>
                <w:szCs w:val="24"/>
                <w:lang w:eastAsia="en-US"/>
              </w:rPr>
              <w:t>опорой в тексте задания</w:t>
            </w:r>
          </w:p>
        </w:tc>
        <w:tc>
          <w:tcPr>
            <w:tcW w:w="2622" w:type="dxa"/>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50BCE">
            <w:pPr>
              <w:autoSpaceDE w:val="0"/>
              <w:autoSpaceDN w:val="0"/>
              <w:adjustRightInd w:val="0"/>
              <w:spacing w:after="0" w:line="223" w:lineRule="auto"/>
              <w:jc w:val="both"/>
              <w:rPr>
                <w:rFonts w:ascii="Times New Roman" w:eastAsia="TimesNewRoman" w:hAnsi="Times New Roman" w:cs="Times New Roman"/>
                <w:sz w:val="24"/>
                <w:szCs w:val="24"/>
                <w:lang w:eastAsia="en-US"/>
              </w:rPr>
            </w:pPr>
            <w:r w:rsidRPr="00950BCE">
              <w:rPr>
                <w:rFonts w:ascii="Times New Roman" w:eastAsia="TimesNewRoman" w:hAnsi="Times New Roman" w:cs="Times New Roman"/>
                <w:sz w:val="24"/>
                <w:szCs w:val="24"/>
                <w:lang w:eastAsia="en-US"/>
              </w:rPr>
              <w:t>Рассказывать о себе, своей семье, друзьях, своих интересах</w:t>
            </w:r>
          </w:p>
          <w:p w:rsidR="00950BCE" w:rsidRPr="00950BCE" w:rsidRDefault="00950BCE" w:rsidP="00950BCE">
            <w:pPr>
              <w:autoSpaceDE w:val="0"/>
              <w:autoSpaceDN w:val="0"/>
              <w:adjustRightInd w:val="0"/>
              <w:spacing w:after="0" w:line="223" w:lineRule="auto"/>
              <w:jc w:val="both"/>
              <w:rPr>
                <w:rFonts w:ascii="Times New Roman" w:eastAsia="TimesNewRoman" w:hAnsi="Times New Roman" w:cs="Times New Roman"/>
                <w:sz w:val="24"/>
                <w:szCs w:val="24"/>
                <w:lang w:eastAsia="en-US"/>
              </w:rPr>
            </w:pPr>
            <w:r w:rsidRPr="00950BCE">
              <w:rPr>
                <w:rFonts w:ascii="Times New Roman" w:eastAsia="TimesNewRoman" w:hAnsi="Times New Roman" w:cs="Times New Roman"/>
                <w:sz w:val="24"/>
                <w:szCs w:val="24"/>
                <w:lang w:eastAsia="en-US"/>
              </w:rPr>
              <w:t>и планах на будущее.</w:t>
            </w:r>
          </w:p>
          <w:p w:rsidR="00950BCE" w:rsidRPr="00950BCE" w:rsidRDefault="00950BCE" w:rsidP="00950BCE">
            <w:pPr>
              <w:autoSpaceDE w:val="0"/>
              <w:autoSpaceDN w:val="0"/>
              <w:adjustRightInd w:val="0"/>
              <w:spacing w:after="0" w:line="223" w:lineRule="auto"/>
              <w:jc w:val="both"/>
              <w:rPr>
                <w:rFonts w:ascii="Times New Roman" w:eastAsia="TimesNewRoman" w:hAnsi="Times New Roman" w:cs="Times New Roman"/>
                <w:sz w:val="24"/>
                <w:szCs w:val="24"/>
                <w:lang w:eastAsia="en-US"/>
              </w:rPr>
            </w:pPr>
            <w:r w:rsidRPr="00950BCE">
              <w:rPr>
                <w:rFonts w:ascii="Times New Roman" w:eastAsia="TimesNewRoman" w:hAnsi="Times New Roman" w:cs="Times New Roman"/>
                <w:sz w:val="24"/>
                <w:szCs w:val="24"/>
                <w:lang w:eastAsia="en-US"/>
              </w:rPr>
              <w:t>Сообщать краткие сведения о своем городе/селе, своей стране</w:t>
            </w:r>
          </w:p>
          <w:p w:rsidR="00950BCE" w:rsidRPr="00950BCE" w:rsidRDefault="00950BCE" w:rsidP="00950BCE">
            <w:pPr>
              <w:autoSpaceDE w:val="0"/>
              <w:autoSpaceDN w:val="0"/>
              <w:adjustRightInd w:val="0"/>
              <w:spacing w:after="0" w:line="223" w:lineRule="auto"/>
              <w:jc w:val="both"/>
              <w:rPr>
                <w:rFonts w:ascii="Times New Roman" w:eastAsia="TimesNewRoman" w:hAnsi="Times New Roman" w:cs="Times New Roman"/>
                <w:sz w:val="24"/>
                <w:szCs w:val="24"/>
                <w:lang w:eastAsia="en-US"/>
              </w:rPr>
            </w:pPr>
            <w:r w:rsidRPr="00950BCE">
              <w:rPr>
                <w:rFonts w:ascii="Times New Roman" w:eastAsia="TimesNewRoman" w:hAnsi="Times New Roman" w:cs="Times New Roman"/>
                <w:sz w:val="24"/>
                <w:szCs w:val="24"/>
                <w:lang w:eastAsia="en-US"/>
              </w:rPr>
              <w:t>и стране изучаемого языка.</w:t>
            </w:r>
          </w:p>
          <w:p w:rsidR="00950BCE" w:rsidRPr="00950BCE" w:rsidRDefault="00950BCE" w:rsidP="00950BCE">
            <w:pPr>
              <w:autoSpaceDE w:val="0"/>
              <w:autoSpaceDN w:val="0"/>
              <w:adjustRightInd w:val="0"/>
              <w:spacing w:after="0" w:line="223" w:lineRule="auto"/>
              <w:jc w:val="both"/>
              <w:rPr>
                <w:rFonts w:ascii="Times New Roman" w:eastAsia="TimesNewRoman" w:hAnsi="Times New Roman" w:cs="Times New Roman"/>
                <w:sz w:val="24"/>
                <w:szCs w:val="24"/>
                <w:lang w:eastAsia="en-US"/>
              </w:rPr>
            </w:pPr>
            <w:r w:rsidRPr="00950BCE">
              <w:rPr>
                <w:rFonts w:ascii="Times New Roman" w:eastAsia="TimesNewRoman" w:hAnsi="Times New Roman" w:cs="Times New Roman"/>
                <w:sz w:val="24"/>
                <w:szCs w:val="24"/>
                <w:lang w:eastAsia="en-US"/>
              </w:rPr>
              <w:t>Уметь выходить из положения при дефиците языковых средств.</w:t>
            </w:r>
          </w:p>
          <w:p w:rsidR="00950BCE" w:rsidRPr="00950BCE" w:rsidRDefault="00950BCE" w:rsidP="00950BCE">
            <w:pPr>
              <w:autoSpaceDE w:val="0"/>
              <w:autoSpaceDN w:val="0"/>
              <w:adjustRightInd w:val="0"/>
              <w:spacing w:after="0" w:line="223" w:lineRule="auto"/>
              <w:jc w:val="both"/>
              <w:rPr>
                <w:rFonts w:ascii="Times New Roman" w:eastAsia="Times New Roman" w:hAnsi="Times New Roman" w:cs="Times New Roman"/>
                <w:sz w:val="24"/>
                <w:szCs w:val="24"/>
                <w:lang w:eastAsia="zh-CN"/>
              </w:rPr>
            </w:pPr>
            <w:r w:rsidRPr="00950BCE">
              <w:rPr>
                <w:rFonts w:ascii="Times New Roman" w:eastAsia="Times New Roman" w:hAnsi="Times New Roman" w:cs="Times New Roman"/>
                <w:sz w:val="24"/>
                <w:szCs w:val="24"/>
                <w:lang w:eastAsia="ar-SA"/>
              </w:rPr>
              <w:t>Владеть навыками  оперирования лексическими единицами и грамматическими структурами в коммуникативно-значимом контексте</w:t>
            </w:r>
          </w:p>
        </w:tc>
        <w:tc>
          <w:tcPr>
            <w:tcW w:w="1317" w:type="dxa"/>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50BCE">
            <w:pPr>
              <w:autoSpaceDE w:val="0"/>
              <w:autoSpaceDN w:val="0"/>
              <w:adjustRightInd w:val="0"/>
              <w:spacing w:after="0" w:line="223" w:lineRule="auto"/>
              <w:jc w:val="center"/>
              <w:rPr>
                <w:rFonts w:ascii="Times New Roman" w:eastAsia="Times New Roman" w:hAnsi="Times New Roman" w:cs="Times New Roman"/>
                <w:sz w:val="24"/>
                <w:szCs w:val="24"/>
                <w:lang w:eastAsia="zh-CN"/>
              </w:rPr>
            </w:pPr>
            <w:r w:rsidRPr="00950BCE">
              <w:rPr>
                <w:rFonts w:ascii="Times New Roman" w:eastAsia="Times New Roman" w:hAnsi="Times New Roman" w:cs="Times New Roman"/>
                <w:sz w:val="24"/>
                <w:szCs w:val="24"/>
                <w:lang w:eastAsia="zh-CN"/>
              </w:rPr>
              <w:t>1</w:t>
            </w:r>
          </w:p>
        </w:tc>
        <w:tc>
          <w:tcPr>
            <w:tcW w:w="1900" w:type="dxa"/>
            <w:tcBorders>
              <w:top w:val="single" w:sz="8" w:space="0" w:color="000000"/>
              <w:left w:val="single" w:sz="8" w:space="0" w:color="000000"/>
              <w:bottom w:val="single" w:sz="8" w:space="0" w:color="000000"/>
              <w:right w:val="single" w:sz="8" w:space="0" w:color="000000"/>
            </w:tcBorders>
            <w:vAlign w:val="center"/>
          </w:tcPr>
          <w:p w:rsidR="00950BCE" w:rsidRPr="00950BCE" w:rsidRDefault="00950BCE" w:rsidP="00950BCE">
            <w:pPr>
              <w:spacing w:after="0" w:line="223" w:lineRule="auto"/>
              <w:jc w:val="center"/>
              <w:rPr>
                <w:rFonts w:ascii="Times New Roman" w:eastAsia="Times New Roman" w:hAnsi="Times New Roman" w:cs="Times New Roman"/>
                <w:sz w:val="24"/>
                <w:szCs w:val="24"/>
                <w:lang w:eastAsia="zh-CN"/>
              </w:rPr>
            </w:pPr>
            <w:r w:rsidRPr="00950BCE">
              <w:rPr>
                <w:rFonts w:ascii="Times New Roman" w:eastAsia="Times New Roman" w:hAnsi="Times New Roman" w:cs="Times New Roman"/>
                <w:sz w:val="24"/>
                <w:szCs w:val="24"/>
                <w:lang w:eastAsia="zh-CN"/>
              </w:rPr>
              <w:t>51%</w:t>
            </w:r>
          </w:p>
        </w:tc>
      </w:tr>
    </w:tbl>
    <w:p w:rsidR="001C5558" w:rsidRDefault="00950BCE" w:rsidP="002E43C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50C0">
        <w:rPr>
          <w:rFonts w:ascii="Times New Roman" w:eastAsia="Calibri" w:hAnsi="Times New Roman" w:cs="Times New Roman"/>
          <w:b/>
          <w:color w:val="000000"/>
          <w:sz w:val="28"/>
          <w:szCs w:val="28"/>
        </w:rPr>
        <w:t>Задание 34</w:t>
      </w:r>
      <w:r w:rsidRPr="00EC50C0">
        <w:rPr>
          <w:rFonts w:ascii="Times New Roman" w:eastAsia="Calibri" w:hAnsi="Times New Roman" w:cs="Times New Roman"/>
          <w:color w:val="000000"/>
          <w:sz w:val="28"/>
          <w:szCs w:val="28"/>
        </w:rPr>
        <w:t xml:space="preserve"> базового уровня сложности проверяет технику чтения, а именно правильное оформление фонетической стороны устной речи, что отражает понимание содержания читаемого. </w:t>
      </w:r>
      <w:r w:rsidR="001C5558">
        <w:rPr>
          <w:rFonts w:ascii="Times New Roman" w:eastAsia="Calibri" w:hAnsi="Times New Roman" w:cs="Times New Roman"/>
          <w:color w:val="000000"/>
          <w:sz w:val="28"/>
          <w:szCs w:val="28"/>
        </w:rPr>
        <w:br w:type="page"/>
      </w:r>
    </w:p>
    <w:p w:rsidR="00950BCE" w:rsidRPr="00710736" w:rsidRDefault="00950BCE" w:rsidP="0098352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02493">
        <w:rPr>
          <w:rFonts w:ascii="Times New Roman" w:eastAsia="Times New Roman" w:hAnsi="Times New Roman" w:cs="Times New Roman"/>
          <w:color w:val="000000"/>
          <w:sz w:val="28"/>
          <w:szCs w:val="28"/>
        </w:rPr>
        <w:lastRenderedPageBreak/>
        <w:t>Ошибки в основном связаны с незнанием основных правил чтения, тех или иных сло</w:t>
      </w:r>
      <w:r w:rsidRPr="00710736">
        <w:rPr>
          <w:rFonts w:ascii="Times New Roman" w:eastAsia="Times New Roman" w:hAnsi="Times New Roman" w:cs="Times New Roman"/>
          <w:color w:val="000000"/>
          <w:sz w:val="28"/>
          <w:szCs w:val="28"/>
        </w:rPr>
        <w:t>в, неправильным интонированием, делением текста на синтагмы, неправильным произношением отдельных слов и т.п.</w:t>
      </w:r>
    </w:p>
    <w:p w:rsidR="00950BCE" w:rsidRPr="00F04CC9" w:rsidRDefault="00950BCE" w:rsidP="00983528">
      <w:pPr>
        <w:suppressAutoHyphens/>
        <w:spacing w:after="0" w:line="240" w:lineRule="auto"/>
        <w:ind w:firstLine="709"/>
        <w:jc w:val="both"/>
        <w:rPr>
          <w:rFonts w:ascii="Times New Roman" w:eastAsia="Calibri" w:hAnsi="Times New Roman" w:cs="Times New Roman"/>
          <w:sz w:val="28"/>
          <w:szCs w:val="28"/>
          <w:lang w:eastAsia="zh-CN"/>
        </w:rPr>
      </w:pPr>
      <w:r w:rsidRPr="00DF7D4C">
        <w:rPr>
          <w:rFonts w:ascii="Times New Roman" w:eastAsia="Calibri" w:hAnsi="Times New Roman" w:cs="Times New Roman"/>
          <w:sz w:val="28"/>
          <w:szCs w:val="28"/>
          <w:lang w:eastAsia="zh-CN"/>
        </w:rPr>
        <w:t>В целом результаты данного задания средние (50%), что значительно ниже результатов 2018 г. (</w:t>
      </w:r>
      <w:r w:rsidRPr="00DF7D4C">
        <w:rPr>
          <w:rFonts w:ascii="Times New Roman" w:eastAsia="Times New Roman" w:hAnsi="Times New Roman" w:cs="Times New Roman"/>
          <w:sz w:val="28"/>
          <w:szCs w:val="28"/>
          <w:lang w:eastAsia="zh-CN"/>
        </w:rPr>
        <w:t>89,3%</w:t>
      </w:r>
      <w:r w:rsidRPr="00F04CC9">
        <w:rPr>
          <w:rFonts w:ascii="Times New Roman" w:eastAsia="Calibri" w:hAnsi="Times New Roman" w:cs="Times New Roman"/>
          <w:sz w:val="28"/>
          <w:szCs w:val="28"/>
          <w:lang w:eastAsia="zh-CN"/>
        </w:rPr>
        <w:t>).</w:t>
      </w:r>
    </w:p>
    <w:p w:rsidR="00950BCE" w:rsidRPr="00C02493" w:rsidRDefault="00950BCE" w:rsidP="00983528">
      <w:pPr>
        <w:suppressAutoHyphens/>
        <w:spacing w:after="0" w:line="240" w:lineRule="auto"/>
        <w:ind w:firstLine="709"/>
        <w:jc w:val="both"/>
        <w:rPr>
          <w:rFonts w:ascii="Times New Roman" w:eastAsia="Calibri" w:hAnsi="Times New Roman" w:cs="Times New Roman"/>
          <w:sz w:val="28"/>
          <w:szCs w:val="28"/>
          <w:lang w:eastAsia="zh-CN"/>
        </w:rPr>
      </w:pPr>
      <w:r w:rsidRPr="00F04CC9">
        <w:rPr>
          <w:rFonts w:ascii="Times New Roman" w:eastAsia="Calibri" w:hAnsi="Times New Roman" w:cs="Times New Roman"/>
          <w:b/>
          <w:sz w:val="28"/>
          <w:szCs w:val="28"/>
          <w:lang w:eastAsia="zh-CN"/>
        </w:rPr>
        <w:t>Задание 35</w:t>
      </w:r>
      <w:r w:rsidRPr="00F04CC9">
        <w:rPr>
          <w:rFonts w:ascii="Times New Roman" w:eastAsia="Calibri" w:hAnsi="Times New Roman" w:cs="Times New Roman"/>
          <w:sz w:val="28"/>
          <w:szCs w:val="28"/>
          <w:lang w:eastAsia="zh-CN"/>
        </w:rPr>
        <w:t xml:space="preserve"> базового уровня сложности предполагает условный диалог-расспрос и проверяет следующие умения диалогической речи: осуществлять запрос информации, обращаться за разъяснениями, точно и правильно употреблять языковые средства оформления высказывания. </w:t>
      </w:r>
      <w:r w:rsidRPr="00F04CC9">
        <w:rPr>
          <w:rFonts w:ascii="Times New Roman" w:eastAsia="Times New Roman" w:hAnsi="Times New Roman" w:cs="Times New Roman"/>
          <w:color w:val="000000"/>
          <w:sz w:val="28"/>
          <w:szCs w:val="28"/>
        </w:rPr>
        <w:t>«Условный диалог-расспрос» вызвал у некоторых экзаменуемых затруднения, что связано с непониманием запрашиваемой информации. Участнику ОГЭ предлагалось принять участие в телефонном опросе по определенной теме и ответить на шесть заданных вопросов. В ходе выполнения этого задания участники ОГЭ демонстрировали следующие умения диалогической речи: сообщать запрашиваемую информацию, отвечая на вопросы разных видов; выражать свое мнение/отношение к теме обсуждения; точно и правильно употреблять языковые средства оформления высказывания. Ответ на каждый вопрос оценивался по</w:t>
      </w:r>
      <w:r w:rsidR="00F04CC9">
        <w:rPr>
          <w:rFonts w:ascii="Times New Roman" w:eastAsia="Times New Roman" w:hAnsi="Times New Roman" w:cs="Times New Roman"/>
          <w:color w:val="000000"/>
          <w:sz w:val="28"/>
          <w:szCs w:val="28"/>
        </w:rPr>
        <w:t> </w:t>
      </w:r>
      <w:r w:rsidRPr="00EC50C0">
        <w:rPr>
          <w:rFonts w:ascii="Times New Roman" w:eastAsia="Times New Roman" w:hAnsi="Times New Roman" w:cs="Times New Roman"/>
          <w:color w:val="000000"/>
          <w:sz w:val="28"/>
          <w:szCs w:val="28"/>
        </w:rPr>
        <w:t xml:space="preserve">шкале 0–1 баллов. </w:t>
      </w:r>
    </w:p>
    <w:p w:rsidR="00950BCE" w:rsidRPr="00EC50C0" w:rsidRDefault="00950BCE" w:rsidP="00983528">
      <w:pPr>
        <w:suppressAutoHyphens/>
        <w:spacing w:after="0" w:line="240" w:lineRule="auto"/>
        <w:ind w:firstLine="709"/>
        <w:jc w:val="both"/>
        <w:rPr>
          <w:rFonts w:ascii="Times New Roman" w:eastAsia="Calibri" w:hAnsi="Times New Roman" w:cs="Times New Roman"/>
          <w:sz w:val="28"/>
          <w:szCs w:val="28"/>
          <w:lang w:eastAsia="zh-CN"/>
        </w:rPr>
      </w:pPr>
      <w:r w:rsidRPr="00710736">
        <w:rPr>
          <w:rFonts w:ascii="Times New Roman" w:eastAsia="Calibri" w:hAnsi="Times New Roman" w:cs="Times New Roman"/>
          <w:sz w:val="28"/>
          <w:szCs w:val="28"/>
          <w:lang w:eastAsia="zh-CN"/>
        </w:rPr>
        <w:t>В 2019 г. обращает на себя внимание понижение уровня владения навыками диалога-расспроса (средний процент выполнения задания – 49%</w:t>
      </w:r>
      <w:r w:rsidR="00404865">
        <w:rPr>
          <w:rFonts w:ascii="Times New Roman" w:eastAsia="Calibri" w:hAnsi="Times New Roman" w:cs="Times New Roman"/>
          <w:sz w:val="28"/>
          <w:szCs w:val="28"/>
          <w:lang w:eastAsia="zh-CN"/>
        </w:rPr>
        <w:t>,</w:t>
      </w:r>
      <w:r w:rsidRPr="00710736">
        <w:rPr>
          <w:rFonts w:ascii="Times New Roman" w:eastAsia="Calibri" w:hAnsi="Times New Roman" w:cs="Times New Roman"/>
          <w:sz w:val="28"/>
          <w:szCs w:val="28"/>
          <w:lang w:eastAsia="zh-CN"/>
        </w:rPr>
        <w:t xml:space="preserve"> по</w:t>
      </w:r>
      <w:r w:rsidR="00F04CC9">
        <w:rPr>
          <w:rFonts w:ascii="Times New Roman" w:eastAsia="Calibri" w:hAnsi="Times New Roman" w:cs="Times New Roman"/>
          <w:sz w:val="28"/>
          <w:szCs w:val="28"/>
          <w:lang w:eastAsia="zh-CN"/>
        </w:rPr>
        <w:t> </w:t>
      </w:r>
      <w:r w:rsidRPr="00EC50C0">
        <w:rPr>
          <w:rFonts w:ascii="Times New Roman" w:eastAsia="Calibri" w:hAnsi="Times New Roman" w:cs="Times New Roman"/>
          <w:sz w:val="28"/>
          <w:szCs w:val="28"/>
          <w:lang w:eastAsia="zh-CN"/>
        </w:rPr>
        <w:t xml:space="preserve">сравнению с 2018 г. – 58,3%). </w:t>
      </w:r>
    </w:p>
    <w:p w:rsidR="00950BCE" w:rsidRPr="00710736" w:rsidRDefault="00950BCE" w:rsidP="00983528">
      <w:pPr>
        <w:suppressAutoHyphens/>
        <w:spacing w:after="0" w:line="240" w:lineRule="auto"/>
        <w:ind w:firstLine="709"/>
        <w:jc w:val="both"/>
        <w:rPr>
          <w:rFonts w:ascii="Times New Roman" w:eastAsia="Calibri" w:hAnsi="Times New Roman" w:cs="Times New Roman"/>
          <w:sz w:val="28"/>
          <w:szCs w:val="28"/>
          <w:lang w:eastAsia="zh-CN"/>
        </w:rPr>
      </w:pPr>
      <w:r w:rsidRPr="00C02493">
        <w:rPr>
          <w:rFonts w:ascii="Times New Roman" w:eastAsia="Calibri" w:hAnsi="Times New Roman" w:cs="Times New Roman"/>
          <w:b/>
          <w:sz w:val="28"/>
          <w:szCs w:val="28"/>
          <w:lang w:eastAsia="zh-CN"/>
        </w:rPr>
        <w:t>Задание 36</w:t>
      </w:r>
      <w:r w:rsidRPr="00710736">
        <w:rPr>
          <w:rFonts w:ascii="Times New Roman" w:eastAsia="Calibri" w:hAnsi="Times New Roman" w:cs="Times New Roman"/>
          <w:sz w:val="28"/>
          <w:szCs w:val="28"/>
          <w:lang w:eastAsia="zh-CN"/>
        </w:rPr>
        <w:t xml:space="preserve"> имеет коммуникативный характер и, в цело</w:t>
      </w:r>
      <w:r w:rsidRPr="00DF7D4C">
        <w:rPr>
          <w:rFonts w:ascii="Times New Roman" w:eastAsia="Calibri" w:hAnsi="Times New Roman" w:cs="Times New Roman"/>
          <w:sz w:val="28"/>
          <w:szCs w:val="28"/>
          <w:lang w:eastAsia="zh-CN"/>
        </w:rPr>
        <w:t xml:space="preserve">м, экзаменуемые хорошо с ним справились (как показывает статистика). В задании </w:t>
      </w:r>
      <w:r w:rsidRPr="00DF7D4C">
        <w:rPr>
          <w:rFonts w:ascii="Times New Roman" w:eastAsia="Times New Roman" w:hAnsi="Times New Roman" w:cs="Times New Roman"/>
          <w:color w:val="000000"/>
          <w:sz w:val="28"/>
          <w:szCs w:val="28"/>
        </w:rPr>
        <w:t xml:space="preserve">«Тематическое монологическое высказывание», ошибки часто были связаны с непониманием самого задания, а также с недостаточным объемом высказывания. В задании требовалось логично </w:t>
      </w:r>
      <w:r w:rsidRPr="00F04CC9">
        <w:rPr>
          <w:rFonts w:ascii="Times New Roman" w:eastAsia="Times New Roman" w:hAnsi="Times New Roman" w:cs="Times New Roman"/>
          <w:color w:val="000000"/>
          <w:sz w:val="28"/>
          <w:szCs w:val="28"/>
        </w:rPr>
        <w:t>и связано построить монологическое высказывание на</w:t>
      </w:r>
      <w:r w:rsidR="00F04CC9">
        <w:rPr>
          <w:rFonts w:ascii="Times New Roman" w:eastAsia="Times New Roman" w:hAnsi="Times New Roman" w:cs="Times New Roman"/>
          <w:color w:val="000000"/>
          <w:sz w:val="28"/>
          <w:szCs w:val="28"/>
        </w:rPr>
        <w:t> </w:t>
      </w:r>
      <w:r w:rsidRPr="00EC50C0">
        <w:rPr>
          <w:rFonts w:ascii="Times New Roman" w:eastAsia="Times New Roman" w:hAnsi="Times New Roman" w:cs="Times New Roman"/>
          <w:color w:val="000000"/>
          <w:sz w:val="28"/>
          <w:szCs w:val="28"/>
        </w:rPr>
        <w:t>заданную тему в соответствии с планом, предложенным в задании. В задании также имелась визуальная опора (фотография), соответствующая теме высказывания. Многие участники не соблюдали данное требование и о</w:t>
      </w:r>
      <w:r w:rsidRPr="00C02493">
        <w:rPr>
          <w:rFonts w:ascii="Times New Roman" w:eastAsia="Times New Roman" w:hAnsi="Times New Roman" w:cs="Times New Roman"/>
          <w:color w:val="000000"/>
          <w:sz w:val="28"/>
          <w:szCs w:val="28"/>
        </w:rPr>
        <w:t>писывали фотографию, данную в задании вместо построения тематического монологического высказывания. Были также отмечены отклонения от</w:t>
      </w:r>
      <w:r w:rsidR="00F04CC9">
        <w:rPr>
          <w:rFonts w:ascii="Times New Roman" w:eastAsia="Times New Roman" w:hAnsi="Times New Roman" w:cs="Times New Roman"/>
          <w:color w:val="000000"/>
          <w:sz w:val="28"/>
          <w:szCs w:val="28"/>
        </w:rPr>
        <w:t> </w:t>
      </w:r>
      <w:r w:rsidRPr="00EC50C0">
        <w:rPr>
          <w:rFonts w:ascii="Times New Roman" w:eastAsia="Times New Roman" w:hAnsi="Times New Roman" w:cs="Times New Roman"/>
          <w:color w:val="000000"/>
          <w:sz w:val="28"/>
          <w:szCs w:val="28"/>
        </w:rPr>
        <w:t xml:space="preserve">предлагаемого плана монологического </w:t>
      </w:r>
      <w:r w:rsidR="00404865">
        <w:rPr>
          <w:rFonts w:ascii="Times New Roman" w:eastAsia="Times New Roman" w:hAnsi="Times New Roman" w:cs="Times New Roman"/>
          <w:color w:val="000000"/>
          <w:sz w:val="28"/>
          <w:szCs w:val="28"/>
        </w:rPr>
        <w:t>высказывания, недостаточное или </w:t>
      </w:r>
      <w:r w:rsidRPr="00EC50C0">
        <w:rPr>
          <w:rFonts w:ascii="Times New Roman" w:eastAsia="Times New Roman" w:hAnsi="Times New Roman" w:cs="Times New Roman"/>
          <w:color w:val="000000"/>
          <w:sz w:val="28"/>
          <w:szCs w:val="28"/>
        </w:rPr>
        <w:t>неправильное использование средств связи и многочисле</w:t>
      </w:r>
      <w:r w:rsidRPr="00C02493">
        <w:rPr>
          <w:rFonts w:ascii="Times New Roman" w:eastAsia="Times New Roman" w:hAnsi="Times New Roman" w:cs="Times New Roman"/>
          <w:color w:val="000000"/>
          <w:sz w:val="28"/>
          <w:szCs w:val="28"/>
        </w:rPr>
        <w:t xml:space="preserve">нные грамматические, лексические и фонетические ошибки и неточности. Задание оценивалось по трем критериям: решение коммуникативной задачи (содержание), организация высказывания и его языковое оформление. </w:t>
      </w:r>
    </w:p>
    <w:p w:rsidR="00950BCE" w:rsidRPr="00DF7D4C" w:rsidRDefault="00950BCE" w:rsidP="0098352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DF7D4C">
        <w:rPr>
          <w:rFonts w:ascii="Times New Roman" w:eastAsia="Times New Roman" w:hAnsi="Times New Roman" w:cs="Times New Roman"/>
          <w:color w:val="000000"/>
          <w:sz w:val="28"/>
          <w:szCs w:val="28"/>
        </w:rPr>
        <w:t xml:space="preserve">По правилам проверки, если за критерий «Решение коммуникативной задачи» выставлено 0 баллов, то 0 баллов выставляется за все задание целиком. </w:t>
      </w:r>
    </w:p>
    <w:p w:rsidR="00950BCE" w:rsidRPr="00F04CC9" w:rsidRDefault="00950BCE" w:rsidP="0098352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04CC9">
        <w:rPr>
          <w:rFonts w:ascii="Times New Roman" w:eastAsia="Times New Roman" w:hAnsi="Times New Roman" w:cs="Times New Roman"/>
          <w:color w:val="000000"/>
          <w:sz w:val="28"/>
          <w:szCs w:val="28"/>
        </w:rPr>
        <w:t xml:space="preserve">Как и в письменной части экзамена, наиболее проблемным участком среди всех критериев оказывается языковое оформление речи, в частности грамматика и лексика. Ниже перечислены наиболее типичные ошибки, допущенные участниками экзамена при выполнении задания 36 (тематическое монологическое высказывание): </w:t>
      </w:r>
    </w:p>
    <w:p w:rsidR="00950BCE" w:rsidRPr="00F04CC9" w:rsidRDefault="00950BCE" w:rsidP="0098352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04CC9">
        <w:rPr>
          <w:rFonts w:ascii="Times New Roman" w:eastAsia="Times New Roman" w:hAnsi="Times New Roman" w:cs="Times New Roman"/>
          <w:color w:val="000000"/>
          <w:sz w:val="28"/>
          <w:szCs w:val="28"/>
        </w:rPr>
        <w:t xml:space="preserve">- не всегда полностью были раскрыты аспекты, указанные в задании, давались краткие (неполные) ответы; </w:t>
      </w:r>
    </w:p>
    <w:p w:rsidR="00950BCE" w:rsidRPr="00F04CC9" w:rsidRDefault="00C40342" w:rsidP="0098352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w:t>
      </w:r>
      <w:r w:rsidR="00950BCE" w:rsidRPr="00F04CC9">
        <w:rPr>
          <w:rFonts w:ascii="Times New Roman" w:eastAsia="Times New Roman" w:hAnsi="Times New Roman" w:cs="Times New Roman"/>
          <w:color w:val="000000"/>
          <w:sz w:val="28"/>
          <w:szCs w:val="28"/>
        </w:rPr>
        <w:t>допускались нарушения связности мон</w:t>
      </w:r>
      <w:r w:rsidR="00B87E05">
        <w:rPr>
          <w:rFonts w:ascii="Times New Roman" w:eastAsia="Times New Roman" w:hAnsi="Times New Roman" w:cs="Times New Roman"/>
          <w:color w:val="000000"/>
          <w:sz w:val="28"/>
          <w:szCs w:val="28"/>
        </w:rPr>
        <w:t>ологического высказывания (так, в </w:t>
      </w:r>
      <w:r w:rsidR="00950BCE" w:rsidRPr="00F04CC9">
        <w:rPr>
          <w:rFonts w:ascii="Times New Roman" w:eastAsia="Times New Roman" w:hAnsi="Times New Roman" w:cs="Times New Roman"/>
          <w:color w:val="000000"/>
          <w:sz w:val="28"/>
          <w:szCs w:val="28"/>
        </w:rPr>
        <w:t xml:space="preserve">высказываниях часто отсутствовало вступление и/или заключение, мало использовались языковые средства для передачи логической связи); </w:t>
      </w:r>
    </w:p>
    <w:p w:rsidR="00950BCE" w:rsidRPr="00F04CC9" w:rsidRDefault="00950BCE" w:rsidP="0098352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04CC9">
        <w:rPr>
          <w:rFonts w:ascii="Times New Roman" w:eastAsia="Times New Roman" w:hAnsi="Times New Roman" w:cs="Times New Roman"/>
          <w:color w:val="000000"/>
          <w:sz w:val="28"/>
          <w:szCs w:val="28"/>
        </w:rPr>
        <w:t>- использовалась только элементарная лексика и простые грамматические структуры, что приводило к снижению балла по критерию «Языковое оформление»; допускались языковые ошибки (например, при использовании глаголов действительного залога, употреблении определенного и неопределенного артиклей; употреблении устойчивых словосочетаний и т.д.).</w:t>
      </w:r>
    </w:p>
    <w:p w:rsidR="00950BCE" w:rsidRPr="00EC50C0" w:rsidRDefault="00950BCE" w:rsidP="0098352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04865">
        <w:rPr>
          <w:rFonts w:ascii="Times New Roman" w:eastAsia="Times New Roman" w:hAnsi="Times New Roman" w:cs="Times New Roman"/>
          <w:color w:val="000000"/>
          <w:sz w:val="28"/>
          <w:szCs w:val="28"/>
        </w:rPr>
        <w:t>В 2019 г. обращает на себя внимание понижение уровня владения навыками монологического высказывания (средний процент выполнения задания – 51% по сравнению с 2017 г. – 75,8%).</w:t>
      </w:r>
    </w:p>
    <w:p w:rsidR="00950BCE" w:rsidRPr="00EC50C0" w:rsidRDefault="00950BCE" w:rsidP="00983528">
      <w:pPr>
        <w:spacing w:after="0" w:line="240" w:lineRule="auto"/>
        <w:ind w:firstLine="709"/>
        <w:jc w:val="both"/>
        <w:rPr>
          <w:rFonts w:ascii="Times New Roman" w:eastAsia="Times New Roman" w:hAnsi="Times New Roman" w:cs="Times New Roman"/>
          <w:spacing w:val="-6"/>
          <w:sz w:val="28"/>
          <w:szCs w:val="28"/>
          <w:lang w:eastAsia="zh-CN"/>
        </w:rPr>
      </w:pPr>
      <w:r w:rsidRPr="00EC50C0">
        <w:rPr>
          <w:rFonts w:ascii="Times New Roman" w:eastAsia="Times New Roman" w:hAnsi="Times New Roman" w:cs="Times New Roman"/>
          <w:color w:val="000000"/>
          <w:spacing w:val="-6"/>
          <w:sz w:val="28"/>
          <w:szCs w:val="28"/>
        </w:rPr>
        <w:t>Таким образом, результаты ОГЭ по немецкому языку дают основан</w:t>
      </w:r>
      <w:r w:rsidRPr="00C02493">
        <w:rPr>
          <w:rFonts w:ascii="Times New Roman" w:eastAsia="Times New Roman" w:hAnsi="Times New Roman" w:cs="Times New Roman"/>
          <w:color w:val="000000"/>
          <w:spacing w:val="-6"/>
          <w:sz w:val="28"/>
          <w:szCs w:val="28"/>
        </w:rPr>
        <w:t xml:space="preserve">ия сделать вывод, что наиболее успешно участники ОГЭ справились с разделами </w:t>
      </w:r>
      <w:r w:rsidRPr="00710736">
        <w:rPr>
          <w:rFonts w:ascii="Times New Roman" w:eastAsia="Times New Roman" w:hAnsi="Times New Roman" w:cs="Times New Roman"/>
          <w:spacing w:val="-6"/>
          <w:sz w:val="28"/>
          <w:szCs w:val="28"/>
          <w:lang w:eastAsia="zh-CN"/>
        </w:rPr>
        <w:t>«Чтение», «Аудирование». Чуть ниже результаты в разделах «Устная часть» и «Грамматика и</w:t>
      </w:r>
      <w:r w:rsidR="00E25679">
        <w:rPr>
          <w:rFonts w:ascii="Times New Roman" w:eastAsia="Times New Roman" w:hAnsi="Times New Roman" w:cs="Times New Roman"/>
          <w:spacing w:val="-6"/>
          <w:sz w:val="28"/>
          <w:szCs w:val="28"/>
          <w:lang w:eastAsia="zh-CN"/>
        </w:rPr>
        <w:t> </w:t>
      </w:r>
      <w:r w:rsidRPr="00EC50C0">
        <w:rPr>
          <w:rFonts w:ascii="Times New Roman" w:eastAsia="Times New Roman" w:hAnsi="Times New Roman" w:cs="Times New Roman"/>
          <w:spacing w:val="-6"/>
          <w:sz w:val="28"/>
          <w:szCs w:val="28"/>
          <w:lang w:eastAsia="zh-CN"/>
        </w:rPr>
        <w:t>лексика». Более низкими оказались результаты раздела «Письмо».</w:t>
      </w:r>
    </w:p>
    <w:p w:rsidR="00950BCE" w:rsidRPr="00EC50C0" w:rsidRDefault="00950BCE" w:rsidP="00983528">
      <w:pPr>
        <w:suppressAutoHyphens/>
        <w:spacing w:after="0" w:line="240" w:lineRule="auto"/>
        <w:ind w:firstLine="709"/>
        <w:jc w:val="both"/>
        <w:rPr>
          <w:rFonts w:ascii="Times New Roman" w:eastAsia="Times New Roman" w:hAnsi="Times New Roman" w:cs="Times New Roman"/>
          <w:b/>
          <w:bCs/>
          <w:color w:val="00000A"/>
          <w:sz w:val="28"/>
          <w:szCs w:val="28"/>
          <w:shd w:val="clear" w:color="auto" w:fill="FFFFFF"/>
          <w:lang w:eastAsia="zh-CN"/>
        </w:rPr>
      </w:pPr>
      <w:r w:rsidRPr="00EC50C0">
        <w:rPr>
          <w:rFonts w:ascii="Times New Roman" w:eastAsia="Times New Roman" w:hAnsi="Times New Roman" w:cs="Times New Roman"/>
          <w:b/>
          <w:bCs/>
          <w:color w:val="00000A"/>
          <w:sz w:val="28"/>
          <w:szCs w:val="28"/>
          <w:shd w:val="clear" w:color="auto" w:fill="FFFFFF"/>
          <w:lang w:eastAsia="zh-CN"/>
        </w:rPr>
        <w:t>Выводы и рекомендации</w:t>
      </w:r>
    </w:p>
    <w:p w:rsidR="00950BCE" w:rsidRPr="00DF7D4C" w:rsidRDefault="00950BCE" w:rsidP="0098352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02493">
        <w:rPr>
          <w:rFonts w:ascii="Times New Roman" w:eastAsia="Times New Roman" w:hAnsi="Times New Roman" w:cs="Times New Roman"/>
          <w:color w:val="000000"/>
          <w:sz w:val="28"/>
          <w:szCs w:val="28"/>
        </w:rPr>
        <w:t>Различ</w:t>
      </w:r>
      <w:r w:rsidRPr="00710736">
        <w:rPr>
          <w:rFonts w:ascii="Times New Roman" w:eastAsia="Times New Roman" w:hAnsi="Times New Roman" w:cs="Times New Roman"/>
          <w:color w:val="000000"/>
          <w:sz w:val="28"/>
          <w:szCs w:val="28"/>
        </w:rPr>
        <w:t>ия в результатах выполнения экзаменационной работы обусловлены различной степенью сформированности у участников ОГЭ иноязычных коммуникативных умений и языковых навыков, а именно: речевых умений в аудировании и чтении, письменной речи и говорении; разнообр</w:t>
      </w:r>
      <w:r w:rsidRPr="00DF7D4C">
        <w:rPr>
          <w:rFonts w:ascii="Times New Roman" w:eastAsia="Times New Roman" w:hAnsi="Times New Roman" w:cs="Times New Roman"/>
          <w:color w:val="000000"/>
          <w:sz w:val="28"/>
          <w:szCs w:val="28"/>
        </w:rPr>
        <w:t>азием словаря и грамматического репертуара.</w:t>
      </w:r>
    </w:p>
    <w:p w:rsidR="00950BCE" w:rsidRPr="00EC50C0" w:rsidRDefault="00950BCE" w:rsidP="0098352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DF7D4C">
        <w:rPr>
          <w:rFonts w:ascii="Times New Roman" w:eastAsia="Times New Roman" w:hAnsi="Times New Roman" w:cs="Times New Roman"/>
          <w:color w:val="000000"/>
          <w:sz w:val="28"/>
          <w:szCs w:val="28"/>
        </w:rPr>
        <w:t>Коммуникативные умения в аудировании, чтении, письменной речи и говорении сформированы у участников ОГЭ в относительно равной степени; при этом уровень умений в продуктивных видах речевой деятельности ниже. Умени</w:t>
      </w:r>
      <w:r w:rsidRPr="00F04CC9">
        <w:rPr>
          <w:rFonts w:ascii="Times New Roman" w:eastAsia="Times New Roman" w:hAnsi="Times New Roman" w:cs="Times New Roman"/>
          <w:color w:val="000000"/>
          <w:sz w:val="28"/>
          <w:szCs w:val="28"/>
        </w:rPr>
        <w:t>я понимать основное содержание прослушанного/прочитанного текста (разделы «Аудирование» и «Чтение») сформированы на достаточно хорошем уровне у</w:t>
      </w:r>
      <w:r w:rsidR="00E25679">
        <w:rPr>
          <w:rFonts w:ascii="Times New Roman" w:eastAsia="Times New Roman" w:hAnsi="Times New Roman" w:cs="Times New Roman"/>
          <w:color w:val="000000"/>
          <w:sz w:val="28"/>
          <w:szCs w:val="28"/>
        </w:rPr>
        <w:t> </w:t>
      </w:r>
      <w:r w:rsidRPr="00EC50C0">
        <w:rPr>
          <w:rFonts w:ascii="Times New Roman" w:eastAsia="Times New Roman" w:hAnsi="Times New Roman" w:cs="Times New Roman"/>
          <w:color w:val="000000"/>
          <w:sz w:val="28"/>
          <w:szCs w:val="28"/>
        </w:rPr>
        <w:t>всех участников ОГЭ, хуже показатели, определяющие умение понимать информацию, которая представлена в тексте имплицитно.</w:t>
      </w:r>
    </w:p>
    <w:p w:rsidR="00950BCE" w:rsidRPr="00C02493" w:rsidRDefault="00950BCE" w:rsidP="0098352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EC50C0">
        <w:rPr>
          <w:rFonts w:ascii="Times New Roman" w:eastAsia="Times New Roman" w:hAnsi="Times New Roman" w:cs="Times New Roman"/>
          <w:color w:val="000000"/>
          <w:sz w:val="28"/>
          <w:szCs w:val="28"/>
        </w:rPr>
        <w:t>Следует отметить, что уровень сформированности умений в письменной речи у участников разных групп определял качество решения поставленной коммуникативной задачи (от кратких ответов на три заданных вопроса, отсутствия благодарности за полученное п</w:t>
      </w:r>
      <w:r w:rsidRPr="00C02493">
        <w:rPr>
          <w:rFonts w:ascii="Times New Roman" w:eastAsia="Times New Roman" w:hAnsi="Times New Roman" w:cs="Times New Roman"/>
          <w:color w:val="000000"/>
          <w:sz w:val="28"/>
          <w:szCs w:val="28"/>
        </w:rPr>
        <w:t xml:space="preserve">исьмо до полных ответов, содержащих личное мнение обучающихся, упоминаний о предыдущих контактах и выражений, надежд на будущие контакты). </w:t>
      </w:r>
    </w:p>
    <w:p w:rsidR="00950BCE" w:rsidRPr="00DF7D4C" w:rsidRDefault="00950BCE" w:rsidP="0098352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710736">
        <w:rPr>
          <w:rFonts w:ascii="Times New Roman" w:eastAsia="Times New Roman" w:hAnsi="Times New Roman" w:cs="Times New Roman"/>
          <w:color w:val="000000"/>
          <w:sz w:val="28"/>
          <w:szCs w:val="28"/>
        </w:rPr>
        <w:t>Определенные проблемы у экзаменуемых возникли при выполнении раздела «Письмо» и «Говорение». Данный факт можно объяс</w:t>
      </w:r>
      <w:r w:rsidRPr="00DF7D4C">
        <w:rPr>
          <w:rFonts w:ascii="Times New Roman" w:eastAsia="Times New Roman" w:hAnsi="Times New Roman" w:cs="Times New Roman"/>
          <w:color w:val="000000"/>
          <w:sz w:val="28"/>
          <w:szCs w:val="28"/>
        </w:rPr>
        <w:t xml:space="preserve">нить незнанием критериев оценивания, а также низким уровнем языкового оформления речи. </w:t>
      </w:r>
    </w:p>
    <w:p w:rsidR="00950BCE" w:rsidRPr="00EC50C0" w:rsidRDefault="00950BCE" w:rsidP="00983528">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rPr>
      </w:pPr>
      <w:r w:rsidRPr="00DF7D4C">
        <w:rPr>
          <w:rFonts w:ascii="Times New Roman" w:eastAsia="Times New Roman" w:hAnsi="Times New Roman" w:cs="Times New Roman"/>
          <w:color w:val="000000"/>
          <w:sz w:val="28"/>
          <w:szCs w:val="28"/>
        </w:rPr>
        <w:t>Неумение распознавать и употреблять в речи различные коммуникативные типы предложений, глаголы в наиболее употребительных временных формах действительного и страдательн</w:t>
      </w:r>
      <w:r w:rsidRPr="00F04CC9">
        <w:rPr>
          <w:rFonts w:ascii="Times New Roman" w:eastAsia="Times New Roman" w:hAnsi="Times New Roman" w:cs="Times New Roman"/>
          <w:color w:val="000000"/>
          <w:sz w:val="28"/>
          <w:szCs w:val="28"/>
        </w:rPr>
        <w:t>ого залога; изученные лексические единицы (в</w:t>
      </w:r>
      <w:r w:rsidR="00E25679">
        <w:rPr>
          <w:rFonts w:ascii="Times New Roman" w:eastAsia="Times New Roman" w:hAnsi="Times New Roman" w:cs="Times New Roman"/>
          <w:color w:val="000000"/>
          <w:sz w:val="28"/>
          <w:szCs w:val="28"/>
        </w:rPr>
        <w:t> </w:t>
      </w:r>
      <w:r w:rsidRPr="00EC50C0">
        <w:rPr>
          <w:rFonts w:ascii="Times New Roman" w:eastAsia="Times New Roman" w:hAnsi="Times New Roman" w:cs="Times New Roman"/>
          <w:color w:val="000000"/>
          <w:sz w:val="28"/>
          <w:szCs w:val="28"/>
        </w:rPr>
        <w:t>том числе устойчивые словосочетания); применять правила орфографии отразились и на уровне продуктивных речевых умений обучающихся.</w:t>
      </w:r>
    </w:p>
    <w:p w:rsidR="002D4735" w:rsidRDefault="00950BCE" w:rsidP="002D4735">
      <w:pPr>
        <w:spacing w:after="0" w:line="240" w:lineRule="auto"/>
        <w:ind w:firstLine="709"/>
        <w:jc w:val="both"/>
        <w:rPr>
          <w:rFonts w:ascii="Times New Roman" w:eastAsia="Times New Roman" w:hAnsi="Times New Roman" w:cs="Times New Roman"/>
          <w:color w:val="000000"/>
          <w:sz w:val="28"/>
          <w:szCs w:val="28"/>
        </w:rPr>
      </w:pPr>
      <w:r w:rsidRPr="00EC50C0">
        <w:rPr>
          <w:rFonts w:ascii="Times New Roman" w:eastAsia="Times New Roman" w:hAnsi="Times New Roman" w:cs="Times New Roman"/>
          <w:color w:val="000000"/>
          <w:sz w:val="28"/>
          <w:szCs w:val="28"/>
        </w:rPr>
        <w:t>Учителям иностранных языков рекомендуется при проведении учебных занятий по под</w:t>
      </w:r>
      <w:r w:rsidRPr="00C02493">
        <w:rPr>
          <w:rFonts w:ascii="Times New Roman" w:eastAsia="Times New Roman" w:hAnsi="Times New Roman" w:cs="Times New Roman"/>
          <w:color w:val="000000"/>
          <w:sz w:val="28"/>
          <w:szCs w:val="28"/>
        </w:rPr>
        <w:t>готовке к ОГЭ по избранным УМК учить школьников следующим стратегиям:</w:t>
      </w:r>
      <w:r w:rsidR="002D4735">
        <w:rPr>
          <w:rFonts w:ascii="Times New Roman" w:eastAsia="Times New Roman" w:hAnsi="Times New Roman" w:cs="Times New Roman"/>
          <w:color w:val="000000"/>
          <w:sz w:val="28"/>
          <w:szCs w:val="28"/>
        </w:rPr>
        <w:br w:type="page"/>
      </w:r>
    </w:p>
    <w:p w:rsidR="00950BCE" w:rsidRPr="00DF7D4C" w:rsidRDefault="00950BCE" w:rsidP="00983528">
      <w:pPr>
        <w:spacing w:after="0" w:line="240" w:lineRule="auto"/>
        <w:ind w:firstLine="709"/>
        <w:jc w:val="both"/>
        <w:rPr>
          <w:rFonts w:ascii="Times New Roman" w:eastAsia="Times New Roman" w:hAnsi="Times New Roman" w:cs="Times New Roman"/>
          <w:color w:val="000000"/>
          <w:sz w:val="28"/>
          <w:szCs w:val="28"/>
        </w:rPr>
      </w:pPr>
      <w:r w:rsidRPr="00710736">
        <w:rPr>
          <w:rFonts w:ascii="Times New Roman" w:eastAsia="Times New Roman" w:hAnsi="Times New Roman" w:cs="Times New Roman"/>
          <w:color w:val="000000"/>
          <w:sz w:val="28"/>
          <w:szCs w:val="28"/>
        </w:rPr>
        <w:lastRenderedPageBreak/>
        <w:t>- внимательно читать задания и извлекать из них максимум информации, которая поможет при их выполнении (содержание задания особенно важно при написании личного письма, построении монолог</w:t>
      </w:r>
      <w:r w:rsidRPr="00DF7D4C">
        <w:rPr>
          <w:rFonts w:ascii="Times New Roman" w:eastAsia="Times New Roman" w:hAnsi="Times New Roman" w:cs="Times New Roman"/>
          <w:color w:val="000000"/>
          <w:sz w:val="28"/>
          <w:szCs w:val="28"/>
        </w:rPr>
        <w:t>ического высказывания и участии в диалоге);</w:t>
      </w:r>
    </w:p>
    <w:p w:rsidR="00950BCE" w:rsidRPr="00DF7D4C" w:rsidRDefault="00950BCE" w:rsidP="00983528">
      <w:pPr>
        <w:spacing w:after="0" w:line="240" w:lineRule="auto"/>
        <w:ind w:firstLine="709"/>
        <w:jc w:val="both"/>
        <w:rPr>
          <w:rFonts w:ascii="Times New Roman" w:eastAsia="Times New Roman" w:hAnsi="Times New Roman" w:cs="Times New Roman"/>
          <w:color w:val="000000"/>
          <w:sz w:val="28"/>
          <w:szCs w:val="28"/>
        </w:rPr>
      </w:pPr>
      <w:r w:rsidRPr="00DF7D4C">
        <w:rPr>
          <w:rFonts w:ascii="Times New Roman" w:eastAsia="Times New Roman" w:hAnsi="Times New Roman" w:cs="Times New Roman"/>
          <w:color w:val="000000"/>
          <w:sz w:val="28"/>
          <w:szCs w:val="28"/>
        </w:rPr>
        <w:t xml:space="preserve">- использовать различные стратегии работы со звучащим/напечатанным текстом в зависимости от поставленной коммуникативной задачи: с пониманием основного содержания или с поиском запрашиваемой информации; </w:t>
      </w:r>
    </w:p>
    <w:p w:rsidR="00950BCE" w:rsidRPr="00EC50C0" w:rsidRDefault="00950BCE" w:rsidP="00983528">
      <w:pPr>
        <w:spacing w:after="0" w:line="240" w:lineRule="auto"/>
        <w:ind w:firstLine="709"/>
        <w:jc w:val="both"/>
        <w:rPr>
          <w:rFonts w:ascii="Times New Roman" w:eastAsia="Times New Roman" w:hAnsi="Times New Roman" w:cs="Times New Roman"/>
          <w:color w:val="000000"/>
          <w:sz w:val="28"/>
          <w:szCs w:val="28"/>
        </w:rPr>
      </w:pPr>
      <w:r w:rsidRPr="00DF7D4C">
        <w:rPr>
          <w:rFonts w:ascii="Times New Roman" w:eastAsia="Times New Roman" w:hAnsi="Times New Roman" w:cs="Times New Roman"/>
          <w:color w:val="000000"/>
          <w:sz w:val="28"/>
          <w:szCs w:val="28"/>
        </w:rPr>
        <w:t>- выделя</w:t>
      </w:r>
      <w:r w:rsidRPr="00F04CC9">
        <w:rPr>
          <w:rFonts w:ascii="Times New Roman" w:eastAsia="Times New Roman" w:hAnsi="Times New Roman" w:cs="Times New Roman"/>
          <w:color w:val="000000"/>
          <w:sz w:val="28"/>
          <w:szCs w:val="28"/>
        </w:rPr>
        <w:t>ть ключевые слова для понимания основной информации в тексте и не обращать внимание на те лексические единицы, которые не влияют на понимание основного содержания, при этом учитывать, что в тексте (звучащем/печатном) основная мысль выражена иным образом (с помощью синонимов), чем</w:t>
      </w:r>
      <w:r w:rsidR="00E25679">
        <w:rPr>
          <w:rFonts w:ascii="Times New Roman" w:eastAsia="Times New Roman" w:hAnsi="Times New Roman" w:cs="Times New Roman"/>
          <w:color w:val="000000"/>
          <w:sz w:val="28"/>
          <w:szCs w:val="28"/>
        </w:rPr>
        <w:t> </w:t>
      </w:r>
      <w:r w:rsidRPr="00EC50C0">
        <w:rPr>
          <w:rFonts w:ascii="Times New Roman" w:eastAsia="Times New Roman" w:hAnsi="Times New Roman" w:cs="Times New Roman"/>
          <w:color w:val="000000"/>
          <w:sz w:val="28"/>
          <w:szCs w:val="28"/>
        </w:rPr>
        <w:t>в</w:t>
      </w:r>
      <w:r w:rsidR="00E25679">
        <w:rPr>
          <w:rFonts w:ascii="Times New Roman" w:eastAsia="Times New Roman" w:hAnsi="Times New Roman" w:cs="Times New Roman"/>
          <w:color w:val="000000"/>
          <w:sz w:val="28"/>
          <w:szCs w:val="28"/>
        </w:rPr>
        <w:t> </w:t>
      </w:r>
      <w:r w:rsidRPr="00EC50C0">
        <w:rPr>
          <w:rFonts w:ascii="Times New Roman" w:eastAsia="Times New Roman" w:hAnsi="Times New Roman" w:cs="Times New Roman"/>
          <w:color w:val="000000"/>
          <w:sz w:val="28"/>
          <w:szCs w:val="28"/>
        </w:rPr>
        <w:t>тексте задания;</w:t>
      </w:r>
    </w:p>
    <w:p w:rsidR="00950BCE" w:rsidRPr="00EC50C0" w:rsidRDefault="00950BCE" w:rsidP="00983528">
      <w:pPr>
        <w:spacing w:after="0" w:line="240" w:lineRule="auto"/>
        <w:ind w:firstLine="709"/>
        <w:jc w:val="both"/>
        <w:rPr>
          <w:rFonts w:ascii="Times New Roman" w:eastAsia="Times New Roman" w:hAnsi="Times New Roman" w:cs="Times New Roman"/>
          <w:color w:val="000000"/>
          <w:sz w:val="28"/>
          <w:szCs w:val="28"/>
        </w:rPr>
      </w:pPr>
      <w:r w:rsidRPr="00EC50C0">
        <w:rPr>
          <w:rFonts w:ascii="Times New Roman" w:eastAsia="Times New Roman" w:hAnsi="Times New Roman" w:cs="Times New Roman"/>
          <w:color w:val="000000"/>
          <w:sz w:val="28"/>
          <w:szCs w:val="28"/>
        </w:rPr>
        <w:t>- выделять запрашиваемую информацию и игнорировать ненужную (второстепенную);</w:t>
      </w:r>
    </w:p>
    <w:p w:rsidR="00950BCE" w:rsidRPr="00710736" w:rsidRDefault="00950BCE" w:rsidP="00983528">
      <w:pPr>
        <w:spacing w:after="0" w:line="240" w:lineRule="auto"/>
        <w:ind w:firstLine="709"/>
        <w:jc w:val="both"/>
        <w:rPr>
          <w:rFonts w:ascii="Times New Roman" w:eastAsia="Times New Roman" w:hAnsi="Times New Roman" w:cs="Times New Roman"/>
          <w:color w:val="000000"/>
          <w:sz w:val="28"/>
          <w:szCs w:val="28"/>
        </w:rPr>
      </w:pPr>
      <w:r w:rsidRPr="00C02493">
        <w:rPr>
          <w:rFonts w:ascii="Times New Roman" w:eastAsia="Times New Roman" w:hAnsi="Times New Roman" w:cs="Times New Roman"/>
          <w:color w:val="000000"/>
          <w:sz w:val="28"/>
          <w:szCs w:val="28"/>
        </w:rPr>
        <w:t xml:space="preserve">- прорабатывать конструкции предложений со сложными временными формам глагола в изъявительном наклонении (условном, сослагательном), </w:t>
      </w:r>
      <w:r w:rsidRPr="00710736">
        <w:rPr>
          <w:rFonts w:ascii="Times New Roman" w:eastAsia="Times New Roman" w:hAnsi="Times New Roman" w:cs="Times New Roman"/>
          <w:color w:val="000000"/>
          <w:sz w:val="28"/>
          <w:szCs w:val="28"/>
        </w:rPr>
        <w:t>их согласованием;</w:t>
      </w:r>
    </w:p>
    <w:p w:rsidR="00950BCE" w:rsidRPr="00DF7D4C" w:rsidRDefault="00950BCE" w:rsidP="00983528">
      <w:pPr>
        <w:spacing w:after="0" w:line="240" w:lineRule="auto"/>
        <w:ind w:firstLine="709"/>
        <w:jc w:val="both"/>
        <w:rPr>
          <w:rFonts w:ascii="Times New Roman" w:eastAsia="Times New Roman" w:hAnsi="Times New Roman" w:cs="Times New Roman"/>
          <w:color w:val="000000"/>
          <w:sz w:val="28"/>
          <w:szCs w:val="28"/>
        </w:rPr>
      </w:pPr>
      <w:r w:rsidRPr="00DF7D4C">
        <w:rPr>
          <w:rFonts w:ascii="Times New Roman" w:eastAsia="Times New Roman" w:hAnsi="Times New Roman" w:cs="Times New Roman"/>
          <w:color w:val="000000"/>
          <w:sz w:val="28"/>
          <w:szCs w:val="28"/>
        </w:rPr>
        <w:t>- писать личное письмо исходя из текста письма-стимула, а это значит:</w:t>
      </w:r>
    </w:p>
    <w:p w:rsidR="00950BCE" w:rsidRPr="00DF7D4C" w:rsidRDefault="00950BCE" w:rsidP="00983528">
      <w:pPr>
        <w:spacing w:after="0" w:line="240" w:lineRule="auto"/>
        <w:ind w:firstLine="709"/>
        <w:jc w:val="both"/>
        <w:rPr>
          <w:rFonts w:ascii="Times New Roman" w:eastAsia="Times New Roman" w:hAnsi="Times New Roman" w:cs="Times New Roman"/>
          <w:color w:val="000000"/>
          <w:sz w:val="28"/>
          <w:szCs w:val="28"/>
        </w:rPr>
      </w:pPr>
      <w:r w:rsidRPr="00DF7D4C">
        <w:rPr>
          <w:rFonts w:ascii="Times New Roman" w:eastAsia="Times New Roman" w:hAnsi="Times New Roman" w:cs="Times New Roman"/>
          <w:color w:val="000000"/>
          <w:sz w:val="28"/>
          <w:szCs w:val="28"/>
        </w:rPr>
        <w:t>•</w:t>
      </w:r>
      <w:r w:rsidRPr="00DF7D4C">
        <w:rPr>
          <w:rFonts w:ascii="Times New Roman" w:eastAsia="Times New Roman" w:hAnsi="Times New Roman" w:cs="Times New Roman"/>
          <w:color w:val="000000"/>
          <w:sz w:val="28"/>
          <w:szCs w:val="28"/>
        </w:rPr>
        <w:tab/>
        <w:t>выделить три вопроса, на которые следует дать полные ответы;</w:t>
      </w:r>
    </w:p>
    <w:p w:rsidR="00950BCE" w:rsidRPr="00F04CC9" w:rsidRDefault="00950BCE" w:rsidP="00983528">
      <w:pPr>
        <w:spacing w:after="0" w:line="240" w:lineRule="auto"/>
        <w:ind w:firstLine="709"/>
        <w:jc w:val="both"/>
        <w:rPr>
          <w:rFonts w:ascii="Times New Roman" w:eastAsia="Times New Roman" w:hAnsi="Times New Roman" w:cs="Times New Roman"/>
          <w:color w:val="000000"/>
          <w:sz w:val="28"/>
          <w:szCs w:val="28"/>
        </w:rPr>
      </w:pPr>
      <w:r w:rsidRPr="00F04CC9">
        <w:rPr>
          <w:rFonts w:ascii="Times New Roman" w:eastAsia="Times New Roman" w:hAnsi="Times New Roman" w:cs="Times New Roman"/>
          <w:color w:val="000000"/>
          <w:sz w:val="28"/>
          <w:szCs w:val="28"/>
        </w:rPr>
        <w:t>•</w:t>
      </w:r>
      <w:r w:rsidRPr="00F04CC9">
        <w:rPr>
          <w:rFonts w:ascii="Times New Roman" w:eastAsia="Times New Roman" w:hAnsi="Times New Roman" w:cs="Times New Roman"/>
          <w:color w:val="000000"/>
          <w:sz w:val="28"/>
          <w:szCs w:val="28"/>
        </w:rPr>
        <w:tab/>
        <w:t>проверить письмо с точки зрения объема (100-120 слов);</w:t>
      </w:r>
    </w:p>
    <w:p w:rsidR="00950BCE" w:rsidRPr="00F04CC9" w:rsidRDefault="00950BCE" w:rsidP="00983528">
      <w:pPr>
        <w:spacing w:after="0" w:line="240" w:lineRule="auto"/>
        <w:ind w:firstLine="709"/>
        <w:jc w:val="both"/>
        <w:rPr>
          <w:rFonts w:ascii="Times New Roman" w:eastAsia="Times New Roman" w:hAnsi="Times New Roman" w:cs="Times New Roman"/>
          <w:color w:val="000000"/>
          <w:sz w:val="28"/>
          <w:szCs w:val="28"/>
        </w:rPr>
      </w:pPr>
      <w:r w:rsidRPr="00F04CC9">
        <w:rPr>
          <w:rFonts w:ascii="Times New Roman" w:eastAsia="Times New Roman" w:hAnsi="Times New Roman" w:cs="Times New Roman"/>
          <w:color w:val="000000"/>
          <w:sz w:val="28"/>
          <w:szCs w:val="28"/>
        </w:rPr>
        <w:t>•</w:t>
      </w:r>
      <w:r w:rsidRPr="00F04CC9">
        <w:rPr>
          <w:rFonts w:ascii="Times New Roman" w:eastAsia="Times New Roman" w:hAnsi="Times New Roman" w:cs="Times New Roman"/>
          <w:color w:val="000000"/>
          <w:sz w:val="28"/>
          <w:szCs w:val="28"/>
        </w:rPr>
        <w:tab/>
        <w:t>проверить письмо с точки зрения содержания (благодарность за полученное письмо/ссылка на предыдущие контакты, ответы на три вопроса; обращение, завершающая фраза, подпись неформального стиля);</w:t>
      </w:r>
    </w:p>
    <w:p w:rsidR="00950BCE" w:rsidRPr="00F04CC9" w:rsidRDefault="00950BCE" w:rsidP="00983528">
      <w:pPr>
        <w:spacing w:after="0" w:line="240" w:lineRule="auto"/>
        <w:ind w:firstLine="709"/>
        <w:jc w:val="both"/>
        <w:rPr>
          <w:rFonts w:ascii="Times New Roman" w:eastAsia="Times New Roman" w:hAnsi="Times New Roman" w:cs="Times New Roman"/>
          <w:color w:val="000000"/>
          <w:sz w:val="28"/>
          <w:szCs w:val="28"/>
        </w:rPr>
      </w:pPr>
      <w:r w:rsidRPr="00F04CC9">
        <w:rPr>
          <w:rFonts w:ascii="Times New Roman" w:eastAsia="Times New Roman" w:hAnsi="Times New Roman" w:cs="Times New Roman"/>
          <w:color w:val="000000"/>
          <w:sz w:val="28"/>
          <w:szCs w:val="28"/>
        </w:rPr>
        <w:t>•</w:t>
      </w:r>
      <w:r w:rsidRPr="00F04CC9">
        <w:rPr>
          <w:rFonts w:ascii="Times New Roman" w:eastAsia="Times New Roman" w:hAnsi="Times New Roman" w:cs="Times New Roman"/>
          <w:color w:val="000000"/>
          <w:sz w:val="28"/>
          <w:szCs w:val="28"/>
        </w:rPr>
        <w:tab/>
        <w:t xml:space="preserve">проконтролировать оформление письма (адрес, число; обращение, завершающая фраза, подпись (на отдельной строке)); </w:t>
      </w:r>
    </w:p>
    <w:p w:rsidR="00950BCE" w:rsidRPr="00F04CC9" w:rsidRDefault="00950BCE" w:rsidP="00983528">
      <w:pPr>
        <w:spacing w:after="0" w:line="240" w:lineRule="auto"/>
        <w:ind w:firstLine="709"/>
        <w:jc w:val="both"/>
        <w:rPr>
          <w:rFonts w:ascii="Times New Roman" w:eastAsia="Times New Roman" w:hAnsi="Times New Roman" w:cs="Times New Roman"/>
          <w:color w:val="000000"/>
          <w:sz w:val="28"/>
          <w:szCs w:val="28"/>
        </w:rPr>
      </w:pPr>
      <w:r w:rsidRPr="00F04CC9">
        <w:rPr>
          <w:rFonts w:ascii="Times New Roman" w:eastAsia="Times New Roman" w:hAnsi="Times New Roman" w:cs="Times New Roman"/>
          <w:color w:val="000000"/>
          <w:sz w:val="28"/>
          <w:szCs w:val="28"/>
        </w:rPr>
        <w:t>•</w:t>
      </w:r>
      <w:r w:rsidRPr="00F04CC9">
        <w:rPr>
          <w:rFonts w:ascii="Times New Roman" w:eastAsia="Times New Roman" w:hAnsi="Times New Roman" w:cs="Times New Roman"/>
          <w:color w:val="000000"/>
          <w:sz w:val="28"/>
          <w:szCs w:val="28"/>
        </w:rPr>
        <w:tab/>
        <w:t>проконтролировать использование языкового материала в письме, в т.ч. орфографию слов, пунктуацию;</w:t>
      </w:r>
    </w:p>
    <w:p w:rsidR="00950BCE" w:rsidRPr="00F04CC9" w:rsidRDefault="00950BCE" w:rsidP="00983528">
      <w:pPr>
        <w:spacing w:after="0" w:line="240" w:lineRule="auto"/>
        <w:ind w:firstLine="709"/>
        <w:jc w:val="both"/>
        <w:rPr>
          <w:rFonts w:ascii="Times New Roman" w:eastAsia="Times New Roman" w:hAnsi="Times New Roman" w:cs="Times New Roman"/>
          <w:color w:val="000000"/>
          <w:sz w:val="28"/>
          <w:szCs w:val="28"/>
        </w:rPr>
      </w:pPr>
      <w:r w:rsidRPr="00F04CC9">
        <w:rPr>
          <w:rFonts w:ascii="Times New Roman" w:eastAsia="Times New Roman" w:hAnsi="Times New Roman" w:cs="Times New Roman"/>
          <w:color w:val="000000"/>
          <w:sz w:val="28"/>
          <w:szCs w:val="28"/>
        </w:rPr>
        <w:t>•</w:t>
      </w:r>
      <w:r w:rsidRPr="00F04CC9">
        <w:rPr>
          <w:rFonts w:ascii="Times New Roman" w:eastAsia="Times New Roman" w:hAnsi="Times New Roman" w:cs="Times New Roman"/>
          <w:color w:val="000000"/>
          <w:sz w:val="28"/>
          <w:szCs w:val="28"/>
        </w:rPr>
        <w:tab/>
        <w:t>не пренебрегать при тематическом монологическом высказывании планом:</w:t>
      </w:r>
    </w:p>
    <w:p w:rsidR="00950BCE" w:rsidRPr="00F04CC9" w:rsidRDefault="00950BCE" w:rsidP="00983528">
      <w:pPr>
        <w:spacing w:after="0" w:line="240" w:lineRule="auto"/>
        <w:ind w:firstLine="709"/>
        <w:jc w:val="both"/>
        <w:rPr>
          <w:rFonts w:ascii="Times New Roman" w:eastAsia="Times New Roman" w:hAnsi="Times New Roman" w:cs="Times New Roman"/>
          <w:color w:val="000000"/>
          <w:sz w:val="28"/>
          <w:szCs w:val="28"/>
        </w:rPr>
      </w:pPr>
      <w:r w:rsidRPr="00F04CC9">
        <w:rPr>
          <w:rFonts w:ascii="Times New Roman" w:eastAsia="Times New Roman" w:hAnsi="Times New Roman" w:cs="Times New Roman"/>
          <w:color w:val="000000"/>
          <w:sz w:val="28"/>
          <w:szCs w:val="28"/>
        </w:rPr>
        <w:t>•</w:t>
      </w:r>
      <w:r w:rsidRPr="00F04CC9">
        <w:rPr>
          <w:rFonts w:ascii="Times New Roman" w:eastAsia="Times New Roman" w:hAnsi="Times New Roman" w:cs="Times New Roman"/>
          <w:color w:val="000000"/>
          <w:sz w:val="28"/>
          <w:szCs w:val="28"/>
        </w:rPr>
        <w:tab/>
        <w:t>вступление (о чем высказывание);</w:t>
      </w:r>
    </w:p>
    <w:p w:rsidR="00950BCE" w:rsidRPr="00F04CC9" w:rsidRDefault="00950BCE" w:rsidP="00983528">
      <w:pPr>
        <w:spacing w:after="0" w:line="240" w:lineRule="auto"/>
        <w:ind w:firstLine="709"/>
        <w:jc w:val="both"/>
        <w:rPr>
          <w:rFonts w:ascii="Times New Roman" w:eastAsia="Times New Roman" w:hAnsi="Times New Roman" w:cs="Times New Roman"/>
          <w:color w:val="000000"/>
          <w:sz w:val="28"/>
          <w:szCs w:val="28"/>
        </w:rPr>
      </w:pPr>
      <w:r w:rsidRPr="00F04CC9">
        <w:rPr>
          <w:rFonts w:ascii="Times New Roman" w:eastAsia="Times New Roman" w:hAnsi="Times New Roman" w:cs="Times New Roman"/>
          <w:color w:val="000000"/>
          <w:sz w:val="28"/>
          <w:szCs w:val="28"/>
        </w:rPr>
        <w:t>•</w:t>
      </w:r>
      <w:r w:rsidRPr="00F04CC9">
        <w:rPr>
          <w:rFonts w:ascii="Times New Roman" w:eastAsia="Times New Roman" w:hAnsi="Times New Roman" w:cs="Times New Roman"/>
          <w:color w:val="000000"/>
          <w:sz w:val="28"/>
          <w:szCs w:val="28"/>
        </w:rPr>
        <w:tab/>
        <w:t>основная часть (раскрытие трех аспектов согласно установке);</w:t>
      </w:r>
    </w:p>
    <w:p w:rsidR="00950BCE" w:rsidRPr="00F04CC9" w:rsidRDefault="00950BCE" w:rsidP="00983528">
      <w:pPr>
        <w:spacing w:after="0" w:line="240" w:lineRule="auto"/>
        <w:ind w:firstLine="709"/>
        <w:jc w:val="both"/>
        <w:rPr>
          <w:rFonts w:ascii="Times New Roman" w:eastAsia="Times New Roman" w:hAnsi="Times New Roman" w:cs="Times New Roman"/>
          <w:color w:val="000000"/>
          <w:spacing w:val="-6"/>
          <w:sz w:val="28"/>
          <w:szCs w:val="28"/>
        </w:rPr>
      </w:pPr>
      <w:r w:rsidRPr="00F04CC9">
        <w:rPr>
          <w:rFonts w:ascii="Times New Roman" w:eastAsia="Times New Roman" w:hAnsi="Times New Roman" w:cs="Times New Roman"/>
          <w:color w:val="000000"/>
          <w:sz w:val="28"/>
          <w:szCs w:val="28"/>
        </w:rPr>
        <w:t>•</w:t>
      </w:r>
      <w:r w:rsidRPr="00F04CC9">
        <w:rPr>
          <w:rFonts w:ascii="Times New Roman" w:eastAsia="Times New Roman" w:hAnsi="Times New Roman" w:cs="Times New Roman"/>
          <w:color w:val="000000"/>
          <w:sz w:val="28"/>
          <w:szCs w:val="28"/>
        </w:rPr>
        <w:tab/>
      </w:r>
      <w:r w:rsidRPr="00F04CC9">
        <w:rPr>
          <w:rFonts w:ascii="Times New Roman" w:eastAsia="Times New Roman" w:hAnsi="Times New Roman" w:cs="Times New Roman"/>
          <w:color w:val="000000"/>
          <w:spacing w:val="-6"/>
          <w:sz w:val="28"/>
          <w:szCs w:val="28"/>
        </w:rPr>
        <w:t>заключение (подведение итога сказанному, выражение своего мнения);</w:t>
      </w:r>
    </w:p>
    <w:p w:rsidR="00950BCE" w:rsidRPr="00F04CC9" w:rsidRDefault="00950BCE" w:rsidP="00983528">
      <w:pPr>
        <w:spacing w:after="0" w:line="240" w:lineRule="auto"/>
        <w:ind w:firstLine="709"/>
        <w:jc w:val="both"/>
        <w:rPr>
          <w:rFonts w:ascii="Times New Roman" w:eastAsia="Times New Roman" w:hAnsi="Times New Roman" w:cs="Times New Roman"/>
          <w:color w:val="000000"/>
          <w:sz w:val="28"/>
          <w:szCs w:val="28"/>
        </w:rPr>
      </w:pPr>
      <w:r w:rsidRPr="00F04CC9">
        <w:rPr>
          <w:rFonts w:ascii="Times New Roman" w:eastAsia="Times New Roman" w:hAnsi="Times New Roman" w:cs="Times New Roman"/>
          <w:color w:val="000000"/>
          <w:sz w:val="28"/>
          <w:szCs w:val="28"/>
        </w:rPr>
        <w:t>- соблюдать время, определенное заданием для монологического высказывания (1,5-2 минуты);</w:t>
      </w:r>
    </w:p>
    <w:p w:rsidR="00950BCE" w:rsidRPr="00F04CC9" w:rsidRDefault="00950BCE" w:rsidP="00983528">
      <w:pPr>
        <w:spacing w:after="0" w:line="240" w:lineRule="auto"/>
        <w:ind w:firstLine="709"/>
        <w:jc w:val="both"/>
        <w:rPr>
          <w:rFonts w:ascii="Times New Roman" w:eastAsia="Times New Roman" w:hAnsi="Times New Roman" w:cs="Times New Roman"/>
          <w:color w:val="000000"/>
          <w:sz w:val="28"/>
          <w:szCs w:val="28"/>
        </w:rPr>
      </w:pPr>
      <w:r w:rsidRPr="00F04CC9">
        <w:rPr>
          <w:rFonts w:ascii="Times New Roman" w:eastAsia="Times New Roman" w:hAnsi="Times New Roman" w:cs="Times New Roman"/>
          <w:color w:val="000000"/>
          <w:sz w:val="28"/>
          <w:szCs w:val="28"/>
        </w:rPr>
        <w:t>- при подготовке к комбинированному диалогу необходимо внимательно читать задание, в которой описана ситуация общения и перечислены коммуникативные задачи;</w:t>
      </w:r>
    </w:p>
    <w:p w:rsidR="00950BCE" w:rsidRPr="00F04CC9" w:rsidRDefault="00950BCE" w:rsidP="00983528">
      <w:pPr>
        <w:spacing w:after="0" w:line="240" w:lineRule="auto"/>
        <w:ind w:firstLine="709"/>
        <w:jc w:val="both"/>
        <w:rPr>
          <w:rFonts w:ascii="Times New Roman" w:eastAsia="Times New Roman" w:hAnsi="Times New Roman" w:cs="Times New Roman"/>
          <w:color w:val="000000"/>
          <w:sz w:val="28"/>
          <w:szCs w:val="28"/>
        </w:rPr>
      </w:pPr>
      <w:r w:rsidRPr="00F04CC9">
        <w:rPr>
          <w:rFonts w:ascii="Times New Roman" w:eastAsia="Times New Roman" w:hAnsi="Times New Roman" w:cs="Times New Roman"/>
          <w:color w:val="000000"/>
          <w:sz w:val="28"/>
          <w:szCs w:val="28"/>
        </w:rPr>
        <w:t xml:space="preserve">- переходить на позицию отвечающего; </w:t>
      </w:r>
    </w:p>
    <w:p w:rsidR="00950BCE" w:rsidRPr="00F04CC9" w:rsidRDefault="00950BCE" w:rsidP="00983528">
      <w:pPr>
        <w:spacing w:after="0" w:line="240" w:lineRule="auto"/>
        <w:ind w:firstLine="709"/>
        <w:contextualSpacing/>
        <w:jc w:val="both"/>
        <w:rPr>
          <w:rFonts w:ascii="Times New Roman" w:eastAsia="Times New Roman" w:hAnsi="Times New Roman" w:cs="Times New Roman"/>
          <w:color w:val="000000"/>
          <w:sz w:val="28"/>
          <w:szCs w:val="28"/>
        </w:rPr>
      </w:pPr>
      <w:r w:rsidRPr="00F04CC9">
        <w:rPr>
          <w:rFonts w:ascii="Times New Roman" w:eastAsia="Times New Roman" w:hAnsi="Times New Roman" w:cs="Times New Roman"/>
          <w:color w:val="000000"/>
          <w:sz w:val="28"/>
          <w:szCs w:val="28"/>
        </w:rPr>
        <w:t>- избегать пауз и завершать беседу в соответствии с поставленными коммуникативными задачами.</w:t>
      </w:r>
    </w:p>
    <w:p w:rsidR="00950BCE" w:rsidRPr="00EC50C0" w:rsidRDefault="00950BCE" w:rsidP="00983528">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zh-CN"/>
        </w:rPr>
      </w:pPr>
      <w:r w:rsidRPr="00F04CC9">
        <w:rPr>
          <w:rFonts w:ascii="Times New Roman" w:eastAsia="Times New Roman" w:hAnsi="Times New Roman" w:cs="Times New Roman"/>
          <w:sz w:val="28"/>
          <w:szCs w:val="28"/>
          <w:lang w:eastAsia="zh-CN"/>
        </w:rPr>
        <w:t>В районных и окружных методических объединениях учителей иностранных языков необходимо</w:t>
      </w:r>
      <w:r w:rsidRPr="00983528">
        <w:rPr>
          <w:rFonts w:ascii="Times New Roman" w:eastAsia="Times New Roman" w:hAnsi="Times New Roman" w:cs="Times New Roman"/>
          <w:color w:val="000000"/>
          <w:sz w:val="28"/>
          <w:szCs w:val="28"/>
        </w:rPr>
        <w:t xml:space="preserve"> </w:t>
      </w:r>
      <w:r w:rsidRPr="00F04CC9">
        <w:rPr>
          <w:rFonts w:ascii="Times New Roman" w:eastAsia="Times New Roman" w:hAnsi="Times New Roman" w:cs="Times New Roman"/>
          <w:sz w:val="28"/>
          <w:szCs w:val="28"/>
          <w:lang w:eastAsia="zh-CN"/>
        </w:rPr>
        <w:t>анализировать результативность выполнения заданий ОГЭ по предмету, распространять положительный опыт работы педагогов по</w:t>
      </w:r>
      <w:r w:rsidR="00937738">
        <w:rPr>
          <w:rFonts w:ascii="Times New Roman" w:eastAsia="Times New Roman" w:hAnsi="Times New Roman" w:cs="Times New Roman"/>
          <w:sz w:val="28"/>
          <w:szCs w:val="28"/>
          <w:lang w:eastAsia="zh-CN"/>
        </w:rPr>
        <w:t> </w:t>
      </w:r>
      <w:r w:rsidRPr="00EC50C0">
        <w:rPr>
          <w:rFonts w:ascii="Times New Roman" w:eastAsia="Times New Roman" w:hAnsi="Times New Roman" w:cs="Times New Roman"/>
          <w:sz w:val="28"/>
          <w:szCs w:val="28"/>
          <w:lang w:eastAsia="zh-CN"/>
        </w:rPr>
        <w:t xml:space="preserve">подготовке обучающихся к сдаче ОГЭ. </w:t>
      </w:r>
    </w:p>
    <w:p w:rsidR="00950BCE" w:rsidRPr="00C02493" w:rsidRDefault="00950BCE" w:rsidP="00983528">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zh-CN"/>
        </w:rPr>
      </w:pPr>
      <w:r w:rsidRPr="00EC50C0">
        <w:rPr>
          <w:rFonts w:ascii="Times New Roman" w:eastAsia="Times New Roman" w:hAnsi="Times New Roman" w:cs="Times New Roman"/>
          <w:sz w:val="28"/>
          <w:szCs w:val="28"/>
          <w:lang w:eastAsia="zh-CN"/>
        </w:rPr>
        <w:lastRenderedPageBreak/>
        <w:t>Администрации образовательных организаций при подгото</w:t>
      </w:r>
      <w:r w:rsidRPr="00C02493">
        <w:rPr>
          <w:rFonts w:ascii="Times New Roman" w:eastAsia="Times New Roman" w:hAnsi="Times New Roman" w:cs="Times New Roman"/>
          <w:sz w:val="28"/>
          <w:szCs w:val="28"/>
          <w:lang w:eastAsia="zh-CN"/>
        </w:rPr>
        <w:t>вке обучающихся к сдаче ОГЭ требуется выделять дополнительные часы на изучение иностранного языка, проводить факультативы, использовать формы внеурочной деятельности, а также практиковать приглашение ведущих специалистов по предмету, так как методика выполнения экзаменационных заданий по иностранному языку имеет свою специфику.</w:t>
      </w:r>
    </w:p>
    <w:p w:rsidR="00950BCE" w:rsidRPr="00EC50C0" w:rsidRDefault="00950BCE" w:rsidP="00983528">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zh-CN"/>
        </w:rPr>
      </w:pPr>
      <w:r w:rsidRPr="00710736">
        <w:rPr>
          <w:rFonts w:ascii="Times New Roman" w:eastAsia="Times New Roman" w:hAnsi="Times New Roman" w:cs="Times New Roman"/>
          <w:sz w:val="28"/>
          <w:szCs w:val="28"/>
          <w:lang w:eastAsia="zh-CN"/>
        </w:rPr>
        <w:t xml:space="preserve">Методическую помощь педагогам и обучающимся при самостоятельной подготовке к ОГЭ могут оказать материалы с сайта ФИПИ </w:t>
      </w:r>
      <w:r w:rsidRPr="00DF7D4C">
        <w:rPr>
          <w:rFonts w:ascii="Times New Roman" w:eastAsia="Times New Roman" w:hAnsi="Times New Roman" w:cs="Times New Roman"/>
          <w:color w:val="000000"/>
          <w:sz w:val="28"/>
          <w:szCs w:val="28"/>
          <w:lang w:eastAsia="zh-CN"/>
        </w:rPr>
        <w:t>(</w:t>
      </w:r>
      <w:hyperlink r:id="rId12" w:history="1">
        <w:r w:rsidRPr="00983528">
          <w:rPr>
            <w:rFonts w:ascii="Times New Roman" w:eastAsia="Times New Roman" w:hAnsi="Times New Roman" w:cs="Times New Roman"/>
            <w:color w:val="000000"/>
            <w:sz w:val="28"/>
            <w:szCs w:val="28"/>
            <w:lang w:val="en-US" w:eastAsia="zh-CN"/>
          </w:rPr>
          <w:t>www</w:t>
        </w:r>
        <w:r w:rsidRPr="00983528">
          <w:rPr>
            <w:rFonts w:ascii="Times New Roman" w:eastAsia="Times New Roman" w:hAnsi="Times New Roman" w:cs="Times New Roman"/>
            <w:color w:val="000000"/>
            <w:sz w:val="28"/>
            <w:szCs w:val="28"/>
            <w:lang w:eastAsia="zh-CN"/>
          </w:rPr>
          <w:t>.</w:t>
        </w:r>
        <w:r w:rsidRPr="00983528">
          <w:rPr>
            <w:rFonts w:ascii="Times New Roman" w:eastAsia="Times New Roman" w:hAnsi="Times New Roman" w:cs="Times New Roman"/>
            <w:color w:val="000000"/>
            <w:sz w:val="28"/>
            <w:szCs w:val="28"/>
            <w:lang w:val="en-US" w:eastAsia="zh-CN"/>
          </w:rPr>
          <w:t>fipi</w:t>
        </w:r>
        <w:r w:rsidRPr="00983528">
          <w:rPr>
            <w:rFonts w:ascii="Times New Roman" w:eastAsia="Times New Roman" w:hAnsi="Times New Roman" w:cs="Times New Roman"/>
            <w:color w:val="000000"/>
            <w:sz w:val="28"/>
            <w:szCs w:val="28"/>
            <w:lang w:eastAsia="zh-CN"/>
          </w:rPr>
          <w:t>.</w:t>
        </w:r>
        <w:r w:rsidRPr="00983528">
          <w:rPr>
            <w:rFonts w:ascii="Times New Roman" w:eastAsia="Times New Roman" w:hAnsi="Times New Roman" w:cs="Times New Roman"/>
            <w:color w:val="000000"/>
            <w:sz w:val="28"/>
            <w:szCs w:val="28"/>
            <w:lang w:val="en-US" w:eastAsia="zh-CN"/>
          </w:rPr>
          <w:t>ru</w:t>
        </w:r>
      </w:hyperlink>
      <w:r w:rsidRPr="00EC50C0">
        <w:rPr>
          <w:rFonts w:ascii="Times New Roman" w:eastAsia="Times New Roman" w:hAnsi="Times New Roman" w:cs="Times New Roman"/>
          <w:color w:val="000000"/>
          <w:sz w:val="28"/>
          <w:szCs w:val="28"/>
          <w:lang w:eastAsia="zh-CN"/>
        </w:rPr>
        <w:t>).</w:t>
      </w:r>
    </w:p>
    <w:p w:rsidR="00993879" w:rsidRDefault="00993879" w:rsidP="0097149B">
      <w:pPr>
        <w:pStyle w:val="11111"/>
      </w:pPr>
      <w:bookmarkStart w:id="13" w:name="_Toc22206020"/>
    </w:p>
    <w:p w:rsidR="00993879" w:rsidRDefault="00993879" w:rsidP="0097149B">
      <w:pPr>
        <w:pStyle w:val="11111"/>
      </w:pPr>
    </w:p>
    <w:p w:rsidR="00993879" w:rsidRDefault="00993879" w:rsidP="0097149B">
      <w:pPr>
        <w:pStyle w:val="11111"/>
      </w:pPr>
    </w:p>
    <w:p w:rsidR="00DA3897" w:rsidRPr="00DA3897" w:rsidRDefault="00DA3897" w:rsidP="0097149B">
      <w:pPr>
        <w:pStyle w:val="11111"/>
      </w:pPr>
      <w:r w:rsidRPr="00DA3897">
        <w:t>Анализ результатов ОГЭ по учебному предмету «Математика»</w:t>
      </w:r>
      <w:bookmarkEnd w:id="13"/>
    </w:p>
    <w:p w:rsidR="00DA3897" w:rsidRPr="00DA3897" w:rsidRDefault="00DA3897" w:rsidP="00DA3897">
      <w:pPr>
        <w:spacing w:after="0" w:line="240" w:lineRule="auto"/>
        <w:jc w:val="center"/>
        <w:rPr>
          <w:rFonts w:ascii="Times New Roman" w:eastAsia="Times New Roman" w:hAnsi="Times New Roman" w:cs="Times New Roman"/>
          <w:b/>
          <w:i/>
          <w:sz w:val="28"/>
          <w:szCs w:val="28"/>
        </w:rPr>
      </w:pPr>
    </w:p>
    <w:p w:rsidR="00DA3897" w:rsidRPr="00DA3897" w:rsidRDefault="00DA3897" w:rsidP="00DA3897">
      <w:pPr>
        <w:keepNext/>
        <w:keepLines/>
        <w:spacing w:after="0" w:line="240" w:lineRule="auto"/>
        <w:jc w:val="center"/>
        <w:outlineLvl w:val="1"/>
        <w:rPr>
          <w:rFonts w:ascii="Times New Roman" w:eastAsia="Times New Roman" w:hAnsi="Times New Roman" w:cs="Times New Roman"/>
          <w:b/>
          <w:bCs/>
          <w:i/>
          <w:sz w:val="28"/>
          <w:szCs w:val="28"/>
          <w:lang w:eastAsia="zh-CN"/>
        </w:rPr>
      </w:pPr>
      <w:bookmarkStart w:id="14" w:name="_Toc22206021"/>
      <w:r w:rsidRPr="0097149B">
        <w:rPr>
          <w:rStyle w:val="12220"/>
          <w:rFonts w:eastAsiaTheme="minorEastAsia"/>
        </w:rPr>
        <w:t>Перминова Татьяна Геннадьевна</w:t>
      </w:r>
      <w:bookmarkEnd w:id="14"/>
      <w:r w:rsidRPr="00DA3897">
        <w:rPr>
          <w:rFonts w:ascii="Times New Roman" w:eastAsia="Times New Roman" w:hAnsi="Times New Roman" w:cs="Times New Roman"/>
          <w:bCs/>
          <w:i/>
          <w:sz w:val="28"/>
          <w:szCs w:val="28"/>
          <w:lang w:eastAsia="zh-CN"/>
        </w:rPr>
        <w:t>,</w:t>
      </w:r>
    </w:p>
    <w:p w:rsidR="00DA3897" w:rsidRPr="00DA3897" w:rsidRDefault="00DA3897" w:rsidP="00DA3897">
      <w:pPr>
        <w:spacing w:after="0" w:line="240" w:lineRule="auto"/>
        <w:jc w:val="center"/>
        <w:rPr>
          <w:rFonts w:ascii="Times New Roman" w:eastAsia="Times New Roman" w:hAnsi="Times New Roman" w:cs="Times New Roman"/>
          <w:b/>
          <w:i/>
          <w:sz w:val="28"/>
          <w:szCs w:val="28"/>
        </w:rPr>
      </w:pPr>
      <w:r w:rsidRPr="00DA3897">
        <w:rPr>
          <w:rFonts w:ascii="Times New Roman" w:eastAsia="Times New Roman" w:hAnsi="Times New Roman" w:cs="Times New Roman"/>
          <w:i/>
          <w:sz w:val="28"/>
          <w:szCs w:val="28"/>
        </w:rPr>
        <w:t>Заслуженный учитель РФ,</w:t>
      </w:r>
      <w:r w:rsidRPr="00DA3897">
        <w:rPr>
          <w:rFonts w:ascii="Times New Roman" w:eastAsia="Times New Roman" w:hAnsi="Times New Roman" w:cs="Times New Roman"/>
          <w:b/>
          <w:i/>
          <w:sz w:val="28"/>
          <w:szCs w:val="28"/>
        </w:rPr>
        <w:t xml:space="preserve"> </w:t>
      </w:r>
      <w:r w:rsidRPr="00DA3897">
        <w:rPr>
          <w:rFonts w:ascii="Times New Roman" w:eastAsia="Times New Roman" w:hAnsi="Times New Roman" w:cs="Times New Roman"/>
          <w:i/>
          <w:sz w:val="28"/>
          <w:szCs w:val="28"/>
        </w:rPr>
        <w:t>учитель математики</w:t>
      </w:r>
    </w:p>
    <w:p w:rsidR="00DA3897" w:rsidRPr="00DA3897" w:rsidRDefault="00DA3897" w:rsidP="00DA3897">
      <w:pPr>
        <w:spacing w:after="0" w:line="240" w:lineRule="auto"/>
        <w:jc w:val="center"/>
        <w:rPr>
          <w:rFonts w:ascii="Times New Roman" w:eastAsia="Times New Roman" w:hAnsi="Times New Roman" w:cs="Times New Roman"/>
          <w:i/>
          <w:sz w:val="28"/>
          <w:szCs w:val="28"/>
        </w:rPr>
      </w:pPr>
      <w:r w:rsidRPr="00DA3897">
        <w:rPr>
          <w:rFonts w:ascii="Times New Roman" w:eastAsia="Times New Roman" w:hAnsi="Times New Roman" w:cs="Times New Roman"/>
          <w:i/>
          <w:sz w:val="28"/>
          <w:szCs w:val="28"/>
        </w:rPr>
        <w:t>МОАУ СОШ с УИОП № 10 им. К.Э. Циолковского г. Кирова,</w:t>
      </w:r>
    </w:p>
    <w:p w:rsidR="00DA3897" w:rsidRPr="00DA3897" w:rsidRDefault="00DA3897" w:rsidP="00DA3897">
      <w:pPr>
        <w:spacing w:after="0" w:line="240" w:lineRule="auto"/>
        <w:jc w:val="center"/>
        <w:rPr>
          <w:rFonts w:ascii="Times New Roman" w:eastAsia="Times New Roman" w:hAnsi="Times New Roman" w:cs="Times New Roman"/>
          <w:i/>
          <w:sz w:val="28"/>
          <w:szCs w:val="28"/>
        </w:rPr>
      </w:pPr>
      <w:r w:rsidRPr="00DA3897">
        <w:rPr>
          <w:rFonts w:ascii="Times New Roman" w:eastAsia="Times New Roman" w:hAnsi="Times New Roman" w:cs="Times New Roman"/>
          <w:i/>
          <w:sz w:val="28"/>
          <w:szCs w:val="28"/>
        </w:rPr>
        <w:t>председатель региональной предметной комиссии по математике,</w:t>
      </w:r>
    </w:p>
    <w:p w:rsidR="00DA3897" w:rsidRPr="00DA3897" w:rsidRDefault="00DA3897" w:rsidP="00DA3897">
      <w:pPr>
        <w:keepNext/>
        <w:keepLines/>
        <w:spacing w:after="0" w:line="240" w:lineRule="auto"/>
        <w:jc w:val="center"/>
        <w:outlineLvl w:val="1"/>
        <w:rPr>
          <w:rFonts w:ascii="Times New Roman" w:eastAsia="Times New Roman" w:hAnsi="Times New Roman" w:cs="Times New Roman"/>
          <w:b/>
          <w:bCs/>
          <w:i/>
          <w:iCs/>
          <w:color w:val="000000"/>
          <w:sz w:val="28"/>
          <w:szCs w:val="28"/>
          <w:lang w:eastAsia="zh-CN"/>
        </w:rPr>
      </w:pPr>
      <w:bookmarkStart w:id="15" w:name="_Toc22206022"/>
      <w:r w:rsidRPr="0097149B">
        <w:rPr>
          <w:rStyle w:val="12220"/>
          <w:rFonts w:eastAsia="Calibri"/>
        </w:rPr>
        <w:t>Носова Надежда Валерьевна</w:t>
      </w:r>
      <w:bookmarkEnd w:id="15"/>
      <w:r w:rsidRPr="00DA3897">
        <w:rPr>
          <w:rFonts w:ascii="Times New Roman" w:eastAsia="Times New Roman" w:hAnsi="Times New Roman" w:cs="Times New Roman"/>
          <w:bCs/>
          <w:i/>
          <w:iCs/>
          <w:color w:val="000000"/>
          <w:sz w:val="28"/>
          <w:szCs w:val="28"/>
          <w:lang w:eastAsia="zh-CN"/>
        </w:rPr>
        <w:t>,</w:t>
      </w:r>
    </w:p>
    <w:p w:rsidR="00DA3897" w:rsidRPr="00DA3897" w:rsidRDefault="00DA3897" w:rsidP="00DA3897">
      <w:pPr>
        <w:spacing w:after="0" w:line="240" w:lineRule="auto"/>
        <w:contextualSpacing/>
        <w:jc w:val="center"/>
        <w:rPr>
          <w:rFonts w:ascii="Times New Roman" w:eastAsia="Times New Roman" w:hAnsi="Times New Roman" w:cs="Times New Roman"/>
          <w:bCs/>
          <w:i/>
          <w:iCs/>
          <w:color w:val="000000"/>
          <w:sz w:val="28"/>
          <w:szCs w:val="28"/>
        </w:rPr>
      </w:pPr>
      <w:r w:rsidRPr="00DA3897">
        <w:rPr>
          <w:rFonts w:ascii="Times New Roman" w:eastAsia="Times New Roman" w:hAnsi="Times New Roman" w:cs="Times New Roman"/>
          <w:bCs/>
          <w:i/>
          <w:iCs/>
          <w:color w:val="000000"/>
          <w:sz w:val="28"/>
          <w:szCs w:val="28"/>
        </w:rPr>
        <w:t>канд. пед. наук, заведующий кафедрой предметных областей</w:t>
      </w:r>
    </w:p>
    <w:p w:rsidR="00DA3897" w:rsidRPr="00DA3897" w:rsidRDefault="00DA3897" w:rsidP="00DA3897">
      <w:pPr>
        <w:spacing w:after="0" w:line="240" w:lineRule="auto"/>
        <w:contextualSpacing/>
        <w:jc w:val="center"/>
        <w:rPr>
          <w:rFonts w:ascii="Times New Roman" w:eastAsia="Times New Roman" w:hAnsi="Times New Roman" w:cs="Times New Roman"/>
          <w:bCs/>
          <w:i/>
          <w:iCs/>
          <w:color w:val="000000"/>
          <w:sz w:val="28"/>
          <w:szCs w:val="28"/>
        </w:rPr>
      </w:pPr>
      <w:r w:rsidRPr="00DA3897">
        <w:rPr>
          <w:rFonts w:ascii="Times New Roman" w:eastAsia="Times New Roman" w:hAnsi="Times New Roman" w:cs="Times New Roman"/>
          <w:bCs/>
          <w:i/>
          <w:iCs/>
          <w:color w:val="000000"/>
          <w:sz w:val="28"/>
          <w:szCs w:val="28"/>
        </w:rPr>
        <w:t>КОГОАУ ДПО «ИРО Кировской области»</w:t>
      </w:r>
    </w:p>
    <w:p w:rsidR="00DA3897" w:rsidRPr="00DA3897" w:rsidRDefault="00DA3897" w:rsidP="00DA3897">
      <w:pPr>
        <w:spacing w:after="0" w:line="223" w:lineRule="auto"/>
        <w:ind w:firstLine="709"/>
        <w:jc w:val="both"/>
        <w:rPr>
          <w:rFonts w:ascii="Times New Roman" w:eastAsia="Times New Roman" w:hAnsi="Times New Roman" w:cs="Times New Roman"/>
          <w:sz w:val="28"/>
          <w:szCs w:val="28"/>
        </w:rPr>
      </w:pPr>
    </w:p>
    <w:p w:rsidR="00DA3897" w:rsidRPr="00DA3897" w:rsidRDefault="00DA3897" w:rsidP="00EC50C0">
      <w:pPr>
        <w:keepNext/>
        <w:keepLines/>
        <w:spacing w:after="0" w:line="240" w:lineRule="auto"/>
        <w:ind w:firstLine="709"/>
        <w:contextualSpacing/>
        <w:jc w:val="both"/>
        <w:outlineLvl w:val="0"/>
        <w:rPr>
          <w:rFonts w:ascii="Times New Roman" w:eastAsia="Times New Roman" w:hAnsi="Times New Roman" w:cs="Times New Roman"/>
          <w:bCs/>
          <w:i/>
          <w:sz w:val="28"/>
          <w:szCs w:val="28"/>
          <w:lang w:eastAsia="zh-CN"/>
        </w:rPr>
      </w:pPr>
      <w:r w:rsidRPr="00DA3897">
        <w:rPr>
          <w:rFonts w:ascii="Times New Roman" w:eastAsia="Times New Roman" w:hAnsi="Times New Roman" w:cs="Times New Roman"/>
          <w:bCs/>
          <w:sz w:val="28"/>
          <w:szCs w:val="28"/>
        </w:rPr>
        <w:t xml:space="preserve">В Кировской области в рамках государственной итоговой аттестации в 2019 г. предмет «Математика» сдавали 11636  выпускников основной школы, что на 460 участников больше по сравнению с 2018 г. </w:t>
      </w:r>
    </w:p>
    <w:p w:rsidR="00DA3897" w:rsidRPr="00DA3897" w:rsidRDefault="00DA3897" w:rsidP="00983528">
      <w:pPr>
        <w:numPr>
          <w:ilvl w:val="0"/>
          <w:numId w:val="1"/>
        </w:numPr>
        <w:spacing w:after="0" w:line="240" w:lineRule="auto"/>
        <w:ind w:left="0" w:firstLine="709"/>
        <w:contextualSpacing/>
        <w:jc w:val="both"/>
        <w:rPr>
          <w:rFonts w:ascii="Times New Roman" w:eastAsia="Times New Roman" w:hAnsi="Times New Roman" w:cs="Times New Roman"/>
          <w:sz w:val="28"/>
          <w:szCs w:val="28"/>
        </w:rPr>
      </w:pPr>
      <w:r w:rsidRPr="00DA3897">
        <w:rPr>
          <w:rFonts w:ascii="Times New Roman" w:eastAsia="Times New Roman" w:hAnsi="Times New Roman" w:cs="Times New Roman"/>
          <w:sz w:val="28"/>
          <w:szCs w:val="28"/>
        </w:rPr>
        <w:t>Динамика результатов ОГЭ по математике в целом по Кировской области представлена в таблице 1.</w:t>
      </w:r>
    </w:p>
    <w:p w:rsidR="00DA3897" w:rsidRPr="00983528" w:rsidRDefault="00DA3897" w:rsidP="00DA3897">
      <w:pPr>
        <w:numPr>
          <w:ilvl w:val="0"/>
          <w:numId w:val="1"/>
        </w:numPr>
        <w:spacing w:after="0" w:line="240" w:lineRule="auto"/>
        <w:contextualSpacing/>
        <w:jc w:val="right"/>
        <w:rPr>
          <w:rFonts w:ascii="Times New Roman" w:eastAsia="Times New Roman" w:hAnsi="Times New Roman" w:cs="Times New Roman"/>
          <w:sz w:val="28"/>
          <w:szCs w:val="28"/>
        </w:rPr>
      </w:pPr>
      <w:r w:rsidRPr="00983528">
        <w:rPr>
          <w:rFonts w:ascii="Times New Roman" w:eastAsia="Times New Roman" w:hAnsi="Times New Roman" w:cs="Times New Roman"/>
          <w:sz w:val="28"/>
          <w:szCs w:val="28"/>
        </w:rPr>
        <w:t>Таблица 1</w:t>
      </w:r>
    </w:p>
    <w:tbl>
      <w:tblPr>
        <w:tblW w:w="9644" w:type="dxa"/>
        <w:jc w:val="center"/>
        <w:tblCellMar>
          <w:left w:w="0" w:type="dxa"/>
          <w:right w:w="0" w:type="dxa"/>
        </w:tblCellMar>
        <w:tblLook w:val="04A0" w:firstRow="1" w:lastRow="0" w:firstColumn="1" w:lastColumn="0" w:noHBand="0" w:noVBand="1"/>
      </w:tblPr>
      <w:tblGrid>
        <w:gridCol w:w="2356"/>
        <w:gridCol w:w="936"/>
        <w:gridCol w:w="1300"/>
        <w:gridCol w:w="2759"/>
        <w:gridCol w:w="2293"/>
      </w:tblGrid>
      <w:tr w:rsidR="00DA3897" w:rsidRPr="00DA3897" w:rsidTr="00983528">
        <w:trPr>
          <w:trHeight w:val="20"/>
          <w:jc w:val="center"/>
        </w:trPr>
        <w:tc>
          <w:tcPr>
            <w:tcW w:w="2356"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DA3897" w:rsidRPr="00DA3897" w:rsidRDefault="00DA3897" w:rsidP="00983528">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Показатели</w:t>
            </w:r>
          </w:p>
        </w:tc>
        <w:tc>
          <w:tcPr>
            <w:tcW w:w="223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C55095" w:rsidRDefault="00DA3897" w:rsidP="00EC50C0">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Результаты</w:t>
            </w:r>
          </w:p>
          <w:p w:rsidR="00DA3897" w:rsidRPr="00DA3897" w:rsidRDefault="00DA3897" w:rsidP="00EC50C0">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за 2017 г.</w:t>
            </w:r>
          </w:p>
        </w:tc>
        <w:tc>
          <w:tcPr>
            <w:tcW w:w="2759" w:type="dxa"/>
            <w:tcBorders>
              <w:top w:val="single" w:sz="8" w:space="0" w:color="000000"/>
              <w:left w:val="single" w:sz="8" w:space="0" w:color="000000"/>
              <w:bottom w:val="single" w:sz="8" w:space="0" w:color="000000"/>
              <w:right w:val="single" w:sz="8" w:space="0" w:color="000000"/>
            </w:tcBorders>
            <w:vAlign w:val="center"/>
          </w:tcPr>
          <w:p w:rsidR="00C55095" w:rsidRDefault="00DA3897" w:rsidP="00C02493">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Результаты</w:t>
            </w:r>
          </w:p>
          <w:p w:rsidR="00DA3897" w:rsidRPr="00DA3897" w:rsidRDefault="00DA3897" w:rsidP="00710736">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за 2018 г.</w:t>
            </w:r>
          </w:p>
        </w:tc>
        <w:tc>
          <w:tcPr>
            <w:tcW w:w="2293" w:type="dxa"/>
            <w:tcBorders>
              <w:top w:val="single" w:sz="8" w:space="0" w:color="000000"/>
              <w:left w:val="single" w:sz="8" w:space="0" w:color="000000"/>
              <w:bottom w:val="single" w:sz="8" w:space="0" w:color="000000"/>
              <w:right w:val="single" w:sz="8" w:space="0" w:color="000000"/>
            </w:tcBorders>
            <w:vAlign w:val="center"/>
          </w:tcPr>
          <w:p w:rsidR="00C55095" w:rsidRDefault="00DA3897" w:rsidP="00DF7D4C">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Результаты</w:t>
            </w:r>
          </w:p>
          <w:p w:rsidR="00DA3897" w:rsidRPr="00DA3897" w:rsidRDefault="00DA3897" w:rsidP="00DF7D4C">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за 2019 г.</w:t>
            </w:r>
          </w:p>
        </w:tc>
      </w:tr>
      <w:tr w:rsidR="00DA3897" w:rsidRPr="00DA3897" w:rsidTr="000B0788">
        <w:trPr>
          <w:trHeight w:val="20"/>
          <w:jc w:val="center"/>
        </w:trPr>
        <w:tc>
          <w:tcPr>
            <w:tcW w:w="2356"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DA3897" w:rsidRPr="00DA3897" w:rsidRDefault="00DA3897" w:rsidP="00DA3897">
            <w:pPr>
              <w:spacing w:after="0" w:line="223" w:lineRule="auto"/>
              <w:jc w:val="both"/>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 xml:space="preserve">Количество участников </w:t>
            </w:r>
          </w:p>
        </w:tc>
        <w:tc>
          <w:tcPr>
            <w:tcW w:w="223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DA3897" w:rsidRPr="00DA3897" w:rsidRDefault="00DA3897" w:rsidP="000B0788">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10351 чел.</w:t>
            </w:r>
          </w:p>
        </w:tc>
        <w:tc>
          <w:tcPr>
            <w:tcW w:w="2759" w:type="dxa"/>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0B0788">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11176 чел.</w:t>
            </w:r>
          </w:p>
        </w:tc>
        <w:tc>
          <w:tcPr>
            <w:tcW w:w="2293" w:type="dxa"/>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0B0788">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11636 чел.</w:t>
            </w:r>
          </w:p>
        </w:tc>
      </w:tr>
      <w:tr w:rsidR="00DA3897" w:rsidRPr="00DA3897" w:rsidTr="000B0788">
        <w:trPr>
          <w:trHeight w:val="20"/>
          <w:jc w:val="center"/>
        </w:trPr>
        <w:tc>
          <w:tcPr>
            <w:tcW w:w="2356"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tcPr>
          <w:p w:rsidR="00DA3897" w:rsidRPr="00DA3897" w:rsidRDefault="00DA3897" w:rsidP="00DA3897">
            <w:pPr>
              <w:spacing w:after="0" w:line="223" w:lineRule="auto"/>
              <w:jc w:val="both"/>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Количество участников, получивших максимальный балл</w:t>
            </w:r>
          </w:p>
        </w:tc>
        <w:tc>
          <w:tcPr>
            <w:tcW w:w="223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tcPr>
          <w:p w:rsidR="00DA3897" w:rsidRPr="00DA3897" w:rsidRDefault="00DA3897" w:rsidP="000B0788">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24 чел.</w:t>
            </w:r>
          </w:p>
        </w:tc>
        <w:tc>
          <w:tcPr>
            <w:tcW w:w="2759" w:type="dxa"/>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0B0788">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26 чел.</w:t>
            </w:r>
          </w:p>
        </w:tc>
        <w:tc>
          <w:tcPr>
            <w:tcW w:w="2293" w:type="dxa"/>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0B0788">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11 чел.</w:t>
            </w:r>
          </w:p>
        </w:tc>
      </w:tr>
      <w:tr w:rsidR="00DA3897" w:rsidRPr="00DA3897" w:rsidTr="000B0788">
        <w:trPr>
          <w:trHeight w:val="20"/>
          <w:jc w:val="center"/>
        </w:trPr>
        <w:tc>
          <w:tcPr>
            <w:tcW w:w="2356"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DA3897" w:rsidRPr="00DA3897" w:rsidRDefault="00DA3897" w:rsidP="00DA3897">
            <w:pPr>
              <w:spacing w:after="0" w:line="223" w:lineRule="auto"/>
              <w:jc w:val="both"/>
              <w:rPr>
                <w:rFonts w:ascii="Times New Roman" w:eastAsia="Times New Roman" w:hAnsi="Times New Roman" w:cs="Times New Roman"/>
                <w:spacing w:val="-6"/>
                <w:sz w:val="24"/>
                <w:szCs w:val="24"/>
              </w:rPr>
            </w:pPr>
            <w:r w:rsidRPr="00DA3897">
              <w:rPr>
                <w:rFonts w:ascii="Times New Roman" w:eastAsia="Times New Roman" w:hAnsi="Times New Roman" w:cs="Times New Roman"/>
                <w:spacing w:val="-6"/>
                <w:sz w:val="24"/>
                <w:szCs w:val="24"/>
              </w:rPr>
              <w:t xml:space="preserve">Средняя отметка по региону </w:t>
            </w:r>
          </w:p>
        </w:tc>
        <w:tc>
          <w:tcPr>
            <w:tcW w:w="2236" w:type="dxa"/>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45" w:type="dxa"/>
              <w:bottom w:w="0" w:type="dxa"/>
              <w:right w:w="45" w:type="dxa"/>
            </w:tcMar>
            <w:vAlign w:val="center"/>
            <w:hideMark/>
          </w:tcPr>
          <w:p w:rsidR="00DA3897" w:rsidRPr="00DA3897" w:rsidRDefault="00DA3897" w:rsidP="000B0788">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3,81</w:t>
            </w:r>
          </w:p>
        </w:tc>
        <w:tc>
          <w:tcPr>
            <w:tcW w:w="2759" w:type="dxa"/>
            <w:tcBorders>
              <w:top w:val="single" w:sz="8" w:space="0" w:color="000000"/>
              <w:left w:val="single" w:sz="8" w:space="0" w:color="000000"/>
              <w:bottom w:val="single" w:sz="4" w:space="0" w:color="auto"/>
              <w:right w:val="single" w:sz="8" w:space="0" w:color="000000"/>
            </w:tcBorders>
            <w:vAlign w:val="center"/>
          </w:tcPr>
          <w:p w:rsidR="00DA3897" w:rsidRPr="00DA3897" w:rsidRDefault="00DA3897" w:rsidP="000B0788">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3,72</w:t>
            </w:r>
          </w:p>
        </w:tc>
        <w:tc>
          <w:tcPr>
            <w:tcW w:w="2293" w:type="dxa"/>
            <w:tcBorders>
              <w:top w:val="single" w:sz="8" w:space="0" w:color="000000"/>
              <w:left w:val="single" w:sz="8" w:space="0" w:color="000000"/>
              <w:bottom w:val="single" w:sz="4" w:space="0" w:color="auto"/>
              <w:right w:val="single" w:sz="8" w:space="0" w:color="000000"/>
            </w:tcBorders>
            <w:vAlign w:val="center"/>
          </w:tcPr>
          <w:p w:rsidR="00DA3897" w:rsidRPr="00DA3897" w:rsidRDefault="00DA3897" w:rsidP="000B0788">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3,65</w:t>
            </w:r>
          </w:p>
        </w:tc>
      </w:tr>
      <w:tr w:rsidR="00DA3897" w:rsidRPr="00DA3897" w:rsidTr="000B0788">
        <w:trPr>
          <w:trHeight w:val="20"/>
          <w:jc w:val="center"/>
        </w:trPr>
        <w:tc>
          <w:tcPr>
            <w:tcW w:w="2356"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DA3897" w:rsidRPr="00DA3897" w:rsidRDefault="00DA3897" w:rsidP="00DA3897">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«5»</w:t>
            </w:r>
          </w:p>
        </w:tc>
        <w:tc>
          <w:tcPr>
            <w:tcW w:w="936" w:type="dxa"/>
            <w:tcBorders>
              <w:top w:val="single" w:sz="4" w:space="0" w:color="auto"/>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DA3897" w:rsidRPr="00DA3897" w:rsidRDefault="00DA3897" w:rsidP="000B0788">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2059</w:t>
            </w:r>
          </w:p>
        </w:tc>
        <w:tc>
          <w:tcPr>
            <w:tcW w:w="1300" w:type="dxa"/>
            <w:tcBorders>
              <w:top w:val="single" w:sz="4" w:space="0" w:color="auto"/>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DA3897" w:rsidRPr="00DA3897" w:rsidRDefault="00DA3897" w:rsidP="000B0788">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19,89%</w:t>
            </w:r>
          </w:p>
        </w:tc>
        <w:tc>
          <w:tcPr>
            <w:tcW w:w="2759" w:type="dxa"/>
            <w:tcBorders>
              <w:top w:val="single" w:sz="4" w:space="0" w:color="auto"/>
              <w:left w:val="single" w:sz="8" w:space="0" w:color="000000"/>
              <w:bottom w:val="single" w:sz="8" w:space="0" w:color="000000"/>
              <w:right w:val="single" w:sz="8" w:space="0" w:color="000000"/>
            </w:tcBorders>
            <w:vAlign w:val="center"/>
          </w:tcPr>
          <w:p w:rsidR="00DA3897" w:rsidRPr="00DA3897" w:rsidRDefault="00DA3897" w:rsidP="000B0788">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1583 (14,16%)</w:t>
            </w:r>
          </w:p>
        </w:tc>
        <w:tc>
          <w:tcPr>
            <w:tcW w:w="2293" w:type="dxa"/>
            <w:tcBorders>
              <w:top w:val="single" w:sz="4" w:space="0" w:color="auto"/>
              <w:left w:val="single" w:sz="8" w:space="0" w:color="000000"/>
              <w:bottom w:val="single" w:sz="8" w:space="0" w:color="000000"/>
              <w:right w:val="single" w:sz="8" w:space="0" w:color="000000"/>
            </w:tcBorders>
            <w:vAlign w:val="center"/>
          </w:tcPr>
          <w:p w:rsidR="00DA3897" w:rsidRPr="00DA3897" w:rsidRDefault="00DA3897" w:rsidP="000B0788">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1505 (12,93%)</w:t>
            </w:r>
          </w:p>
        </w:tc>
      </w:tr>
      <w:tr w:rsidR="00DA3897" w:rsidRPr="00DA3897" w:rsidTr="000B0788">
        <w:trPr>
          <w:trHeight w:val="20"/>
          <w:jc w:val="center"/>
        </w:trPr>
        <w:tc>
          <w:tcPr>
            <w:tcW w:w="2356"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DA3897" w:rsidRPr="00DA3897" w:rsidRDefault="00DA3897" w:rsidP="00DA3897">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«4»</w:t>
            </w:r>
          </w:p>
        </w:tc>
        <w:tc>
          <w:tcPr>
            <w:tcW w:w="936"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DA3897" w:rsidRPr="00DA3897" w:rsidRDefault="00DA3897" w:rsidP="000B0788">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4704</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DA3897" w:rsidRPr="00DA3897" w:rsidRDefault="00DA3897" w:rsidP="000B0788">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45,44%</w:t>
            </w:r>
          </w:p>
        </w:tc>
        <w:tc>
          <w:tcPr>
            <w:tcW w:w="2759" w:type="dxa"/>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0B0788">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5164 (46,21%)</w:t>
            </w:r>
          </w:p>
        </w:tc>
        <w:tc>
          <w:tcPr>
            <w:tcW w:w="2293" w:type="dxa"/>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0B0788">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4922 (42,30%)</w:t>
            </w:r>
          </w:p>
        </w:tc>
      </w:tr>
      <w:tr w:rsidR="00DA3897" w:rsidRPr="00DA3897" w:rsidTr="000B0788">
        <w:trPr>
          <w:trHeight w:val="20"/>
          <w:jc w:val="center"/>
        </w:trPr>
        <w:tc>
          <w:tcPr>
            <w:tcW w:w="2356"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DA3897" w:rsidRPr="00DA3897" w:rsidRDefault="00DA3897" w:rsidP="00DA3897">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«3»</w:t>
            </w:r>
          </w:p>
        </w:tc>
        <w:tc>
          <w:tcPr>
            <w:tcW w:w="936"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DA3897" w:rsidRPr="00DA3897" w:rsidRDefault="00DA3897" w:rsidP="000B0788">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3185</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DA3897" w:rsidRPr="00DA3897" w:rsidRDefault="00DA3897" w:rsidP="000B0788">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30,77%</w:t>
            </w:r>
          </w:p>
        </w:tc>
        <w:tc>
          <w:tcPr>
            <w:tcW w:w="2759" w:type="dxa"/>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0B0788">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4125 (36,91%)</w:t>
            </w:r>
          </w:p>
        </w:tc>
        <w:tc>
          <w:tcPr>
            <w:tcW w:w="2293" w:type="dxa"/>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0B0788">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4826 (41,48%)</w:t>
            </w:r>
          </w:p>
        </w:tc>
      </w:tr>
      <w:tr w:rsidR="00DA3897" w:rsidRPr="00DA3897" w:rsidTr="000B0788">
        <w:trPr>
          <w:trHeight w:val="20"/>
          <w:jc w:val="center"/>
        </w:trPr>
        <w:tc>
          <w:tcPr>
            <w:tcW w:w="2356"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DA3897" w:rsidRPr="00DA3897" w:rsidRDefault="00DA3897" w:rsidP="00DA3897">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«2»</w:t>
            </w:r>
          </w:p>
        </w:tc>
        <w:tc>
          <w:tcPr>
            <w:tcW w:w="936"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DA3897" w:rsidRPr="00DA3897" w:rsidRDefault="00DA3897" w:rsidP="000B0788">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403</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DA3897" w:rsidRPr="00DA3897" w:rsidRDefault="00DA3897" w:rsidP="000B0788">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3,89%</w:t>
            </w:r>
          </w:p>
        </w:tc>
        <w:tc>
          <w:tcPr>
            <w:tcW w:w="2759" w:type="dxa"/>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0B0788">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304 (2,72%)</w:t>
            </w:r>
          </w:p>
        </w:tc>
        <w:tc>
          <w:tcPr>
            <w:tcW w:w="2293" w:type="dxa"/>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0B0788">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383 (3,29%)</w:t>
            </w:r>
          </w:p>
        </w:tc>
      </w:tr>
    </w:tbl>
    <w:p w:rsidR="00DA3897" w:rsidRPr="00DA3897" w:rsidRDefault="00DA3897" w:rsidP="00DA3897">
      <w:pPr>
        <w:spacing w:after="0" w:line="240" w:lineRule="auto"/>
        <w:ind w:firstLine="709"/>
        <w:contextualSpacing/>
        <w:jc w:val="both"/>
        <w:rPr>
          <w:rFonts w:ascii="Times New Roman" w:eastAsia="Times New Roman" w:hAnsi="Times New Roman" w:cs="Times New Roman"/>
          <w:color w:val="000000"/>
          <w:sz w:val="28"/>
          <w:szCs w:val="28"/>
        </w:rPr>
      </w:pPr>
    </w:p>
    <w:p w:rsidR="00DA3897" w:rsidRPr="00DA3897" w:rsidRDefault="00DA3897" w:rsidP="00983528">
      <w:pPr>
        <w:spacing w:after="0" w:line="240" w:lineRule="auto"/>
        <w:ind w:firstLine="709"/>
        <w:jc w:val="both"/>
        <w:rPr>
          <w:rFonts w:ascii="Times New Roman" w:eastAsia="Times New Roman" w:hAnsi="Times New Roman" w:cs="Times New Roman"/>
          <w:color w:val="000000"/>
          <w:sz w:val="20"/>
          <w:szCs w:val="20"/>
        </w:rPr>
      </w:pPr>
      <w:r w:rsidRPr="00DA3897">
        <w:rPr>
          <w:rFonts w:ascii="Times New Roman" w:eastAsia="Times New Roman" w:hAnsi="Times New Roman" w:cs="Times New Roman"/>
          <w:sz w:val="28"/>
          <w:szCs w:val="28"/>
        </w:rPr>
        <w:t xml:space="preserve">Количество участников, которые сдали ОГЭ по математике в 2019 г., составило 11253 чел. (96,71%), не справились с экзаменом 383 чел. (3,29%). </w:t>
      </w:r>
    </w:p>
    <w:p w:rsidR="00DA3897" w:rsidRPr="00DA3897" w:rsidRDefault="00DA3897" w:rsidP="00EC50C0">
      <w:pPr>
        <w:spacing w:after="0" w:line="240" w:lineRule="auto"/>
        <w:ind w:firstLine="709"/>
        <w:contextualSpacing/>
        <w:jc w:val="both"/>
        <w:rPr>
          <w:rFonts w:ascii="Times New Roman" w:eastAsia="Times New Roman" w:hAnsi="Times New Roman" w:cs="Times New Roman"/>
          <w:color w:val="000000"/>
          <w:sz w:val="28"/>
          <w:szCs w:val="28"/>
        </w:rPr>
      </w:pPr>
      <w:r w:rsidRPr="00DA3897">
        <w:rPr>
          <w:rFonts w:ascii="Times New Roman" w:eastAsia="Times New Roman" w:hAnsi="Times New Roman" w:cs="Times New Roman"/>
          <w:color w:val="000000"/>
          <w:sz w:val="28"/>
          <w:szCs w:val="28"/>
        </w:rPr>
        <w:t>Количество участников, получивших максимальный балл по результатам ОГЭ по  математике – 11 чел.</w:t>
      </w:r>
    </w:p>
    <w:p w:rsidR="00DA3897" w:rsidRPr="00DA3897" w:rsidRDefault="00DA3897" w:rsidP="00EC50C0">
      <w:pPr>
        <w:numPr>
          <w:ilvl w:val="0"/>
          <w:numId w:val="1"/>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zh-CN"/>
        </w:rPr>
      </w:pPr>
      <w:r w:rsidRPr="00DA3897">
        <w:rPr>
          <w:rFonts w:ascii="Times New Roman" w:eastAsia="Times New Roman" w:hAnsi="Times New Roman" w:cs="Times New Roman"/>
          <w:color w:val="000000"/>
          <w:sz w:val="28"/>
          <w:szCs w:val="28"/>
        </w:rPr>
        <w:lastRenderedPageBreak/>
        <w:t xml:space="preserve">Количество участников, которые показали отличные результаты по математике и получили за выполнение работы отметку «5» </w:t>
      </w:r>
      <w:r w:rsidR="00B57679">
        <w:rPr>
          <w:rFonts w:ascii="Times New Roman" w:eastAsia="Times New Roman" w:hAnsi="Times New Roman" w:cs="Times New Roman"/>
          <w:color w:val="000000"/>
          <w:sz w:val="28"/>
          <w:szCs w:val="28"/>
        </w:rPr>
        <w:t xml:space="preserve">– </w:t>
      </w:r>
      <w:r w:rsidRPr="00DA3897">
        <w:rPr>
          <w:rFonts w:ascii="Times New Roman" w:eastAsia="Times New Roman" w:hAnsi="Times New Roman" w:cs="Times New Roman"/>
          <w:color w:val="000000"/>
          <w:sz w:val="28"/>
          <w:szCs w:val="28"/>
        </w:rPr>
        <w:t>1505 чел. (12,93 %), отметку «4» –</w:t>
      </w:r>
      <w:r w:rsidR="00B57679">
        <w:rPr>
          <w:rFonts w:ascii="Times New Roman" w:eastAsia="Times New Roman" w:hAnsi="Times New Roman" w:cs="Times New Roman"/>
          <w:color w:val="000000"/>
          <w:sz w:val="28"/>
          <w:szCs w:val="28"/>
        </w:rPr>
        <w:t xml:space="preserve"> </w:t>
      </w:r>
      <w:r w:rsidRPr="00DA3897">
        <w:rPr>
          <w:rFonts w:ascii="Times New Roman" w:eastAsia="Times New Roman" w:hAnsi="Times New Roman" w:cs="Times New Roman"/>
          <w:color w:val="000000"/>
          <w:sz w:val="28"/>
          <w:szCs w:val="28"/>
        </w:rPr>
        <w:t>4922 чел. (42,30%), отметку «3» – 4826 чел. (41,48 %).</w:t>
      </w:r>
      <w:r w:rsidRPr="00DA3897">
        <w:rPr>
          <w:rFonts w:ascii="Times New Roman" w:eastAsia="Times New Roman" w:hAnsi="Times New Roman" w:cs="Times New Roman"/>
          <w:sz w:val="28"/>
          <w:szCs w:val="28"/>
          <w:lang w:eastAsia="zh-CN"/>
        </w:rPr>
        <w:t xml:space="preserve"> Средняя отметка по региону – 3,65. Из основных показателей таблицы 1, можно сделать вывод, что средняя отметка и качество результатов ОГЭ по математике в 2019 г. снизилось, по сравнению с показателями 2018 г.</w:t>
      </w:r>
    </w:p>
    <w:p w:rsidR="00DA3897" w:rsidRPr="00DA3897" w:rsidRDefault="00DA3897" w:rsidP="00983528">
      <w:pPr>
        <w:spacing w:after="0" w:line="240" w:lineRule="auto"/>
        <w:ind w:firstLine="709"/>
        <w:jc w:val="both"/>
        <w:rPr>
          <w:rFonts w:ascii="Times New Roman" w:eastAsia="Times New Roman" w:hAnsi="Times New Roman" w:cs="Times New Roman"/>
          <w:sz w:val="28"/>
          <w:szCs w:val="28"/>
        </w:rPr>
      </w:pPr>
      <w:r w:rsidRPr="00DA3897">
        <w:rPr>
          <w:rFonts w:ascii="Times New Roman" w:eastAsia="Times New Roman" w:hAnsi="Times New Roman" w:cs="Times New Roman"/>
          <w:sz w:val="28"/>
          <w:szCs w:val="28"/>
        </w:rPr>
        <w:t xml:space="preserve">Наиболее высокие результаты ОГЭ по математике в 2019 г. (количество обучающихся в образовательной организации, сдававших экзамен более 10 человек, средняя отметка по образовательной организации 4,5 балла и выше) продемонстрировали выпускники следующих образовательных организаций:  </w:t>
      </w:r>
      <w:r w:rsidR="00B57679">
        <w:rPr>
          <w:rFonts w:ascii="Times New Roman" w:eastAsia="Times New Roman" w:hAnsi="Times New Roman" w:cs="Times New Roman"/>
          <w:sz w:val="28"/>
          <w:szCs w:val="28"/>
        </w:rPr>
        <w:t xml:space="preserve">                   </w:t>
      </w:r>
      <w:r w:rsidRPr="00DA3897">
        <w:rPr>
          <w:rFonts w:ascii="Times New Roman" w:eastAsia="Times New Roman" w:hAnsi="Times New Roman" w:cs="Times New Roman"/>
          <w:sz w:val="28"/>
          <w:szCs w:val="28"/>
        </w:rPr>
        <w:t xml:space="preserve">КОГОАУ «Кировский физико-математический лицей», МКОУ СОШ д. Шихово Слободского района Кировской области, КОГОАУ «Кировский экономико-правовой лицей».  </w:t>
      </w:r>
    </w:p>
    <w:p w:rsidR="00DA3897" w:rsidRPr="00DA3897" w:rsidRDefault="00DA3897" w:rsidP="00983528">
      <w:pPr>
        <w:spacing w:after="0" w:line="240" w:lineRule="auto"/>
        <w:ind w:firstLine="709"/>
        <w:jc w:val="both"/>
        <w:rPr>
          <w:rFonts w:ascii="Times New Roman" w:eastAsia="Times New Roman" w:hAnsi="Times New Roman" w:cs="Times New Roman"/>
          <w:sz w:val="28"/>
          <w:szCs w:val="28"/>
        </w:rPr>
      </w:pPr>
      <w:r w:rsidRPr="00DA3897">
        <w:rPr>
          <w:rFonts w:ascii="Times New Roman" w:eastAsia="Times New Roman" w:hAnsi="Times New Roman" w:cs="Times New Roman"/>
          <w:sz w:val="28"/>
          <w:szCs w:val="28"/>
        </w:rPr>
        <w:t>Недостаточный уровень результатов ОГЭ по математике в 2019 г. (количество обучающихся в образовательной организации, сдававших экзамен более 10</w:t>
      </w:r>
      <w:r w:rsidR="00F03D49">
        <w:rPr>
          <w:rFonts w:ascii="Times New Roman" w:eastAsia="Times New Roman" w:hAnsi="Times New Roman" w:cs="Times New Roman"/>
          <w:sz w:val="28"/>
          <w:szCs w:val="28"/>
        </w:rPr>
        <w:t> </w:t>
      </w:r>
      <w:r w:rsidRPr="00DA3897">
        <w:rPr>
          <w:rFonts w:ascii="Times New Roman" w:eastAsia="Times New Roman" w:hAnsi="Times New Roman" w:cs="Times New Roman"/>
          <w:sz w:val="28"/>
          <w:szCs w:val="28"/>
        </w:rPr>
        <w:t>человек, средняя отметка по образовательной организации – менее 3 баллов) продемонстрировали следующие образовательные организации: МКОУ ООШ №</w:t>
      </w:r>
      <w:r w:rsidR="00F03D49">
        <w:rPr>
          <w:rFonts w:ascii="Times New Roman" w:eastAsia="Times New Roman" w:hAnsi="Times New Roman" w:cs="Times New Roman"/>
          <w:sz w:val="28"/>
          <w:szCs w:val="28"/>
        </w:rPr>
        <w:t> </w:t>
      </w:r>
      <w:r w:rsidRPr="00DA3897">
        <w:rPr>
          <w:rFonts w:ascii="Times New Roman" w:eastAsia="Times New Roman" w:hAnsi="Times New Roman" w:cs="Times New Roman"/>
          <w:sz w:val="28"/>
          <w:szCs w:val="28"/>
        </w:rPr>
        <w:t>7 г. Омутнинска,  МКОУ СОШ п. Черная Холуница Омутнинского района Кировской области, МБОУ ООШ №</w:t>
      </w:r>
      <w:r w:rsidR="00F03D49">
        <w:rPr>
          <w:rFonts w:ascii="Times New Roman" w:eastAsia="Times New Roman" w:hAnsi="Times New Roman" w:cs="Times New Roman"/>
          <w:sz w:val="28"/>
          <w:szCs w:val="28"/>
        </w:rPr>
        <w:t xml:space="preserve"> </w:t>
      </w:r>
      <w:r w:rsidRPr="00DA3897">
        <w:rPr>
          <w:rFonts w:ascii="Times New Roman" w:eastAsia="Times New Roman" w:hAnsi="Times New Roman" w:cs="Times New Roman"/>
          <w:sz w:val="28"/>
          <w:szCs w:val="28"/>
        </w:rPr>
        <w:t xml:space="preserve">1 г. Кирова, МБОУ СОШ № 22 г. Кирова, МБОУ СОШ № 34 г. Кирова, МБОУ "Вечерняя  школа"  г. Кирова. </w:t>
      </w:r>
    </w:p>
    <w:p w:rsidR="00DA3897" w:rsidRPr="00DA3897" w:rsidRDefault="00DA3897" w:rsidP="00983528">
      <w:pPr>
        <w:spacing w:after="0" w:line="240" w:lineRule="auto"/>
        <w:ind w:firstLine="709"/>
        <w:jc w:val="both"/>
        <w:rPr>
          <w:rFonts w:ascii="Times New Roman" w:eastAsia="Times New Roman" w:hAnsi="Times New Roman" w:cs="Times New Roman"/>
          <w:sz w:val="28"/>
          <w:szCs w:val="28"/>
        </w:rPr>
      </w:pPr>
      <w:r w:rsidRPr="00DA3897">
        <w:rPr>
          <w:rFonts w:ascii="Times New Roman" w:eastAsia="Times New Roman" w:hAnsi="Times New Roman" w:cs="Times New Roman"/>
          <w:sz w:val="28"/>
          <w:szCs w:val="28"/>
        </w:rPr>
        <w:t>Экзаменационная работа по математике в 9 классе состоит из двух модулей: «Алгебра» и «Геометрия». В каждом модуле две части, соответствующие проверке на базовом и повышенном уровнях. При проверке базовой математической компетентности обучающиеся должны продемонстрировать владение основными алгоритмами, знание и понимание ключевых элементов содержания (математических понятий, их свойств, приёмов решения задач и проч.), умение пользоваться математической записью, применять знания к решению математических задач, не сводящихся к прямому применению алгоритма, а также применять математические знания в простейших практических ситуациях.</w:t>
      </w:r>
    </w:p>
    <w:p w:rsidR="00DA3897" w:rsidRPr="00DA3897" w:rsidRDefault="00DA3897" w:rsidP="00983528">
      <w:pPr>
        <w:spacing w:after="0" w:line="240" w:lineRule="auto"/>
        <w:ind w:firstLine="709"/>
        <w:jc w:val="both"/>
        <w:rPr>
          <w:rFonts w:ascii="Times New Roman" w:eastAsia="Times New Roman" w:hAnsi="Times New Roman" w:cs="Times New Roman"/>
          <w:sz w:val="28"/>
          <w:szCs w:val="28"/>
        </w:rPr>
      </w:pPr>
      <w:r w:rsidRPr="00DA3897">
        <w:rPr>
          <w:rFonts w:ascii="Times New Roman" w:eastAsia="Times New Roman" w:hAnsi="Times New Roman" w:cs="Times New Roman"/>
          <w:sz w:val="28"/>
          <w:szCs w:val="28"/>
        </w:rPr>
        <w:t>Части 2 модулей «Алгебра» и «Геометрия» направлены на проверку владения материалом на повышенном уровне. Их назначение – дифференцировать хорошо успевающих школьников по уровням подготовки, выявить наиболее подготовленную часть выпускников, составляющую потенциальный контингент профильных классов. Эти части содержат задания повышенного уровня сложности из различных разделов курса математики. Все задания требуют записи решений и ответа. Задания расположены по нарастанию трудности – от относительно простых до сложных, предполагающих свободное владение материалом и хороший уровень математической культуры.</w:t>
      </w:r>
    </w:p>
    <w:p w:rsidR="00DA3897" w:rsidRPr="00DA3897" w:rsidRDefault="00DA3897" w:rsidP="00983528">
      <w:pPr>
        <w:spacing w:after="0" w:line="240" w:lineRule="auto"/>
        <w:ind w:firstLine="709"/>
        <w:jc w:val="both"/>
        <w:rPr>
          <w:rFonts w:ascii="Times New Roman" w:eastAsia="Times New Roman" w:hAnsi="Times New Roman" w:cs="Times New Roman"/>
          <w:sz w:val="28"/>
          <w:szCs w:val="28"/>
        </w:rPr>
      </w:pPr>
      <w:r w:rsidRPr="00DA3897">
        <w:rPr>
          <w:rFonts w:ascii="Times New Roman" w:eastAsia="Times New Roman" w:hAnsi="Times New Roman" w:cs="Times New Roman"/>
          <w:sz w:val="28"/>
          <w:szCs w:val="28"/>
        </w:rPr>
        <w:t>Модуль «Алгебра» содержит 17 заданий: в части 1 – 14 заданий; в части 2 – 3 задания. Модуль «Геометрия» содержит 9 заданий: в части 1 – 6 заданий; в</w:t>
      </w:r>
      <w:r w:rsidR="00F03D49">
        <w:rPr>
          <w:rFonts w:ascii="Times New Roman" w:eastAsia="Times New Roman" w:hAnsi="Times New Roman" w:cs="Times New Roman"/>
          <w:sz w:val="28"/>
          <w:szCs w:val="28"/>
        </w:rPr>
        <w:t> </w:t>
      </w:r>
      <w:r w:rsidRPr="00DA3897">
        <w:rPr>
          <w:rFonts w:ascii="Times New Roman" w:eastAsia="Times New Roman" w:hAnsi="Times New Roman" w:cs="Times New Roman"/>
          <w:sz w:val="28"/>
          <w:szCs w:val="28"/>
        </w:rPr>
        <w:t>части 2 – 3 задания. Всего в работе 26 заданий, из которых 20 заданий базового уровня, 4 задания повышенного уровня и 2 задания высокого уровня.</w:t>
      </w:r>
    </w:p>
    <w:p w:rsidR="00FC572E" w:rsidRDefault="00FC572E">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DA3897" w:rsidRPr="00983528" w:rsidRDefault="00DA3897" w:rsidP="00983528">
      <w:pPr>
        <w:spacing w:after="0" w:line="240" w:lineRule="auto"/>
        <w:jc w:val="center"/>
        <w:rPr>
          <w:rFonts w:ascii="Times New Roman" w:eastAsia="Times New Roman" w:hAnsi="Times New Roman" w:cs="Times New Roman"/>
          <w:sz w:val="28"/>
          <w:szCs w:val="28"/>
        </w:rPr>
      </w:pPr>
      <w:r w:rsidRPr="00983528">
        <w:rPr>
          <w:rFonts w:ascii="Times New Roman" w:eastAsia="Times New Roman" w:hAnsi="Times New Roman" w:cs="Times New Roman"/>
          <w:sz w:val="28"/>
          <w:szCs w:val="28"/>
        </w:rPr>
        <w:lastRenderedPageBreak/>
        <w:t>Анализ результатов выполнения заданий</w:t>
      </w:r>
    </w:p>
    <w:p w:rsidR="00DA3897" w:rsidRPr="00983528" w:rsidRDefault="00DA3897" w:rsidP="00DA3897">
      <w:pPr>
        <w:spacing w:before="120" w:after="120" w:line="240" w:lineRule="auto"/>
        <w:ind w:left="1985"/>
        <w:jc w:val="right"/>
        <w:rPr>
          <w:rFonts w:ascii="Times New Roman" w:eastAsia="Calibri" w:hAnsi="Times New Roman" w:cs="Times New Roman"/>
          <w:bCs/>
          <w:sz w:val="28"/>
          <w:szCs w:val="28"/>
        </w:rPr>
      </w:pPr>
      <w:r w:rsidRPr="00983528">
        <w:rPr>
          <w:rFonts w:ascii="Times New Roman" w:eastAsia="Calibri" w:hAnsi="Times New Roman" w:cs="Times New Roman"/>
          <w:bCs/>
          <w:sz w:val="28"/>
          <w:szCs w:val="28"/>
        </w:rPr>
        <w:t>Таблица 2</w:t>
      </w:r>
    </w:p>
    <w:tbl>
      <w:tblPr>
        <w:tblW w:w="4972" w:type="pct"/>
        <w:tblInd w:w="108" w:type="dxa"/>
        <w:tblLayout w:type="fixed"/>
        <w:tblLook w:val="0000" w:firstRow="0" w:lastRow="0" w:firstColumn="0" w:lastColumn="0" w:noHBand="0" w:noVBand="0"/>
      </w:tblPr>
      <w:tblGrid>
        <w:gridCol w:w="1194"/>
        <w:gridCol w:w="1593"/>
        <w:gridCol w:w="1385"/>
        <w:gridCol w:w="1106"/>
        <w:gridCol w:w="1069"/>
        <w:gridCol w:w="1073"/>
        <w:gridCol w:w="1069"/>
        <w:gridCol w:w="1075"/>
      </w:tblGrid>
      <w:tr w:rsidR="00DA3897" w:rsidRPr="00DA3897" w:rsidTr="00983528">
        <w:trPr>
          <w:cantSplit/>
          <w:trHeight w:val="649"/>
        </w:trPr>
        <w:tc>
          <w:tcPr>
            <w:tcW w:w="624" w:type="pct"/>
            <w:vMerge w:val="restart"/>
            <w:tcBorders>
              <w:top w:val="single" w:sz="8" w:space="0" w:color="000000"/>
              <w:left w:val="single" w:sz="8" w:space="0" w:color="000000"/>
              <w:right w:val="single" w:sz="8" w:space="0" w:color="000000"/>
            </w:tcBorders>
            <w:shd w:val="clear" w:color="auto" w:fill="auto"/>
            <w:vAlign w:val="center"/>
          </w:tcPr>
          <w:p w:rsidR="00DA3897" w:rsidRPr="00DA3897" w:rsidRDefault="00DA3897" w:rsidP="00DA3897">
            <w:pPr>
              <w:autoSpaceDE w:val="0"/>
              <w:autoSpaceDN w:val="0"/>
              <w:adjustRightInd w:val="0"/>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bCs/>
                <w:sz w:val="24"/>
                <w:szCs w:val="24"/>
              </w:rPr>
              <w:t>Обознач.</w:t>
            </w:r>
          </w:p>
          <w:p w:rsidR="00DA3897" w:rsidRPr="00DA3897" w:rsidRDefault="00DA3897" w:rsidP="00DA3897">
            <w:pPr>
              <w:autoSpaceDE w:val="0"/>
              <w:autoSpaceDN w:val="0"/>
              <w:adjustRightInd w:val="0"/>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bCs/>
                <w:sz w:val="24"/>
                <w:szCs w:val="24"/>
              </w:rPr>
              <w:t>задания в работе</w:t>
            </w:r>
          </w:p>
        </w:tc>
        <w:tc>
          <w:tcPr>
            <w:tcW w:w="833" w:type="pct"/>
            <w:vMerge w:val="restart"/>
            <w:tcBorders>
              <w:top w:val="single" w:sz="8" w:space="0" w:color="000000"/>
              <w:left w:val="single" w:sz="8" w:space="0" w:color="000000"/>
              <w:right w:val="single" w:sz="8" w:space="0" w:color="000000"/>
            </w:tcBorders>
            <w:shd w:val="clear" w:color="auto" w:fill="auto"/>
            <w:vAlign w:val="center"/>
          </w:tcPr>
          <w:p w:rsidR="00DA3897" w:rsidRPr="00DA3897" w:rsidRDefault="00DA3897" w:rsidP="00EC50C0">
            <w:pPr>
              <w:autoSpaceDE w:val="0"/>
              <w:autoSpaceDN w:val="0"/>
              <w:adjustRightInd w:val="0"/>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bCs/>
                <w:sz w:val="24"/>
                <w:szCs w:val="24"/>
              </w:rPr>
              <w:t>Проверяемые элементы содержания / умения</w:t>
            </w:r>
          </w:p>
        </w:tc>
        <w:tc>
          <w:tcPr>
            <w:tcW w:w="724" w:type="pct"/>
            <w:vMerge w:val="restart"/>
            <w:tcBorders>
              <w:top w:val="single" w:sz="8" w:space="0" w:color="000000"/>
              <w:left w:val="single" w:sz="8" w:space="0" w:color="000000"/>
              <w:right w:val="single" w:sz="8" w:space="0" w:color="000000"/>
            </w:tcBorders>
            <w:shd w:val="clear" w:color="auto" w:fill="auto"/>
            <w:vAlign w:val="center"/>
          </w:tcPr>
          <w:p w:rsidR="00DA3897" w:rsidRPr="00DA3897" w:rsidRDefault="00DA3897" w:rsidP="00DA3897">
            <w:pPr>
              <w:autoSpaceDE w:val="0"/>
              <w:autoSpaceDN w:val="0"/>
              <w:adjustRightInd w:val="0"/>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bCs/>
                <w:sz w:val="24"/>
                <w:szCs w:val="24"/>
              </w:rPr>
              <w:t>Уровень сложности задания</w:t>
            </w:r>
          </w:p>
          <w:p w:rsidR="00DA3897" w:rsidRPr="00DA3897" w:rsidRDefault="00DA3897" w:rsidP="00DA3897">
            <w:pPr>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8" w:space="0" w:color="000000"/>
              <w:left w:val="single" w:sz="8" w:space="0" w:color="000000"/>
              <w:right w:val="single" w:sz="4" w:space="0" w:color="auto"/>
            </w:tcBorders>
            <w:vAlign w:val="center"/>
          </w:tcPr>
          <w:p w:rsidR="00DA3897" w:rsidRPr="00DA3897" w:rsidRDefault="00DA3897" w:rsidP="00DA3897">
            <w:pPr>
              <w:spacing w:after="0" w:line="240" w:lineRule="auto"/>
              <w:jc w:val="center"/>
              <w:rPr>
                <w:rFonts w:ascii="Times New Roman" w:eastAsia="Calibri" w:hAnsi="Times New Roman" w:cs="Times New Roman"/>
                <w:bCs/>
                <w:sz w:val="24"/>
                <w:szCs w:val="24"/>
              </w:rPr>
            </w:pPr>
            <w:r w:rsidRPr="00DA3897">
              <w:rPr>
                <w:rFonts w:ascii="Times New Roman" w:eastAsia="Calibri" w:hAnsi="Times New Roman" w:cs="Times New Roman"/>
                <w:bCs/>
                <w:sz w:val="24"/>
                <w:szCs w:val="24"/>
              </w:rPr>
              <w:t>Средний процент выполнения</w:t>
            </w:r>
            <w:r w:rsidRPr="00DA3897">
              <w:rPr>
                <w:rFonts w:ascii="Times New Roman" w:eastAsia="Calibri" w:hAnsi="Times New Roman" w:cs="Times New Roman"/>
                <w:bCs/>
                <w:sz w:val="24"/>
                <w:szCs w:val="24"/>
                <w:vertAlign w:val="superscript"/>
              </w:rPr>
              <w:footnoteReference w:id="2"/>
            </w:r>
          </w:p>
        </w:tc>
        <w:tc>
          <w:tcPr>
            <w:tcW w:w="2241" w:type="pct"/>
            <w:gridSpan w:val="4"/>
            <w:tcBorders>
              <w:top w:val="single" w:sz="8" w:space="0" w:color="000000"/>
              <w:left w:val="single" w:sz="4" w:space="0" w:color="auto"/>
              <w:bottom w:val="single" w:sz="8" w:space="0" w:color="000000"/>
              <w:right w:val="single" w:sz="8" w:space="0" w:color="000000"/>
            </w:tcBorders>
            <w:vAlign w:val="center"/>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 xml:space="preserve">Процент </w:t>
            </w:r>
          </w:p>
          <w:p w:rsidR="00DA3897" w:rsidRPr="00DA3897" w:rsidRDefault="00DA3897" w:rsidP="00DA3897">
            <w:pPr>
              <w:autoSpaceDE w:val="0"/>
              <w:autoSpaceDN w:val="0"/>
              <w:adjustRightInd w:val="0"/>
              <w:spacing w:after="0" w:line="240" w:lineRule="auto"/>
              <w:jc w:val="center"/>
              <w:rPr>
                <w:rFonts w:ascii="Times New Roman" w:eastAsia="Calibri" w:hAnsi="Times New Roman" w:cs="Times New Roman"/>
                <w:bCs/>
                <w:sz w:val="24"/>
                <w:szCs w:val="24"/>
              </w:rPr>
            </w:pPr>
            <w:r w:rsidRPr="00DA3897">
              <w:rPr>
                <w:rFonts w:ascii="Times New Roman" w:eastAsia="Calibri" w:hAnsi="Times New Roman" w:cs="Times New Roman"/>
                <w:sz w:val="24"/>
                <w:szCs w:val="24"/>
              </w:rPr>
              <w:t xml:space="preserve">выполнения по региону в группах, </w:t>
            </w:r>
            <w:r w:rsidRPr="00DA3897">
              <w:rPr>
                <w:rFonts w:ascii="Times New Roman" w:eastAsia="Calibri" w:hAnsi="Times New Roman" w:cs="Times New Roman"/>
                <w:sz w:val="24"/>
                <w:szCs w:val="24"/>
              </w:rPr>
              <w:br/>
              <w:t>получивших отметку</w:t>
            </w:r>
          </w:p>
        </w:tc>
      </w:tr>
      <w:tr w:rsidR="00DA3897" w:rsidRPr="00DA3897" w:rsidTr="00983528">
        <w:trPr>
          <w:cantSplit/>
          <w:trHeight w:val="481"/>
        </w:trPr>
        <w:tc>
          <w:tcPr>
            <w:tcW w:w="624" w:type="pct"/>
            <w:vMerge/>
            <w:tcBorders>
              <w:left w:val="single" w:sz="8" w:space="0" w:color="000000"/>
              <w:bottom w:val="single" w:sz="8" w:space="0" w:color="000000"/>
              <w:right w:val="single" w:sz="8" w:space="0" w:color="000000"/>
            </w:tcBorders>
            <w:shd w:val="clear" w:color="auto" w:fill="auto"/>
            <w:vAlign w:val="center"/>
          </w:tcPr>
          <w:p w:rsidR="00DA3897" w:rsidRPr="00DA3897" w:rsidRDefault="00DA3897" w:rsidP="00DA3897">
            <w:pPr>
              <w:autoSpaceDE w:val="0"/>
              <w:autoSpaceDN w:val="0"/>
              <w:adjustRightInd w:val="0"/>
              <w:spacing w:after="0" w:line="240" w:lineRule="auto"/>
              <w:jc w:val="center"/>
              <w:rPr>
                <w:rFonts w:ascii="Times New Roman" w:eastAsia="Calibri" w:hAnsi="Times New Roman" w:cs="Times New Roman"/>
                <w:bCs/>
                <w:sz w:val="24"/>
                <w:szCs w:val="24"/>
              </w:rPr>
            </w:pPr>
          </w:p>
        </w:tc>
        <w:tc>
          <w:tcPr>
            <w:tcW w:w="833" w:type="pct"/>
            <w:vMerge/>
            <w:tcBorders>
              <w:left w:val="single" w:sz="8" w:space="0" w:color="000000"/>
              <w:bottom w:val="single" w:sz="8" w:space="0" w:color="000000"/>
              <w:right w:val="single" w:sz="8" w:space="0" w:color="000000"/>
            </w:tcBorders>
            <w:shd w:val="clear" w:color="auto" w:fill="auto"/>
            <w:vAlign w:val="center"/>
          </w:tcPr>
          <w:p w:rsidR="00DA3897" w:rsidRPr="00DA3897" w:rsidRDefault="00DA3897" w:rsidP="00983528">
            <w:pPr>
              <w:autoSpaceDE w:val="0"/>
              <w:autoSpaceDN w:val="0"/>
              <w:adjustRightInd w:val="0"/>
              <w:spacing w:after="0" w:line="240" w:lineRule="auto"/>
              <w:rPr>
                <w:rFonts w:ascii="Times New Roman" w:eastAsia="Calibri" w:hAnsi="Times New Roman" w:cs="Times New Roman"/>
                <w:bCs/>
                <w:sz w:val="24"/>
                <w:szCs w:val="24"/>
              </w:rPr>
            </w:pPr>
          </w:p>
        </w:tc>
        <w:tc>
          <w:tcPr>
            <w:tcW w:w="724" w:type="pct"/>
            <w:vMerge/>
            <w:tcBorders>
              <w:left w:val="single" w:sz="8" w:space="0" w:color="000000"/>
              <w:bottom w:val="single" w:sz="8" w:space="0" w:color="000000"/>
              <w:right w:val="single" w:sz="8" w:space="0" w:color="000000"/>
            </w:tcBorders>
            <w:shd w:val="clear" w:color="auto" w:fill="auto"/>
            <w:vAlign w:val="center"/>
          </w:tcPr>
          <w:p w:rsidR="00DA3897" w:rsidRPr="00DA3897" w:rsidRDefault="00DA3897" w:rsidP="00DA3897">
            <w:pPr>
              <w:autoSpaceDE w:val="0"/>
              <w:autoSpaceDN w:val="0"/>
              <w:adjustRightInd w:val="0"/>
              <w:spacing w:after="0" w:line="240" w:lineRule="auto"/>
              <w:jc w:val="center"/>
              <w:rPr>
                <w:rFonts w:ascii="Times New Roman" w:eastAsia="Calibri" w:hAnsi="Times New Roman" w:cs="Times New Roman"/>
                <w:bCs/>
                <w:sz w:val="24"/>
                <w:szCs w:val="24"/>
              </w:rPr>
            </w:pPr>
          </w:p>
        </w:tc>
        <w:tc>
          <w:tcPr>
            <w:tcW w:w="578" w:type="pct"/>
            <w:vMerge/>
            <w:tcBorders>
              <w:left w:val="single" w:sz="8" w:space="0" w:color="000000"/>
              <w:bottom w:val="single" w:sz="8" w:space="0" w:color="000000"/>
              <w:right w:val="single" w:sz="4" w:space="0" w:color="auto"/>
            </w:tcBorders>
            <w:vAlign w:val="center"/>
          </w:tcPr>
          <w:p w:rsidR="00DA3897" w:rsidRPr="00DA3897" w:rsidRDefault="00DA3897" w:rsidP="00DA3897">
            <w:pPr>
              <w:spacing w:after="0" w:line="240" w:lineRule="auto"/>
              <w:jc w:val="center"/>
              <w:rPr>
                <w:rFonts w:ascii="Times New Roman" w:eastAsia="Calibri" w:hAnsi="Times New Roman" w:cs="Times New Roman"/>
                <w:sz w:val="24"/>
                <w:szCs w:val="24"/>
              </w:rPr>
            </w:pPr>
          </w:p>
        </w:tc>
        <w:tc>
          <w:tcPr>
            <w:tcW w:w="559" w:type="pct"/>
            <w:tcBorders>
              <w:top w:val="single" w:sz="8" w:space="0" w:color="000000"/>
              <w:left w:val="single" w:sz="4" w:space="0" w:color="auto"/>
              <w:bottom w:val="single" w:sz="8" w:space="0" w:color="000000"/>
              <w:right w:val="single" w:sz="8" w:space="0" w:color="000000"/>
            </w:tcBorders>
            <w:vAlign w:val="center"/>
          </w:tcPr>
          <w:p w:rsidR="00DA3897" w:rsidRPr="00DA3897" w:rsidRDefault="00DA3897" w:rsidP="00DA3897">
            <w:pPr>
              <w:spacing w:after="0" w:line="240" w:lineRule="auto"/>
              <w:jc w:val="center"/>
              <w:rPr>
                <w:rFonts w:ascii="Times New Roman" w:eastAsia="Calibri" w:hAnsi="Times New Roman" w:cs="Times New Roman"/>
                <w:bCs/>
                <w:sz w:val="24"/>
                <w:szCs w:val="24"/>
              </w:rPr>
            </w:pPr>
            <w:r w:rsidRPr="00DA3897">
              <w:rPr>
                <w:rFonts w:ascii="Times New Roman" w:eastAsia="Calibri" w:hAnsi="Times New Roman" w:cs="Times New Roman"/>
                <w:bCs/>
                <w:sz w:val="24"/>
                <w:szCs w:val="24"/>
              </w:rPr>
              <w:t>«2»</w:t>
            </w:r>
          </w:p>
        </w:tc>
        <w:tc>
          <w:tcPr>
            <w:tcW w:w="561"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spacing w:after="0" w:line="240" w:lineRule="auto"/>
              <w:jc w:val="center"/>
              <w:rPr>
                <w:rFonts w:ascii="Times New Roman" w:eastAsia="Calibri" w:hAnsi="Times New Roman" w:cs="Times New Roman"/>
                <w:bCs/>
                <w:sz w:val="24"/>
                <w:szCs w:val="24"/>
              </w:rPr>
            </w:pPr>
            <w:r w:rsidRPr="00DA3897">
              <w:rPr>
                <w:rFonts w:ascii="Times New Roman" w:eastAsia="Calibri" w:hAnsi="Times New Roman" w:cs="Times New Roman"/>
                <w:bCs/>
                <w:sz w:val="24"/>
                <w:szCs w:val="24"/>
              </w:rPr>
              <w:t>«3»</w:t>
            </w:r>
          </w:p>
        </w:tc>
        <w:tc>
          <w:tcPr>
            <w:tcW w:w="559" w:type="pct"/>
            <w:tcBorders>
              <w:top w:val="single" w:sz="8" w:space="0" w:color="000000"/>
              <w:left w:val="single" w:sz="8" w:space="0" w:color="000000"/>
              <w:bottom w:val="single" w:sz="8" w:space="0" w:color="000000"/>
              <w:right w:val="single" w:sz="4" w:space="0" w:color="auto"/>
            </w:tcBorders>
            <w:vAlign w:val="center"/>
          </w:tcPr>
          <w:p w:rsidR="00DA3897" w:rsidRPr="00DA3897" w:rsidRDefault="00DA3897" w:rsidP="00DA3897">
            <w:pPr>
              <w:spacing w:after="0" w:line="240" w:lineRule="auto"/>
              <w:jc w:val="center"/>
              <w:rPr>
                <w:rFonts w:ascii="Times New Roman" w:eastAsia="Calibri" w:hAnsi="Times New Roman" w:cs="Times New Roman"/>
                <w:bCs/>
                <w:sz w:val="24"/>
                <w:szCs w:val="24"/>
              </w:rPr>
            </w:pPr>
            <w:r w:rsidRPr="00DA3897">
              <w:rPr>
                <w:rFonts w:ascii="Times New Roman" w:eastAsia="Calibri" w:hAnsi="Times New Roman" w:cs="Times New Roman"/>
                <w:bCs/>
                <w:sz w:val="24"/>
                <w:szCs w:val="24"/>
              </w:rPr>
              <w:t>«4»</w:t>
            </w:r>
          </w:p>
        </w:tc>
        <w:tc>
          <w:tcPr>
            <w:tcW w:w="562" w:type="pct"/>
            <w:tcBorders>
              <w:top w:val="single" w:sz="8" w:space="0" w:color="000000"/>
              <w:left w:val="single" w:sz="4" w:space="0" w:color="auto"/>
              <w:bottom w:val="single" w:sz="8" w:space="0" w:color="000000"/>
              <w:right w:val="single" w:sz="8" w:space="0" w:color="000000"/>
            </w:tcBorders>
            <w:vAlign w:val="center"/>
          </w:tcPr>
          <w:p w:rsidR="00DA3897" w:rsidRPr="00DA3897" w:rsidRDefault="00DA3897" w:rsidP="00DA3897">
            <w:pPr>
              <w:spacing w:after="0" w:line="240" w:lineRule="auto"/>
              <w:jc w:val="center"/>
              <w:rPr>
                <w:rFonts w:ascii="Times New Roman" w:eastAsia="Calibri" w:hAnsi="Times New Roman" w:cs="Times New Roman"/>
                <w:bCs/>
                <w:sz w:val="24"/>
                <w:szCs w:val="24"/>
              </w:rPr>
            </w:pPr>
            <w:r w:rsidRPr="00DA3897">
              <w:rPr>
                <w:rFonts w:ascii="Times New Roman" w:eastAsia="Calibri" w:hAnsi="Times New Roman" w:cs="Times New Roman"/>
                <w:bCs/>
                <w:sz w:val="24"/>
                <w:szCs w:val="24"/>
              </w:rPr>
              <w:t>«5»</w:t>
            </w:r>
          </w:p>
        </w:tc>
      </w:tr>
      <w:tr w:rsidR="00DA3897" w:rsidRPr="00DA3897" w:rsidTr="00983528">
        <w:trPr>
          <w:cantSplit/>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autoSpaceDE w:val="0"/>
              <w:autoSpaceDN w:val="0"/>
              <w:adjustRightInd w:val="0"/>
              <w:spacing w:after="0" w:line="240" w:lineRule="auto"/>
              <w:ind w:firstLine="67"/>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1</w:t>
            </w:r>
          </w:p>
        </w:tc>
        <w:tc>
          <w:tcPr>
            <w:tcW w:w="833"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983528">
            <w:pPr>
              <w:autoSpaceDE w:val="0"/>
              <w:autoSpaceDN w:val="0"/>
              <w:adjustRightInd w:val="0"/>
              <w:spacing w:after="0" w:line="240" w:lineRule="auto"/>
              <w:rPr>
                <w:rFonts w:ascii="Times New Roman" w:eastAsia="Calibri" w:hAnsi="Times New Roman" w:cs="Times New Roman"/>
                <w:sz w:val="20"/>
                <w:szCs w:val="20"/>
              </w:rPr>
            </w:pPr>
            <w:r w:rsidRPr="00DA3897">
              <w:rPr>
                <w:rFonts w:ascii="Times New Roman" w:eastAsia="Calibri" w:hAnsi="Times New Roman" w:cs="Times New Roman"/>
                <w:sz w:val="20"/>
                <w:szCs w:val="20"/>
              </w:rPr>
              <w:t>Арифметические действия с десятичными дробями</w:t>
            </w:r>
          </w:p>
        </w:tc>
        <w:tc>
          <w:tcPr>
            <w:tcW w:w="724"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autoSpaceDE w:val="0"/>
              <w:autoSpaceDN w:val="0"/>
              <w:adjustRightInd w:val="0"/>
              <w:spacing w:after="0" w:line="240" w:lineRule="auto"/>
              <w:ind w:hanging="112"/>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базовый</w:t>
            </w:r>
          </w:p>
        </w:tc>
        <w:tc>
          <w:tcPr>
            <w:tcW w:w="578"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spacing w:after="0" w:line="240" w:lineRule="auto"/>
              <w:jc w:val="center"/>
              <w:rPr>
                <w:rFonts w:ascii="Times New Roman" w:eastAsia="Calibri" w:hAnsi="Times New Roman" w:cs="Times New Roman"/>
                <w:color w:val="000000"/>
                <w:sz w:val="20"/>
                <w:szCs w:val="20"/>
              </w:rPr>
            </w:pPr>
            <w:r w:rsidRPr="00DA3897">
              <w:rPr>
                <w:rFonts w:ascii="Times New Roman" w:eastAsia="Calibri" w:hAnsi="Times New Roman" w:cs="Times New Roman"/>
                <w:color w:val="000000"/>
                <w:sz w:val="20"/>
                <w:szCs w:val="20"/>
              </w:rPr>
              <w:t>84,7%</w:t>
            </w:r>
          </w:p>
        </w:tc>
        <w:tc>
          <w:tcPr>
            <w:tcW w:w="559"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54,2%</w:t>
            </w:r>
          </w:p>
        </w:tc>
        <w:tc>
          <w:tcPr>
            <w:tcW w:w="561"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80,1%</w:t>
            </w:r>
          </w:p>
        </w:tc>
        <w:tc>
          <w:tcPr>
            <w:tcW w:w="559" w:type="pct"/>
            <w:tcBorders>
              <w:top w:val="single" w:sz="8" w:space="0" w:color="000000"/>
              <w:left w:val="single" w:sz="8" w:space="0" w:color="000000"/>
              <w:bottom w:val="single" w:sz="8" w:space="0" w:color="000000"/>
              <w:right w:val="single" w:sz="4" w:space="0" w:color="auto"/>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95,0%</w:t>
            </w:r>
          </w:p>
        </w:tc>
        <w:tc>
          <w:tcPr>
            <w:tcW w:w="562" w:type="pct"/>
            <w:tcBorders>
              <w:top w:val="single" w:sz="8" w:space="0" w:color="000000"/>
              <w:left w:val="single" w:sz="4" w:space="0" w:color="auto"/>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98,5%</w:t>
            </w:r>
          </w:p>
        </w:tc>
      </w:tr>
      <w:tr w:rsidR="00DA3897" w:rsidRPr="00DA3897" w:rsidTr="00983528">
        <w:trPr>
          <w:cantSplit/>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autoSpaceDE w:val="0"/>
              <w:autoSpaceDN w:val="0"/>
              <w:adjustRightInd w:val="0"/>
              <w:spacing w:after="0" w:line="240" w:lineRule="auto"/>
              <w:ind w:firstLine="67"/>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2</w:t>
            </w:r>
          </w:p>
        </w:tc>
        <w:tc>
          <w:tcPr>
            <w:tcW w:w="833"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983528">
            <w:pPr>
              <w:autoSpaceDE w:val="0"/>
              <w:autoSpaceDN w:val="0"/>
              <w:adjustRightInd w:val="0"/>
              <w:spacing w:after="0" w:line="240" w:lineRule="auto"/>
              <w:rPr>
                <w:rFonts w:ascii="Times New Roman" w:eastAsia="Calibri" w:hAnsi="Times New Roman" w:cs="Times New Roman"/>
                <w:sz w:val="20"/>
                <w:szCs w:val="20"/>
              </w:rPr>
            </w:pPr>
            <w:r w:rsidRPr="00DA3897">
              <w:rPr>
                <w:rFonts w:ascii="Times New Roman" w:eastAsia="Calibri" w:hAnsi="Times New Roman" w:cs="Times New Roman"/>
                <w:sz w:val="20"/>
                <w:szCs w:val="20"/>
              </w:rPr>
              <w:t>Пользоваться основными единицами скорости</w:t>
            </w:r>
          </w:p>
        </w:tc>
        <w:tc>
          <w:tcPr>
            <w:tcW w:w="724"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autoSpaceDE w:val="0"/>
              <w:autoSpaceDN w:val="0"/>
              <w:adjustRightInd w:val="0"/>
              <w:spacing w:after="0" w:line="240" w:lineRule="auto"/>
              <w:ind w:hanging="112"/>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базовый</w:t>
            </w:r>
          </w:p>
        </w:tc>
        <w:tc>
          <w:tcPr>
            <w:tcW w:w="578"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color w:val="000000"/>
                <w:sz w:val="20"/>
                <w:szCs w:val="20"/>
              </w:rPr>
            </w:pPr>
            <w:r w:rsidRPr="00DA3897">
              <w:rPr>
                <w:rFonts w:ascii="Times New Roman" w:eastAsia="Calibri" w:hAnsi="Times New Roman" w:cs="Times New Roman"/>
                <w:color w:val="000000"/>
                <w:sz w:val="20"/>
                <w:szCs w:val="20"/>
              </w:rPr>
              <w:t>80,2%</w:t>
            </w:r>
          </w:p>
        </w:tc>
        <w:tc>
          <w:tcPr>
            <w:tcW w:w="559"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52,6%</w:t>
            </w:r>
          </w:p>
        </w:tc>
        <w:tc>
          <w:tcPr>
            <w:tcW w:w="561"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74,3%</w:t>
            </w:r>
          </w:p>
        </w:tc>
        <w:tc>
          <w:tcPr>
            <w:tcW w:w="559" w:type="pct"/>
            <w:tcBorders>
              <w:top w:val="single" w:sz="8" w:space="0" w:color="000000"/>
              <w:left w:val="single" w:sz="8" w:space="0" w:color="000000"/>
              <w:bottom w:val="single" w:sz="8" w:space="0" w:color="000000"/>
              <w:right w:val="single" w:sz="4" w:space="0" w:color="auto"/>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89,9%</w:t>
            </w:r>
          </w:p>
        </w:tc>
        <w:tc>
          <w:tcPr>
            <w:tcW w:w="562" w:type="pct"/>
            <w:tcBorders>
              <w:top w:val="single" w:sz="8" w:space="0" w:color="000000"/>
              <w:left w:val="single" w:sz="4" w:space="0" w:color="auto"/>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96,9%</w:t>
            </w:r>
          </w:p>
        </w:tc>
      </w:tr>
      <w:tr w:rsidR="00DA3897" w:rsidRPr="00DA3897" w:rsidTr="00983528">
        <w:trPr>
          <w:cantSplit/>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autoSpaceDE w:val="0"/>
              <w:autoSpaceDN w:val="0"/>
              <w:adjustRightInd w:val="0"/>
              <w:spacing w:after="0" w:line="240" w:lineRule="auto"/>
              <w:ind w:firstLine="67"/>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3</w:t>
            </w:r>
          </w:p>
        </w:tc>
        <w:tc>
          <w:tcPr>
            <w:tcW w:w="833"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983528">
            <w:pPr>
              <w:autoSpaceDE w:val="0"/>
              <w:autoSpaceDN w:val="0"/>
              <w:adjustRightInd w:val="0"/>
              <w:spacing w:after="0" w:line="240" w:lineRule="auto"/>
              <w:rPr>
                <w:rFonts w:ascii="Times New Roman" w:eastAsia="Calibri" w:hAnsi="Times New Roman" w:cs="Times New Roman"/>
                <w:sz w:val="20"/>
                <w:szCs w:val="20"/>
              </w:rPr>
            </w:pPr>
            <w:r w:rsidRPr="00DA3897">
              <w:rPr>
                <w:rFonts w:ascii="Times New Roman" w:eastAsia="Calibri" w:hAnsi="Times New Roman" w:cs="Times New Roman"/>
                <w:sz w:val="20"/>
                <w:szCs w:val="20"/>
              </w:rPr>
              <w:t>Представление обыкновенной дроби в виде десятичной</w:t>
            </w:r>
          </w:p>
        </w:tc>
        <w:tc>
          <w:tcPr>
            <w:tcW w:w="724"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базовый</w:t>
            </w:r>
          </w:p>
        </w:tc>
        <w:tc>
          <w:tcPr>
            <w:tcW w:w="578"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color w:val="000000"/>
                <w:sz w:val="20"/>
                <w:szCs w:val="20"/>
              </w:rPr>
            </w:pPr>
            <w:r w:rsidRPr="00DA3897">
              <w:rPr>
                <w:rFonts w:ascii="Times New Roman" w:eastAsia="Calibri" w:hAnsi="Times New Roman" w:cs="Times New Roman"/>
                <w:color w:val="000000"/>
                <w:sz w:val="20"/>
                <w:szCs w:val="20"/>
              </w:rPr>
              <w:t>86,9%</w:t>
            </w:r>
          </w:p>
        </w:tc>
        <w:tc>
          <w:tcPr>
            <w:tcW w:w="559"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57,7%</w:t>
            </w:r>
          </w:p>
        </w:tc>
        <w:tc>
          <w:tcPr>
            <w:tcW w:w="561"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83,8%</w:t>
            </w:r>
          </w:p>
        </w:tc>
        <w:tc>
          <w:tcPr>
            <w:tcW w:w="559" w:type="pct"/>
            <w:tcBorders>
              <w:top w:val="single" w:sz="8" w:space="0" w:color="000000"/>
              <w:left w:val="single" w:sz="8" w:space="0" w:color="000000"/>
              <w:bottom w:val="single" w:sz="8" w:space="0" w:color="000000"/>
              <w:right w:val="single" w:sz="4" w:space="0" w:color="auto"/>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95,8%</w:t>
            </w:r>
          </w:p>
        </w:tc>
        <w:tc>
          <w:tcPr>
            <w:tcW w:w="562" w:type="pct"/>
            <w:tcBorders>
              <w:top w:val="single" w:sz="8" w:space="0" w:color="000000"/>
              <w:left w:val="single" w:sz="4" w:space="0" w:color="auto"/>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99,1%</w:t>
            </w:r>
          </w:p>
        </w:tc>
      </w:tr>
      <w:tr w:rsidR="00DA3897" w:rsidRPr="00DA3897" w:rsidTr="00983528">
        <w:trPr>
          <w:cantSplit/>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autoSpaceDE w:val="0"/>
              <w:autoSpaceDN w:val="0"/>
              <w:adjustRightInd w:val="0"/>
              <w:spacing w:after="0" w:line="240" w:lineRule="auto"/>
              <w:ind w:firstLine="67"/>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4</w:t>
            </w:r>
          </w:p>
        </w:tc>
        <w:tc>
          <w:tcPr>
            <w:tcW w:w="833"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983528">
            <w:pPr>
              <w:autoSpaceDE w:val="0"/>
              <w:autoSpaceDN w:val="0"/>
              <w:adjustRightInd w:val="0"/>
              <w:spacing w:after="0" w:line="240" w:lineRule="auto"/>
              <w:rPr>
                <w:rFonts w:ascii="Times New Roman" w:eastAsia="Calibri" w:hAnsi="Times New Roman" w:cs="Times New Roman"/>
                <w:sz w:val="20"/>
                <w:szCs w:val="20"/>
              </w:rPr>
            </w:pPr>
            <w:r w:rsidRPr="00DA3897">
              <w:rPr>
                <w:rFonts w:ascii="Times New Roman" w:eastAsia="Calibri" w:hAnsi="Times New Roman" w:cs="Times New Roman"/>
                <w:sz w:val="20"/>
                <w:szCs w:val="20"/>
              </w:rPr>
              <w:t>Вычисления и преобразования выражений с квадратными корнями</w:t>
            </w:r>
          </w:p>
        </w:tc>
        <w:tc>
          <w:tcPr>
            <w:tcW w:w="724"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базовый</w:t>
            </w:r>
          </w:p>
        </w:tc>
        <w:tc>
          <w:tcPr>
            <w:tcW w:w="578"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color w:val="000000"/>
                <w:sz w:val="20"/>
                <w:szCs w:val="20"/>
              </w:rPr>
            </w:pPr>
            <w:r w:rsidRPr="00DA3897">
              <w:rPr>
                <w:rFonts w:ascii="Times New Roman" w:eastAsia="Calibri" w:hAnsi="Times New Roman" w:cs="Times New Roman"/>
                <w:color w:val="000000"/>
                <w:sz w:val="20"/>
                <w:szCs w:val="20"/>
              </w:rPr>
              <w:t>79,4%</w:t>
            </w:r>
          </w:p>
        </w:tc>
        <w:tc>
          <w:tcPr>
            <w:tcW w:w="559"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33,5%</w:t>
            </w:r>
          </w:p>
        </w:tc>
        <w:tc>
          <w:tcPr>
            <w:tcW w:w="561"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71,0%</w:t>
            </w:r>
          </w:p>
        </w:tc>
        <w:tc>
          <w:tcPr>
            <w:tcW w:w="559" w:type="pct"/>
            <w:tcBorders>
              <w:top w:val="single" w:sz="8" w:space="0" w:color="000000"/>
              <w:left w:val="single" w:sz="8" w:space="0" w:color="000000"/>
              <w:bottom w:val="single" w:sz="8" w:space="0" w:color="000000"/>
              <w:right w:val="single" w:sz="4" w:space="0" w:color="auto"/>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96,5%</w:t>
            </w:r>
          </w:p>
        </w:tc>
        <w:tc>
          <w:tcPr>
            <w:tcW w:w="562" w:type="pct"/>
            <w:tcBorders>
              <w:top w:val="single" w:sz="8" w:space="0" w:color="000000"/>
              <w:left w:val="single" w:sz="4" w:space="0" w:color="auto"/>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99,3%</w:t>
            </w:r>
          </w:p>
        </w:tc>
      </w:tr>
      <w:tr w:rsidR="00DA3897" w:rsidRPr="00DA3897" w:rsidTr="00983528">
        <w:trPr>
          <w:cantSplit/>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autoSpaceDE w:val="0"/>
              <w:autoSpaceDN w:val="0"/>
              <w:adjustRightInd w:val="0"/>
              <w:spacing w:after="0" w:line="240" w:lineRule="auto"/>
              <w:ind w:firstLine="67"/>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5</w:t>
            </w:r>
          </w:p>
        </w:tc>
        <w:tc>
          <w:tcPr>
            <w:tcW w:w="833"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983528">
            <w:pPr>
              <w:autoSpaceDE w:val="0"/>
              <w:autoSpaceDN w:val="0"/>
              <w:adjustRightInd w:val="0"/>
              <w:spacing w:after="0" w:line="240" w:lineRule="auto"/>
              <w:rPr>
                <w:rFonts w:ascii="Times New Roman" w:eastAsia="Calibri" w:hAnsi="Times New Roman" w:cs="Times New Roman"/>
                <w:sz w:val="20"/>
                <w:szCs w:val="20"/>
              </w:rPr>
            </w:pPr>
            <w:r w:rsidRPr="00DA3897">
              <w:rPr>
                <w:rFonts w:ascii="Times New Roman" w:eastAsia="Calibri" w:hAnsi="Times New Roman" w:cs="Times New Roman"/>
                <w:sz w:val="20"/>
                <w:szCs w:val="20"/>
              </w:rPr>
              <w:t>Интерпретация графика</w:t>
            </w:r>
          </w:p>
          <w:p w:rsidR="00DA3897" w:rsidRPr="00DA3897" w:rsidRDefault="00DA3897" w:rsidP="00983528">
            <w:pPr>
              <w:autoSpaceDE w:val="0"/>
              <w:autoSpaceDN w:val="0"/>
              <w:adjustRightInd w:val="0"/>
              <w:spacing w:after="0" w:line="240" w:lineRule="auto"/>
              <w:rPr>
                <w:rFonts w:ascii="Times New Roman" w:eastAsia="Calibri" w:hAnsi="Times New Roman" w:cs="Times New Roman"/>
                <w:sz w:val="20"/>
                <w:szCs w:val="20"/>
              </w:rPr>
            </w:pPr>
            <w:r w:rsidRPr="00DA3897">
              <w:rPr>
                <w:rFonts w:ascii="Times New Roman" w:eastAsia="Calibri" w:hAnsi="Times New Roman" w:cs="Times New Roman"/>
                <w:sz w:val="20"/>
                <w:szCs w:val="20"/>
              </w:rPr>
              <w:t>зависимости напряжения в цепи от времени работы</w:t>
            </w:r>
          </w:p>
          <w:p w:rsidR="00DA3897" w:rsidRPr="00DA3897" w:rsidRDefault="00DA3897" w:rsidP="00983528">
            <w:pPr>
              <w:autoSpaceDE w:val="0"/>
              <w:autoSpaceDN w:val="0"/>
              <w:adjustRightInd w:val="0"/>
              <w:spacing w:after="0" w:line="240" w:lineRule="auto"/>
              <w:rPr>
                <w:rFonts w:ascii="Times New Roman" w:eastAsia="Calibri" w:hAnsi="Times New Roman" w:cs="Times New Roman"/>
                <w:sz w:val="20"/>
                <w:szCs w:val="20"/>
              </w:rPr>
            </w:pPr>
          </w:p>
        </w:tc>
        <w:tc>
          <w:tcPr>
            <w:tcW w:w="724"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базовый</w:t>
            </w:r>
          </w:p>
        </w:tc>
        <w:tc>
          <w:tcPr>
            <w:tcW w:w="578"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color w:val="000000"/>
                <w:sz w:val="20"/>
                <w:szCs w:val="20"/>
              </w:rPr>
            </w:pPr>
            <w:r w:rsidRPr="00DA3897">
              <w:rPr>
                <w:rFonts w:ascii="Times New Roman" w:eastAsia="Calibri" w:hAnsi="Times New Roman" w:cs="Times New Roman"/>
                <w:color w:val="000000"/>
                <w:sz w:val="20"/>
                <w:szCs w:val="20"/>
              </w:rPr>
              <w:t>80,1%</w:t>
            </w:r>
          </w:p>
        </w:tc>
        <w:tc>
          <w:tcPr>
            <w:tcW w:w="559"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46,3%</w:t>
            </w:r>
          </w:p>
        </w:tc>
        <w:tc>
          <w:tcPr>
            <w:tcW w:w="561"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74,3%</w:t>
            </w:r>
          </w:p>
        </w:tc>
        <w:tc>
          <w:tcPr>
            <w:tcW w:w="559" w:type="pct"/>
            <w:tcBorders>
              <w:top w:val="single" w:sz="8" w:space="0" w:color="000000"/>
              <w:left w:val="single" w:sz="8" w:space="0" w:color="000000"/>
              <w:bottom w:val="single" w:sz="8" w:space="0" w:color="000000"/>
              <w:right w:val="single" w:sz="4" w:space="0" w:color="auto"/>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91,5%</w:t>
            </w:r>
          </w:p>
        </w:tc>
        <w:tc>
          <w:tcPr>
            <w:tcW w:w="562" w:type="pct"/>
            <w:tcBorders>
              <w:top w:val="single" w:sz="8" w:space="0" w:color="000000"/>
              <w:left w:val="single" w:sz="4" w:space="0" w:color="auto"/>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97,1%</w:t>
            </w:r>
          </w:p>
        </w:tc>
      </w:tr>
      <w:tr w:rsidR="00DA3897" w:rsidRPr="00DA3897" w:rsidTr="00983528">
        <w:trPr>
          <w:cantSplit/>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autoSpaceDE w:val="0"/>
              <w:autoSpaceDN w:val="0"/>
              <w:adjustRightInd w:val="0"/>
              <w:spacing w:after="0" w:line="240" w:lineRule="auto"/>
              <w:ind w:firstLine="67"/>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6</w:t>
            </w:r>
          </w:p>
        </w:tc>
        <w:tc>
          <w:tcPr>
            <w:tcW w:w="833"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983528">
            <w:pPr>
              <w:autoSpaceDE w:val="0"/>
              <w:autoSpaceDN w:val="0"/>
              <w:adjustRightInd w:val="0"/>
              <w:spacing w:after="0" w:line="240" w:lineRule="auto"/>
              <w:rPr>
                <w:rFonts w:ascii="Times New Roman" w:eastAsia="Calibri" w:hAnsi="Times New Roman" w:cs="Times New Roman"/>
                <w:sz w:val="20"/>
                <w:szCs w:val="20"/>
              </w:rPr>
            </w:pPr>
            <w:r w:rsidRPr="00DA3897">
              <w:rPr>
                <w:rFonts w:ascii="Times New Roman" w:eastAsia="Calibri" w:hAnsi="Times New Roman" w:cs="Times New Roman"/>
                <w:sz w:val="20"/>
                <w:szCs w:val="20"/>
              </w:rPr>
              <w:t>Линейные уравнения</w:t>
            </w:r>
          </w:p>
        </w:tc>
        <w:tc>
          <w:tcPr>
            <w:tcW w:w="724"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базовый</w:t>
            </w:r>
          </w:p>
        </w:tc>
        <w:tc>
          <w:tcPr>
            <w:tcW w:w="578"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color w:val="000000"/>
                <w:sz w:val="20"/>
                <w:szCs w:val="20"/>
              </w:rPr>
            </w:pPr>
            <w:r w:rsidRPr="00DA3897">
              <w:rPr>
                <w:rFonts w:ascii="Times New Roman" w:eastAsia="Calibri" w:hAnsi="Times New Roman" w:cs="Times New Roman"/>
                <w:color w:val="000000"/>
                <w:sz w:val="20"/>
                <w:szCs w:val="20"/>
              </w:rPr>
              <w:t>72,2%</w:t>
            </w:r>
          </w:p>
        </w:tc>
        <w:tc>
          <w:tcPr>
            <w:tcW w:w="559"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24,4%</w:t>
            </w:r>
          </w:p>
        </w:tc>
        <w:tc>
          <w:tcPr>
            <w:tcW w:w="561"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59,2%</w:t>
            </w:r>
          </w:p>
        </w:tc>
        <w:tc>
          <w:tcPr>
            <w:tcW w:w="559" w:type="pct"/>
            <w:tcBorders>
              <w:top w:val="single" w:sz="8" w:space="0" w:color="000000"/>
              <w:left w:val="single" w:sz="8" w:space="0" w:color="000000"/>
              <w:bottom w:val="single" w:sz="8" w:space="0" w:color="000000"/>
              <w:right w:val="single" w:sz="4" w:space="0" w:color="auto"/>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92,6%</w:t>
            </w:r>
          </w:p>
        </w:tc>
        <w:tc>
          <w:tcPr>
            <w:tcW w:w="562" w:type="pct"/>
            <w:tcBorders>
              <w:top w:val="single" w:sz="8" w:space="0" w:color="000000"/>
              <w:left w:val="single" w:sz="4" w:space="0" w:color="auto"/>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98,7%</w:t>
            </w:r>
          </w:p>
        </w:tc>
      </w:tr>
      <w:tr w:rsidR="00DA3897" w:rsidRPr="00DA3897" w:rsidTr="00983528">
        <w:trPr>
          <w:cantSplit/>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autoSpaceDE w:val="0"/>
              <w:autoSpaceDN w:val="0"/>
              <w:adjustRightInd w:val="0"/>
              <w:spacing w:after="0" w:line="240" w:lineRule="auto"/>
              <w:ind w:firstLine="67"/>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7</w:t>
            </w:r>
          </w:p>
        </w:tc>
        <w:tc>
          <w:tcPr>
            <w:tcW w:w="833"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983528">
            <w:pPr>
              <w:autoSpaceDE w:val="0"/>
              <w:autoSpaceDN w:val="0"/>
              <w:adjustRightInd w:val="0"/>
              <w:spacing w:after="0" w:line="240" w:lineRule="auto"/>
              <w:ind w:firstLine="67"/>
              <w:rPr>
                <w:rFonts w:ascii="Times New Roman" w:eastAsia="Calibri" w:hAnsi="Times New Roman" w:cs="Times New Roman"/>
                <w:sz w:val="20"/>
                <w:szCs w:val="20"/>
              </w:rPr>
            </w:pPr>
            <w:r w:rsidRPr="00DA3897">
              <w:rPr>
                <w:rFonts w:ascii="Times New Roman" w:eastAsia="Calibri" w:hAnsi="Times New Roman" w:cs="Times New Roman"/>
                <w:sz w:val="20"/>
                <w:szCs w:val="20"/>
              </w:rPr>
              <w:t>Задачи на проценты</w:t>
            </w:r>
          </w:p>
        </w:tc>
        <w:tc>
          <w:tcPr>
            <w:tcW w:w="724"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базовый</w:t>
            </w:r>
          </w:p>
        </w:tc>
        <w:tc>
          <w:tcPr>
            <w:tcW w:w="578"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color w:val="000000"/>
                <w:sz w:val="20"/>
                <w:szCs w:val="20"/>
              </w:rPr>
            </w:pPr>
            <w:r w:rsidRPr="00DA3897">
              <w:rPr>
                <w:rFonts w:ascii="Times New Roman" w:eastAsia="Calibri" w:hAnsi="Times New Roman" w:cs="Times New Roman"/>
                <w:color w:val="000000"/>
                <w:sz w:val="20"/>
                <w:szCs w:val="20"/>
              </w:rPr>
              <w:t>74,1%</w:t>
            </w:r>
          </w:p>
        </w:tc>
        <w:tc>
          <w:tcPr>
            <w:tcW w:w="559"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31,7%</w:t>
            </w:r>
          </w:p>
        </w:tc>
        <w:tc>
          <w:tcPr>
            <w:tcW w:w="561"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61,3%</w:t>
            </w:r>
          </w:p>
        </w:tc>
        <w:tc>
          <w:tcPr>
            <w:tcW w:w="559" w:type="pct"/>
            <w:tcBorders>
              <w:top w:val="single" w:sz="8" w:space="0" w:color="000000"/>
              <w:left w:val="single" w:sz="8" w:space="0" w:color="000000"/>
              <w:bottom w:val="single" w:sz="8" w:space="0" w:color="000000"/>
              <w:right w:val="single" w:sz="4" w:space="0" w:color="auto"/>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93,1%</w:t>
            </w:r>
          </w:p>
        </w:tc>
        <w:tc>
          <w:tcPr>
            <w:tcW w:w="562" w:type="pct"/>
            <w:tcBorders>
              <w:top w:val="single" w:sz="8" w:space="0" w:color="000000"/>
              <w:left w:val="single" w:sz="4" w:space="0" w:color="auto"/>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98,8%</w:t>
            </w:r>
          </w:p>
        </w:tc>
      </w:tr>
      <w:tr w:rsidR="00DA3897" w:rsidRPr="00DA3897" w:rsidTr="00983528">
        <w:trPr>
          <w:cantSplit/>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autoSpaceDE w:val="0"/>
              <w:autoSpaceDN w:val="0"/>
              <w:adjustRightInd w:val="0"/>
              <w:spacing w:after="0" w:line="240" w:lineRule="auto"/>
              <w:ind w:firstLine="67"/>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8</w:t>
            </w:r>
          </w:p>
        </w:tc>
        <w:tc>
          <w:tcPr>
            <w:tcW w:w="833"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983528">
            <w:pPr>
              <w:autoSpaceDE w:val="0"/>
              <w:autoSpaceDN w:val="0"/>
              <w:adjustRightInd w:val="0"/>
              <w:spacing w:after="0" w:line="240" w:lineRule="auto"/>
              <w:rPr>
                <w:rFonts w:ascii="Times New Roman" w:eastAsia="Calibri" w:hAnsi="Times New Roman" w:cs="Times New Roman"/>
                <w:sz w:val="20"/>
                <w:szCs w:val="20"/>
              </w:rPr>
            </w:pPr>
            <w:r w:rsidRPr="00DA3897">
              <w:rPr>
                <w:rFonts w:ascii="Times New Roman" w:eastAsia="Calibri" w:hAnsi="Times New Roman" w:cs="Times New Roman"/>
                <w:sz w:val="20"/>
                <w:szCs w:val="20"/>
              </w:rPr>
              <w:t>Анализировать реальные числовые данные, представленные</w:t>
            </w:r>
          </w:p>
          <w:p w:rsidR="00DA3897" w:rsidRPr="00DA3897" w:rsidRDefault="00DA3897" w:rsidP="00983528">
            <w:pPr>
              <w:autoSpaceDE w:val="0"/>
              <w:autoSpaceDN w:val="0"/>
              <w:adjustRightInd w:val="0"/>
              <w:spacing w:after="0" w:line="240" w:lineRule="auto"/>
              <w:rPr>
                <w:rFonts w:ascii="Times New Roman" w:eastAsia="Calibri" w:hAnsi="Times New Roman" w:cs="Times New Roman"/>
                <w:sz w:val="20"/>
                <w:szCs w:val="20"/>
              </w:rPr>
            </w:pPr>
            <w:r w:rsidRPr="00DA3897">
              <w:rPr>
                <w:rFonts w:ascii="Times New Roman" w:eastAsia="Calibri" w:hAnsi="Times New Roman" w:cs="Times New Roman"/>
                <w:sz w:val="20"/>
                <w:szCs w:val="20"/>
              </w:rPr>
              <w:t>на диаграмме</w:t>
            </w:r>
          </w:p>
          <w:p w:rsidR="00DA3897" w:rsidRPr="00DA3897" w:rsidRDefault="00DA3897" w:rsidP="00983528">
            <w:pPr>
              <w:autoSpaceDE w:val="0"/>
              <w:autoSpaceDN w:val="0"/>
              <w:adjustRightInd w:val="0"/>
              <w:spacing w:after="0" w:line="240" w:lineRule="auto"/>
              <w:ind w:firstLine="67"/>
              <w:rPr>
                <w:rFonts w:ascii="Times New Roman" w:eastAsia="Calibri" w:hAnsi="Times New Roman" w:cs="Times New Roman"/>
                <w:sz w:val="20"/>
                <w:szCs w:val="20"/>
              </w:rPr>
            </w:pPr>
          </w:p>
        </w:tc>
        <w:tc>
          <w:tcPr>
            <w:tcW w:w="724"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базовый</w:t>
            </w:r>
          </w:p>
        </w:tc>
        <w:tc>
          <w:tcPr>
            <w:tcW w:w="578"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color w:val="000000"/>
                <w:sz w:val="20"/>
                <w:szCs w:val="20"/>
              </w:rPr>
            </w:pPr>
            <w:r w:rsidRPr="00DA3897">
              <w:rPr>
                <w:rFonts w:ascii="Times New Roman" w:eastAsia="Calibri" w:hAnsi="Times New Roman" w:cs="Times New Roman"/>
                <w:color w:val="000000"/>
                <w:sz w:val="20"/>
                <w:szCs w:val="20"/>
              </w:rPr>
              <w:t>87,1%</w:t>
            </w:r>
          </w:p>
        </w:tc>
        <w:tc>
          <w:tcPr>
            <w:tcW w:w="559"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72,8%</w:t>
            </w:r>
          </w:p>
        </w:tc>
        <w:tc>
          <w:tcPr>
            <w:tcW w:w="561"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80,6%</w:t>
            </w:r>
          </w:p>
        </w:tc>
        <w:tc>
          <w:tcPr>
            <w:tcW w:w="559" w:type="pct"/>
            <w:tcBorders>
              <w:top w:val="single" w:sz="8" w:space="0" w:color="000000"/>
              <w:left w:val="single" w:sz="8" w:space="0" w:color="000000"/>
              <w:bottom w:val="single" w:sz="8" w:space="0" w:color="000000"/>
              <w:right w:val="single" w:sz="4" w:space="0" w:color="auto"/>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94,8%</w:t>
            </w:r>
          </w:p>
        </w:tc>
        <w:tc>
          <w:tcPr>
            <w:tcW w:w="562" w:type="pct"/>
            <w:tcBorders>
              <w:top w:val="single" w:sz="8" w:space="0" w:color="000000"/>
              <w:left w:val="single" w:sz="4" w:space="0" w:color="auto"/>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98,3%</w:t>
            </w:r>
          </w:p>
        </w:tc>
      </w:tr>
      <w:tr w:rsidR="00DA3897" w:rsidRPr="00DA3897" w:rsidTr="00983528">
        <w:trPr>
          <w:cantSplit/>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autoSpaceDE w:val="0"/>
              <w:autoSpaceDN w:val="0"/>
              <w:adjustRightInd w:val="0"/>
              <w:spacing w:after="0" w:line="240" w:lineRule="auto"/>
              <w:ind w:firstLine="67"/>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9</w:t>
            </w:r>
          </w:p>
        </w:tc>
        <w:tc>
          <w:tcPr>
            <w:tcW w:w="833"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983528">
            <w:pPr>
              <w:autoSpaceDE w:val="0"/>
              <w:autoSpaceDN w:val="0"/>
              <w:adjustRightInd w:val="0"/>
              <w:spacing w:after="0" w:line="240" w:lineRule="auto"/>
              <w:rPr>
                <w:rFonts w:ascii="Times New Roman" w:eastAsia="Calibri" w:hAnsi="Times New Roman" w:cs="Times New Roman"/>
                <w:sz w:val="20"/>
                <w:szCs w:val="20"/>
              </w:rPr>
            </w:pPr>
            <w:r w:rsidRPr="00DA3897">
              <w:rPr>
                <w:rFonts w:ascii="Times New Roman" w:eastAsia="Calibri" w:hAnsi="Times New Roman" w:cs="Times New Roman"/>
                <w:sz w:val="20"/>
                <w:szCs w:val="20"/>
              </w:rPr>
              <w:t>Вероятность события</w:t>
            </w:r>
          </w:p>
        </w:tc>
        <w:tc>
          <w:tcPr>
            <w:tcW w:w="724"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базовый</w:t>
            </w:r>
          </w:p>
        </w:tc>
        <w:tc>
          <w:tcPr>
            <w:tcW w:w="578"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color w:val="000000"/>
                <w:sz w:val="20"/>
                <w:szCs w:val="20"/>
              </w:rPr>
            </w:pPr>
            <w:r w:rsidRPr="00DA3897">
              <w:rPr>
                <w:rFonts w:ascii="Times New Roman" w:eastAsia="Calibri" w:hAnsi="Times New Roman" w:cs="Times New Roman"/>
                <w:color w:val="000000"/>
                <w:sz w:val="20"/>
                <w:szCs w:val="20"/>
              </w:rPr>
              <w:t>72,0%</w:t>
            </w:r>
          </w:p>
        </w:tc>
        <w:tc>
          <w:tcPr>
            <w:tcW w:w="559"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25,0%</w:t>
            </w:r>
          </w:p>
        </w:tc>
        <w:tc>
          <w:tcPr>
            <w:tcW w:w="561"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57,4%</w:t>
            </w:r>
          </w:p>
        </w:tc>
        <w:tc>
          <w:tcPr>
            <w:tcW w:w="559" w:type="pct"/>
            <w:tcBorders>
              <w:top w:val="single" w:sz="8" w:space="0" w:color="000000"/>
              <w:left w:val="single" w:sz="8" w:space="0" w:color="000000"/>
              <w:bottom w:val="single" w:sz="8" w:space="0" w:color="000000"/>
              <w:right w:val="single" w:sz="4" w:space="0" w:color="auto"/>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93,5%</w:t>
            </w:r>
          </w:p>
        </w:tc>
        <w:tc>
          <w:tcPr>
            <w:tcW w:w="562" w:type="pct"/>
            <w:tcBorders>
              <w:top w:val="single" w:sz="8" w:space="0" w:color="000000"/>
              <w:left w:val="single" w:sz="4" w:space="0" w:color="auto"/>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98,5%</w:t>
            </w:r>
          </w:p>
        </w:tc>
      </w:tr>
      <w:tr w:rsidR="00DA3897" w:rsidRPr="00DA3897" w:rsidTr="00983528">
        <w:trPr>
          <w:cantSplit/>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autoSpaceDE w:val="0"/>
              <w:autoSpaceDN w:val="0"/>
              <w:adjustRightInd w:val="0"/>
              <w:spacing w:after="0" w:line="240" w:lineRule="auto"/>
              <w:ind w:firstLine="67"/>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10</w:t>
            </w:r>
          </w:p>
        </w:tc>
        <w:tc>
          <w:tcPr>
            <w:tcW w:w="833"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983528">
            <w:pPr>
              <w:autoSpaceDE w:val="0"/>
              <w:autoSpaceDN w:val="0"/>
              <w:adjustRightInd w:val="0"/>
              <w:spacing w:after="0" w:line="240" w:lineRule="auto"/>
              <w:rPr>
                <w:rFonts w:ascii="Times New Roman" w:eastAsia="Calibri" w:hAnsi="Times New Roman" w:cs="Times New Roman"/>
                <w:sz w:val="20"/>
                <w:szCs w:val="20"/>
              </w:rPr>
            </w:pPr>
            <w:r w:rsidRPr="00DA3897">
              <w:rPr>
                <w:rFonts w:ascii="Times New Roman" w:eastAsia="Calibri" w:hAnsi="Times New Roman" w:cs="Times New Roman"/>
                <w:sz w:val="20"/>
                <w:szCs w:val="20"/>
              </w:rPr>
              <w:t>График квадратичной функции</w:t>
            </w:r>
          </w:p>
        </w:tc>
        <w:tc>
          <w:tcPr>
            <w:tcW w:w="724"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базовый</w:t>
            </w:r>
          </w:p>
        </w:tc>
        <w:tc>
          <w:tcPr>
            <w:tcW w:w="578"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color w:val="000000"/>
                <w:sz w:val="20"/>
                <w:szCs w:val="20"/>
              </w:rPr>
            </w:pPr>
            <w:r w:rsidRPr="00DA3897">
              <w:rPr>
                <w:rFonts w:ascii="Times New Roman" w:eastAsia="Calibri" w:hAnsi="Times New Roman" w:cs="Times New Roman"/>
                <w:color w:val="000000"/>
                <w:sz w:val="20"/>
                <w:szCs w:val="20"/>
              </w:rPr>
              <w:t>65,3%</w:t>
            </w:r>
          </w:p>
        </w:tc>
        <w:tc>
          <w:tcPr>
            <w:tcW w:w="559"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29,8%</w:t>
            </w:r>
          </w:p>
        </w:tc>
        <w:tc>
          <w:tcPr>
            <w:tcW w:w="561"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50,1%</w:t>
            </w:r>
          </w:p>
        </w:tc>
        <w:tc>
          <w:tcPr>
            <w:tcW w:w="559" w:type="pct"/>
            <w:tcBorders>
              <w:top w:val="single" w:sz="8" w:space="0" w:color="000000"/>
              <w:left w:val="single" w:sz="8" w:space="0" w:color="000000"/>
              <w:bottom w:val="single" w:sz="8" w:space="0" w:color="000000"/>
              <w:right w:val="single" w:sz="4" w:space="0" w:color="auto"/>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82,5%</w:t>
            </w:r>
          </w:p>
        </w:tc>
        <w:tc>
          <w:tcPr>
            <w:tcW w:w="562" w:type="pct"/>
            <w:tcBorders>
              <w:top w:val="single" w:sz="8" w:space="0" w:color="000000"/>
              <w:left w:val="single" w:sz="4" w:space="0" w:color="auto"/>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95,6%</w:t>
            </w:r>
          </w:p>
        </w:tc>
      </w:tr>
      <w:tr w:rsidR="00DA3897" w:rsidRPr="00DA3897" w:rsidTr="00983528">
        <w:trPr>
          <w:cantSplit/>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autoSpaceDE w:val="0"/>
              <w:autoSpaceDN w:val="0"/>
              <w:adjustRightInd w:val="0"/>
              <w:spacing w:after="0" w:line="240" w:lineRule="auto"/>
              <w:ind w:firstLine="67"/>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11</w:t>
            </w:r>
          </w:p>
        </w:tc>
        <w:tc>
          <w:tcPr>
            <w:tcW w:w="833"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autoSpaceDE w:val="0"/>
              <w:autoSpaceDN w:val="0"/>
              <w:adjustRightInd w:val="0"/>
              <w:spacing w:after="0" w:line="240" w:lineRule="auto"/>
              <w:ind w:firstLine="67"/>
              <w:rPr>
                <w:rFonts w:ascii="Times New Roman" w:eastAsia="Calibri" w:hAnsi="Times New Roman" w:cs="Times New Roman"/>
                <w:sz w:val="20"/>
                <w:szCs w:val="20"/>
              </w:rPr>
            </w:pPr>
            <w:r w:rsidRPr="00DA3897">
              <w:rPr>
                <w:rFonts w:ascii="Times New Roman" w:eastAsia="Calibri" w:hAnsi="Times New Roman" w:cs="Times New Roman"/>
                <w:sz w:val="20"/>
                <w:szCs w:val="20"/>
              </w:rPr>
              <w:t>Геометрическая прогрессия</w:t>
            </w:r>
          </w:p>
        </w:tc>
        <w:tc>
          <w:tcPr>
            <w:tcW w:w="724"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базовый</w:t>
            </w:r>
          </w:p>
        </w:tc>
        <w:tc>
          <w:tcPr>
            <w:tcW w:w="578"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color w:val="000000"/>
                <w:sz w:val="20"/>
                <w:szCs w:val="20"/>
              </w:rPr>
            </w:pPr>
            <w:r w:rsidRPr="00DA3897">
              <w:rPr>
                <w:rFonts w:ascii="Times New Roman" w:eastAsia="Calibri" w:hAnsi="Times New Roman" w:cs="Times New Roman"/>
                <w:color w:val="000000"/>
                <w:sz w:val="20"/>
                <w:szCs w:val="20"/>
              </w:rPr>
              <w:t>52,5%</w:t>
            </w:r>
          </w:p>
        </w:tc>
        <w:tc>
          <w:tcPr>
            <w:tcW w:w="559"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13,3%</w:t>
            </w:r>
          </w:p>
        </w:tc>
        <w:tc>
          <w:tcPr>
            <w:tcW w:w="561"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35,5%</w:t>
            </w:r>
          </w:p>
        </w:tc>
        <w:tc>
          <w:tcPr>
            <w:tcW w:w="559" w:type="pct"/>
            <w:tcBorders>
              <w:top w:val="single" w:sz="8" w:space="0" w:color="000000"/>
              <w:left w:val="single" w:sz="8" w:space="0" w:color="000000"/>
              <w:bottom w:val="single" w:sz="8" w:space="0" w:color="000000"/>
              <w:right w:val="single" w:sz="4" w:space="0" w:color="auto"/>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70,7%</w:t>
            </w:r>
          </w:p>
        </w:tc>
        <w:tc>
          <w:tcPr>
            <w:tcW w:w="562" w:type="pct"/>
            <w:tcBorders>
              <w:top w:val="single" w:sz="8" w:space="0" w:color="000000"/>
              <w:left w:val="single" w:sz="4" w:space="0" w:color="auto"/>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88,9%</w:t>
            </w:r>
          </w:p>
        </w:tc>
      </w:tr>
      <w:tr w:rsidR="00DA3897" w:rsidRPr="00DA3897" w:rsidTr="00983528">
        <w:trPr>
          <w:cantSplit/>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autoSpaceDE w:val="0"/>
              <w:autoSpaceDN w:val="0"/>
              <w:adjustRightInd w:val="0"/>
              <w:spacing w:after="0" w:line="240" w:lineRule="auto"/>
              <w:ind w:firstLine="67"/>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12</w:t>
            </w:r>
          </w:p>
        </w:tc>
        <w:tc>
          <w:tcPr>
            <w:tcW w:w="833"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983528">
            <w:pPr>
              <w:autoSpaceDE w:val="0"/>
              <w:autoSpaceDN w:val="0"/>
              <w:adjustRightInd w:val="0"/>
              <w:spacing w:after="0" w:line="240" w:lineRule="auto"/>
              <w:rPr>
                <w:rFonts w:ascii="Times New Roman" w:eastAsia="Calibri" w:hAnsi="Times New Roman" w:cs="Times New Roman"/>
                <w:sz w:val="20"/>
                <w:szCs w:val="20"/>
              </w:rPr>
            </w:pPr>
            <w:r w:rsidRPr="00DA3897">
              <w:rPr>
                <w:rFonts w:ascii="Times New Roman" w:eastAsia="Calibri" w:hAnsi="Times New Roman" w:cs="Times New Roman"/>
                <w:sz w:val="20"/>
                <w:szCs w:val="20"/>
              </w:rPr>
              <w:t>Преобразование алгебраического выражения и нахождение значения</w:t>
            </w:r>
          </w:p>
        </w:tc>
        <w:tc>
          <w:tcPr>
            <w:tcW w:w="724"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базовый</w:t>
            </w:r>
          </w:p>
        </w:tc>
        <w:tc>
          <w:tcPr>
            <w:tcW w:w="578"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color w:val="000000"/>
                <w:sz w:val="20"/>
                <w:szCs w:val="20"/>
              </w:rPr>
            </w:pPr>
            <w:r w:rsidRPr="00DA3897">
              <w:rPr>
                <w:rFonts w:ascii="Times New Roman" w:eastAsia="Calibri" w:hAnsi="Times New Roman" w:cs="Times New Roman"/>
                <w:color w:val="000000"/>
                <w:sz w:val="20"/>
                <w:szCs w:val="20"/>
              </w:rPr>
              <w:t>52,7%</w:t>
            </w:r>
          </w:p>
        </w:tc>
        <w:tc>
          <w:tcPr>
            <w:tcW w:w="559"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11,6%</w:t>
            </w:r>
          </w:p>
        </w:tc>
        <w:tc>
          <w:tcPr>
            <w:tcW w:w="561"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29,6%</w:t>
            </w:r>
          </w:p>
        </w:tc>
        <w:tc>
          <w:tcPr>
            <w:tcW w:w="559" w:type="pct"/>
            <w:tcBorders>
              <w:top w:val="single" w:sz="8" w:space="0" w:color="000000"/>
              <w:left w:val="single" w:sz="8" w:space="0" w:color="000000"/>
              <w:bottom w:val="single" w:sz="8" w:space="0" w:color="000000"/>
              <w:right w:val="single" w:sz="4" w:space="0" w:color="auto"/>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76,1%</w:t>
            </w:r>
          </w:p>
        </w:tc>
        <w:tc>
          <w:tcPr>
            <w:tcW w:w="562" w:type="pct"/>
            <w:tcBorders>
              <w:top w:val="single" w:sz="8" w:space="0" w:color="000000"/>
              <w:left w:val="single" w:sz="4" w:space="0" w:color="auto"/>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94,4%</w:t>
            </w:r>
          </w:p>
        </w:tc>
      </w:tr>
      <w:tr w:rsidR="00DA3897" w:rsidRPr="00DA3897" w:rsidTr="00983528">
        <w:trPr>
          <w:cantSplit/>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autoSpaceDE w:val="0"/>
              <w:autoSpaceDN w:val="0"/>
              <w:adjustRightInd w:val="0"/>
              <w:spacing w:after="0" w:line="240" w:lineRule="auto"/>
              <w:ind w:firstLine="67"/>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lastRenderedPageBreak/>
              <w:t>13</w:t>
            </w:r>
          </w:p>
        </w:tc>
        <w:tc>
          <w:tcPr>
            <w:tcW w:w="833"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983528">
            <w:pPr>
              <w:autoSpaceDE w:val="0"/>
              <w:autoSpaceDN w:val="0"/>
              <w:adjustRightInd w:val="0"/>
              <w:spacing w:after="0" w:line="240" w:lineRule="auto"/>
              <w:rPr>
                <w:rFonts w:ascii="Times New Roman" w:eastAsia="Calibri" w:hAnsi="Times New Roman" w:cs="Times New Roman"/>
                <w:sz w:val="20"/>
                <w:szCs w:val="20"/>
              </w:rPr>
            </w:pPr>
            <w:r w:rsidRPr="00DA3897">
              <w:rPr>
                <w:rFonts w:ascii="Times New Roman" w:eastAsia="Calibri" w:hAnsi="Times New Roman" w:cs="Times New Roman"/>
                <w:sz w:val="20"/>
                <w:szCs w:val="20"/>
              </w:rPr>
              <w:t>Формула площади четырёхугольника</w:t>
            </w:r>
          </w:p>
        </w:tc>
        <w:tc>
          <w:tcPr>
            <w:tcW w:w="724"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базовый</w:t>
            </w:r>
          </w:p>
        </w:tc>
        <w:tc>
          <w:tcPr>
            <w:tcW w:w="578"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color w:val="000000"/>
                <w:sz w:val="20"/>
                <w:szCs w:val="20"/>
              </w:rPr>
            </w:pPr>
            <w:r w:rsidRPr="00DA3897">
              <w:rPr>
                <w:rFonts w:ascii="Times New Roman" w:eastAsia="Calibri" w:hAnsi="Times New Roman" w:cs="Times New Roman"/>
                <w:color w:val="000000"/>
                <w:sz w:val="20"/>
                <w:szCs w:val="20"/>
              </w:rPr>
              <w:t>60,4%</w:t>
            </w:r>
          </w:p>
        </w:tc>
        <w:tc>
          <w:tcPr>
            <w:tcW w:w="559"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13,4%</w:t>
            </w:r>
          </w:p>
        </w:tc>
        <w:tc>
          <w:tcPr>
            <w:tcW w:w="561"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36,2%</w:t>
            </w:r>
          </w:p>
        </w:tc>
        <w:tc>
          <w:tcPr>
            <w:tcW w:w="559" w:type="pct"/>
            <w:tcBorders>
              <w:top w:val="single" w:sz="8" w:space="0" w:color="000000"/>
              <w:left w:val="single" w:sz="8" w:space="0" w:color="000000"/>
              <w:bottom w:val="single" w:sz="8" w:space="0" w:color="000000"/>
              <w:right w:val="single" w:sz="4" w:space="0" w:color="auto"/>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87,8%</w:t>
            </w:r>
          </w:p>
        </w:tc>
        <w:tc>
          <w:tcPr>
            <w:tcW w:w="562" w:type="pct"/>
            <w:tcBorders>
              <w:top w:val="single" w:sz="8" w:space="0" w:color="000000"/>
              <w:left w:val="single" w:sz="4" w:space="0" w:color="auto"/>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98,5%</w:t>
            </w:r>
          </w:p>
        </w:tc>
      </w:tr>
      <w:tr w:rsidR="00DA3897" w:rsidRPr="00DA3897" w:rsidTr="00983528">
        <w:trPr>
          <w:cantSplit/>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autoSpaceDE w:val="0"/>
              <w:autoSpaceDN w:val="0"/>
              <w:adjustRightInd w:val="0"/>
              <w:spacing w:after="0" w:line="240" w:lineRule="auto"/>
              <w:ind w:firstLine="67"/>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14</w:t>
            </w:r>
          </w:p>
        </w:tc>
        <w:tc>
          <w:tcPr>
            <w:tcW w:w="833"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983528">
            <w:pPr>
              <w:autoSpaceDE w:val="0"/>
              <w:autoSpaceDN w:val="0"/>
              <w:adjustRightInd w:val="0"/>
              <w:spacing w:after="0" w:line="240" w:lineRule="auto"/>
              <w:rPr>
                <w:rFonts w:ascii="Times New Roman" w:eastAsia="Calibri" w:hAnsi="Times New Roman" w:cs="Times New Roman"/>
                <w:sz w:val="20"/>
                <w:szCs w:val="20"/>
              </w:rPr>
            </w:pPr>
            <w:r w:rsidRPr="00DA3897">
              <w:rPr>
                <w:rFonts w:ascii="Times New Roman" w:eastAsia="Calibri" w:hAnsi="Times New Roman" w:cs="Times New Roman"/>
                <w:sz w:val="20"/>
                <w:szCs w:val="20"/>
              </w:rPr>
              <w:t>Квадратное неравенство</w:t>
            </w:r>
          </w:p>
        </w:tc>
        <w:tc>
          <w:tcPr>
            <w:tcW w:w="724"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983528">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базовый</w:t>
            </w:r>
          </w:p>
        </w:tc>
        <w:tc>
          <w:tcPr>
            <w:tcW w:w="578"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color w:val="000000"/>
                <w:sz w:val="20"/>
                <w:szCs w:val="20"/>
              </w:rPr>
            </w:pPr>
            <w:r w:rsidRPr="00DA3897">
              <w:rPr>
                <w:rFonts w:ascii="Times New Roman" w:eastAsia="Calibri" w:hAnsi="Times New Roman" w:cs="Times New Roman"/>
                <w:color w:val="000000"/>
                <w:sz w:val="20"/>
                <w:szCs w:val="20"/>
              </w:rPr>
              <w:t>48,7%</w:t>
            </w:r>
          </w:p>
        </w:tc>
        <w:tc>
          <w:tcPr>
            <w:tcW w:w="559"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25,0%</w:t>
            </w:r>
          </w:p>
        </w:tc>
        <w:tc>
          <w:tcPr>
            <w:tcW w:w="561"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35,9%</w:t>
            </w:r>
          </w:p>
        </w:tc>
        <w:tc>
          <w:tcPr>
            <w:tcW w:w="559" w:type="pct"/>
            <w:tcBorders>
              <w:top w:val="single" w:sz="8" w:space="0" w:color="000000"/>
              <w:left w:val="single" w:sz="8" w:space="0" w:color="000000"/>
              <w:bottom w:val="single" w:sz="8" w:space="0" w:color="000000"/>
              <w:right w:val="single" w:sz="4" w:space="0" w:color="auto"/>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57,1%</w:t>
            </w:r>
          </w:p>
        </w:tc>
        <w:tc>
          <w:tcPr>
            <w:tcW w:w="562" w:type="pct"/>
            <w:tcBorders>
              <w:top w:val="single" w:sz="8" w:space="0" w:color="000000"/>
              <w:left w:val="single" w:sz="4" w:space="0" w:color="auto"/>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87,2%</w:t>
            </w:r>
          </w:p>
        </w:tc>
      </w:tr>
      <w:tr w:rsidR="00DA3897" w:rsidRPr="00DA3897" w:rsidTr="00983528">
        <w:trPr>
          <w:cantSplit/>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autoSpaceDE w:val="0"/>
              <w:autoSpaceDN w:val="0"/>
              <w:adjustRightInd w:val="0"/>
              <w:spacing w:after="0" w:line="240" w:lineRule="auto"/>
              <w:ind w:firstLine="67"/>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15</w:t>
            </w:r>
          </w:p>
        </w:tc>
        <w:tc>
          <w:tcPr>
            <w:tcW w:w="833"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983528">
            <w:pPr>
              <w:autoSpaceDE w:val="0"/>
              <w:autoSpaceDN w:val="0"/>
              <w:adjustRightInd w:val="0"/>
              <w:spacing w:after="0" w:line="240" w:lineRule="auto"/>
              <w:rPr>
                <w:rFonts w:ascii="Times New Roman" w:eastAsia="Calibri" w:hAnsi="Times New Roman" w:cs="Times New Roman"/>
                <w:sz w:val="20"/>
                <w:szCs w:val="20"/>
              </w:rPr>
            </w:pPr>
            <w:r w:rsidRPr="00DA3897">
              <w:rPr>
                <w:rFonts w:ascii="Times New Roman" w:eastAsia="Calibri" w:hAnsi="Times New Roman" w:cs="Times New Roman"/>
                <w:sz w:val="20"/>
                <w:szCs w:val="20"/>
              </w:rPr>
              <w:t>Угол поворота минутной стрелки</w:t>
            </w:r>
          </w:p>
        </w:tc>
        <w:tc>
          <w:tcPr>
            <w:tcW w:w="724"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базовый</w:t>
            </w:r>
          </w:p>
        </w:tc>
        <w:tc>
          <w:tcPr>
            <w:tcW w:w="578"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spacing w:after="0" w:line="240" w:lineRule="auto"/>
              <w:jc w:val="center"/>
              <w:rPr>
                <w:rFonts w:ascii="Times New Roman" w:eastAsia="Calibri" w:hAnsi="Times New Roman" w:cs="Times New Roman"/>
                <w:color w:val="000000"/>
                <w:sz w:val="20"/>
                <w:szCs w:val="20"/>
              </w:rPr>
            </w:pPr>
            <w:r w:rsidRPr="00DA3897">
              <w:rPr>
                <w:rFonts w:ascii="Times New Roman" w:eastAsia="Calibri" w:hAnsi="Times New Roman" w:cs="Times New Roman"/>
                <w:color w:val="000000"/>
                <w:sz w:val="20"/>
                <w:szCs w:val="20"/>
              </w:rPr>
              <w:t>68,7</w:t>
            </w:r>
          </w:p>
        </w:tc>
        <w:tc>
          <w:tcPr>
            <w:tcW w:w="559"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17,5%</w:t>
            </w:r>
          </w:p>
        </w:tc>
        <w:tc>
          <w:tcPr>
            <w:tcW w:w="561"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61,8%</w:t>
            </w:r>
          </w:p>
        </w:tc>
        <w:tc>
          <w:tcPr>
            <w:tcW w:w="559" w:type="pct"/>
            <w:tcBorders>
              <w:top w:val="single" w:sz="8" w:space="0" w:color="000000"/>
              <w:left w:val="single" w:sz="8" w:space="0" w:color="000000"/>
              <w:bottom w:val="single" w:sz="8" w:space="0" w:color="000000"/>
              <w:right w:val="single" w:sz="4" w:space="0" w:color="auto"/>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84,1%</w:t>
            </w:r>
          </w:p>
        </w:tc>
        <w:tc>
          <w:tcPr>
            <w:tcW w:w="562" w:type="pct"/>
            <w:tcBorders>
              <w:top w:val="single" w:sz="8" w:space="0" w:color="000000"/>
              <w:left w:val="single" w:sz="4" w:space="0" w:color="auto"/>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95,0%</w:t>
            </w:r>
          </w:p>
        </w:tc>
      </w:tr>
      <w:tr w:rsidR="00DA3897" w:rsidRPr="00DA3897" w:rsidTr="00983528">
        <w:trPr>
          <w:cantSplit/>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autoSpaceDE w:val="0"/>
              <w:autoSpaceDN w:val="0"/>
              <w:adjustRightInd w:val="0"/>
              <w:spacing w:after="0" w:line="240" w:lineRule="auto"/>
              <w:ind w:firstLine="67"/>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16</w:t>
            </w:r>
          </w:p>
        </w:tc>
        <w:tc>
          <w:tcPr>
            <w:tcW w:w="833"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983528">
            <w:pPr>
              <w:autoSpaceDE w:val="0"/>
              <w:autoSpaceDN w:val="0"/>
              <w:adjustRightInd w:val="0"/>
              <w:spacing w:after="0" w:line="240" w:lineRule="auto"/>
              <w:rPr>
                <w:rFonts w:ascii="Times New Roman" w:eastAsia="Calibri" w:hAnsi="Times New Roman" w:cs="Times New Roman"/>
                <w:sz w:val="20"/>
                <w:szCs w:val="20"/>
              </w:rPr>
            </w:pPr>
            <w:r w:rsidRPr="00DA3897">
              <w:rPr>
                <w:rFonts w:ascii="Times New Roman" w:eastAsia="Calibri" w:hAnsi="Times New Roman" w:cs="Times New Roman"/>
                <w:sz w:val="20"/>
                <w:szCs w:val="20"/>
              </w:rPr>
              <w:t>Внешний угол треугольника</w:t>
            </w:r>
          </w:p>
        </w:tc>
        <w:tc>
          <w:tcPr>
            <w:tcW w:w="724"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базовый</w:t>
            </w:r>
          </w:p>
        </w:tc>
        <w:tc>
          <w:tcPr>
            <w:tcW w:w="578"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color w:val="000000"/>
                <w:sz w:val="20"/>
                <w:szCs w:val="20"/>
              </w:rPr>
            </w:pPr>
            <w:r w:rsidRPr="00DA3897">
              <w:rPr>
                <w:rFonts w:ascii="Times New Roman" w:eastAsia="Calibri" w:hAnsi="Times New Roman" w:cs="Times New Roman"/>
                <w:color w:val="000000"/>
                <w:sz w:val="20"/>
                <w:szCs w:val="20"/>
              </w:rPr>
              <w:t>81,7%</w:t>
            </w:r>
          </w:p>
        </w:tc>
        <w:tc>
          <w:tcPr>
            <w:tcW w:w="559"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34,1%</w:t>
            </w:r>
          </w:p>
        </w:tc>
        <w:tc>
          <w:tcPr>
            <w:tcW w:w="561"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77,8%</w:t>
            </w:r>
          </w:p>
        </w:tc>
        <w:tc>
          <w:tcPr>
            <w:tcW w:w="559" w:type="pct"/>
            <w:tcBorders>
              <w:top w:val="single" w:sz="8" w:space="0" w:color="000000"/>
              <w:left w:val="single" w:sz="8" w:space="0" w:color="000000"/>
              <w:bottom w:val="single" w:sz="8" w:space="0" w:color="000000"/>
              <w:right w:val="single" w:sz="4" w:space="0" w:color="auto"/>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95,7%</w:t>
            </w:r>
          </w:p>
        </w:tc>
        <w:tc>
          <w:tcPr>
            <w:tcW w:w="562" w:type="pct"/>
            <w:tcBorders>
              <w:top w:val="single" w:sz="8" w:space="0" w:color="000000"/>
              <w:left w:val="single" w:sz="4" w:space="0" w:color="auto"/>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99,3%</w:t>
            </w:r>
          </w:p>
        </w:tc>
      </w:tr>
      <w:tr w:rsidR="00DA3897" w:rsidRPr="00DA3897" w:rsidTr="00983528">
        <w:trPr>
          <w:cantSplit/>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autoSpaceDE w:val="0"/>
              <w:autoSpaceDN w:val="0"/>
              <w:adjustRightInd w:val="0"/>
              <w:spacing w:after="0" w:line="240" w:lineRule="auto"/>
              <w:ind w:firstLine="67"/>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17</w:t>
            </w:r>
          </w:p>
        </w:tc>
        <w:tc>
          <w:tcPr>
            <w:tcW w:w="833"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983528">
            <w:pPr>
              <w:autoSpaceDE w:val="0"/>
              <w:autoSpaceDN w:val="0"/>
              <w:adjustRightInd w:val="0"/>
              <w:spacing w:after="0" w:line="240" w:lineRule="auto"/>
              <w:rPr>
                <w:rFonts w:ascii="Times New Roman" w:eastAsia="Calibri" w:hAnsi="Times New Roman" w:cs="Times New Roman"/>
                <w:sz w:val="20"/>
                <w:szCs w:val="20"/>
              </w:rPr>
            </w:pPr>
            <w:r w:rsidRPr="00DA3897">
              <w:rPr>
                <w:rFonts w:ascii="Times New Roman" w:eastAsia="Calibri" w:hAnsi="Times New Roman" w:cs="Times New Roman"/>
                <w:sz w:val="20"/>
                <w:szCs w:val="20"/>
              </w:rPr>
              <w:t>Окружность, вписанная в квадрат</w:t>
            </w:r>
          </w:p>
        </w:tc>
        <w:tc>
          <w:tcPr>
            <w:tcW w:w="724"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базовый</w:t>
            </w:r>
          </w:p>
        </w:tc>
        <w:tc>
          <w:tcPr>
            <w:tcW w:w="578"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color w:val="000000"/>
                <w:sz w:val="20"/>
                <w:szCs w:val="20"/>
              </w:rPr>
            </w:pPr>
            <w:r w:rsidRPr="00DA3897">
              <w:rPr>
                <w:rFonts w:ascii="Times New Roman" w:eastAsia="Calibri" w:hAnsi="Times New Roman" w:cs="Times New Roman"/>
                <w:color w:val="000000"/>
                <w:sz w:val="20"/>
                <w:szCs w:val="20"/>
              </w:rPr>
              <w:t>39,3%</w:t>
            </w:r>
          </w:p>
        </w:tc>
        <w:tc>
          <w:tcPr>
            <w:tcW w:w="559"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3,4%</w:t>
            </w:r>
          </w:p>
        </w:tc>
        <w:tc>
          <w:tcPr>
            <w:tcW w:w="561"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20,7%</w:t>
            </w:r>
          </w:p>
        </w:tc>
        <w:tc>
          <w:tcPr>
            <w:tcW w:w="559" w:type="pct"/>
            <w:tcBorders>
              <w:top w:val="single" w:sz="8" w:space="0" w:color="000000"/>
              <w:left w:val="single" w:sz="8" w:space="0" w:color="000000"/>
              <w:bottom w:val="single" w:sz="8" w:space="0" w:color="000000"/>
              <w:right w:val="single" w:sz="4" w:space="0" w:color="auto"/>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54,0%</w:t>
            </w:r>
          </w:p>
        </w:tc>
        <w:tc>
          <w:tcPr>
            <w:tcW w:w="562" w:type="pct"/>
            <w:tcBorders>
              <w:top w:val="single" w:sz="8" w:space="0" w:color="000000"/>
              <w:left w:val="single" w:sz="4" w:space="0" w:color="auto"/>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89,0%</w:t>
            </w:r>
          </w:p>
        </w:tc>
      </w:tr>
      <w:tr w:rsidR="00DA3897" w:rsidRPr="00DA3897" w:rsidTr="00983528">
        <w:trPr>
          <w:cantSplit/>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autoSpaceDE w:val="0"/>
              <w:autoSpaceDN w:val="0"/>
              <w:adjustRightInd w:val="0"/>
              <w:spacing w:after="0" w:line="240" w:lineRule="auto"/>
              <w:ind w:firstLine="67"/>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18</w:t>
            </w:r>
          </w:p>
        </w:tc>
        <w:tc>
          <w:tcPr>
            <w:tcW w:w="833"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983528">
            <w:pPr>
              <w:autoSpaceDE w:val="0"/>
              <w:autoSpaceDN w:val="0"/>
              <w:adjustRightInd w:val="0"/>
              <w:spacing w:after="0" w:line="240" w:lineRule="auto"/>
              <w:rPr>
                <w:rFonts w:ascii="Times New Roman" w:eastAsia="Calibri" w:hAnsi="Times New Roman" w:cs="Times New Roman"/>
                <w:sz w:val="20"/>
                <w:szCs w:val="20"/>
              </w:rPr>
            </w:pPr>
            <w:r w:rsidRPr="00DA3897">
              <w:rPr>
                <w:rFonts w:ascii="Times New Roman" w:eastAsia="Calibri" w:hAnsi="Times New Roman" w:cs="Times New Roman"/>
                <w:sz w:val="20"/>
                <w:szCs w:val="20"/>
              </w:rPr>
              <w:t>Площадь части параллелограмма</w:t>
            </w:r>
          </w:p>
        </w:tc>
        <w:tc>
          <w:tcPr>
            <w:tcW w:w="724"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базовый</w:t>
            </w:r>
          </w:p>
        </w:tc>
        <w:tc>
          <w:tcPr>
            <w:tcW w:w="578"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color w:val="000000"/>
                <w:sz w:val="20"/>
                <w:szCs w:val="20"/>
              </w:rPr>
            </w:pPr>
            <w:r w:rsidRPr="00DA3897">
              <w:rPr>
                <w:rFonts w:ascii="Times New Roman" w:eastAsia="Calibri" w:hAnsi="Times New Roman" w:cs="Times New Roman"/>
                <w:color w:val="000000"/>
                <w:sz w:val="20"/>
                <w:szCs w:val="20"/>
              </w:rPr>
              <w:t>45,5%</w:t>
            </w:r>
          </w:p>
        </w:tc>
        <w:tc>
          <w:tcPr>
            <w:tcW w:w="559"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8,2%</w:t>
            </w:r>
          </w:p>
        </w:tc>
        <w:tc>
          <w:tcPr>
            <w:tcW w:w="561"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28,2%</w:t>
            </w:r>
          </w:p>
        </w:tc>
        <w:tc>
          <w:tcPr>
            <w:tcW w:w="559" w:type="pct"/>
            <w:tcBorders>
              <w:top w:val="single" w:sz="8" w:space="0" w:color="000000"/>
              <w:left w:val="single" w:sz="8" w:space="0" w:color="000000"/>
              <w:bottom w:val="single" w:sz="8" w:space="0" w:color="000000"/>
              <w:right w:val="single" w:sz="4" w:space="0" w:color="auto"/>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60,4%</w:t>
            </w:r>
          </w:p>
        </w:tc>
        <w:tc>
          <w:tcPr>
            <w:tcW w:w="562" w:type="pct"/>
            <w:tcBorders>
              <w:top w:val="single" w:sz="8" w:space="0" w:color="000000"/>
              <w:left w:val="single" w:sz="4" w:space="0" w:color="auto"/>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92,2%</w:t>
            </w:r>
          </w:p>
        </w:tc>
      </w:tr>
      <w:tr w:rsidR="00DA3897" w:rsidRPr="00DA3897" w:rsidTr="00983528">
        <w:trPr>
          <w:cantSplit/>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autoSpaceDE w:val="0"/>
              <w:autoSpaceDN w:val="0"/>
              <w:adjustRightInd w:val="0"/>
              <w:spacing w:after="0" w:line="240" w:lineRule="auto"/>
              <w:ind w:firstLine="67"/>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19</w:t>
            </w:r>
          </w:p>
        </w:tc>
        <w:tc>
          <w:tcPr>
            <w:tcW w:w="833"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983528">
            <w:pPr>
              <w:autoSpaceDE w:val="0"/>
              <w:autoSpaceDN w:val="0"/>
              <w:adjustRightInd w:val="0"/>
              <w:spacing w:after="0" w:line="240" w:lineRule="auto"/>
              <w:rPr>
                <w:rFonts w:ascii="Times New Roman" w:eastAsia="Calibri" w:hAnsi="Times New Roman" w:cs="Times New Roman"/>
                <w:sz w:val="20"/>
                <w:szCs w:val="20"/>
              </w:rPr>
            </w:pPr>
            <w:r w:rsidRPr="00DA3897">
              <w:rPr>
                <w:rFonts w:ascii="Times New Roman" w:eastAsia="Calibri" w:hAnsi="Times New Roman" w:cs="Times New Roman"/>
                <w:sz w:val="20"/>
                <w:szCs w:val="20"/>
              </w:rPr>
              <w:t>Площадь треугольника на клетчатой бумаге</w:t>
            </w:r>
          </w:p>
        </w:tc>
        <w:tc>
          <w:tcPr>
            <w:tcW w:w="724"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базовый</w:t>
            </w:r>
          </w:p>
        </w:tc>
        <w:tc>
          <w:tcPr>
            <w:tcW w:w="578"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color w:val="000000"/>
                <w:sz w:val="20"/>
                <w:szCs w:val="20"/>
              </w:rPr>
            </w:pPr>
            <w:r w:rsidRPr="00DA3897">
              <w:rPr>
                <w:rFonts w:ascii="Times New Roman" w:eastAsia="Calibri" w:hAnsi="Times New Roman" w:cs="Times New Roman"/>
                <w:color w:val="000000"/>
                <w:sz w:val="20"/>
                <w:szCs w:val="20"/>
              </w:rPr>
              <w:t>77,4%</w:t>
            </w:r>
          </w:p>
        </w:tc>
        <w:tc>
          <w:tcPr>
            <w:tcW w:w="559"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23,7%</w:t>
            </w:r>
          </w:p>
        </w:tc>
        <w:tc>
          <w:tcPr>
            <w:tcW w:w="561"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71,8%</w:t>
            </w:r>
          </w:p>
        </w:tc>
        <w:tc>
          <w:tcPr>
            <w:tcW w:w="559" w:type="pct"/>
            <w:tcBorders>
              <w:top w:val="single" w:sz="8" w:space="0" w:color="000000"/>
              <w:left w:val="single" w:sz="8" w:space="0" w:color="000000"/>
              <w:bottom w:val="single" w:sz="8" w:space="0" w:color="000000"/>
              <w:right w:val="single" w:sz="4" w:space="0" w:color="auto"/>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94,0%</w:t>
            </w:r>
          </w:p>
        </w:tc>
        <w:tc>
          <w:tcPr>
            <w:tcW w:w="562" w:type="pct"/>
            <w:tcBorders>
              <w:top w:val="single" w:sz="8" w:space="0" w:color="000000"/>
              <w:left w:val="single" w:sz="4" w:space="0" w:color="auto"/>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98,7%</w:t>
            </w:r>
          </w:p>
        </w:tc>
      </w:tr>
      <w:tr w:rsidR="00DA3897" w:rsidRPr="00DA3897" w:rsidTr="00DC08CE">
        <w:trPr>
          <w:cantSplit/>
          <w:trHeight w:val="585"/>
        </w:trPr>
        <w:tc>
          <w:tcPr>
            <w:tcW w:w="624"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autoSpaceDE w:val="0"/>
              <w:autoSpaceDN w:val="0"/>
              <w:adjustRightInd w:val="0"/>
              <w:spacing w:after="0" w:line="240" w:lineRule="auto"/>
              <w:ind w:firstLine="67"/>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20</w:t>
            </w:r>
          </w:p>
        </w:tc>
        <w:tc>
          <w:tcPr>
            <w:tcW w:w="833"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autoSpaceDE w:val="0"/>
              <w:autoSpaceDN w:val="0"/>
              <w:adjustRightInd w:val="0"/>
              <w:spacing w:after="0" w:line="240" w:lineRule="auto"/>
              <w:rPr>
                <w:rFonts w:ascii="Times New Roman" w:eastAsia="Calibri" w:hAnsi="Times New Roman" w:cs="Times New Roman"/>
                <w:sz w:val="20"/>
                <w:szCs w:val="20"/>
              </w:rPr>
            </w:pPr>
            <w:r w:rsidRPr="00DA3897">
              <w:rPr>
                <w:rFonts w:ascii="Times New Roman" w:eastAsia="Calibri" w:hAnsi="Times New Roman" w:cs="Times New Roman"/>
                <w:sz w:val="20"/>
                <w:szCs w:val="20"/>
              </w:rPr>
              <w:t>Распознавать  ошибочные за-</w:t>
            </w:r>
          </w:p>
          <w:p w:rsidR="00DA3897" w:rsidRPr="00DA3897" w:rsidRDefault="00DA3897" w:rsidP="00EC50C0">
            <w:pPr>
              <w:autoSpaceDE w:val="0"/>
              <w:autoSpaceDN w:val="0"/>
              <w:adjustRightInd w:val="0"/>
              <w:spacing w:after="0" w:line="240" w:lineRule="auto"/>
              <w:rPr>
                <w:rFonts w:ascii="Times New Roman" w:eastAsia="Calibri" w:hAnsi="Times New Roman" w:cs="Times New Roman"/>
                <w:sz w:val="20"/>
                <w:szCs w:val="20"/>
              </w:rPr>
            </w:pPr>
            <w:r w:rsidRPr="00DA3897">
              <w:rPr>
                <w:rFonts w:ascii="Times New Roman" w:eastAsia="Calibri" w:hAnsi="Times New Roman" w:cs="Times New Roman"/>
                <w:sz w:val="20"/>
                <w:szCs w:val="20"/>
              </w:rPr>
              <w:t>ключения</w:t>
            </w:r>
          </w:p>
          <w:p w:rsidR="00DA3897" w:rsidRPr="00DA3897" w:rsidRDefault="00DA3897" w:rsidP="00C02493">
            <w:pPr>
              <w:autoSpaceDE w:val="0"/>
              <w:autoSpaceDN w:val="0"/>
              <w:adjustRightInd w:val="0"/>
              <w:spacing w:after="0" w:line="240" w:lineRule="auto"/>
              <w:ind w:firstLine="67"/>
              <w:rPr>
                <w:rFonts w:ascii="Times New Roman" w:eastAsia="Calibri" w:hAnsi="Times New Roman" w:cs="Times New Roman"/>
                <w:sz w:val="20"/>
                <w:szCs w:val="20"/>
              </w:rPr>
            </w:pPr>
          </w:p>
        </w:tc>
        <w:tc>
          <w:tcPr>
            <w:tcW w:w="724"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базовый</w:t>
            </w:r>
          </w:p>
        </w:tc>
        <w:tc>
          <w:tcPr>
            <w:tcW w:w="578"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color w:val="000000"/>
                <w:sz w:val="20"/>
                <w:szCs w:val="20"/>
              </w:rPr>
            </w:pPr>
            <w:r w:rsidRPr="00DA3897">
              <w:rPr>
                <w:rFonts w:ascii="Times New Roman" w:eastAsia="Calibri" w:hAnsi="Times New Roman" w:cs="Times New Roman"/>
                <w:color w:val="000000"/>
                <w:sz w:val="20"/>
                <w:szCs w:val="20"/>
              </w:rPr>
              <w:t>61,1%</w:t>
            </w:r>
          </w:p>
        </w:tc>
        <w:tc>
          <w:tcPr>
            <w:tcW w:w="559"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18,7%</w:t>
            </w:r>
          </w:p>
        </w:tc>
        <w:tc>
          <w:tcPr>
            <w:tcW w:w="561"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52,0%</w:t>
            </w:r>
          </w:p>
        </w:tc>
        <w:tc>
          <w:tcPr>
            <w:tcW w:w="559" w:type="pct"/>
            <w:tcBorders>
              <w:top w:val="single" w:sz="8" w:space="0" w:color="000000"/>
              <w:left w:val="single" w:sz="8" w:space="0" w:color="000000"/>
              <w:bottom w:val="single" w:sz="8" w:space="0" w:color="000000"/>
              <w:right w:val="single" w:sz="4" w:space="0" w:color="auto"/>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74,5%</w:t>
            </w:r>
          </w:p>
        </w:tc>
        <w:tc>
          <w:tcPr>
            <w:tcW w:w="562" w:type="pct"/>
            <w:tcBorders>
              <w:top w:val="single" w:sz="8" w:space="0" w:color="000000"/>
              <w:left w:val="single" w:sz="4" w:space="0" w:color="auto"/>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92,2%</w:t>
            </w:r>
          </w:p>
        </w:tc>
      </w:tr>
      <w:tr w:rsidR="00DA3897" w:rsidRPr="00DA3897" w:rsidTr="00983528">
        <w:trPr>
          <w:cantSplit/>
          <w:trHeight w:val="481"/>
        </w:trPr>
        <w:tc>
          <w:tcPr>
            <w:tcW w:w="5000" w:type="pct"/>
            <w:gridSpan w:val="8"/>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rPr>
                <w:rFonts w:ascii="Times New Roman" w:eastAsia="Calibri" w:hAnsi="Times New Roman" w:cs="Times New Roman"/>
                <w:sz w:val="24"/>
                <w:szCs w:val="24"/>
              </w:rPr>
            </w:pPr>
            <w:r w:rsidRPr="00DA3897">
              <w:rPr>
                <w:rFonts w:ascii="Times New Roman" w:eastAsia="Calibri" w:hAnsi="Times New Roman" w:cs="Times New Roman"/>
                <w:b/>
                <w:sz w:val="24"/>
                <w:szCs w:val="24"/>
              </w:rPr>
              <w:t>Часть 2. Модуль «Алгебра»</w:t>
            </w:r>
          </w:p>
        </w:tc>
      </w:tr>
      <w:tr w:rsidR="00DA3897" w:rsidRPr="00DA3897" w:rsidTr="00983528">
        <w:trPr>
          <w:cantSplit/>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autoSpaceDE w:val="0"/>
              <w:autoSpaceDN w:val="0"/>
              <w:adjustRightInd w:val="0"/>
              <w:spacing w:after="0" w:line="240" w:lineRule="auto"/>
              <w:ind w:firstLine="67"/>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21</w:t>
            </w:r>
          </w:p>
        </w:tc>
        <w:tc>
          <w:tcPr>
            <w:tcW w:w="833"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autoSpaceDE w:val="0"/>
              <w:autoSpaceDN w:val="0"/>
              <w:adjustRightInd w:val="0"/>
              <w:spacing w:after="0" w:line="240" w:lineRule="auto"/>
              <w:rPr>
                <w:rFonts w:ascii="Times New Roman" w:eastAsia="Calibri" w:hAnsi="Times New Roman" w:cs="Times New Roman"/>
                <w:sz w:val="20"/>
                <w:szCs w:val="20"/>
              </w:rPr>
            </w:pPr>
            <w:r w:rsidRPr="00DA3897">
              <w:rPr>
                <w:rFonts w:ascii="Times New Roman" w:eastAsia="Calibri" w:hAnsi="Times New Roman" w:cs="Times New Roman"/>
                <w:sz w:val="20"/>
                <w:szCs w:val="20"/>
              </w:rPr>
              <w:t>Уравнение четвёртой степени</w:t>
            </w:r>
          </w:p>
        </w:tc>
        <w:tc>
          <w:tcPr>
            <w:tcW w:w="724"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повышенный</w:t>
            </w:r>
          </w:p>
        </w:tc>
        <w:tc>
          <w:tcPr>
            <w:tcW w:w="578"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983528">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16,6%</w:t>
            </w:r>
          </w:p>
        </w:tc>
        <w:tc>
          <w:tcPr>
            <w:tcW w:w="559"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0,1%</w:t>
            </w:r>
          </w:p>
        </w:tc>
        <w:tc>
          <w:tcPr>
            <w:tcW w:w="561"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0,4%</w:t>
            </w:r>
          </w:p>
        </w:tc>
        <w:tc>
          <w:tcPr>
            <w:tcW w:w="559" w:type="pct"/>
            <w:tcBorders>
              <w:top w:val="single" w:sz="8" w:space="0" w:color="000000"/>
              <w:left w:val="single" w:sz="8" w:space="0" w:color="000000"/>
              <w:bottom w:val="single" w:sz="8" w:space="0" w:color="000000"/>
              <w:right w:val="single" w:sz="4" w:space="0" w:color="auto"/>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17,6%</w:t>
            </w:r>
          </w:p>
        </w:tc>
        <w:tc>
          <w:tcPr>
            <w:tcW w:w="562" w:type="pct"/>
            <w:tcBorders>
              <w:top w:val="single" w:sz="8" w:space="0" w:color="000000"/>
              <w:left w:val="single" w:sz="4" w:space="0" w:color="auto"/>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82,9%</w:t>
            </w:r>
          </w:p>
        </w:tc>
      </w:tr>
      <w:tr w:rsidR="00DA3897" w:rsidRPr="00DA3897" w:rsidTr="00983528">
        <w:trPr>
          <w:cantSplit/>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autoSpaceDE w:val="0"/>
              <w:autoSpaceDN w:val="0"/>
              <w:adjustRightInd w:val="0"/>
              <w:spacing w:after="0" w:line="240" w:lineRule="auto"/>
              <w:ind w:firstLine="67"/>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22</w:t>
            </w:r>
          </w:p>
        </w:tc>
        <w:tc>
          <w:tcPr>
            <w:tcW w:w="833"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autoSpaceDE w:val="0"/>
              <w:autoSpaceDN w:val="0"/>
              <w:adjustRightInd w:val="0"/>
              <w:spacing w:after="0" w:line="240" w:lineRule="auto"/>
              <w:rPr>
                <w:rFonts w:ascii="Times New Roman" w:eastAsia="Calibri" w:hAnsi="Times New Roman" w:cs="Times New Roman"/>
                <w:sz w:val="20"/>
                <w:szCs w:val="20"/>
              </w:rPr>
            </w:pPr>
            <w:r w:rsidRPr="00DA3897">
              <w:rPr>
                <w:rFonts w:ascii="Times New Roman" w:eastAsia="Calibri" w:hAnsi="Times New Roman" w:cs="Times New Roman"/>
                <w:sz w:val="20"/>
                <w:szCs w:val="20"/>
              </w:rPr>
              <w:t>Задача на смеси</w:t>
            </w:r>
          </w:p>
        </w:tc>
        <w:tc>
          <w:tcPr>
            <w:tcW w:w="724"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повышенный</w:t>
            </w:r>
          </w:p>
        </w:tc>
        <w:tc>
          <w:tcPr>
            <w:tcW w:w="578"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983528">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7,3%</w:t>
            </w:r>
          </w:p>
        </w:tc>
        <w:tc>
          <w:tcPr>
            <w:tcW w:w="559"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0,2%</w:t>
            </w:r>
          </w:p>
        </w:tc>
        <w:tc>
          <w:tcPr>
            <w:tcW w:w="561"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0,1%</w:t>
            </w:r>
          </w:p>
        </w:tc>
        <w:tc>
          <w:tcPr>
            <w:tcW w:w="559" w:type="pct"/>
            <w:tcBorders>
              <w:top w:val="single" w:sz="8" w:space="0" w:color="000000"/>
              <w:left w:val="single" w:sz="8" w:space="0" w:color="000000"/>
              <w:bottom w:val="single" w:sz="8" w:space="0" w:color="000000"/>
              <w:right w:val="single" w:sz="4" w:space="0" w:color="auto"/>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3,2%</w:t>
            </w:r>
          </w:p>
        </w:tc>
        <w:tc>
          <w:tcPr>
            <w:tcW w:w="562" w:type="pct"/>
            <w:tcBorders>
              <w:top w:val="single" w:sz="8" w:space="0" w:color="000000"/>
              <w:left w:val="single" w:sz="4" w:space="0" w:color="auto"/>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51,6%</w:t>
            </w:r>
          </w:p>
        </w:tc>
      </w:tr>
      <w:tr w:rsidR="00DA3897" w:rsidRPr="00DA3897" w:rsidTr="00983528">
        <w:trPr>
          <w:cantSplit/>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autoSpaceDE w:val="0"/>
              <w:autoSpaceDN w:val="0"/>
              <w:adjustRightInd w:val="0"/>
              <w:spacing w:after="0" w:line="240" w:lineRule="auto"/>
              <w:ind w:firstLine="67"/>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23</w:t>
            </w:r>
          </w:p>
        </w:tc>
        <w:tc>
          <w:tcPr>
            <w:tcW w:w="833"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autoSpaceDE w:val="0"/>
              <w:autoSpaceDN w:val="0"/>
              <w:adjustRightInd w:val="0"/>
              <w:spacing w:after="0" w:line="240" w:lineRule="auto"/>
              <w:rPr>
                <w:rFonts w:ascii="Times New Roman" w:eastAsia="Calibri" w:hAnsi="Times New Roman" w:cs="Times New Roman"/>
                <w:sz w:val="20"/>
                <w:szCs w:val="20"/>
              </w:rPr>
            </w:pPr>
            <w:r w:rsidRPr="00DA3897">
              <w:rPr>
                <w:rFonts w:ascii="Times New Roman" w:eastAsia="Calibri" w:hAnsi="Times New Roman" w:cs="Times New Roman"/>
                <w:sz w:val="20"/>
                <w:szCs w:val="20"/>
              </w:rPr>
              <w:t>График кусочной функции</w:t>
            </w:r>
          </w:p>
        </w:tc>
        <w:tc>
          <w:tcPr>
            <w:tcW w:w="724"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высокий</w:t>
            </w:r>
          </w:p>
        </w:tc>
        <w:tc>
          <w:tcPr>
            <w:tcW w:w="578"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983528">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5,5%</w:t>
            </w:r>
          </w:p>
        </w:tc>
        <w:tc>
          <w:tcPr>
            <w:tcW w:w="559"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0%</w:t>
            </w:r>
          </w:p>
        </w:tc>
        <w:tc>
          <w:tcPr>
            <w:tcW w:w="561"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0%</w:t>
            </w:r>
          </w:p>
        </w:tc>
        <w:tc>
          <w:tcPr>
            <w:tcW w:w="559" w:type="pct"/>
            <w:tcBorders>
              <w:top w:val="single" w:sz="8" w:space="0" w:color="000000"/>
              <w:left w:val="single" w:sz="8" w:space="0" w:color="000000"/>
              <w:bottom w:val="single" w:sz="8" w:space="0" w:color="000000"/>
              <w:right w:val="single" w:sz="4" w:space="0" w:color="auto"/>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2,0%</w:t>
            </w:r>
          </w:p>
        </w:tc>
        <w:tc>
          <w:tcPr>
            <w:tcW w:w="562" w:type="pct"/>
            <w:tcBorders>
              <w:top w:val="single" w:sz="8" w:space="0" w:color="000000"/>
              <w:left w:val="single" w:sz="4" w:space="0" w:color="auto"/>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40,1%</w:t>
            </w:r>
          </w:p>
        </w:tc>
      </w:tr>
      <w:tr w:rsidR="00DA3897" w:rsidRPr="00DA3897" w:rsidTr="00983528">
        <w:trPr>
          <w:cantSplit/>
          <w:trHeight w:val="481"/>
        </w:trPr>
        <w:tc>
          <w:tcPr>
            <w:tcW w:w="5000" w:type="pct"/>
            <w:gridSpan w:val="8"/>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rPr>
                <w:rFonts w:ascii="Times New Roman" w:eastAsia="Calibri" w:hAnsi="Times New Roman" w:cs="Times New Roman"/>
                <w:sz w:val="24"/>
                <w:szCs w:val="24"/>
              </w:rPr>
            </w:pPr>
            <w:r w:rsidRPr="00DA3897">
              <w:rPr>
                <w:rFonts w:ascii="Times New Roman" w:eastAsia="Calibri" w:hAnsi="Times New Roman" w:cs="Times New Roman"/>
                <w:b/>
                <w:sz w:val="20"/>
                <w:szCs w:val="20"/>
              </w:rPr>
              <w:t>Модуль «Геометрия»</w:t>
            </w:r>
          </w:p>
        </w:tc>
      </w:tr>
      <w:tr w:rsidR="00DA3897" w:rsidRPr="00DA3897" w:rsidTr="00983528">
        <w:trPr>
          <w:cantSplit/>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autoSpaceDE w:val="0"/>
              <w:autoSpaceDN w:val="0"/>
              <w:adjustRightInd w:val="0"/>
              <w:spacing w:after="0" w:line="240" w:lineRule="auto"/>
              <w:ind w:firstLine="67"/>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24</w:t>
            </w:r>
          </w:p>
        </w:tc>
        <w:tc>
          <w:tcPr>
            <w:tcW w:w="833"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autoSpaceDE w:val="0"/>
              <w:autoSpaceDN w:val="0"/>
              <w:adjustRightInd w:val="0"/>
              <w:spacing w:after="0" w:line="240" w:lineRule="auto"/>
              <w:rPr>
                <w:rFonts w:ascii="Times New Roman" w:eastAsia="Calibri" w:hAnsi="Times New Roman" w:cs="Times New Roman"/>
                <w:sz w:val="20"/>
                <w:szCs w:val="20"/>
              </w:rPr>
            </w:pPr>
            <w:r w:rsidRPr="00DA3897">
              <w:rPr>
                <w:rFonts w:ascii="Times New Roman" w:eastAsia="Calibri" w:hAnsi="Times New Roman" w:cs="Times New Roman"/>
                <w:sz w:val="20"/>
                <w:szCs w:val="20"/>
              </w:rPr>
              <w:t>Свойства ромба</w:t>
            </w:r>
          </w:p>
        </w:tc>
        <w:tc>
          <w:tcPr>
            <w:tcW w:w="724"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повышенный</w:t>
            </w:r>
          </w:p>
          <w:p w:rsidR="00DA3897" w:rsidRPr="00DA3897" w:rsidRDefault="00DA3897" w:rsidP="00DA3897">
            <w:pPr>
              <w:spacing w:after="0" w:line="240" w:lineRule="auto"/>
              <w:jc w:val="center"/>
              <w:rPr>
                <w:rFonts w:ascii="Times New Roman" w:eastAsia="Calibri" w:hAnsi="Times New Roman" w:cs="Times New Roman"/>
                <w:sz w:val="20"/>
                <w:szCs w:val="20"/>
              </w:rPr>
            </w:pPr>
          </w:p>
        </w:tc>
        <w:tc>
          <w:tcPr>
            <w:tcW w:w="578"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983528">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9,3%</w:t>
            </w:r>
          </w:p>
        </w:tc>
        <w:tc>
          <w:tcPr>
            <w:tcW w:w="559"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0%</w:t>
            </w:r>
          </w:p>
        </w:tc>
        <w:tc>
          <w:tcPr>
            <w:tcW w:w="561"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0,1%</w:t>
            </w:r>
          </w:p>
        </w:tc>
        <w:tc>
          <w:tcPr>
            <w:tcW w:w="559" w:type="pct"/>
            <w:tcBorders>
              <w:top w:val="single" w:sz="8" w:space="0" w:color="000000"/>
              <w:left w:val="single" w:sz="8" w:space="0" w:color="000000"/>
              <w:bottom w:val="single" w:sz="8" w:space="0" w:color="000000"/>
              <w:right w:val="single" w:sz="4" w:space="0" w:color="auto"/>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6,2%</w:t>
            </w:r>
          </w:p>
        </w:tc>
        <w:tc>
          <w:tcPr>
            <w:tcW w:w="562" w:type="pct"/>
            <w:tcBorders>
              <w:top w:val="single" w:sz="8" w:space="0" w:color="000000"/>
              <w:left w:val="single" w:sz="4" w:space="0" w:color="auto"/>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59,1%</w:t>
            </w:r>
          </w:p>
        </w:tc>
      </w:tr>
      <w:tr w:rsidR="00DA3897" w:rsidRPr="00DA3897" w:rsidTr="00983528">
        <w:trPr>
          <w:cantSplit/>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autoSpaceDE w:val="0"/>
              <w:autoSpaceDN w:val="0"/>
              <w:adjustRightInd w:val="0"/>
              <w:spacing w:after="0" w:line="240" w:lineRule="auto"/>
              <w:ind w:firstLine="67"/>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25</w:t>
            </w:r>
          </w:p>
        </w:tc>
        <w:tc>
          <w:tcPr>
            <w:tcW w:w="833"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autoSpaceDE w:val="0"/>
              <w:autoSpaceDN w:val="0"/>
              <w:adjustRightInd w:val="0"/>
              <w:spacing w:after="0" w:line="240" w:lineRule="auto"/>
              <w:rPr>
                <w:rFonts w:ascii="Times New Roman" w:eastAsia="Calibri" w:hAnsi="Times New Roman" w:cs="Times New Roman"/>
                <w:sz w:val="20"/>
                <w:szCs w:val="20"/>
              </w:rPr>
            </w:pPr>
            <w:r w:rsidRPr="00DA3897">
              <w:rPr>
                <w:rFonts w:ascii="Times New Roman" w:eastAsia="Calibri" w:hAnsi="Times New Roman" w:cs="Times New Roman"/>
                <w:sz w:val="20"/>
                <w:szCs w:val="20"/>
              </w:rPr>
              <w:t>Выпуклый четырёхугольник</w:t>
            </w:r>
          </w:p>
        </w:tc>
        <w:tc>
          <w:tcPr>
            <w:tcW w:w="724"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повышенный</w:t>
            </w:r>
          </w:p>
        </w:tc>
        <w:tc>
          <w:tcPr>
            <w:tcW w:w="578"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1,9%</w:t>
            </w:r>
          </w:p>
        </w:tc>
        <w:tc>
          <w:tcPr>
            <w:tcW w:w="559"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0%</w:t>
            </w:r>
          </w:p>
        </w:tc>
        <w:tc>
          <w:tcPr>
            <w:tcW w:w="561"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0%</w:t>
            </w:r>
          </w:p>
        </w:tc>
        <w:tc>
          <w:tcPr>
            <w:tcW w:w="559" w:type="pct"/>
            <w:tcBorders>
              <w:top w:val="single" w:sz="8" w:space="0" w:color="000000"/>
              <w:left w:val="single" w:sz="8" w:space="0" w:color="000000"/>
              <w:bottom w:val="single" w:sz="8" w:space="0" w:color="000000"/>
              <w:right w:val="single" w:sz="4" w:space="0" w:color="auto"/>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0,3%</w:t>
            </w:r>
          </w:p>
        </w:tc>
        <w:tc>
          <w:tcPr>
            <w:tcW w:w="562" w:type="pct"/>
            <w:tcBorders>
              <w:top w:val="single" w:sz="8" w:space="0" w:color="000000"/>
              <w:left w:val="single" w:sz="4" w:space="0" w:color="auto"/>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15,2%</w:t>
            </w:r>
          </w:p>
        </w:tc>
      </w:tr>
      <w:tr w:rsidR="00DA3897" w:rsidRPr="00DA3897" w:rsidTr="00983528">
        <w:trPr>
          <w:cantSplit/>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autoSpaceDE w:val="0"/>
              <w:autoSpaceDN w:val="0"/>
              <w:adjustRightInd w:val="0"/>
              <w:spacing w:after="0" w:line="240" w:lineRule="auto"/>
              <w:ind w:firstLine="67"/>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26</w:t>
            </w:r>
          </w:p>
        </w:tc>
        <w:tc>
          <w:tcPr>
            <w:tcW w:w="833"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EC50C0">
            <w:pPr>
              <w:autoSpaceDE w:val="0"/>
              <w:autoSpaceDN w:val="0"/>
              <w:adjustRightInd w:val="0"/>
              <w:spacing w:after="0" w:line="240" w:lineRule="auto"/>
              <w:rPr>
                <w:rFonts w:ascii="Times New Roman" w:eastAsia="Calibri" w:hAnsi="Times New Roman" w:cs="Times New Roman"/>
                <w:sz w:val="20"/>
                <w:szCs w:val="20"/>
              </w:rPr>
            </w:pPr>
            <w:r w:rsidRPr="00DA3897">
              <w:rPr>
                <w:rFonts w:ascii="Times New Roman" w:eastAsia="Calibri" w:hAnsi="Times New Roman" w:cs="Times New Roman"/>
                <w:sz w:val="20"/>
                <w:szCs w:val="20"/>
              </w:rPr>
              <w:t>Свойства трапеции</w:t>
            </w:r>
          </w:p>
        </w:tc>
        <w:tc>
          <w:tcPr>
            <w:tcW w:w="724"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высокий</w:t>
            </w:r>
          </w:p>
        </w:tc>
        <w:tc>
          <w:tcPr>
            <w:tcW w:w="578"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983528">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0,4%</w:t>
            </w:r>
          </w:p>
        </w:tc>
        <w:tc>
          <w:tcPr>
            <w:tcW w:w="559"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0%</w:t>
            </w:r>
          </w:p>
        </w:tc>
        <w:tc>
          <w:tcPr>
            <w:tcW w:w="561" w:type="pc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0%</w:t>
            </w:r>
          </w:p>
        </w:tc>
        <w:tc>
          <w:tcPr>
            <w:tcW w:w="559" w:type="pct"/>
            <w:tcBorders>
              <w:top w:val="single" w:sz="8" w:space="0" w:color="000000"/>
              <w:left w:val="single" w:sz="8" w:space="0" w:color="000000"/>
              <w:bottom w:val="single" w:sz="8" w:space="0" w:color="000000"/>
              <w:right w:val="single" w:sz="4" w:space="0" w:color="auto"/>
            </w:tcBorders>
            <w:vAlign w:val="center"/>
          </w:tcPr>
          <w:p w:rsidR="00DA3897" w:rsidRPr="00DA3897" w:rsidRDefault="00DA3897" w:rsidP="00DA3897">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sz w:val="20"/>
                <w:szCs w:val="20"/>
              </w:rPr>
              <w:t>0%</w:t>
            </w:r>
          </w:p>
        </w:tc>
        <w:tc>
          <w:tcPr>
            <w:tcW w:w="562" w:type="pct"/>
            <w:tcBorders>
              <w:top w:val="single" w:sz="8" w:space="0" w:color="000000"/>
              <w:left w:val="single" w:sz="4" w:space="0" w:color="auto"/>
              <w:bottom w:val="single" w:sz="8" w:space="0" w:color="000000"/>
              <w:right w:val="single" w:sz="8" w:space="0" w:color="000000"/>
            </w:tcBorders>
            <w:vAlign w:val="center"/>
          </w:tcPr>
          <w:p w:rsidR="00DA3897" w:rsidRPr="00DA3897" w:rsidRDefault="00DA3897" w:rsidP="00EC50C0">
            <w:pPr>
              <w:spacing w:after="0" w:line="240" w:lineRule="auto"/>
              <w:jc w:val="center"/>
              <w:rPr>
                <w:rFonts w:ascii="Times New Roman" w:eastAsia="Calibri" w:hAnsi="Times New Roman" w:cs="Times New Roman"/>
                <w:sz w:val="20"/>
                <w:szCs w:val="20"/>
              </w:rPr>
            </w:pPr>
            <w:r w:rsidRPr="00DA3897">
              <w:rPr>
                <w:rFonts w:ascii="Times New Roman" w:eastAsia="Calibri" w:hAnsi="Times New Roman" w:cs="Times New Roman"/>
                <w:color w:val="000000"/>
                <w:sz w:val="20"/>
                <w:szCs w:val="20"/>
              </w:rPr>
              <w:t>3,3%</w:t>
            </w:r>
          </w:p>
        </w:tc>
      </w:tr>
    </w:tbl>
    <w:p w:rsidR="00DA3897" w:rsidRPr="00DA3897" w:rsidRDefault="00DA3897" w:rsidP="00DA3897">
      <w:pPr>
        <w:spacing w:after="0" w:line="240" w:lineRule="auto"/>
        <w:jc w:val="both"/>
        <w:rPr>
          <w:rFonts w:ascii="Times New Roman" w:eastAsia="Calibri" w:hAnsi="Times New Roman" w:cs="Times New Roman"/>
          <w:sz w:val="24"/>
          <w:szCs w:val="24"/>
        </w:rPr>
      </w:pPr>
    </w:p>
    <w:p w:rsidR="00DA3897" w:rsidRPr="00DA3897" w:rsidRDefault="00DA3897" w:rsidP="00DA3897">
      <w:pPr>
        <w:spacing w:after="0" w:line="223" w:lineRule="auto"/>
        <w:ind w:firstLine="709"/>
        <w:jc w:val="both"/>
        <w:rPr>
          <w:rFonts w:ascii="Times New Roman" w:eastAsia="Times New Roman" w:hAnsi="Times New Roman" w:cs="Times New Roman"/>
          <w:sz w:val="28"/>
          <w:szCs w:val="28"/>
        </w:rPr>
      </w:pP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Анализ результатов 1 части экзамен</w:t>
      </w:r>
      <w:r w:rsidR="00B94AE3">
        <w:rPr>
          <w:rFonts w:ascii="Times New Roman" w:eastAsia="Calibri" w:hAnsi="Times New Roman" w:cs="Times New Roman"/>
          <w:sz w:val="28"/>
          <w:szCs w:val="28"/>
        </w:rPr>
        <w:t>ационной работы показывает, что </w:t>
      </w:r>
      <w:r w:rsidRPr="00DA3897">
        <w:rPr>
          <w:rFonts w:ascii="Times New Roman" w:eastAsia="Calibri" w:hAnsi="Times New Roman" w:cs="Times New Roman"/>
          <w:sz w:val="28"/>
          <w:szCs w:val="28"/>
        </w:rPr>
        <w:t xml:space="preserve">большинство обучающихся успешно справились с заданиями </w:t>
      </w:r>
      <w:r w:rsidR="00DE1B75">
        <w:rPr>
          <w:rFonts w:ascii="Times New Roman" w:eastAsia="Calibri" w:hAnsi="Times New Roman" w:cs="Times New Roman"/>
          <w:sz w:val="28"/>
          <w:szCs w:val="28"/>
        </w:rPr>
        <w:t xml:space="preserve">– </w:t>
      </w:r>
      <w:r w:rsidRPr="00DA3897">
        <w:rPr>
          <w:rFonts w:ascii="Times New Roman" w:eastAsia="Calibri" w:hAnsi="Times New Roman" w:cs="Times New Roman"/>
          <w:sz w:val="28"/>
          <w:szCs w:val="28"/>
        </w:rPr>
        <w:t>1,</w:t>
      </w:r>
      <w:r w:rsidR="00DE1B75">
        <w:rPr>
          <w:rFonts w:ascii="Times New Roman" w:eastAsia="Calibri" w:hAnsi="Times New Roman" w:cs="Times New Roman"/>
          <w:sz w:val="28"/>
          <w:szCs w:val="28"/>
        </w:rPr>
        <w:t xml:space="preserve"> </w:t>
      </w:r>
      <w:r w:rsidRPr="00DA3897">
        <w:rPr>
          <w:rFonts w:ascii="Times New Roman" w:eastAsia="Calibri" w:hAnsi="Times New Roman" w:cs="Times New Roman"/>
          <w:sz w:val="28"/>
          <w:szCs w:val="28"/>
        </w:rPr>
        <w:t>2,</w:t>
      </w:r>
      <w:r w:rsidR="00DE1B75">
        <w:rPr>
          <w:rFonts w:ascii="Times New Roman" w:eastAsia="Calibri" w:hAnsi="Times New Roman" w:cs="Times New Roman"/>
          <w:sz w:val="28"/>
          <w:szCs w:val="28"/>
        </w:rPr>
        <w:t xml:space="preserve"> </w:t>
      </w:r>
      <w:r w:rsidRPr="00DA3897">
        <w:rPr>
          <w:rFonts w:ascii="Times New Roman" w:eastAsia="Calibri" w:hAnsi="Times New Roman" w:cs="Times New Roman"/>
          <w:sz w:val="28"/>
          <w:szCs w:val="28"/>
        </w:rPr>
        <w:t>3,</w:t>
      </w:r>
      <w:r w:rsidR="00DE1B75">
        <w:rPr>
          <w:rFonts w:ascii="Times New Roman" w:eastAsia="Calibri" w:hAnsi="Times New Roman" w:cs="Times New Roman"/>
          <w:sz w:val="28"/>
          <w:szCs w:val="28"/>
        </w:rPr>
        <w:t xml:space="preserve"> </w:t>
      </w:r>
      <w:r w:rsidRPr="00DA3897">
        <w:rPr>
          <w:rFonts w:ascii="Times New Roman" w:eastAsia="Calibri" w:hAnsi="Times New Roman" w:cs="Times New Roman"/>
          <w:sz w:val="28"/>
          <w:szCs w:val="28"/>
        </w:rPr>
        <w:t>5,</w:t>
      </w:r>
      <w:r w:rsidR="00DE1B75">
        <w:rPr>
          <w:rFonts w:ascii="Times New Roman" w:eastAsia="Calibri" w:hAnsi="Times New Roman" w:cs="Times New Roman"/>
          <w:sz w:val="28"/>
          <w:szCs w:val="28"/>
        </w:rPr>
        <w:t xml:space="preserve"> </w:t>
      </w:r>
      <w:r w:rsidRPr="00DA3897">
        <w:rPr>
          <w:rFonts w:ascii="Times New Roman" w:eastAsia="Calibri" w:hAnsi="Times New Roman" w:cs="Times New Roman"/>
          <w:sz w:val="28"/>
          <w:szCs w:val="28"/>
        </w:rPr>
        <w:t>8,</w:t>
      </w:r>
      <w:r w:rsidR="00DE1B75">
        <w:rPr>
          <w:rFonts w:ascii="Times New Roman" w:eastAsia="Calibri" w:hAnsi="Times New Roman" w:cs="Times New Roman"/>
          <w:sz w:val="28"/>
          <w:szCs w:val="28"/>
        </w:rPr>
        <w:t xml:space="preserve"> </w:t>
      </w:r>
      <w:r w:rsidRPr="00DA3897">
        <w:rPr>
          <w:rFonts w:ascii="Times New Roman" w:eastAsia="Calibri" w:hAnsi="Times New Roman" w:cs="Times New Roman"/>
          <w:sz w:val="28"/>
          <w:szCs w:val="28"/>
        </w:rPr>
        <w:t>16 (более 80%). Меньше всего ошибок допущ</w:t>
      </w:r>
      <w:r w:rsidR="00B94AE3">
        <w:rPr>
          <w:rFonts w:ascii="Times New Roman" w:eastAsia="Calibri" w:hAnsi="Times New Roman" w:cs="Times New Roman"/>
          <w:sz w:val="28"/>
          <w:szCs w:val="28"/>
        </w:rPr>
        <w:t>ено в вычислительных заданиях и </w:t>
      </w:r>
      <w:r w:rsidRPr="00DA3897">
        <w:rPr>
          <w:rFonts w:ascii="Times New Roman" w:eastAsia="Calibri" w:hAnsi="Times New Roman" w:cs="Times New Roman"/>
          <w:sz w:val="28"/>
          <w:szCs w:val="28"/>
        </w:rPr>
        <w:t>в</w:t>
      </w:r>
      <w:r w:rsidR="00DE1B75">
        <w:rPr>
          <w:rFonts w:ascii="Times New Roman" w:eastAsia="Calibri" w:hAnsi="Times New Roman" w:cs="Times New Roman"/>
          <w:sz w:val="28"/>
          <w:szCs w:val="28"/>
        </w:rPr>
        <w:t> </w:t>
      </w:r>
      <w:r w:rsidRPr="00DA3897">
        <w:rPr>
          <w:rFonts w:ascii="Times New Roman" w:eastAsia="Calibri" w:hAnsi="Times New Roman" w:cs="Times New Roman"/>
          <w:sz w:val="28"/>
          <w:szCs w:val="28"/>
        </w:rPr>
        <w:t xml:space="preserve">заданиях из раздела «Реальная математика», в том числе и учениками, получившими оценку «2». Таким образом, из курса математики основной школы выпускники показали хорошие вычислительные навыки и знания курса геометрии 7 класса. </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Менее половины выпускников справились с заданиями 14,</w:t>
      </w:r>
      <w:r w:rsidR="00DE1B75">
        <w:rPr>
          <w:rFonts w:ascii="Times New Roman" w:eastAsia="Calibri" w:hAnsi="Times New Roman" w:cs="Times New Roman"/>
          <w:sz w:val="28"/>
          <w:szCs w:val="28"/>
        </w:rPr>
        <w:t xml:space="preserve"> </w:t>
      </w:r>
      <w:r w:rsidRPr="00DA3897">
        <w:rPr>
          <w:rFonts w:ascii="Times New Roman" w:eastAsia="Calibri" w:hAnsi="Times New Roman" w:cs="Times New Roman"/>
          <w:sz w:val="28"/>
          <w:szCs w:val="28"/>
        </w:rPr>
        <w:t>17,</w:t>
      </w:r>
      <w:r w:rsidR="00DE1B75">
        <w:rPr>
          <w:rFonts w:ascii="Times New Roman" w:eastAsia="Calibri" w:hAnsi="Times New Roman" w:cs="Times New Roman"/>
          <w:sz w:val="28"/>
          <w:szCs w:val="28"/>
        </w:rPr>
        <w:t xml:space="preserve"> </w:t>
      </w:r>
      <w:r w:rsidRPr="00DA3897">
        <w:rPr>
          <w:rFonts w:ascii="Times New Roman" w:eastAsia="Calibri" w:hAnsi="Times New Roman" w:cs="Times New Roman"/>
          <w:sz w:val="28"/>
          <w:szCs w:val="28"/>
        </w:rPr>
        <w:t>18 (от 48% до 39%). На недостаточном уровне освоили школьники решение квадратных неравенств, преобразование алгебраических выражений и геометрические задачи по теме «Вписанная окружность» и «Площадь многоугольника». Второй год подряд плохо выполняют задания 11</w:t>
      </w:r>
      <w:r w:rsidR="00DE1B75">
        <w:rPr>
          <w:rFonts w:ascii="Times New Roman" w:eastAsia="Calibri" w:hAnsi="Times New Roman" w:cs="Times New Roman"/>
          <w:sz w:val="28"/>
          <w:szCs w:val="28"/>
        </w:rPr>
        <w:t xml:space="preserve"> </w:t>
      </w:r>
      <w:r w:rsidRPr="00DA3897">
        <w:rPr>
          <w:rFonts w:ascii="Times New Roman" w:eastAsia="Calibri" w:hAnsi="Times New Roman" w:cs="Times New Roman"/>
          <w:sz w:val="28"/>
          <w:szCs w:val="28"/>
        </w:rPr>
        <w:t xml:space="preserve">(геометрическая прогрессия): допускают </w:t>
      </w:r>
      <w:r w:rsidRPr="00DA3897">
        <w:rPr>
          <w:rFonts w:ascii="Times New Roman" w:eastAsia="Calibri" w:hAnsi="Times New Roman" w:cs="Times New Roman"/>
          <w:sz w:val="28"/>
          <w:szCs w:val="28"/>
        </w:rPr>
        <w:lastRenderedPageBreak/>
        <w:t xml:space="preserve">ошибки при делении десятичных дробей с большим количеством цифр в частном. </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Анализируя выполнение заданий 2 части модуль «Алгебра» можно отметить недостаточную подготовку выпускников к выполнению заданий 2 части по</w:t>
      </w:r>
      <w:r w:rsidR="00DE1B75">
        <w:rPr>
          <w:rFonts w:ascii="Times New Roman" w:eastAsia="Calibri" w:hAnsi="Times New Roman" w:cs="Times New Roman"/>
          <w:sz w:val="28"/>
          <w:szCs w:val="28"/>
        </w:rPr>
        <w:t> </w:t>
      </w:r>
      <w:r w:rsidRPr="00DA3897">
        <w:rPr>
          <w:rFonts w:ascii="Times New Roman" w:eastAsia="Calibri" w:hAnsi="Times New Roman" w:cs="Times New Roman"/>
          <w:sz w:val="28"/>
          <w:szCs w:val="28"/>
        </w:rPr>
        <w:t xml:space="preserve">сравнению с предыдущими годами в целом. </w:t>
      </w:r>
    </w:p>
    <w:p w:rsidR="00DA3897" w:rsidRPr="00DA3897" w:rsidRDefault="00DA3897" w:rsidP="00DA3897">
      <w:pPr>
        <w:spacing w:after="0" w:line="240" w:lineRule="auto"/>
        <w:ind w:firstLine="540"/>
        <w:jc w:val="both"/>
        <w:rPr>
          <w:rFonts w:ascii="Times New Roman" w:eastAsia="Calibri" w:hAnsi="Times New Roman" w:cs="Times New Roman"/>
          <w:sz w:val="24"/>
          <w:szCs w:val="24"/>
        </w:rPr>
      </w:pPr>
    </w:p>
    <w:tbl>
      <w:tblPr>
        <w:tblStyle w:val="6"/>
        <w:tblW w:w="0" w:type="auto"/>
        <w:tblLook w:val="04A0" w:firstRow="1" w:lastRow="0" w:firstColumn="1" w:lastColumn="0" w:noHBand="0" w:noVBand="1"/>
      </w:tblPr>
      <w:tblGrid>
        <w:gridCol w:w="1838"/>
        <w:gridCol w:w="992"/>
        <w:gridCol w:w="1015"/>
        <w:gridCol w:w="923"/>
        <w:gridCol w:w="4860"/>
      </w:tblGrid>
      <w:tr w:rsidR="00DA3897" w:rsidRPr="00DA3897" w:rsidTr="00983528">
        <w:tc>
          <w:tcPr>
            <w:tcW w:w="1838" w:type="dxa"/>
          </w:tcPr>
          <w:p w:rsidR="00DA3897" w:rsidRPr="00DA3897" w:rsidRDefault="00DA3897" w:rsidP="00983528">
            <w:pPr>
              <w:jc w:val="center"/>
              <w:rPr>
                <w:rFonts w:ascii="Times New Roman" w:hAnsi="Times New Roman"/>
                <w:sz w:val="24"/>
                <w:szCs w:val="24"/>
              </w:rPr>
            </w:pPr>
            <w:r w:rsidRPr="00DA3897">
              <w:rPr>
                <w:rFonts w:ascii="Times New Roman" w:hAnsi="Times New Roman"/>
                <w:sz w:val="24"/>
                <w:szCs w:val="24"/>
              </w:rPr>
              <w:t>Номер задания</w:t>
            </w:r>
          </w:p>
        </w:tc>
        <w:tc>
          <w:tcPr>
            <w:tcW w:w="992" w:type="dxa"/>
          </w:tcPr>
          <w:p w:rsidR="00DA3897" w:rsidRPr="00DA3897" w:rsidRDefault="00DA3897" w:rsidP="00983528">
            <w:pPr>
              <w:jc w:val="center"/>
              <w:rPr>
                <w:rFonts w:ascii="Times New Roman" w:hAnsi="Times New Roman"/>
                <w:sz w:val="24"/>
                <w:szCs w:val="24"/>
              </w:rPr>
            </w:pPr>
            <w:r w:rsidRPr="00DA3897">
              <w:rPr>
                <w:rFonts w:ascii="Times New Roman" w:hAnsi="Times New Roman"/>
                <w:sz w:val="24"/>
                <w:szCs w:val="24"/>
              </w:rPr>
              <w:t>2017</w:t>
            </w:r>
            <w:r w:rsidR="00B46067">
              <w:rPr>
                <w:rFonts w:ascii="Times New Roman" w:hAnsi="Times New Roman"/>
                <w:sz w:val="24"/>
                <w:szCs w:val="24"/>
              </w:rPr>
              <w:t xml:space="preserve"> г.</w:t>
            </w:r>
          </w:p>
        </w:tc>
        <w:tc>
          <w:tcPr>
            <w:tcW w:w="1015" w:type="dxa"/>
          </w:tcPr>
          <w:p w:rsidR="00DA3897" w:rsidRPr="00DA3897" w:rsidRDefault="00DA3897" w:rsidP="00983528">
            <w:pPr>
              <w:jc w:val="center"/>
              <w:rPr>
                <w:rFonts w:ascii="Times New Roman" w:hAnsi="Times New Roman"/>
                <w:sz w:val="24"/>
                <w:szCs w:val="24"/>
              </w:rPr>
            </w:pPr>
            <w:r w:rsidRPr="00DA3897">
              <w:rPr>
                <w:rFonts w:ascii="Times New Roman" w:hAnsi="Times New Roman"/>
                <w:sz w:val="24"/>
                <w:szCs w:val="24"/>
              </w:rPr>
              <w:t>2018</w:t>
            </w:r>
            <w:r w:rsidR="00B46067">
              <w:rPr>
                <w:rFonts w:ascii="Times New Roman" w:hAnsi="Times New Roman"/>
                <w:sz w:val="24"/>
                <w:szCs w:val="24"/>
              </w:rPr>
              <w:t xml:space="preserve"> г.</w:t>
            </w:r>
          </w:p>
        </w:tc>
        <w:tc>
          <w:tcPr>
            <w:tcW w:w="923" w:type="dxa"/>
          </w:tcPr>
          <w:p w:rsidR="00DA3897" w:rsidRPr="00DA3897" w:rsidRDefault="00DA3897" w:rsidP="00983528">
            <w:pPr>
              <w:jc w:val="center"/>
              <w:rPr>
                <w:rFonts w:ascii="Times New Roman" w:hAnsi="Times New Roman"/>
                <w:sz w:val="24"/>
                <w:szCs w:val="24"/>
              </w:rPr>
            </w:pPr>
            <w:r w:rsidRPr="00DA3897">
              <w:rPr>
                <w:rFonts w:ascii="Times New Roman" w:hAnsi="Times New Roman"/>
                <w:sz w:val="24"/>
                <w:szCs w:val="24"/>
              </w:rPr>
              <w:t>2019</w:t>
            </w:r>
            <w:r w:rsidR="00B46067">
              <w:rPr>
                <w:rFonts w:ascii="Times New Roman" w:hAnsi="Times New Roman"/>
                <w:sz w:val="24"/>
                <w:szCs w:val="24"/>
              </w:rPr>
              <w:t xml:space="preserve"> г.</w:t>
            </w:r>
          </w:p>
        </w:tc>
        <w:tc>
          <w:tcPr>
            <w:tcW w:w="4860" w:type="dxa"/>
          </w:tcPr>
          <w:p w:rsidR="00DA3897" w:rsidRPr="00DA3897" w:rsidRDefault="00DA3897" w:rsidP="00983528">
            <w:pPr>
              <w:jc w:val="center"/>
              <w:rPr>
                <w:rFonts w:ascii="Times New Roman" w:hAnsi="Times New Roman"/>
                <w:sz w:val="24"/>
                <w:szCs w:val="24"/>
              </w:rPr>
            </w:pPr>
            <w:r w:rsidRPr="00DA3897">
              <w:rPr>
                <w:rFonts w:ascii="Times New Roman" w:hAnsi="Times New Roman"/>
                <w:sz w:val="24"/>
                <w:szCs w:val="24"/>
              </w:rPr>
              <w:t>Виды заданий</w:t>
            </w:r>
          </w:p>
        </w:tc>
      </w:tr>
      <w:tr w:rsidR="00DA3897" w:rsidRPr="00DA3897" w:rsidTr="00983528">
        <w:tc>
          <w:tcPr>
            <w:tcW w:w="1838" w:type="dxa"/>
            <w:vAlign w:val="center"/>
          </w:tcPr>
          <w:p w:rsidR="00DA3897" w:rsidRPr="00DA3897" w:rsidRDefault="00DA3897" w:rsidP="00DA3897">
            <w:pPr>
              <w:jc w:val="center"/>
              <w:rPr>
                <w:rFonts w:ascii="Times New Roman" w:hAnsi="Times New Roman"/>
                <w:sz w:val="24"/>
                <w:szCs w:val="24"/>
              </w:rPr>
            </w:pPr>
            <w:r w:rsidRPr="00DA3897">
              <w:rPr>
                <w:rFonts w:ascii="Times New Roman" w:hAnsi="Times New Roman"/>
                <w:sz w:val="24"/>
                <w:szCs w:val="24"/>
              </w:rPr>
              <w:t>21</w:t>
            </w:r>
          </w:p>
        </w:tc>
        <w:tc>
          <w:tcPr>
            <w:tcW w:w="992" w:type="dxa"/>
            <w:vAlign w:val="center"/>
          </w:tcPr>
          <w:p w:rsidR="00DA3897" w:rsidRPr="00DA3897" w:rsidRDefault="00DA3897" w:rsidP="00DA3897">
            <w:pPr>
              <w:jc w:val="center"/>
              <w:rPr>
                <w:rFonts w:ascii="Times New Roman" w:hAnsi="Times New Roman"/>
                <w:sz w:val="24"/>
                <w:szCs w:val="24"/>
              </w:rPr>
            </w:pPr>
            <w:r w:rsidRPr="00DA3897">
              <w:rPr>
                <w:rFonts w:ascii="Times New Roman" w:hAnsi="Times New Roman"/>
                <w:sz w:val="24"/>
                <w:szCs w:val="24"/>
              </w:rPr>
              <w:t>25,2%</w:t>
            </w:r>
          </w:p>
        </w:tc>
        <w:tc>
          <w:tcPr>
            <w:tcW w:w="1015" w:type="dxa"/>
            <w:vAlign w:val="center"/>
          </w:tcPr>
          <w:p w:rsidR="00DA3897" w:rsidRPr="00DA3897" w:rsidRDefault="00DA3897" w:rsidP="00DA3897">
            <w:pPr>
              <w:jc w:val="center"/>
              <w:rPr>
                <w:rFonts w:ascii="Times New Roman" w:hAnsi="Times New Roman"/>
                <w:sz w:val="24"/>
                <w:szCs w:val="24"/>
              </w:rPr>
            </w:pPr>
            <w:r w:rsidRPr="00DA3897">
              <w:rPr>
                <w:rFonts w:ascii="Times New Roman" w:hAnsi="Times New Roman"/>
                <w:sz w:val="24"/>
                <w:szCs w:val="24"/>
              </w:rPr>
              <w:t>20,6%</w:t>
            </w:r>
          </w:p>
        </w:tc>
        <w:tc>
          <w:tcPr>
            <w:tcW w:w="923" w:type="dxa"/>
            <w:vAlign w:val="center"/>
          </w:tcPr>
          <w:p w:rsidR="00DA3897" w:rsidRPr="00DA3897" w:rsidRDefault="00DA3897" w:rsidP="00DA3897">
            <w:pPr>
              <w:jc w:val="center"/>
              <w:rPr>
                <w:rFonts w:ascii="Times New Roman" w:hAnsi="Times New Roman"/>
                <w:sz w:val="24"/>
                <w:szCs w:val="24"/>
              </w:rPr>
            </w:pPr>
            <w:r w:rsidRPr="00DA3897">
              <w:rPr>
                <w:rFonts w:ascii="Times New Roman" w:hAnsi="Times New Roman"/>
                <w:sz w:val="24"/>
                <w:szCs w:val="24"/>
              </w:rPr>
              <w:t>16,6%</w:t>
            </w:r>
          </w:p>
        </w:tc>
        <w:tc>
          <w:tcPr>
            <w:tcW w:w="4860" w:type="dxa"/>
          </w:tcPr>
          <w:p w:rsidR="00DA3897" w:rsidRPr="00DA3897" w:rsidRDefault="00DA3897" w:rsidP="00DA3897">
            <w:pPr>
              <w:jc w:val="both"/>
              <w:rPr>
                <w:rFonts w:ascii="Times New Roman" w:hAnsi="Times New Roman"/>
                <w:sz w:val="24"/>
                <w:szCs w:val="24"/>
              </w:rPr>
            </w:pPr>
            <w:r w:rsidRPr="00DA3897">
              <w:rPr>
                <w:rFonts w:ascii="Times New Roman" w:hAnsi="Times New Roman"/>
                <w:sz w:val="24"/>
                <w:szCs w:val="24"/>
              </w:rPr>
              <w:t>Алгебраические выражения, системы уравнений, уравнения</w:t>
            </w:r>
          </w:p>
        </w:tc>
      </w:tr>
      <w:tr w:rsidR="00DA3897" w:rsidRPr="00DA3897" w:rsidTr="00983528">
        <w:tc>
          <w:tcPr>
            <w:tcW w:w="1838" w:type="dxa"/>
            <w:vAlign w:val="center"/>
          </w:tcPr>
          <w:p w:rsidR="00DA3897" w:rsidRPr="00DA3897" w:rsidRDefault="00DA3897" w:rsidP="00DA3897">
            <w:pPr>
              <w:jc w:val="center"/>
              <w:rPr>
                <w:rFonts w:ascii="Times New Roman" w:hAnsi="Times New Roman"/>
                <w:sz w:val="24"/>
                <w:szCs w:val="24"/>
              </w:rPr>
            </w:pPr>
            <w:r w:rsidRPr="00DA3897">
              <w:rPr>
                <w:rFonts w:ascii="Times New Roman" w:hAnsi="Times New Roman"/>
                <w:sz w:val="24"/>
                <w:szCs w:val="24"/>
              </w:rPr>
              <w:t>22</w:t>
            </w:r>
          </w:p>
        </w:tc>
        <w:tc>
          <w:tcPr>
            <w:tcW w:w="992" w:type="dxa"/>
            <w:vAlign w:val="center"/>
          </w:tcPr>
          <w:p w:rsidR="00DA3897" w:rsidRPr="00DA3897" w:rsidRDefault="00DA3897" w:rsidP="00DA3897">
            <w:pPr>
              <w:jc w:val="center"/>
              <w:rPr>
                <w:rFonts w:ascii="Times New Roman" w:hAnsi="Times New Roman"/>
                <w:sz w:val="24"/>
                <w:szCs w:val="24"/>
              </w:rPr>
            </w:pPr>
            <w:r w:rsidRPr="00DA3897">
              <w:rPr>
                <w:rFonts w:ascii="Times New Roman" w:hAnsi="Times New Roman"/>
                <w:sz w:val="24"/>
                <w:szCs w:val="24"/>
              </w:rPr>
              <w:t>10,2%</w:t>
            </w:r>
          </w:p>
        </w:tc>
        <w:tc>
          <w:tcPr>
            <w:tcW w:w="1015" w:type="dxa"/>
            <w:vAlign w:val="center"/>
          </w:tcPr>
          <w:p w:rsidR="00DA3897" w:rsidRPr="00DA3897" w:rsidRDefault="00DA3897" w:rsidP="00DA3897">
            <w:pPr>
              <w:jc w:val="center"/>
              <w:rPr>
                <w:rFonts w:ascii="Times New Roman" w:hAnsi="Times New Roman"/>
                <w:sz w:val="24"/>
                <w:szCs w:val="24"/>
              </w:rPr>
            </w:pPr>
            <w:r w:rsidRPr="00DA3897">
              <w:rPr>
                <w:rFonts w:ascii="Times New Roman" w:hAnsi="Times New Roman"/>
                <w:sz w:val="24"/>
                <w:szCs w:val="24"/>
              </w:rPr>
              <w:t>23,8%</w:t>
            </w:r>
          </w:p>
        </w:tc>
        <w:tc>
          <w:tcPr>
            <w:tcW w:w="923" w:type="dxa"/>
            <w:vAlign w:val="center"/>
          </w:tcPr>
          <w:p w:rsidR="00DA3897" w:rsidRPr="00DA3897" w:rsidRDefault="00DA3897" w:rsidP="00DA3897">
            <w:pPr>
              <w:jc w:val="center"/>
              <w:rPr>
                <w:rFonts w:ascii="Times New Roman" w:hAnsi="Times New Roman"/>
                <w:sz w:val="24"/>
                <w:szCs w:val="24"/>
              </w:rPr>
            </w:pPr>
            <w:r w:rsidRPr="00DA3897">
              <w:rPr>
                <w:rFonts w:ascii="Times New Roman" w:hAnsi="Times New Roman"/>
                <w:sz w:val="24"/>
                <w:szCs w:val="24"/>
              </w:rPr>
              <w:t>7,3%</w:t>
            </w:r>
          </w:p>
        </w:tc>
        <w:tc>
          <w:tcPr>
            <w:tcW w:w="4860" w:type="dxa"/>
          </w:tcPr>
          <w:p w:rsidR="00DA3897" w:rsidRPr="00DA3897" w:rsidRDefault="00DA3897" w:rsidP="00DA3897">
            <w:pPr>
              <w:jc w:val="both"/>
              <w:rPr>
                <w:rFonts w:ascii="Times New Roman" w:hAnsi="Times New Roman"/>
                <w:sz w:val="24"/>
                <w:szCs w:val="24"/>
              </w:rPr>
            </w:pPr>
            <w:r w:rsidRPr="00DA3897">
              <w:rPr>
                <w:rFonts w:ascii="Times New Roman" w:hAnsi="Times New Roman"/>
                <w:sz w:val="24"/>
                <w:szCs w:val="24"/>
              </w:rPr>
              <w:t>Текстовые задачи</w:t>
            </w:r>
          </w:p>
        </w:tc>
      </w:tr>
      <w:tr w:rsidR="00DA3897" w:rsidRPr="00DA3897" w:rsidTr="00983528">
        <w:tc>
          <w:tcPr>
            <w:tcW w:w="1838" w:type="dxa"/>
            <w:vAlign w:val="center"/>
          </w:tcPr>
          <w:p w:rsidR="00DA3897" w:rsidRPr="00DA3897" w:rsidRDefault="00DA3897" w:rsidP="00DA3897">
            <w:pPr>
              <w:jc w:val="center"/>
              <w:rPr>
                <w:rFonts w:ascii="Times New Roman" w:hAnsi="Times New Roman"/>
                <w:sz w:val="24"/>
                <w:szCs w:val="24"/>
              </w:rPr>
            </w:pPr>
            <w:r w:rsidRPr="00DA3897">
              <w:rPr>
                <w:rFonts w:ascii="Times New Roman" w:hAnsi="Times New Roman"/>
                <w:sz w:val="24"/>
                <w:szCs w:val="24"/>
              </w:rPr>
              <w:t>23</w:t>
            </w:r>
          </w:p>
        </w:tc>
        <w:tc>
          <w:tcPr>
            <w:tcW w:w="992" w:type="dxa"/>
            <w:vAlign w:val="center"/>
          </w:tcPr>
          <w:p w:rsidR="00DA3897" w:rsidRPr="00DA3897" w:rsidRDefault="00DA3897" w:rsidP="00DA3897">
            <w:pPr>
              <w:jc w:val="center"/>
              <w:rPr>
                <w:rFonts w:ascii="Times New Roman" w:hAnsi="Times New Roman"/>
                <w:sz w:val="24"/>
                <w:szCs w:val="24"/>
              </w:rPr>
            </w:pPr>
            <w:r w:rsidRPr="00DA3897">
              <w:rPr>
                <w:rFonts w:ascii="Times New Roman" w:hAnsi="Times New Roman"/>
                <w:sz w:val="24"/>
                <w:szCs w:val="24"/>
              </w:rPr>
              <w:t>5,6%</w:t>
            </w:r>
          </w:p>
        </w:tc>
        <w:tc>
          <w:tcPr>
            <w:tcW w:w="1015" w:type="dxa"/>
            <w:vAlign w:val="center"/>
          </w:tcPr>
          <w:p w:rsidR="00DA3897" w:rsidRPr="00DA3897" w:rsidRDefault="00DA3897" w:rsidP="00DA3897">
            <w:pPr>
              <w:jc w:val="center"/>
              <w:rPr>
                <w:rFonts w:ascii="Times New Roman" w:hAnsi="Times New Roman"/>
                <w:sz w:val="24"/>
                <w:szCs w:val="24"/>
              </w:rPr>
            </w:pPr>
            <w:r w:rsidRPr="00DA3897">
              <w:rPr>
                <w:rFonts w:ascii="Times New Roman" w:hAnsi="Times New Roman"/>
                <w:sz w:val="24"/>
                <w:szCs w:val="24"/>
              </w:rPr>
              <w:t>10,7%</w:t>
            </w:r>
          </w:p>
        </w:tc>
        <w:tc>
          <w:tcPr>
            <w:tcW w:w="923" w:type="dxa"/>
            <w:vAlign w:val="center"/>
          </w:tcPr>
          <w:p w:rsidR="00DA3897" w:rsidRPr="00DA3897" w:rsidRDefault="00DA3897" w:rsidP="00DA3897">
            <w:pPr>
              <w:jc w:val="center"/>
              <w:rPr>
                <w:rFonts w:ascii="Times New Roman" w:hAnsi="Times New Roman"/>
                <w:sz w:val="24"/>
                <w:szCs w:val="24"/>
              </w:rPr>
            </w:pPr>
            <w:r w:rsidRPr="00DA3897">
              <w:rPr>
                <w:rFonts w:ascii="Times New Roman" w:hAnsi="Times New Roman"/>
                <w:sz w:val="24"/>
                <w:szCs w:val="24"/>
              </w:rPr>
              <w:t>5,5%</w:t>
            </w:r>
          </w:p>
        </w:tc>
        <w:tc>
          <w:tcPr>
            <w:tcW w:w="4860" w:type="dxa"/>
          </w:tcPr>
          <w:p w:rsidR="00DA3897" w:rsidRPr="00DA3897" w:rsidRDefault="00DA3897" w:rsidP="00DA3897">
            <w:pPr>
              <w:jc w:val="both"/>
              <w:rPr>
                <w:rFonts w:ascii="Times New Roman" w:hAnsi="Times New Roman"/>
                <w:sz w:val="24"/>
                <w:szCs w:val="24"/>
              </w:rPr>
            </w:pPr>
            <w:r w:rsidRPr="00DA3897">
              <w:rPr>
                <w:rFonts w:ascii="Times New Roman" w:hAnsi="Times New Roman"/>
                <w:sz w:val="24"/>
                <w:szCs w:val="24"/>
              </w:rPr>
              <w:t>Графики функций</w:t>
            </w:r>
          </w:p>
        </w:tc>
      </w:tr>
      <w:tr w:rsidR="00DA3897" w:rsidRPr="00DA3897" w:rsidTr="00983528">
        <w:tc>
          <w:tcPr>
            <w:tcW w:w="1838" w:type="dxa"/>
            <w:vAlign w:val="center"/>
          </w:tcPr>
          <w:p w:rsidR="00DA3897" w:rsidRPr="00DA3897" w:rsidRDefault="00DA3897" w:rsidP="00DA3897">
            <w:pPr>
              <w:jc w:val="center"/>
              <w:rPr>
                <w:rFonts w:ascii="Times New Roman" w:hAnsi="Times New Roman"/>
                <w:sz w:val="24"/>
                <w:szCs w:val="24"/>
              </w:rPr>
            </w:pPr>
            <w:r w:rsidRPr="00DA3897">
              <w:rPr>
                <w:rFonts w:ascii="Times New Roman" w:hAnsi="Times New Roman"/>
                <w:sz w:val="24"/>
                <w:szCs w:val="24"/>
              </w:rPr>
              <w:t>24</w:t>
            </w:r>
          </w:p>
        </w:tc>
        <w:tc>
          <w:tcPr>
            <w:tcW w:w="992" w:type="dxa"/>
            <w:vAlign w:val="center"/>
          </w:tcPr>
          <w:p w:rsidR="00DA3897" w:rsidRPr="00DA3897" w:rsidRDefault="00DA3897" w:rsidP="00DA3897">
            <w:pPr>
              <w:jc w:val="center"/>
              <w:rPr>
                <w:rFonts w:ascii="Times New Roman" w:hAnsi="Times New Roman"/>
                <w:sz w:val="24"/>
                <w:szCs w:val="24"/>
              </w:rPr>
            </w:pPr>
            <w:r w:rsidRPr="00DA3897">
              <w:rPr>
                <w:rFonts w:ascii="Times New Roman" w:hAnsi="Times New Roman"/>
                <w:sz w:val="24"/>
                <w:szCs w:val="24"/>
              </w:rPr>
              <w:t>13,2%</w:t>
            </w:r>
          </w:p>
        </w:tc>
        <w:tc>
          <w:tcPr>
            <w:tcW w:w="1015" w:type="dxa"/>
            <w:vAlign w:val="center"/>
          </w:tcPr>
          <w:p w:rsidR="00DA3897" w:rsidRPr="00DA3897" w:rsidRDefault="00DA3897" w:rsidP="00DA3897">
            <w:pPr>
              <w:jc w:val="center"/>
              <w:rPr>
                <w:rFonts w:ascii="Times New Roman" w:hAnsi="Times New Roman"/>
                <w:sz w:val="24"/>
                <w:szCs w:val="24"/>
              </w:rPr>
            </w:pPr>
            <w:r w:rsidRPr="00DA3897">
              <w:rPr>
                <w:rFonts w:ascii="Times New Roman" w:hAnsi="Times New Roman"/>
                <w:sz w:val="24"/>
                <w:szCs w:val="24"/>
              </w:rPr>
              <w:t>15,7%</w:t>
            </w:r>
          </w:p>
        </w:tc>
        <w:tc>
          <w:tcPr>
            <w:tcW w:w="923" w:type="dxa"/>
            <w:vAlign w:val="center"/>
          </w:tcPr>
          <w:p w:rsidR="00DA3897" w:rsidRPr="00DA3897" w:rsidRDefault="00DA3897" w:rsidP="00DA3897">
            <w:pPr>
              <w:jc w:val="center"/>
              <w:rPr>
                <w:rFonts w:ascii="Times New Roman" w:hAnsi="Times New Roman"/>
                <w:sz w:val="24"/>
                <w:szCs w:val="24"/>
              </w:rPr>
            </w:pPr>
            <w:r w:rsidRPr="00DA3897">
              <w:rPr>
                <w:rFonts w:ascii="Times New Roman" w:hAnsi="Times New Roman"/>
                <w:sz w:val="24"/>
                <w:szCs w:val="24"/>
              </w:rPr>
              <w:t>9,3%</w:t>
            </w:r>
          </w:p>
        </w:tc>
        <w:tc>
          <w:tcPr>
            <w:tcW w:w="4860" w:type="dxa"/>
          </w:tcPr>
          <w:p w:rsidR="00DA3897" w:rsidRPr="00DA3897" w:rsidRDefault="00DA3897" w:rsidP="00DA3897">
            <w:pPr>
              <w:jc w:val="both"/>
              <w:rPr>
                <w:rFonts w:ascii="Times New Roman" w:hAnsi="Times New Roman"/>
                <w:sz w:val="24"/>
                <w:szCs w:val="24"/>
              </w:rPr>
            </w:pPr>
            <w:r w:rsidRPr="00DA3897">
              <w:rPr>
                <w:rFonts w:ascii="Times New Roman" w:hAnsi="Times New Roman"/>
                <w:sz w:val="24"/>
                <w:szCs w:val="24"/>
              </w:rPr>
              <w:t>Геометрическая задача на вычисления</w:t>
            </w:r>
          </w:p>
        </w:tc>
      </w:tr>
      <w:tr w:rsidR="00DA3897" w:rsidRPr="00DA3897" w:rsidTr="00983528">
        <w:tc>
          <w:tcPr>
            <w:tcW w:w="1838" w:type="dxa"/>
            <w:vAlign w:val="center"/>
          </w:tcPr>
          <w:p w:rsidR="00DA3897" w:rsidRPr="00DA3897" w:rsidRDefault="00DA3897" w:rsidP="00DA3897">
            <w:pPr>
              <w:jc w:val="center"/>
              <w:rPr>
                <w:rFonts w:ascii="Times New Roman" w:hAnsi="Times New Roman"/>
                <w:sz w:val="24"/>
                <w:szCs w:val="24"/>
              </w:rPr>
            </w:pPr>
            <w:r w:rsidRPr="00DA3897">
              <w:rPr>
                <w:rFonts w:ascii="Times New Roman" w:hAnsi="Times New Roman"/>
                <w:sz w:val="24"/>
                <w:szCs w:val="24"/>
              </w:rPr>
              <w:t>25</w:t>
            </w:r>
          </w:p>
        </w:tc>
        <w:tc>
          <w:tcPr>
            <w:tcW w:w="992" w:type="dxa"/>
            <w:vAlign w:val="center"/>
          </w:tcPr>
          <w:p w:rsidR="00DA3897" w:rsidRPr="00DA3897" w:rsidRDefault="00DA3897" w:rsidP="00DA3897">
            <w:pPr>
              <w:jc w:val="center"/>
              <w:rPr>
                <w:rFonts w:ascii="Times New Roman" w:hAnsi="Times New Roman"/>
                <w:sz w:val="24"/>
                <w:szCs w:val="24"/>
              </w:rPr>
            </w:pPr>
            <w:r w:rsidRPr="00DA3897">
              <w:rPr>
                <w:rFonts w:ascii="Times New Roman" w:hAnsi="Times New Roman"/>
                <w:sz w:val="24"/>
                <w:szCs w:val="24"/>
              </w:rPr>
              <w:t>2,4%</w:t>
            </w:r>
          </w:p>
        </w:tc>
        <w:tc>
          <w:tcPr>
            <w:tcW w:w="1015" w:type="dxa"/>
            <w:vAlign w:val="center"/>
          </w:tcPr>
          <w:p w:rsidR="00DA3897" w:rsidRPr="00DA3897" w:rsidRDefault="00DA3897" w:rsidP="00DA3897">
            <w:pPr>
              <w:jc w:val="center"/>
              <w:rPr>
                <w:rFonts w:ascii="Times New Roman" w:hAnsi="Times New Roman"/>
                <w:sz w:val="24"/>
                <w:szCs w:val="24"/>
              </w:rPr>
            </w:pPr>
            <w:r w:rsidRPr="00DA3897">
              <w:rPr>
                <w:rFonts w:ascii="Times New Roman" w:hAnsi="Times New Roman"/>
                <w:sz w:val="24"/>
                <w:szCs w:val="24"/>
              </w:rPr>
              <w:t>4,7%</w:t>
            </w:r>
          </w:p>
        </w:tc>
        <w:tc>
          <w:tcPr>
            <w:tcW w:w="923" w:type="dxa"/>
            <w:vAlign w:val="center"/>
          </w:tcPr>
          <w:p w:rsidR="00DA3897" w:rsidRPr="00DA3897" w:rsidRDefault="00DA3897" w:rsidP="00DA3897">
            <w:pPr>
              <w:jc w:val="center"/>
              <w:rPr>
                <w:rFonts w:ascii="Times New Roman" w:hAnsi="Times New Roman"/>
                <w:sz w:val="24"/>
                <w:szCs w:val="24"/>
              </w:rPr>
            </w:pPr>
            <w:r w:rsidRPr="00DA3897">
              <w:rPr>
                <w:rFonts w:ascii="Times New Roman" w:hAnsi="Times New Roman"/>
                <w:sz w:val="24"/>
                <w:szCs w:val="24"/>
              </w:rPr>
              <w:t>1,9%</w:t>
            </w:r>
          </w:p>
        </w:tc>
        <w:tc>
          <w:tcPr>
            <w:tcW w:w="4860" w:type="dxa"/>
          </w:tcPr>
          <w:p w:rsidR="00DA3897" w:rsidRPr="00DA3897" w:rsidRDefault="00DA3897" w:rsidP="00DA3897">
            <w:pPr>
              <w:jc w:val="both"/>
              <w:rPr>
                <w:rFonts w:ascii="Times New Roman" w:hAnsi="Times New Roman"/>
                <w:sz w:val="24"/>
                <w:szCs w:val="24"/>
              </w:rPr>
            </w:pPr>
            <w:r w:rsidRPr="00DA3897">
              <w:rPr>
                <w:rFonts w:ascii="Times New Roman" w:hAnsi="Times New Roman"/>
                <w:sz w:val="24"/>
                <w:szCs w:val="24"/>
              </w:rPr>
              <w:t>Геометрическая задача на доказательство</w:t>
            </w:r>
          </w:p>
        </w:tc>
      </w:tr>
      <w:tr w:rsidR="00DA3897" w:rsidRPr="00DA3897" w:rsidTr="00983528">
        <w:tc>
          <w:tcPr>
            <w:tcW w:w="1838" w:type="dxa"/>
            <w:vAlign w:val="center"/>
          </w:tcPr>
          <w:p w:rsidR="00DA3897" w:rsidRPr="00DA3897" w:rsidRDefault="00DA3897" w:rsidP="00DA3897">
            <w:pPr>
              <w:jc w:val="center"/>
              <w:rPr>
                <w:rFonts w:ascii="Times New Roman" w:hAnsi="Times New Roman"/>
                <w:sz w:val="24"/>
                <w:szCs w:val="24"/>
              </w:rPr>
            </w:pPr>
            <w:r w:rsidRPr="00DA3897">
              <w:rPr>
                <w:rFonts w:ascii="Times New Roman" w:hAnsi="Times New Roman"/>
                <w:sz w:val="24"/>
                <w:szCs w:val="24"/>
              </w:rPr>
              <w:t>26</w:t>
            </w:r>
          </w:p>
        </w:tc>
        <w:tc>
          <w:tcPr>
            <w:tcW w:w="992" w:type="dxa"/>
            <w:vAlign w:val="center"/>
          </w:tcPr>
          <w:p w:rsidR="00DA3897" w:rsidRPr="00DA3897" w:rsidRDefault="00DA3897" w:rsidP="00DA3897">
            <w:pPr>
              <w:jc w:val="center"/>
              <w:rPr>
                <w:rFonts w:ascii="Times New Roman" w:hAnsi="Times New Roman"/>
                <w:sz w:val="24"/>
                <w:szCs w:val="24"/>
              </w:rPr>
            </w:pPr>
            <w:r w:rsidRPr="00DA3897">
              <w:rPr>
                <w:rFonts w:ascii="Times New Roman" w:hAnsi="Times New Roman"/>
                <w:sz w:val="24"/>
                <w:szCs w:val="24"/>
              </w:rPr>
              <w:t>1,5%</w:t>
            </w:r>
          </w:p>
        </w:tc>
        <w:tc>
          <w:tcPr>
            <w:tcW w:w="1015" w:type="dxa"/>
            <w:vAlign w:val="center"/>
          </w:tcPr>
          <w:p w:rsidR="00DA3897" w:rsidRPr="00DA3897" w:rsidRDefault="00DA3897" w:rsidP="00DA3897">
            <w:pPr>
              <w:jc w:val="center"/>
              <w:rPr>
                <w:rFonts w:ascii="Times New Roman" w:hAnsi="Times New Roman"/>
                <w:sz w:val="24"/>
                <w:szCs w:val="24"/>
              </w:rPr>
            </w:pPr>
            <w:r w:rsidRPr="00DA3897">
              <w:rPr>
                <w:rFonts w:ascii="Times New Roman" w:hAnsi="Times New Roman"/>
                <w:sz w:val="24"/>
                <w:szCs w:val="24"/>
              </w:rPr>
              <w:t>0,4%</w:t>
            </w:r>
          </w:p>
        </w:tc>
        <w:tc>
          <w:tcPr>
            <w:tcW w:w="923" w:type="dxa"/>
            <w:vAlign w:val="center"/>
          </w:tcPr>
          <w:p w:rsidR="00DA3897" w:rsidRPr="00DA3897" w:rsidRDefault="00DA3897" w:rsidP="00DA3897">
            <w:pPr>
              <w:jc w:val="center"/>
              <w:rPr>
                <w:rFonts w:ascii="Times New Roman" w:hAnsi="Times New Roman"/>
                <w:sz w:val="24"/>
                <w:szCs w:val="24"/>
              </w:rPr>
            </w:pPr>
            <w:r w:rsidRPr="00DA3897">
              <w:rPr>
                <w:rFonts w:ascii="Times New Roman" w:hAnsi="Times New Roman"/>
                <w:sz w:val="24"/>
                <w:szCs w:val="24"/>
              </w:rPr>
              <w:t>0,4%</w:t>
            </w:r>
          </w:p>
        </w:tc>
        <w:tc>
          <w:tcPr>
            <w:tcW w:w="4860" w:type="dxa"/>
          </w:tcPr>
          <w:p w:rsidR="00DA3897" w:rsidRPr="00DA3897" w:rsidRDefault="00DA3897" w:rsidP="00DA3897">
            <w:pPr>
              <w:jc w:val="both"/>
              <w:rPr>
                <w:rFonts w:ascii="Times New Roman" w:hAnsi="Times New Roman"/>
                <w:sz w:val="24"/>
                <w:szCs w:val="24"/>
              </w:rPr>
            </w:pPr>
            <w:r w:rsidRPr="00DA3897">
              <w:rPr>
                <w:rFonts w:ascii="Times New Roman" w:hAnsi="Times New Roman"/>
                <w:sz w:val="24"/>
                <w:szCs w:val="24"/>
              </w:rPr>
              <w:t>Геометрическая задача повышенной сложности</w:t>
            </w:r>
          </w:p>
        </w:tc>
      </w:tr>
    </w:tbl>
    <w:p w:rsidR="00DA3897" w:rsidRPr="00DA3897" w:rsidRDefault="00DA3897" w:rsidP="00DA3897">
      <w:pPr>
        <w:spacing w:after="0" w:line="240" w:lineRule="auto"/>
        <w:contextualSpacing/>
        <w:jc w:val="both"/>
        <w:rPr>
          <w:rFonts w:ascii="Times New Roman" w:eastAsia="Times New Roman" w:hAnsi="Times New Roman" w:cs="Times New Roman"/>
          <w:b/>
          <w:sz w:val="24"/>
          <w:szCs w:val="24"/>
        </w:rPr>
      </w:pPr>
    </w:p>
    <w:p w:rsidR="00DA3897" w:rsidRPr="00DA3897" w:rsidRDefault="00DA3897" w:rsidP="00983528">
      <w:pPr>
        <w:spacing w:after="0" w:line="240" w:lineRule="auto"/>
        <w:ind w:firstLine="709"/>
        <w:jc w:val="both"/>
        <w:rPr>
          <w:rFonts w:ascii="Times New Roman" w:eastAsia="Calibri" w:hAnsi="Times New Roman" w:cs="Times New Roman"/>
          <w:sz w:val="28"/>
          <w:szCs w:val="28"/>
          <w:lang w:eastAsia="en-US"/>
        </w:rPr>
      </w:pPr>
      <w:r w:rsidRPr="00DA3897">
        <w:rPr>
          <w:rFonts w:ascii="Times New Roman" w:eastAsia="Calibri" w:hAnsi="Times New Roman" w:cs="Times New Roman"/>
          <w:sz w:val="28"/>
          <w:szCs w:val="28"/>
          <w:lang w:eastAsia="en-US"/>
        </w:rPr>
        <w:t>Задание 21 вызвали затруднения, так как корни квадратного уравнения оказались иррациональными числами.</w:t>
      </w:r>
    </w:p>
    <w:p w:rsidR="00DA3897" w:rsidRPr="00DA3897" w:rsidRDefault="00DA3897" w:rsidP="00983528">
      <w:pPr>
        <w:spacing w:after="0" w:line="240" w:lineRule="auto"/>
        <w:ind w:firstLine="709"/>
        <w:jc w:val="both"/>
        <w:rPr>
          <w:rFonts w:ascii="Times New Roman" w:eastAsia="Calibri" w:hAnsi="Times New Roman" w:cs="Times New Roman"/>
          <w:sz w:val="28"/>
          <w:szCs w:val="28"/>
          <w:lang w:eastAsia="en-US"/>
        </w:rPr>
      </w:pPr>
      <w:r w:rsidRPr="00DA3897">
        <w:rPr>
          <w:rFonts w:ascii="Times New Roman" w:eastAsia="Calibri" w:hAnsi="Times New Roman" w:cs="Times New Roman"/>
          <w:sz w:val="28"/>
          <w:szCs w:val="28"/>
          <w:lang w:eastAsia="en-US"/>
        </w:rPr>
        <w:t xml:space="preserve">Задача 22 на смеси предложена впервые за все годы проведения ОГЭ в регионе, поэтому процент выполнения низкий. Ученики оказались не готовы к задаче такого типа. </w:t>
      </w:r>
    </w:p>
    <w:p w:rsidR="00DA3897" w:rsidRPr="00DA3897" w:rsidRDefault="00DA3897" w:rsidP="00983528">
      <w:pPr>
        <w:spacing w:after="0" w:line="240" w:lineRule="auto"/>
        <w:ind w:firstLine="709"/>
        <w:jc w:val="both"/>
        <w:rPr>
          <w:rFonts w:ascii="Times New Roman" w:eastAsia="Calibri" w:hAnsi="Times New Roman" w:cs="Times New Roman"/>
          <w:sz w:val="28"/>
          <w:szCs w:val="28"/>
          <w:lang w:eastAsia="en-US"/>
        </w:rPr>
      </w:pPr>
      <w:r w:rsidRPr="00DA3897">
        <w:rPr>
          <w:rFonts w:ascii="Times New Roman" w:eastAsia="Calibri" w:hAnsi="Times New Roman" w:cs="Times New Roman"/>
          <w:sz w:val="28"/>
          <w:szCs w:val="28"/>
          <w:lang w:eastAsia="en-US"/>
        </w:rPr>
        <w:t xml:space="preserve">Задание 23 на построение графика кусочной функции с разрывом вызвала затруднения. </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Несмотря на то, что задание 24 аналогично заданию 2018 года, задачу решили почти вдвое меньше обучающихся. Отмечается недостаточная обоснованность в решении задачи (не указаны свойства ромба).</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При выполнении  задания 25 были использованы разные способы: подобие треугольников, свойство вписанных углов, но выпускникам не удалось обосновать то, что четырёхугольник может быть вписан в окружность.</w:t>
      </w:r>
    </w:p>
    <w:p w:rsidR="00DA3897" w:rsidRPr="00DA3897" w:rsidRDefault="00DA3897" w:rsidP="00983528">
      <w:pPr>
        <w:spacing w:after="0" w:line="240" w:lineRule="auto"/>
        <w:ind w:firstLine="709"/>
        <w:jc w:val="both"/>
        <w:rPr>
          <w:rFonts w:ascii="Times New Roman" w:eastAsia="Times New Roman" w:hAnsi="Times New Roman" w:cs="Times New Roman"/>
          <w:b/>
          <w:sz w:val="28"/>
          <w:szCs w:val="28"/>
        </w:rPr>
      </w:pPr>
      <w:r w:rsidRPr="00DA3897">
        <w:rPr>
          <w:rFonts w:ascii="Times New Roman" w:eastAsia="Times New Roman" w:hAnsi="Times New Roman" w:cs="Times New Roman"/>
          <w:b/>
          <w:sz w:val="28"/>
          <w:szCs w:val="28"/>
        </w:rPr>
        <w:t>Выводы и рекомендации</w:t>
      </w:r>
    </w:p>
    <w:p w:rsidR="00DA3897" w:rsidRPr="00DA3897" w:rsidRDefault="00DA3897" w:rsidP="00983528">
      <w:pPr>
        <w:spacing w:after="0" w:line="240" w:lineRule="auto"/>
        <w:ind w:firstLine="709"/>
        <w:jc w:val="both"/>
        <w:rPr>
          <w:rFonts w:ascii="Times New Roman" w:eastAsia="Times New Roman" w:hAnsi="Times New Roman" w:cs="Times New Roman"/>
          <w:sz w:val="28"/>
          <w:szCs w:val="28"/>
        </w:rPr>
      </w:pPr>
      <w:r w:rsidRPr="00DA3897">
        <w:rPr>
          <w:rFonts w:ascii="Times New Roman" w:eastAsia="Times New Roman" w:hAnsi="Times New Roman" w:cs="Times New Roman"/>
          <w:sz w:val="28"/>
          <w:szCs w:val="28"/>
        </w:rPr>
        <w:t xml:space="preserve">Результативность выполнения заданий ОГЭ по математике в регионе, в целом, можно считать удовлетворительной. </w:t>
      </w:r>
    </w:p>
    <w:p w:rsidR="00DA3897" w:rsidRPr="00DA3897" w:rsidRDefault="00DA3897" w:rsidP="00983528">
      <w:pPr>
        <w:spacing w:after="0" w:line="240" w:lineRule="auto"/>
        <w:ind w:firstLine="709"/>
        <w:jc w:val="both"/>
        <w:rPr>
          <w:rFonts w:ascii="Times New Roman" w:eastAsia="Calibri" w:hAnsi="Times New Roman" w:cs="Times New Roman"/>
          <w:b/>
          <w:sz w:val="24"/>
          <w:szCs w:val="24"/>
          <w:lang w:eastAsia="en-US"/>
        </w:rPr>
      </w:pPr>
      <w:r w:rsidRPr="00DA3897">
        <w:rPr>
          <w:rFonts w:ascii="Times New Roman" w:eastAsia="Times New Roman" w:hAnsi="Times New Roman" w:cs="Times New Roman"/>
          <w:sz w:val="28"/>
          <w:szCs w:val="28"/>
        </w:rPr>
        <w:t>Наиболее сформированными элементами содержания при выполнении части 1, проверяемыми умениями и видами деятельности у участников экзамена являются:</w:t>
      </w:r>
    </w:p>
    <w:p w:rsidR="00DA3897" w:rsidRPr="00DA3897" w:rsidRDefault="00DA3897" w:rsidP="00983528">
      <w:pPr>
        <w:spacing w:after="0" w:line="240" w:lineRule="auto"/>
        <w:ind w:firstLine="709"/>
        <w:jc w:val="both"/>
        <w:rPr>
          <w:rFonts w:ascii="Times New Roman" w:eastAsia="Calibri" w:hAnsi="Times New Roman" w:cs="Times New Roman"/>
          <w:sz w:val="28"/>
          <w:szCs w:val="28"/>
          <w:lang w:eastAsia="en-US"/>
        </w:rPr>
      </w:pPr>
      <w:r w:rsidRPr="00983528">
        <w:rPr>
          <w:rFonts w:ascii="Times New Roman" w:eastAsia="Calibri" w:hAnsi="Times New Roman" w:cs="Times New Roman"/>
          <w:sz w:val="28"/>
          <w:szCs w:val="28"/>
          <w:lang w:eastAsia="en-US"/>
        </w:rPr>
        <w:t>-</w:t>
      </w:r>
      <w:r w:rsidRPr="00DA3897">
        <w:rPr>
          <w:rFonts w:ascii="Times New Roman" w:eastAsia="Calibri" w:hAnsi="Times New Roman" w:cs="Times New Roman"/>
          <w:b/>
          <w:sz w:val="28"/>
          <w:szCs w:val="28"/>
          <w:lang w:eastAsia="en-US"/>
        </w:rPr>
        <w:t xml:space="preserve"> </w:t>
      </w:r>
      <w:r w:rsidRPr="00DA3897">
        <w:rPr>
          <w:rFonts w:ascii="Times New Roman" w:eastAsia="Calibri" w:hAnsi="Times New Roman" w:cs="Times New Roman"/>
          <w:sz w:val="28"/>
          <w:szCs w:val="28"/>
          <w:lang w:eastAsia="en-US"/>
        </w:rPr>
        <w:t>работа с таблицей;</w:t>
      </w:r>
    </w:p>
    <w:p w:rsidR="00DA3897" w:rsidRPr="00DA3897" w:rsidRDefault="00DA3897" w:rsidP="00983528">
      <w:pPr>
        <w:spacing w:after="0" w:line="240" w:lineRule="auto"/>
        <w:ind w:firstLine="709"/>
        <w:jc w:val="both"/>
        <w:rPr>
          <w:rFonts w:ascii="Times New Roman" w:eastAsia="Calibri" w:hAnsi="Times New Roman" w:cs="Times New Roman"/>
          <w:sz w:val="28"/>
          <w:szCs w:val="28"/>
          <w:lang w:eastAsia="en-US"/>
        </w:rPr>
      </w:pPr>
      <w:r w:rsidRPr="00DA3897">
        <w:rPr>
          <w:rFonts w:ascii="Times New Roman" w:eastAsia="Calibri" w:hAnsi="Times New Roman" w:cs="Times New Roman"/>
          <w:sz w:val="28"/>
          <w:szCs w:val="28"/>
          <w:lang w:eastAsia="en-US"/>
        </w:rPr>
        <w:t>- чтение графиков;</w:t>
      </w:r>
    </w:p>
    <w:p w:rsidR="00DA3897" w:rsidRPr="00DA3897" w:rsidRDefault="00DA3897" w:rsidP="00983528">
      <w:pPr>
        <w:spacing w:after="0" w:line="240" w:lineRule="auto"/>
        <w:ind w:firstLine="709"/>
        <w:jc w:val="both"/>
        <w:rPr>
          <w:rFonts w:ascii="Times New Roman" w:eastAsia="Calibri" w:hAnsi="Times New Roman" w:cs="Times New Roman"/>
          <w:sz w:val="28"/>
          <w:szCs w:val="28"/>
          <w:lang w:eastAsia="en-US"/>
        </w:rPr>
      </w:pPr>
      <w:r w:rsidRPr="00DA3897">
        <w:rPr>
          <w:rFonts w:ascii="Times New Roman" w:eastAsia="Calibri" w:hAnsi="Times New Roman" w:cs="Times New Roman"/>
          <w:sz w:val="28"/>
          <w:szCs w:val="28"/>
          <w:lang w:eastAsia="en-US"/>
        </w:rPr>
        <w:t>- вычисление внешнего угла треугольника;</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lang w:eastAsia="en-US"/>
        </w:rPr>
        <w:t>- чтение диаграмм.</w:t>
      </w:r>
      <w:r w:rsidRPr="00DA3897">
        <w:rPr>
          <w:rFonts w:ascii="Times New Roman" w:eastAsia="Calibri" w:hAnsi="Times New Roman" w:cs="Times New Roman"/>
          <w:sz w:val="28"/>
          <w:szCs w:val="28"/>
        </w:rPr>
        <w:t xml:space="preserve"> </w:t>
      </w:r>
    </w:p>
    <w:p w:rsidR="00DA3897" w:rsidRPr="00DA3897" w:rsidRDefault="00DA3897" w:rsidP="00983528">
      <w:pPr>
        <w:spacing w:after="0" w:line="240" w:lineRule="auto"/>
        <w:ind w:firstLine="709"/>
        <w:jc w:val="both"/>
        <w:rPr>
          <w:rFonts w:ascii="Times New Roman" w:eastAsia="Calibri" w:hAnsi="Times New Roman" w:cs="Times New Roman"/>
          <w:b/>
          <w:sz w:val="28"/>
          <w:szCs w:val="28"/>
          <w:lang w:eastAsia="en-US"/>
        </w:rPr>
      </w:pPr>
      <w:r w:rsidRPr="00DA3897">
        <w:rPr>
          <w:rFonts w:ascii="Times New Roman" w:eastAsia="Times New Roman" w:hAnsi="Times New Roman" w:cs="Times New Roman"/>
          <w:sz w:val="28"/>
          <w:szCs w:val="28"/>
        </w:rPr>
        <w:t>Недостаточно сформированными элементами содержания при выполнении части 2, проверяемыми умениями и видами деятельности у участников экзамена являются:</w:t>
      </w:r>
    </w:p>
    <w:p w:rsidR="00DA3897" w:rsidRPr="00DA3897" w:rsidRDefault="00DA3897" w:rsidP="00983528">
      <w:pPr>
        <w:spacing w:after="0" w:line="240" w:lineRule="auto"/>
        <w:ind w:firstLine="709"/>
        <w:contextualSpacing/>
        <w:jc w:val="both"/>
        <w:rPr>
          <w:rFonts w:ascii="Times New Roman" w:eastAsia="Calibri" w:hAnsi="Times New Roman" w:cs="Times New Roman"/>
          <w:sz w:val="28"/>
          <w:szCs w:val="28"/>
          <w:lang w:eastAsia="en-US"/>
        </w:rPr>
      </w:pPr>
      <w:r w:rsidRPr="00DA3897">
        <w:rPr>
          <w:rFonts w:ascii="Times New Roman" w:eastAsia="Calibri" w:hAnsi="Times New Roman" w:cs="Times New Roman"/>
          <w:sz w:val="28"/>
          <w:szCs w:val="28"/>
        </w:rPr>
        <w:t xml:space="preserve">- </w:t>
      </w:r>
      <w:r w:rsidRPr="00DA3897">
        <w:rPr>
          <w:rFonts w:ascii="Times New Roman" w:eastAsia="Calibri" w:hAnsi="Times New Roman" w:cs="Times New Roman"/>
          <w:sz w:val="28"/>
          <w:szCs w:val="28"/>
          <w:lang w:eastAsia="en-US"/>
        </w:rPr>
        <w:t>вычислительные ошибки, действия с квадратными корнями;</w:t>
      </w:r>
    </w:p>
    <w:p w:rsidR="00DA3897" w:rsidRPr="00DA3897" w:rsidRDefault="00DA3897" w:rsidP="00983528">
      <w:pPr>
        <w:spacing w:after="0" w:line="240" w:lineRule="auto"/>
        <w:ind w:firstLine="709"/>
        <w:contextualSpacing/>
        <w:jc w:val="both"/>
        <w:rPr>
          <w:rFonts w:ascii="Times New Roman" w:eastAsia="Calibri" w:hAnsi="Times New Roman" w:cs="Times New Roman"/>
          <w:sz w:val="28"/>
          <w:szCs w:val="28"/>
          <w:lang w:eastAsia="en-US"/>
        </w:rPr>
      </w:pPr>
      <w:r w:rsidRPr="00DA3897">
        <w:rPr>
          <w:rFonts w:ascii="Times New Roman" w:eastAsia="Calibri" w:hAnsi="Times New Roman" w:cs="Times New Roman"/>
          <w:sz w:val="28"/>
          <w:szCs w:val="28"/>
          <w:lang w:eastAsia="en-US"/>
        </w:rPr>
        <w:t>- решение дробно-рационального и квадратного уравнения;</w:t>
      </w:r>
    </w:p>
    <w:p w:rsidR="00DA3897" w:rsidRPr="00DA3897" w:rsidRDefault="00DA3897" w:rsidP="00983528">
      <w:pPr>
        <w:spacing w:after="0" w:line="240" w:lineRule="auto"/>
        <w:ind w:firstLine="709"/>
        <w:contextualSpacing/>
        <w:jc w:val="both"/>
        <w:rPr>
          <w:rFonts w:ascii="Times New Roman" w:eastAsia="Calibri" w:hAnsi="Times New Roman" w:cs="Times New Roman"/>
          <w:sz w:val="28"/>
          <w:szCs w:val="28"/>
          <w:lang w:eastAsia="en-US"/>
        </w:rPr>
      </w:pPr>
      <w:r w:rsidRPr="00DA3897">
        <w:rPr>
          <w:rFonts w:ascii="Times New Roman" w:eastAsia="Calibri" w:hAnsi="Times New Roman" w:cs="Times New Roman"/>
          <w:sz w:val="28"/>
          <w:szCs w:val="28"/>
          <w:lang w:eastAsia="en-US"/>
        </w:rPr>
        <w:t>- нахождение области определения функции;</w:t>
      </w:r>
    </w:p>
    <w:p w:rsidR="00DA3897" w:rsidRPr="00DA3897" w:rsidRDefault="00DA3897" w:rsidP="00983528">
      <w:pPr>
        <w:spacing w:after="0" w:line="240" w:lineRule="auto"/>
        <w:ind w:firstLine="709"/>
        <w:contextualSpacing/>
        <w:jc w:val="both"/>
        <w:rPr>
          <w:rFonts w:ascii="Times New Roman" w:eastAsia="Calibri" w:hAnsi="Times New Roman" w:cs="Times New Roman"/>
          <w:sz w:val="28"/>
          <w:szCs w:val="28"/>
          <w:lang w:eastAsia="en-US"/>
        </w:rPr>
      </w:pPr>
      <w:r w:rsidRPr="00DA3897">
        <w:rPr>
          <w:rFonts w:ascii="Times New Roman" w:eastAsia="Calibri" w:hAnsi="Times New Roman" w:cs="Times New Roman"/>
          <w:sz w:val="28"/>
          <w:szCs w:val="28"/>
          <w:lang w:eastAsia="en-US"/>
        </w:rPr>
        <w:t>- понимание условия геометрической задачи;</w:t>
      </w:r>
    </w:p>
    <w:p w:rsidR="00DA3897" w:rsidRPr="00DA3897" w:rsidRDefault="00DA3897" w:rsidP="00983528">
      <w:pPr>
        <w:spacing w:after="0" w:line="240" w:lineRule="auto"/>
        <w:ind w:firstLine="709"/>
        <w:contextualSpacing/>
        <w:jc w:val="both"/>
        <w:rPr>
          <w:rFonts w:ascii="Times New Roman" w:eastAsia="Calibri" w:hAnsi="Times New Roman" w:cs="Times New Roman"/>
          <w:sz w:val="28"/>
          <w:szCs w:val="28"/>
          <w:lang w:eastAsia="en-US"/>
        </w:rPr>
      </w:pPr>
      <w:r w:rsidRPr="00DA3897">
        <w:rPr>
          <w:rFonts w:ascii="Times New Roman" w:eastAsia="Calibri" w:hAnsi="Times New Roman" w:cs="Times New Roman"/>
          <w:sz w:val="28"/>
          <w:szCs w:val="28"/>
          <w:lang w:eastAsia="en-US"/>
        </w:rPr>
        <w:lastRenderedPageBreak/>
        <w:t>- решение задач по теме «Окружность»</w:t>
      </w:r>
      <w:r w:rsidR="0024601A">
        <w:rPr>
          <w:rFonts w:ascii="Times New Roman" w:eastAsia="Calibri" w:hAnsi="Times New Roman" w:cs="Times New Roman"/>
          <w:sz w:val="28"/>
          <w:szCs w:val="28"/>
          <w:lang w:eastAsia="en-US"/>
        </w:rPr>
        <w:t>.</w:t>
      </w:r>
    </w:p>
    <w:p w:rsidR="00DA3897" w:rsidRPr="00DA3897" w:rsidRDefault="00DA3897" w:rsidP="00983528">
      <w:pPr>
        <w:spacing w:after="0" w:line="240" w:lineRule="auto"/>
        <w:ind w:firstLine="709"/>
        <w:contextualSpacing/>
        <w:jc w:val="both"/>
        <w:rPr>
          <w:rFonts w:ascii="Times New Roman" w:eastAsia="Calibri" w:hAnsi="Times New Roman" w:cs="Times New Roman"/>
          <w:spacing w:val="-6"/>
          <w:kern w:val="28"/>
          <w:sz w:val="28"/>
          <w:szCs w:val="28"/>
          <w:lang w:eastAsia="zh-CN"/>
        </w:rPr>
      </w:pPr>
      <w:r w:rsidRPr="00DA3897">
        <w:rPr>
          <w:rFonts w:ascii="Times New Roman" w:eastAsia="Calibri" w:hAnsi="Times New Roman" w:cs="Times New Roman"/>
          <w:spacing w:val="-6"/>
          <w:kern w:val="28"/>
          <w:sz w:val="28"/>
          <w:szCs w:val="28"/>
          <w:lang w:eastAsia="zh-CN"/>
        </w:rPr>
        <w:t>Для успешной подготовки обучающихся к ОГЭ по математике необходимо:</w:t>
      </w:r>
    </w:p>
    <w:p w:rsidR="00DA3897" w:rsidRPr="00DA3897" w:rsidRDefault="00DA3897" w:rsidP="00983528">
      <w:pPr>
        <w:spacing w:after="0" w:line="240" w:lineRule="auto"/>
        <w:ind w:firstLine="709"/>
        <w:contextualSpacing/>
        <w:jc w:val="both"/>
        <w:rPr>
          <w:rFonts w:ascii="Times New Roman" w:eastAsia="Calibri" w:hAnsi="Times New Roman" w:cs="Times New Roman"/>
          <w:sz w:val="28"/>
          <w:szCs w:val="28"/>
        </w:rPr>
      </w:pPr>
      <w:r w:rsidRPr="00DA3897">
        <w:rPr>
          <w:rFonts w:ascii="Times New Roman" w:eastAsia="Calibri" w:hAnsi="Times New Roman" w:cs="Times New Roman"/>
          <w:spacing w:val="-6"/>
          <w:kern w:val="28"/>
          <w:sz w:val="28"/>
          <w:szCs w:val="28"/>
          <w:lang w:eastAsia="zh-CN"/>
        </w:rPr>
        <w:t xml:space="preserve">- </w:t>
      </w:r>
      <w:r w:rsidRPr="00DA3897">
        <w:rPr>
          <w:rFonts w:ascii="Times New Roman" w:eastAsia="Calibri" w:hAnsi="Times New Roman" w:cs="Times New Roman"/>
          <w:sz w:val="28"/>
          <w:szCs w:val="28"/>
        </w:rPr>
        <w:t>систематически использовать в образовательном процессе задания на отработку вычислительных навыков, включать задания для устного счёта в 7-9</w:t>
      </w:r>
      <w:r w:rsidR="0024601A">
        <w:rPr>
          <w:rFonts w:ascii="Times New Roman" w:eastAsia="Calibri" w:hAnsi="Times New Roman" w:cs="Times New Roman"/>
          <w:sz w:val="28"/>
          <w:szCs w:val="28"/>
        </w:rPr>
        <w:t> </w:t>
      </w:r>
      <w:r w:rsidRPr="00DA3897">
        <w:rPr>
          <w:rFonts w:ascii="Times New Roman" w:eastAsia="Calibri" w:hAnsi="Times New Roman" w:cs="Times New Roman"/>
          <w:sz w:val="28"/>
          <w:szCs w:val="28"/>
        </w:rPr>
        <w:t>классах;</w:t>
      </w:r>
    </w:p>
    <w:p w:rsidR="00DA3897" w:rsidRPr="00DA3897" w:rsidRDefault="00DA3897" w:rsidP="00983528">
      <w:pPr>
        <w:spacing w:after="0" w:line="240" w:lineRule="auto"/>
        <w:ind w:firstLine="709"/>
        <w:contextualSpacing/>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 обратить внимание на применение алгоритмов при решении уравнений и</w:t>
      </w:r>
      <w:r w:rsidR="0024601A">
        <w:rPr>
          <w:rFonts w:ascii="Times New Roman" w:eastAsia="Calibri" w:hAnsi="Times New Roman" w:cs="Times New Roman"/>
          <w:sz w:val="28"/>
          <w:szCs w:val="28"/>
        </w:rPr>
        <w:t> </w:t>
      </w:r>
      <w:r w:rsidRPr="00DA3897">
        <w:rPr>
          <w:rFonts w:ascii="Times New Roman" w:eastAsia="Calibri" w:hAnsi="Times New Roman" w:cs="Times New Roman"/>
          <w:sz w:val="28"/>
          <w:szCs w:val="28"/>
        </w:rPr>
        <w:t>неравенств;</w:t>
      </w:r>
    </w:p>
    <w:p w:rsidR="00DA3897" w:rsidRPr="00983528" w:rsidRDefault="00DA3897" w:rsidP="00983528">
      <w:pPr>
        <w:spacing w:after="0" w:line="240" w:lineRule="auto"/>
        <w:ind w:firstLine="709"/>
        <w:contextualSpacing/>
        <w:jc w:val="both"/>
        <w:rPr>
          <w:rFonts w:ascii="Times New Roman" w:eastAsia="Calibri" w:hAnsi="Times New Roman" w:cs="Times New Roman"/>
          <w:spacing w:val="-6"/>
          <w:sz w:val="28"/>
          <w:szCs w:val="28"/>
        </w:rPr>
      </w:pPr>
      <w:r w:rsidRPr="00DA3897">
        <w:rPr>
          <w:rFonts w:ascii="Times New Roman" w:eastAsia="Calibri" w:hAnsi="Times New Roman" w:cs="Times New Roman"/>
          <w:sz w:val="28"/>
          <w:szCs w:val="28"/>
        </w:rPr>
        <w:t xml:space="preserve">- </w:t>
      </w:r>
      <w:r w:rsidRPr="00983528">
        <w:rPr>
          <w:rFonts w:ascii="Times New Roman" w:eastAsia="Calibri" w:hAnsi="Times New Roman" w:cs="Times New Roman"/>
          <w:spacing w:val="-6"/>
          <w:sz w:val="28"/>
          <w:szCs w:val="28"/>
        </w:rPr>
        <w:t>при изучении прогрессий планировать работу по вычислительным навыкам;</w:t>
      </w:r>
    </w:p>
    <w:p w:rsidR="00DA3897" w:rsidRPr="00983528" w:rsidRDefault="00DA3897" w:rsidP="00983528">
      <w:pPr>
        <w:spacing w:after="0" w:line="240" w:lineRule="auto"/>
        <w:ind w:firstLine="709"/>
        <w:contextualSpacing/>
        <w:jc w:val="both"/>
        <w:rPr>
          <w:rFonts w:ascii="Times New Roman" w:eastAsia="Calibri" w:hAnsi="Times New Roman" w:cs="Times New Roman"/>
          <w:spacing w:val="-6"/>
          <w:sz w:val="28"/>
          <w:szCs w:val="28"/>
        </w:rPr>
      </w:pPr>
      <w:r w:rsidRPr="00983528">
        <w:rPr>
          <w:rFonts w:ascii="Times New Roman" w:eastAsia="Calibri" w:hAnsi="Times New Roman" w:cs="Times New Roman"/>
          <w:spacing w:val="-6"/>
          <w:sz w:val="28"/>
          <w:szCs w:val="28"/>
        </w:rPr>
        <w:t>- при изучении тем геометрии планировать контроль теоретических знаний;</w:t>
      </w:r>
    </w:p>
    <w:p w:rsidR="00DA3897" w:rsidRPr="00DA3897" w:rsidRDefault="00DA3897" w:rsidP="00983528">
      <w:pPr>
        <w:spacing w:after="0" w:line="240" w:lineRule="auto"/>
        <w:ind w:firstLine="709"/>
        <w:contextualSpacing/>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 подобрать задачи на применение свойств  площадей многоугольников;</w:t>
      </w:r>
    </w:p>
    <w:p w:rsidR="00DA3897" w:rsidRPr="00DA3897" w:rsidRDefault="00DA3897" w:rsidP="00983528">
      <w:pPr>
        <w:suppressAutoHyphens/>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 проводить пробные экзамены в конце каждой четверти для обучающихся 9 класса с заполнением бланков ответов.</w:t>
      </w:r>
    </w:p>
    <w:p w:rsidR="00DA3897" w:rsidRPr="00DA3897" w:rsidRDefault="00DA3897" w:rsidP="00983528">
      <w:pPr>
        <w:spacing w:after="0" w:line="240" w:lineRule="auto"/>
        <w:ind w:firstLine="709"/>
        <w:jc w:val="both"/>
        <w:rPr>
          <w:rFonts w:ascii="Times New Roman" w:eastAsia="Times New Roman" w:hAnsi="Times New Roman" w:cs="Times New Roman"/>
          <w:sz w:val="28"/>
          <w:szCs w:val="28"/>
        </w:rPr>
      </w:pPr>
      <w:r w:rsidRPr="00DA3897">
        <w:rPr>
          <w:rFonts w:ascii="Times New Roman" w:eastAsia="Times New Roman" w:hAnsi="Times New Roman" w:cs="Times New Roman"/>
          <w:sz w:val="28"/>
          <w:szCs w:val="28"/>
        </w:rPr>
        <w:t>Для повышения результатов ОГЭ по математике в образовательных организациях, в которых выпускники не сдали ОГЭ или показали результаты значительно ниже областных, педагогам необходимо пройти курсы повышения квалификации или посетить семинар по теме «Подготовка школьников к государственной итоговой аттестации по математике».</w:t>
      </w:r>
    </w:p>
    <w:p w:rsidR="00DA3897" w:rsidRPr="00DA3897" w:rsidRDefault="00DA3897" w:rsidP="00983528">
      <w:pPr>
        <w:spacing w:after="0" w:line="240" w:lineRule="auto"/>
        <w:ind w:firstLine="709"/>
        <w:jc w:val="both"/>
        <w:rPr>
          <w:rFonts w:ascii="Times New Roman" w:eastAsia="Times New Roman" w:hAnsi="Times New Roman" w:cs="Times New Roman"/>
          <w:sz w:val="28"/>
          <w:szCs w:val="28"/>
        </w:rPr>
      </w:pPr>
      <w:r w:rsidRPr="00DA3897">
        <w:rPr>
          <w:rFonts w:ascii="Times New Roman" w:eastAsia="Times New Roman" w:hAnsi="Times New Roman" w:cs="Times New Roman"/>
          <w:sz w:val="28"/>
          <w:szCs w:val="28"/>
        </w:rPr>
        <w:t>В районных и окружных методических объединениях учителей математики необходимо проанализировать результативность выполнения заданий ОГЭ по математике, распространять положительный опыт работы педагогов по подготовке обучающихся к ОГЭ.</w:t>
      </w:r>
    </w:p>
    <w:p w:rsidR="00DA3897" w:rsidRPr="00DA3897" w:rsidRDefault="00DA3897" w:rsidP="00983528">
      <w:pPr>
        <w:spacing w:after="0" w:line="240" w:lineRule="auto"/>
        <w:ind w:firstLine="709"/>
        <w:jc w:val="both"/>
        <w:rPr>
          <w:rFonts w:ascii="Times New Roman" w:eastAsia="Times New Roman" w:hAnsi="Times New Roman" w:cs="Times New Roman"/>
          <w:sz w:val="28"/>
          <w:szCs w:val="28"/>
        </w:rPr>
      </w:pPr>
      <w:r w:rsidRPr="00DA3897">
        <w:rPr>
          <w:rFonts w:ascii="Times New Roman" w:eastAsia="Times New Roman" w:hAnsi="Times New Roman" w:cs="Times New Roman"/>
          <w:sz w:val="28"/>
          <w:szCs w:val="28"/>
        </w:rPr>
        <w:t>Администрации образовательных организаций при подготовке обучающихся к ОГЭ рекомендуется выделять дополнительные часы на изучение математики, проведение факультативов, использовать формы внеурочной деятельности, а также практиковать приглашение ведущих специалистов по предмету.</w:t>
      </w:r>
    </w:p>
    <w:p w:rsidR="00DA3897" w:rsidRPr="00DA3897" w:rsidRDefault="00DA3897" w:rsidP="00983528">
      <w:pPr>
        <w:spacing w:after="0" w:line="240" w:lineRule="auto"/>
        <w:ind w:firstLine="709"/>
        <w:jc w:val="both"/>
        <w:rPr>
          <w:rFonts w:ascii="Times New Roman" w:eastAsia="Times New Roman" w:hAnsi="Times New Roman" w:cs="Times New Roman"/>
          <w:sz w:val="28"/>
          <w:szCs w:val="28"/>
        </w:rPr>
      </w:pPr>
      <w:r w:rsidRPr="00DA3897">
        <w:rPr>
          <w:rFonts w:ascii="Times New Roman" w:eastAsia="Times New Roman" w:hAnsi="Times New Roman" w:cs="Times New Roman"/>
          <w:sz w:val="28"/>
          <w:szCs w:val="28"/>
        </w:rPr>
        <w:t xml:space="preserve">Методическую помощь педагогам и обучающимся при самостоятельной подготовке к ОГЭ могут оказать материалы сайта ФИПИ (www.fipi.ru). </w:t>
      </w:r>
    </w:p>
    <w:p w:rsidR="00DA3897" w:rsidRPr="00DA3897" w:rsidRDefault="00DA3897" w:rsidP="00DA3897">
      <w:pPr>
        <w:spacing w:after="0" w:line="240" w:lineRule="auto"/>
        <w:jc w:val="center"/>
        <w:rPr>
          <w:rFonts w:ascii="Times New Roman" w:eastAsia="Calibri" w:hAnsi="Times New Roman" w:cs="Times New Roman"/>
          <w:b/>
          <w:bCs/>
          <w:sz w:val="28"/>
          <w:szCs w:val="24"/>
        </w:rPr>
      </w:pPr>
    </w:p>
    <w:p w:rsidR="00DA3897" w:rsidRPr="00DA3897" w:rsidRDefault="00DA3897" w:rsidP="00DA3897">
      <w:pPr>
        <w:spacing w:after="0" w:line="240" w:lineRule="auto"/>
        <w:jc w:val="center"/>
        <w:rPr>
          <w:rFonts w:ascii="Times New Roman" w:eastAsia="Calibri" w:hAnsi="Times New Roman" w:cs="Times New Roman"/>
          <w:b/>
          <w:bCs/>
          <w:sz w:val="28"/>
          <w:szCs w:val="24"/>
        </w:rPr>
      </w:pPr>
    </w:p>
    <w:p w:rsidR="00DA3897" w:rsidRDefault="00DA3897" w:rsidP="00DA3897">
      <w:pPr>
        <w:spacing w:after="0" w:line="240" w:lineRule="auto"/>
        <w:jc w:val="both"/>
        <w:rPr>
          <w:rFonts w:ascii="Times New Roman" w:eastAsia="Calibri" w:hAnsi="Times New Roman" w:cs="Times New Roman"/>
          <w:b/>
          <w:sz w:val="24"/>
          <w:szCs w:val="24"/>
        </w:rPr>
      </w:pPr>
    </w:p>
    <w:p w:rsidR="00DA3897" w:rsidRPr="00DA3897" w:rsidRDefault="00DA3897" w:rsidP="0097149B">
      <w:pPr>
        <w:pStyle w:val="11111"/>
      </w:pPr>
      <w:bookmarkStart w:id="16" w:name="_Toc22206023"/>
      <w:r w:rsidRPr="00DA3897">
        <w:t>Анализ результатов ОГЭ по учебному предмету «Информатика»</w:t>
      </w:r>
      <w:bookmarkEnd w:id="16"/>
    </w:p>
    <w:p w:rsidR="00DA3897" w:rsidRPr="00DA3897" w:rsidRDefault="00DA3897" w:rsidP="00DA3897">
      <w:pPr>
        <w:numPr>
          <w:ilvl w:val="0"/>
          <w:numId w:val="1"/>
        </w:numPr>
        <w:spacing w:after="0" w:line="240" w:lineRule="auto"/>
        <w:ind w:left="0" w:firstLine="0"/>
        <w:contextualSpacing/>
        <w:jc w:val="center"/>
        <w:rPr>
          <w:rFonts w:ascii="Times New Roman" w:eastAsia="Times New Roman" w:hAnsi="Times New Roman" w:cs="Calibri"/>
          <w:b/>
          <w:i/>
          <w:sz w:val="28"/>
          <w:szCs w:val="28"/>
          <w:highlight w:val="yellow"/>
          <w:lang w:eastAsia="zh-CN"/>
        </w:rPr>
      </w:pPr>
    </w:p>
    <w:p w:rsidR="000E52FE" w:rsidRDefault="000E52FE" w:rsidP="000E52FE">
      <w:pPr>
        <w:spacing w:after="0" w:line="240" w:lineRule="auto"/>
        <w:jc w:val="center"/>
        <w:rPr>
          <w:rFonts w:ascii="Times New Roman" w:eastAsia="Times New Roman" w:hAnsi="Times New Roman" w:cs="Times New Roman"/>
          <w:i/>
          <w:sz w:val="28"/>
          <w:szCs w:val="28"/>
        </w:rPr>
      </w:pPr>
      <w:bookmarkStart w:id="17" w:name="_Toc22206024"/>
      <w:bookmarkStart w:id="18" w:name="_Toc522477006"/>
      <w:r w:rsidRPr="0097149B">
        <w:rPr>
          <w:rStyle w:val="12220"/>
          <w:rFonts w:eastAsia="Calibri"/>
        </w:rPr>
        <w:t>Петренко Надежда Евгеньевна</w:t>
      </w:r>
      <w:bookmarkEnd w:id="17"/>
      <w:r w:rsidR="00DA3897" w:rsidRPr="00DA3897">
        <w:rPr>
          <w:rFonts w:ascii="Times New Roman" w:eastAsia="Times New Roman" w:hAnsi="Times New Roman" w:cs="Times New Roman"/>
          <w:bCs/>
          <w:i/>
          <w:iCs/>
          <w:color w:val="000000"/>
          <w:sz w:val="28"/>
          <w:szCs w:val="28"/>
        </w:rPr>
        <w:t>,</w:t>
      </w:r>
      <w:r w:rsidRPr="000E52FE">
        <w:rPr>
          <w:rFonts w:ascii="Times New Roman" w:eastAsia="Times New Roman" w:hAnsi="Times New Roman" w:cs="Times New Roman"/>
          <w:i/>
          <w:sz w:val="28"/>
          <w:szCs w:val="28"/>
        </w:rPr>
        <w:t xml:space="preserve"> </w:t>
      </w:r>
    </w:p>
    <w:p w:rsidR="000E52FE" w:rsidRPr="00DA3897" w:rsidRDefault="000E52FE" w:rsidP="000E52FE">
      <w:pPr>
        <w:spacing w:after="0" w:line="240" w:lineRule="auto"/>
        <w:jc w:val="center"/>
        <w:rPr>
          <w:rFonts w:ascii="Times New Roman" w:eastAsia="Times New Roman" w:hAnsi="Times New Roman" w:cs="Times New Roman"/>
          <w:i/>
          <w:sz w:val="28"/>
          <w:szCs w:val="28"/>
        </w:rPr>
      </w:pPr>
      <w:r w:rsidRPr="00DA3897">
        <w:rPr>
          <w:rFonts w:ascii="Times New Roman" w:eastAsia="Times New Roman" w:hAnsi="Times New Roman" w:cs="Times New Roman"/>
          <w:i/>
          <w:sz w:val="28"/>
          <w:szCs w:val="28"/>
        </w:rPr>
        <w:t xml:space="preserve">учитель </w:t>
      </w:r>
      <w:r>
        <w:rPr>
          <w:rFonts w:ascii="Times New Roman" w:eastAsia="Times New Roman" w:hAnsi="Times New Roman" w:cs="Times New Roman"/>
          <w:i/>
          <w:sz w:val="28"/>
          <w:szCs w:val="28"/>
        </w:rPr>
        <w:t xml:space="preserve">информатики МБОУ </w:t>
      </w:r>
      <w:r w:rsidRPr="00DA3897">
        <w:rPr>
          <w:rFonts w:ascii="Times New Roman" w:eastAsia="Times New Roman" w:hAnsi="Times New Roman" w:cs="Times New Roman"/>
          <w:i/>
          <w:sz w:val="28"/>
          <w:szCs w:val="28"/>
        </w:rPr>
        <w:t xml:space="preserve">СОШ </w:t>
      </w:r>
      <w:r>
        <w:rPr>
          <w:rFonts w:ascii="Times New Roman" w:eastAsia="Times New Roman" w:hAnsi="Times New Roman" w:cs="Times New Roman"/>
          <w:i/>
          <w:sz w:val="28"/>
          <w:szCs w:val="28"/>
        </w:rPr>
        <w:t>с УИОП №</w:t>
      </w:r>
      <w:r w:rsidR="006531D2">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52 </w:t>
      </w:r>
      <w:r w:rsidRPr="00DA3897">
        <w:rPr>
          <w:rFonts w:ascii="Times New Roman" w:eastAsia="Times New Roman" w:hAnsi="Times New Roman" w:cs="Times New Roman"/>
          <w:i/>
          <w:sz w:val="28"/>
          <w:szCs w:val="28"/>
        </w:rPr>
        <w:t>г. Кирова,</w:t>
      </w:r>
    </w:p>
    <w:p w:rsidR="00DA3897" w:rsidRPr="00DA3897" w:rsidRDefault="000E52FE" w:rsidP="000E52FE">
      <w:pPr>
        <w:numPr>
          <w:ilvl w:val="0"/>
          <w:numId w:val="1"/>
        </w:numPr>
        <w:spacing w:after="0" w:line="240" w:lineRule="auto"/>
        <w:ind w:left="0" w:firstLine="0"/>
        <w:contextualSpacing/>
        <w:jc w:val="center"/>
        <w:rPr>
          <w:rFonts w:ascii="Times New Roman" w:eastAsia="Calibri" w:hAnsi="Times New Roman" w:cs="Times New Roman"/>
          <w:bCs/>
          <w:i/>
          <w:iCs/>
          <w:color w:val="000000"/>
          <w:sz w:val="28"/>
          <w:szCs w:val="28"/>
          <w:lang w:eastAsia="zh-CN"/>
        </w:rPr>
      </w:pPr>
      <w:r w:rsidRPr="00DA3897">
        <w:rPr>
          <w:rFonts w:ascii="Times New Roman" w:eastAsia="Times New Roman" w:hAnsi="Times New Roman" w:cs="Times New Roman"/>
          <w:i/>
          <w:sz w:val="28"/>
          <w:szCs w:val="28"/>
        </w:rPr>
        <w:t xml:space="preserve">председатель региональной предметной комиссии по </w:t>
      </w:r>
      <w:r>
        <w:rPr>
          <w:rFonts w:ascii="Times New Roman" w:eastAsia="Times New Roman" w:hAnsi="Times New Roman" w:cs="Times New Roman"/>
          <w:i/>
          <w:sz w:val="28"/>
          <w:szCs w:val="28"/>
        </w:rPr>
        <w:t>информатике</w:t>
      </w:r>
    </w:p>
    <w:p w:rsidR="00DA3897" w:rsidRPr="00DA3897" w:rsidRDefault="00DA3897" w:rsidP="00DA3897">
      <w:pPr>
        <w:numPr>
          <w:ilvl w:val="0"/>
          <w:numId w:val="1"/>
        </w:numPr>
        <w:spacing w:after="0" w:line="240" w:lineRule="auto"/>
        <w:ind w:left="0" w:firstLine="0"/>
        <w:contextualSpacing/>
        <w:jc w:val="center"/>
        <w:rPr>
          <w:rFonts w:ascii="Times New Roman" w:eastAsia="Times New Roman" w:hAnsi="Times New Roman" w:cs="Times New Roman"/>
          <w:bCs/>
          <w:i/>
          <w:iCs/>
          <w:color w:val="000000"/>
          <w:sz w:val="28"/>
          <w:szCs w:val="28"/>
        </w:rPr>
      </w:pPr>
      <w:bookmarkStart w:id="19" w:name="_Toc22206025"/>
      <w:r w:rsidRPr="0097149B">
        <w:rPr>
          <w:rStyle w:val="12220"/>
          <w:rFonts w:eastAsia="Calibri"/>
        </w:rPr>
        <w:t>Кузьмина Маргарита Витальевна</w:t>
      </w:r>
      <w:bookmarkEnd w:id="18"/>
      <w:bookmarkEnd w:id="19"/>
      <w:r w:rsidRPr="00DA3897">
        <w:rPr>
          <w:rFonts w:ascii="Times New Roman" w:eastAsia="Times New Roman" w:hAnsi="Times New Roman" w:cs="Times New Roman"/>
          <w:bCs/>
          <w:iCs/>
          <w:color w:val="000000"/>
          <w:sz w:val="28"/>
          <w:szCs w:val="28"/>
        </w:rPr>
        <w:t xml:space="preserve">, </w:t>
      </w:r>
    </w:p>
    <w:p w:rsidR="00DA3897" w:rsidRPr="00DA3897" w:rsidRDefault="00DA3897" w:rsidP="00DA3897">
      <w:pPr>
        <w:numPr>
          <w:ilvl w:val="0"/>
          <w:numId w:val="1"/>
        </w:numPr>
        <w:spacing w:after="0" w:line="240" w:lineRule="auto"/>
        <w:ind w:left="0" w:firstLine="0"/>
        <w:contextualSpacing/>
        <w:jc w:val="center"/>
        <w:rPr>
          <w:rFonts w:ascii="Times New Roman" w:eastAsia="Times New Roman" w:hAnsi="Times New Roman" w:cs="Times New Roman"/>
          <w:bCs/>
          <w:i/>
          <w:iCs/>
          <w:color w:val="000000"/>
          <w:sz w:val="28"/>
          <w:szCs w:val="28"/>
        </w:rPr>
      </w:pPr>
      <w:r w:rsidRPr="00DA3897">
        <w:rPr>
          <w:rFonts w:ascii="Times New Roman" w:eastAsia="Times New Roman" w:hAnsi="Times New Roman" w:cs="Times New Roman"/>
          <w:bCs/>
          <w:i/>
          <w:iCs/>
          <w:color w:val="000000"/>
          <w:sz w:val="28"/>
          <w:szCs w:val="28"/>
        </w:rPr>
        <w:t>к</w:t>
      </w:r>
      <w:r w:rsidR="006531D2">
        <w:rPr>
          <w:rFonts w:ascii="Times New Roman" w:eastAsia="Times New Roman" w:hAnsi="Times New Roman" w:cs="Times New Roman"/>
          <w:bCs/>
          <w:i/>
          <w:iCs/>
          <w:color w:val="000000"/>
          <w:sz w:val="28"/>
          <w:szCs w:val="28"/>
        </w:rPr>
        <w:t>анд</w:t>
      </w:r>
      <w:r w:rsidRPr="00DA3897">
        <w:rPr>
          <w:rFonts w:ascii="Times New Roman" w:eastAsia="Times New Roman" w:hAnsi="Times New Roman" w:cs="Times New Roman"/>
          <w:bCs/>
          <w:i/>
          <w:iCs/>
          <w:color w:val="000000"/>
          <w:sz w:val="28"/>
          <w:szCs w:val="28"/>
        </w:rPr>
        <w:t>.</w:t>
      </w:r>
      <w:r w:rsidR="006531D2">
        <w:rPr>
          <w:rFonts w:ascii="Times New Roman" w:eastAsia="Times New Roman" w:hAnsi="Times New Roman" w:cs="Times New Roman"/>
          <w:bCs/>
          <w:i/>
          <w:iCs/>
          <w:color w:val="000000"/>
          <w:sz w:val="28"/>
          <w:szCs w:val="28"/>
        </w:rPr>
        <w:t xml:space="preserve"> </w:t>
      </w:r>
      <w:r w:rsidRPr="00DA3897">
        <w:rPr>
          <w:rFonts w:ascii="Times New Roman" w:eastAsia="Times New Roman" w:hAnsi="Times New Roman" w:cs="Times New Roman"/>
          <w:bCs/>
          <w:i/>
          <w:iCs/>
          <w:color w:val="000000"/>
          <w:sz w:val="28"/>
          <w:szCs w:val="28"/>
        </w:rPr>
        <w:t>п</w:t>
      </w:r>
      <w:r w:rsidR="006531D2">
        <w:rPr>
          <w:rFonts w:ascii="Times New Roman" w:eastAsia="Times New Roman" w:hAnsi="Times New Roman" w:cs="Times New Roman"/>
          <w:bCs/>
          <w:i/>
          <w:iCs/>
          <w:color w:val="000000"/>
          <w:sz w:val="28"/>
          <w:szCs w:val="28"/>
        </w:rPr>
        <w:t>ед</w:t>
      </w:r>
      <w:r w:rsidRPr="00DA3897">
        <w:rPr>
          <w:rFonts w:ascii="Times New Roman" w:eastAsia="Times New Roman" w:hAnsi="Times New Roman" w:cs="Times New Roman"/>
          <w:bCs/>
          <w:i/>
          <w:iCs/>
          <w:color w:val="000000"/>
          <w:sz w:val="28"/>
          <w:szCs w:val="28"/>
        </w:rPr>
        <w:t>.</w:t>
      </w:r>
      <w:r w:rsidR="006531D2">
        <w:rPr>
          <w:rFonts w:ascii="Times New Roman" w:eastAsia="Times New Roman" w:hAnsi="Times New Roman" w:cs="Times New Roman"/>
          <w:bCs/>
          <w:i/>
          <w:iCs/>
          <w:color w:val="000000"/>
          <w:sz w:val="28"/>
          <w:szCs w:val="28"/>
        </w:rPr>
        <w:t xml:space="preserve"> наук</w:t>
      </w:r>
      <w:r w:rsidRPr="00DA3897">
        <w:rPr>
          <w:rFonts w:ascii="Times New Roman" w:eastAsia="Times New Roman" w:hAnsi="Times New Roman" w:cs="Times New Roman"/>
          <w:bCs/>
          <w:i/>
          <w:iCs/>
          <w:color w:val="000000"/>
          <w:sz w:val="28"/>
          <w:szCs w:val="28"/>
        </w:rPr>
        <w:t>, доцент кафедры предметных областей</w:t>
      </w:r>
    </w:p>
    <w:p w:rsidR="00DA3897" w:rsidRPr="00DA3897" w:rsidRDefault="00DA3897" w:rsidP="00DA3897">
      <w:pPr>
        <w:numPr>
          <w:ilvl w:val="0"/>
          <w:numId w:val="1"/>
        </w:numPr>
        <w:spacing w:after="0" w:line="240" w:lineRule="auto"/>
        <w:ind w:left="0" w:firstLine="0"/>
        <w:contextualSpacing/>
        <w:jc w:val="center"/>
        <w:rPr>
          <w:rFonts w:ascii="Times New Roman" w:eastAsia="Times New Roman" w:hAnsi="Times New Roman" w:cs="Times New Roman"/>
          <w:bCs/>
          <w:i/>
          <w:iCs/>
          <w:color w:val="000000"/>
          <w:sz w:val="28"/>
          <w:szCs w:val="28"/>
        </w:rPr>
      </w:pPr>
      <w:r w:rsidRPr="00DA3897">
        <w:rPr>
          <w:rFonts w:ascii="Times New Roman" w:eastAsia="Times New Roman" w:hAnsi="Times New Roman" w:cs="Times New Roman"/>
          <w:bCs/>
          <w:i/>
          <w:iCs/>
          <w:color w:val="000000"/>
          <w:sz w:val="28"/>
          <w:szCs w:val="28"/>
        </w:rPr>
        <w:t>КОГОАУ ДПО «ИРО Кировской области»</w:t>
      </w:r>
    </w:p>
    <w:p w:rsidR="00DA3897" w:rsidRPr="00DA3897" w:rsidRDefault="00DA3897" w:rsidP="00DA3897">
      <w:pPr>
        <w:numPr>
          <w:ilvl w:val="0"/>
          <w:numId w:val="1"/>
        </w:numPr>
        <w:spacing w:after="0" w:line="240" w:lineRule="auto"/>
        <w:ind w:left="0" w:hanging="1134"/>
        <w:contextualSpacing/>
        <w:jc w:val="center"/>
        <w:rPr>
          <w:rFonts w:ascii="Times New Roman" w:eastAsia="Times New Roman" w:hAnsi="Times New Roman" w:cs="Calibri"/>
          <w:bCs/>
          <w:i/>
          <w:iCs/>
          <w:sz w:val="28"/>
          <w:szCs w:val="28"/>
        </w:rPr>
      </w:pPr>
    </w:p>
    <w:p w:rsidR="00DA3897" w:rsidRPr="00DA3897" w:rsidRDefault="00DA3897" w:rsidP="00983528">
      <w:pPr>
        <w:spacing w:after="0" w:line="240" w:lineRule="auto"/>
        <w:ind w:firstLine="709"/>
        <w:jc w:val="both"/>
        <w:rPr>
          <w:rFonts w:ascii="Times New Roman" w:eastAsia="Times New Roman" w:hAnsi="Times New Roman" w:cs="Calibri"/>
          <w:b/>
          <w:sz w:val="28"/>
          <w:szCs w:val="28"/>
          <w:lang w:eastAsia="zh-CN"/>
        </w:rPr>
      </w:pPr>
      <w:r w:rsidRPr="00DA3897">
        <w:rPr>
          <w:rFonts w:ascii="Times New Roman" w:eastAsia="Times New Roman" w:hAnsi="Times New Roman" w:cs="Calibri"/>
          <w:color w:val="000000"/>
          <w:sz w:val="28"/>
          <w:szCs w:val="28"/>
        </w:rPr>
        <w:t>В Кировской области в рамках государственной итоговой аттестации в</w:t>
      </w:r>
      <w:r w:rsidR="0024601A">
        <w:rPr>
          <w:rFonts w:ascii="Times New Roman" w:eastAsia="Times New Roman" w:hAnsi="Times New Roman" w:cs="Calibri"/>
          <w:color w:val="000000"/>
          <w:sz w:val="28"/>
          <w:szCs w:val="28"/>
        </w:rPr>
        <w:t> </w:t>
      </w:r>
      <w:r w:rsidRPr="00DA3897">
        <w:rPr>
          <w:rFonts w:ascii="Times New Roman" w:eastAsia="Times New Roman" w:hAnsi="Times New Roman" w:cs="Calibri"/>
          <w:color w:val="000000"/>
          <w:sz w:val="28"/>
          <w:szCs w:val="28"/>
        </w:rPr>
        <w:t xml:space="preserve">2019 г. предмет «Информатика» в качестве экзамена по выбору сдавали </w:t>
      </w:r>
      <w:r w:rsidRPr="00983528">
        <w:rPr>
          <w:rFonts w:ascii="Times New Roman" w:eastAsia="Calibri" w:hAnsi="Times New Roman" w:cs="Times New Roman"/>
          <w:sz w:val="28"/>
          <w:szCs w:val="28"/>
        </w:rPr>
        <w:t>3766</w:t>
      </w:r>
      <w:r w:rsidR="0024601A" w:rsidRPr="00983528">
        <w:rPr>
          <w:rFonts w:ascii="Times New Roman" w:eastAsia="Calibri" w:hAnsi="Times New Roman" w:cs="Times New Roman"/>
          <w:sz w:val="28"/>
          <w:szCs w:val="28"/>
        </w:rPr>
        <w:t> </w:t>
      </w:r>
      <w:r w:rsidRPr="00DA3897">
        <w:rPr>
          <w:rFonts w:ascii="Times New Roman" w:eastAsia="Times New Roman" w:hAnsi="Times New Roman" w:cs="Calibri"/>
          <w:color w:val="000000"/>
          <w:sz w:val="28"/>
          <w:szCs w:val="28"/>
        </w:rPr>
        <w:t xml:space="preserve">участников. </w:t>
      </w:r>
      <w:r w:rsidRPr="00DA3897">
        <w:rPr>
          <w:rFonts w:ascii="Times New Roman" w:eastAsia="Times New Roman" w:hAnsi="Times New Roman" w:cs="Calibri"/>
          <w:sz w:val="28"/>
          <w:szCs w:val="28"/>
          <w:lang w:eastAsia="zh-CN"/>
        </w:rPr>
        <w:t>Динамика результатов ОГЭ по информатике в целом по Кировской области представлена в таблицах 1 - 4.</w:t>
      </w:r>
    </w:p>
    <w:p w:rsidR="002C7A3C" w:rsidRDefault="002C7A3C">
      <w:pPr>
        <w:rPr>
          <w:rFonts w:ascii="Times New Roman" w:eastAsia="Times New Roman" w:hAnsi="Times New Roman" w:cs="Calibri"/>
          <w:sz w:val="28"/>
          <w:szCs w:val="28"/>
          <w:lang w:eastAsia="zh-CN"/>
        </w:rPr>
      </w:pPr>
      <w:r>
        <w:rPr>
          <w:rFonts w:ascii="Times New Roman" w:eastAsia="Times New Roman" w:hAnsi="Times New Roman" w:cs="Calibri"/>
          <w:sz w:val="28"/>
          <w:szCs w:val="28"/>
          <w:lang w:eastAsia="zh-CN"/>
        </w:rPr>
        <w:br w:type="page"/>
      </w:r>
    </w:p>
    <w:p w:rsidR="00DA3897" w:rsidRPr="00983528" w:rsidRDefault="00DA3897" w:rsidP="00DA3897">
      <w:pPr>
        <w:numPr>
          <w:ilvl w:val="0"/>
          <w:numId w:val="1"/>
        </w:numPr>
        <w:spacing w:after="0" w:line="240" w:lineRule="auto"/>
        <w:ind w:left="0" w:firstLine="709"/>
        <w:jc w:val="right"/>
        <w:rPr>
          <w:rFonts w:ascii="Times New Roman" w:eastAsia="Times New Roman" w:hAnsi="Times New Roman" w:cs="Calibri"/>
          <w:sz w:val="28"/>
          <w:szCs w:val="28"/>
          <w:lang w:eastAsia="zh-CN"/>
        </w:rPr>
      </w:pPr>
      <w:r w:rsidRPr="00983528">
        <w:rPr>
          <w:rFonts w:ascii="Times New Roman" w:eastAsia="Times New Roman" w:hAnsi="Times New Roman" w:cs="Calibri"/>
          <w:sz w:val="28"/>
          <w:szCs w:val="28"/>
          <w:lang w:eastAsia="zh-CN"/>
        </w:rPr>
        <w:lastRenderedPageBreak/>
        <w:t>Таблица 1</w:t>
      </w:r>
    </w:p>
    <w:tbl>
      <w:tblPr>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741"/>
        <w:gridCol w:w="1701"/>
        <w:gridCol w:w="1843"/>
      </w:tblGrid>
      <w:tr w:rsidR="00DA3897" w:rsidRPr="00DA3897" w:rsidTr="00DA3897">
        <w:trPr>
          <w:jc w:val="center"/>
        </w:trPr>
        <w:tc>
          <w:tcPr>
            <w:tcW w:w="4106" w:type="dxa"/>
            <w:shd w:val="clear" w:color="auto" w:fill="auto"/>
          </w:tcPr>
          <w:p w:rsidR="00DA3897" w:rsidRPr="00DA3897" w:rsidRDefault="00DA3897" w:rsidP="00822753">
            <w:pPr>
              <w:spacing w:after="0" w:line="240" w:lineRule="auto"/>
              <w:jc w:val="center"/>
              <w:rPr>
                <w:rFonts w:ascii="Times New Roman" w:eastAsia="Times New Roman" w:hAnsi="Times New Roman" w:cs="Calibri"/>
                <w:sz w:val="24"/>
                <w:szCs w:val="24"/>
                <w:lang w:eastAsia="zh-CN"/>
              </w:rPr>
            </w:pPr>
            <w:r w:rsidRPr="00DA3897">
              <w:rPr>
                <w:rFonts w:ascii="Times New Roman" w:eastAsia="Times New Roman" w:hAnsi="Times New Roman" w:cs="Calibri"/>
                <w:sz w:val="24"/>
                <w:szCs w:val="24"/>
                <w:lang w:eastAsia="zh-CN"/>
              </w:rPr>
              <w:t>Показатели</w:t>
            </w:r>
          </w:p>
        </w:tc>
        <w:tc>
          <w:tcPr>
            <w:tcW w:w="1741" w:type="dxa"/>
          </w:tcPr>
          <w:p w:rsidR="00433081" w:rsidRDefault="00DA3897" w:rsidP="00822753">
            <w:pPr>
              <w:spacing w:after="0" w:line="240" w:lineRule="auto"/>
              <w:jc w:val="center"/>
              <w:rPr>
                <w:rFonts w:ascii="Times New Roman" w:eastAsia="Times New Roman" w:hAnsi="Times New Roman" w:cs="Calibri"/>
                <w:color w:val="000000"/>
                <w:sz w:val="24"/>
                <w:szCs w:val="24"/>
              </w:rPr>
            </w:pPr>
            <w:r w:rsidRPr="00DA3897">
              <w:rPr>
                <w:rFonts w:ascii="Times New Roman" w:eastAsia="Times New Roman" w:hAnsi="Times New Roman" w:cs="Calibri"/>
                <w:color w:val="000000"/>
                <w:sz w:val="24"/>
                <w:szCs w:val="24"/>
              </w:rPr>
              <w:t>Результаты</w:t>
            </w:r>
          </w:p>
          <w:p w:rsidR="00DA3897" w:rsidRPr="00DA3897" w:rsidRDefault="00DA3897" w:rsidP="00822753">
            <w:pPr>
              <w:spacing w:after="0" w:line="240" w:lineRule="auto"/>
              <w:jc w:val="center"/>
              <w:rPr>
                <w:rFonts w:ascii="Times New Roman" w:eastAsia="Times New Roman" w:hAnsi="Times New Roman" w:cs="Calibri"/>
                <w:color w:val="000000"/>
                <w:sz w:val="24"/>
                <w:szCs w:val="24"/>
              </w:rPr>
            </w:pPr>
            <w:r w:rsidRPr="00DA3897">
              <w:rPr>
                <w:rFonts w:ascii="Times New Roman" w:eastAsia="Times New Roman" w:hAnsi="Times New Roman" w:cs="Calibri"/>
                <w:color w:val="000000"/>
                <w:sz w:val="24"/>
                <w:szCs w:val="24"/>
              </w:rPr>
              <w:t>за 2017 г.</w:t>
            </w:r>
          </w:p>
        </w:tc>
        <w:tc>
          <w:tcPr>
            <w:tcW w:w="1701" w:type="dxa"/>
            <w:shd w:val="clear" w:color="auto" w:fill="auto"/>
          </w:tcPr>
          <w:p w:rsidR="00433081" w:rsidRDefault="00DA3897" w:rsidP="00822753">
            <w:pPr>
              <w:spacing w:after="0" w:line="240" w:lineRule="auto"/>
              <w:jc w:val="center"/>
              <w:rPr>
                <w:rFonts w:ascii="Times New Roman" w:eastAsia="Times New Roman" w:hAnsi="Times New Roman" w:cs="Calibri"/>
                <w:color w:val="000000"/>
                <w:sz w:val="24"/>
                <w:szCs w:val="24"/>
              </w:rPr>
            </w:pPr>
            <w:r w:rsidRPr="00DA3897">
              <w:rPr>
                <w:rFonts w:ascii="Times New Roman" w:eastAsia="Times New Roman" w:hAnsi="Times New Roman" w:cs="Calibri"/>
                <w:color w:val="000000"/>
                <w:sz w:val="24"/>
                <w:szCs w:val="24"/>
              </w:rPr>
              <w:t>Результаты</w:t>
            </w:r>
          </w:p>
          <w:p w:rsidR="00DA3897" w:rsidRPr="00DA3897" w:rsidRDefault="00DA3897" w:rsidP="00822753">
            <w:pPr>
              <w:spacing w:after="0" w:line="240" w:lineRule="auto"/>
              <w:jc w:val="center"/>
              <w:rPr>
                <w:rFonts w:ascii="Times New Roman" w:eastAsia="Times New Roman" w:hAnsi="Times New Roman" w:cs="Calibri"/>
                <w:color w:val="000000"/>
                <w:sz w:val="24"/>
                <w:szCs w:val="24"/>
              </w:rPr>
            </w:pPr>
            <w:r w:rsidRPr="00DA3897">
              <w:rPr>
                <w:rFonts w:ascii="Times New Roman" w:eastAsia="Times New Roman" w:hAnsi="Times New Roman" w:cs="Calibri"/>
                <w:color w:val="000000"/>
                <w:sz w:val="24"/>
                <w:szCs w:val="24"/>
              </w:rPr>
              <w:t>за 2018 г.</w:t>
            </w:r>
          </w:p>
        </w:tc>
        <w:tc>
          <w:tcPr>
            <w:tcW w:w="1843" w:type="dxa"/>
          </w:tcPr>
          <w:p w:rsidR="00433081" w:rsidRDefault="00DA3897" w:rsidP="00822753">
            <w:pPr>
              <w:spacing w:after="0" w:line="240" w:lineRule="auto"/>
              <w:jc w:val="center"/>
              <w:rPr>
                <w:rFonts w:ascii="Times New Roman" w:eastAsia="Times New Roman" w:hAnsi="Times New Roman" w:cs="Calibri"/>
                <w:color w:val="000000"/>
                <w:sz w:val="24"/>
                <w:szCs w:val="24"/>
              </w:rPr>
            </w:pPr>
            <w:r w:rsidRPr="00DA3897">
              <w:rPr>
                <w:rFonts w:ascii="Times New Roman" w:eastAsia="Times New Roman" w:hAnsi="Times New Roman" w:cs="Calibri"/>
                <w:color w:val="000000"/>
                <w:sz w:val="24"/>
                <w:szCs w:val="24"/>
              </w:rPr>
              <w:t>Результаты</w:t>
            </w:r>
          </w:p>
          <w:p w:rsidR="00DA3897" w:rsidRPr="00DA3897" w:rsidRDefault="00DA3897" w:rsidP="00822753">
            <w:pPr>
              <w:spacing w:after="0" w:line="240" w:lineRule="auto"/>
              <w:jc w:val="center"/>
              <w:rPr>
                <w:rFonts w:ascii="Times New Roman" w:eastAsia="Times New Roman" w:hAnsi="Times New Roman" w:cs="Calibri"/>
                <w:color w:val="000000"/>
                <w:sz w:val="24"/>
                <w:szCs w:val="24"/>
              </w:rPr>
            </w:pPr>
            <w:r w:rsidRPr="00DA3897">
              <w:rPr>
                <w:rFonts w:ascii="Times New Roman" w:eastAsia="Times New Roman" w:hAnsi="Times New Roman" w:cs="Calibri"/>
                <w:color w:val="000000"/>
                <w:sz w:val="24"/>
                <w:szCs w:val="24"/>
              </w:rPr>
              <w:t>за 2019 г.</w:t>
            </w:r>
          </w:p>
        </w:tc>
      </w:tr>
      <w:tr w:rsidR="00DA3897" w:rsidRPr="00DA3897" w:rsidTr="00DA3897">
        <w:trPr>
          <w:jc w:val="center"/>
        </w:trPr>
        <w:tc>
          <w:tcPr>
            <w:tcW w:w="4106" w:type="dxa"/>
            <w:shd w:val="clear" w:color="auto" w:fill="auto"/>
          </w:tcPr>
          <w:p w:rsidR="00DA3897" w:rsidRPr="00DA3897" w:rsidRDefault="00DA3897" w:rsidP="00DA3897">
            <w:pPr>
              <w:spacing w:after="0" w:line="240" w:lineRule="auto"/>
              <w:jc w:val="both"/>
              <w:rPr>
                <w:rFonts w:ascii="Times New Roman" w:eastAsia="Times New Roman" w:hAnsi="Times New Roman" w:cs="Calibri"/>
                <w:sz w:val="24"/>
                <w:szCs w:val="24"/>
                <w:lang w:eastAsia="zh-CN"/>
              </w:rPr>
            </w:pPr>
            <w:r w:rsidRPr="00DA3897">
              <w:rPr>
                <w:rFonts w:ascii="Times New Roman" w:eastAsia="Times New Roman" w:hAnsi="Times New Roman" w:cs="Calibri"/>
                <w:sz w:val="24"/>
                <w:szCs w:val="24"/>
                <w:lang w:eastAsia="zh-CN"/>
              </w:rPr>
              <w:t>Количество участников</w:t>
            </w:r>
          </w:p>
        </w:tc>
        <w:tc>
          <w:tcPr>
            <w:tcW w:w="1741" w:type="dxa"/>
          </w:tcPr>
          <w:p w:rsidR="00DA3897" w:rsidRPr="00DA3897" w:rsidRDefault="00DA3897" w:rsidP="00DA3897">
            <w:pPr>
              <w:spacing w:after="0" w:line="240" w:lineRule="auto"/>
              <w:jc w:val="center"/>
              <w:rPr>
                <w:rFonts w:ascii="Times New Roman" w:eastAsia="Times New Roman" w:hAnsi="Times New Roman" w:cs="Calibri"/>
                <w:sz w:val="24"/>
                <w:szCs w:val="24"/>
                <w:lang w:eastAsia="zh-CN"/>
              </w:rPr>
            </w:pPr>
            <w:r w:rsidRPr="00DA3897">
              <w:rPr>
                <w:rFonts w:ascii="Times New Roman" w:eastAsia="Times New Roman" w:hAnsi="Times New Roman" w:cs="Calibri"/>
                <w:sz w:val="24"/>
                <w:szCs w:val="24"/>
                <w:lang w:eastAsia="zh-CN"/>
              </w:rPr>
              <w:t>2196 чел.</w:t>
            </w:r>
          </w:p>
        </w:tc>
        <w:tc>
          <w:tcPr>
            <w:tcW w:w="1701" w:type="dxa"/>
            <w:shd w:val="clear" w:color="auto" w:fill="auto"/>
          </w:tcPr>
          <w:p w:rsidR="00DA3897" w:rsidRPr="00DA3897" w:rsidRDefault="00DA3897" w:rsidP="00DA3897">
            <w:pPr>
              <w:spacing w:after="0" w:line="240" w:lineRule="auto"/>
              <w:jc w:val="center"/>
              <w:rPr>
                <w:rFonts w:ascii="Times New Roman" w:eastAsia="Times New Roman" w:hAnsi="Times New Roman" w:cs="Calibri"/>
                <w:sz w:val="24"/>
                <w:szCs w:val="24"/>
                <w:lang w:eastAsia="zh-CN"/>
              </w:rPr>
            </w:pPr>
            <w:r w:rsidRPr="00DA3897">
              <w:rPr>
                <w:rFonts w:ascii="Times New Roman" w:eastAsia="Times New Roman" w:hAnsi="Times New Roman" w:cs="Calibri"/>
                <w:sz w:val="24"/>
                <w:szCs w:val="24"/>
                <w:lang w:eastAsia="zh-CN"/>
              </w:rPr>
              <w:t>3111 чел.</w:t>
            </w:r>
          </w:p>
        </w:tc>
        <w:tc>
          <w:tcPr>
            <w:tcW w:w="1843" w:type="dxa"/>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3766 чел.</w:t>
            </w:r>
          </w:p>
        </w:tc>
      </w:tr>
      <w:tr w:rsidR="00DA3897" w:rsidRPr="00DA3897" w:rsidTr="00DA3897">
        <w:trPr>
          <w:jc w:val="center"/>
        </w:trPr>
        <w:tc>
          <w:tcPr>
            <w:tcW w:w="4106" w:type="dxa"/>
            <w:shd w:val="clear" w:color="auto" w:fill="auto"/>
          </w:tcPr>
          <w:p w:rsidR="00DA3897" w:rsidRPr="00DA3897" w:rsidRDefault="00DA3897" w:rsidP="00DA3897">
            <w:pPr>
              <w:spacing w:after="0" w:line="240" w:lineRule="auto"/>
              <w:jc w:val="both"/>
              <w:rPr>
                <w:rFonts w:ascii="Times New Roman" w:eastAsia="Times New Roman" w:hAnsi="Times New Roman" w:cs="Calibri"/>
                <w:sz w:val="24"/>
                <w:szCs w:val="24"/>
                <w:lang w:eastAsia="zh-CN"/>
              </w:rPr>
            </w:pPr>
            <w:r w:rsidRPr="00DA3897">
              <w:rPr>
                <w:rFonts w:ascii="Times New Roman" w:eastAsia="Times New Roman" w:hAnsi="Times New Roman" w:cs="Calibri"/>
                <w:sz w:val="24"/>
                <w:szCs w:val="24"/>
                <w:lang w:eastAsia="zh-CN"/>
              </w:rPr>
              <w:t>Сдали ОГЭ</w:t>
            </w:r>
          </w:p>
        </w:tc>
        <w:tc>
          <w:tcPr>
            <w:tcW w:w="1741" w:type="dxa"/>
          </w:tcPr>
          <w:p w:rsidR="00DA3897" w:rsidRPr="00DA3897" w:rsidRDefault="00DA3897" w:rsidP="00DA3897">
            <w:pPr>
              <w:spacing w:after="0" w:line="240" w:lineRule="auto"/>
              <w:jc w:val="center"/>
              <w:rPr>
                <w:rFonts w:ascii="Times New Roman" w:eastAsia="Times New Roman" w:hAnsi="Times New Roman" w:cs="Calibri"/>
                <w:sz w:val="24"/>
                <w:szCs w:val="24"/>
                <w:lang w:eastAsia="zh-CN"/>
              </w:rPr>
            </w:pPr>
            <w:r w:rsidRPr="00DA3897">
              <w:rPr>
                <w:rFonts w:ascii="Times New Roman" w:eastAsia="Times New Roman" w:hAnsi="Times New Roman" w:cs="Calibri"/>
                <w:sz w:val="24"/>
                <w:szCs w:val="24"/>
                <w:lang w:eastAsia="zh-CN"/>
              </w:rPr>
              <w:t>2163 чел.</w:t>
            </w:r>
          </w:p>
        </w:tc>
        <w:tc>
          <w:tcPr>
            <w:tcW w:w="1701" w:type="dxa"/>
            <w:shd w:val="clear" w:color="auto" w:fill="auto"/>
          </w:tcPr>
          <w:p w:rsidR="00DA3897" w:rsidRPr="00DA3897" w:rsidRDefault="00DA3897" w:rsidP="00DA3897">
            <w:pPr>
              <w:spacing w:after="0" w:line="240" w:lineRule="auto"/>
              <w:jc w:val="center"/>
              <w:rPr>
                <w:rFonts w:ascii="Times New Roman" w:eastAsia="Times New Roman" w:hAnsi="Times New Roman" w:cs="Calibri"/>
                <w:sz w:val="24"/>
                <w:szCs w:val="24"/>
                <w:lang w:eastAsia="zh-CN"/>
              </w:rPr>
            </w:pPr>
            <w:r w:rsidRPr="00DA3897">
              <w:rPr>
                <w:rFonts w:ascii="Times New Roman" w:eastAsia="Times New Roman" w:hAnsi="Times New Roman" w:cs="Calibri"/>
                <w:sz w:val="24"/>
                <w:szCs w:val="24"/>
                <w:lang w:eastAsia="zh-CN"/>
              </w:rPr>
              <w:t>3081 чел.</w:t>
            </w:r>
          </w:p>
        </w:tc>
        <w:tc>
          <w:tcPr>
            <w:tcW w:w="1843" w:type="dxa"/>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3679 чел.</w:t>
            </w:r>
          </w:p>
        </w:tc>
      </w:tr>
      <w:tr w:rsidR="00DA3897" w:rsidRPr="00DA3897" w:rsidTr="00DA3897">
        <w:trPr>
          <w:jc w:val="center"/>
        </w:trPr>
        <w:tc>
          <w:tcPr>
            <w:tcW w:w="4106" w:type="dxa"/>
            <w:shd w:val="clear" w:color="auto" w:fill="auto"/>
          </w:tcPr>
          <w:p w:rsidR="00DA3897" w:rsidRPr="00DA3897" w:rsidRDefault="00DA3897" w:rsidP="00DA3897">
            <w:pPr>
              <w:spacing w:after="0" w:line="240" w:lineRule="auto"/>
              <w:jc w:val="both"/>
              <w:rPr>
                <w:rFonts w:ascii="Times New Roman" w:eastAsia="Times New Roman" w:hAnsi="Times New Roman" w:cs="Calibri"/>
                <w:sz w:val="24"/>
                <w:szCs w:val="24"/>
                <w:lang w:eastAsia="zh-CN"/>
              </w:rPr>
            </w:pPr>
            <w:r w:rsidRPr="00DA3897">
              <w:rPr>
                <w:rFonts w:ascii="Times New Roman" w:eastAsia="Times New Roman" w:hAnsi="Times New Roman" w:cs="Calibri"/>
                <w:sz w:val="24"/>
                <w:szCs w:val="24"/>
                <w:lang w:eastAsia="zh-CN"/>
              </w:rPr>
              <w:t>Не сдали ОГЭ</w:t>
            </w:r>
          </w:p>
        </w:tc>
        <w:tc>
          <w:tcPr>
            <w:tcW w:w="1741" w:type="dxa"/>
          </w:tcPr>
          <w:p w:rsidR="00DA3897" w:rsidRPr="00DA3897" w:rsidRDefault="00DA3897" w:rsidP="00DA3897">
            <w:pPr>
              <w:spacing w:after="0" w:line="240" w:lineRule="auto"/>
              <w:jc w:val="center"/>
              <w:rPr>
                <w:rFonts w:ascii="Times New Roman" w:eastAsia="Times New Roman" w:hAnsi="Times New Roman" w:cs="Calibri"/>
                <w:sz w:val="24"/>
                <w:szCs w:val="24"/>
                <w:lang w:eastAsia="zh-CN"/>
              </w:rPr>
            </w:pPr>
            <w:r w:rsidRPr="00DA3897">
              <w:rPr>
                <w:rFonts w:ascii="Times New Roman" w:eastAsia="Times New Roman" w:hAnsi="Times New Roman" w:cs="Calibri"/>
                <w:sz w:val="24"/>
                <w:szCs w:val="24"/>
                <w:lang w:eastAsia="zh-CN"/>
              </w:rPr>
              <w:t>33 чел.</w:t>
            </w:r>
          </w:p>
        </w:tc>
        <w:tc>
          <w:tcPr>
            <w:tcW w:w="1701" w:type="dxa"/>
            <w:shd w:val="clear" w:color="auto" w:fill="auto"/>
          </w:tcPr>
          <w:p w:rsidR="00DA3897" w:rsidRPr="00DA3897" w:rsidRDefault="00DA3897" w:rsidP="00DA3897">
            <w:pPr>
              <w:spacing w:after="0" w:line="240" w:lineRule="auto"/>
              <w:jc w:val="center"/>
              <w:rPr>
                <w:rFonts w:ascii="Times New Roman" w:eastAsia="Times New Roman" w:hAnsi="Times New Roman" w:cs="Calibri"/>
                <w:sz w:val="24"/>
                <w:szCs w:val="24"/>
                <w:lang w:eastAsia="zh-CN"/>
              </w:rPr>
            </w:pPr>
            <w:r w:rsidRPr="00DA3897">
              <w:rPr>
                <w:rFonts w:ascii="Times New Roman" w:eastAsia="Times New Roman" w:hAnsi="Times New Roman" w:cs="Calibri"/>
                <w:sz w:val="24"/>
                <w:szCs w:val="24"/>
                <w:lang w:eastAsia="zh-CN"/>
              </w:rPr>
              <w:t>30 чел.</w:t>
            </w:r>
          </w:p>
        </w:tc>
        <w:tc>
          <w:tcPr>
            <w:tcW w:w="1843" w:type="dxa"/>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87 чел.</w:t>
            </w:r>
          </w:p>
        </w:tc>
      </w:tr>
      <w:tr w:rsidR="00DA3897" w:rsidRPr="00DA3897" w:rsidTr="00DA3897">
        <w:trPr>
          <w:trHeight w:val="70"/>
          <w:jc w:val="center"/>
        </w:trPr>
        <w:tc>
          <w:tcPr>
            <w:tcW w:w="4106" w:type="dxa"/>
            <w:shd w:val="clear" w:color="auto" w:fill="auto"/>
          </w:tcPr>
          <w:p w:rsidR="00DA3897" w:rsidRPr="00DA3897" w:rsidRDefault="00DA3897" w:rsidP="00DA3897">
            <w:pPr>
              <w:spacing w:after="0" w:line="240" w:lineRule="auto"/>
              <w:jc w:val="both"/>
              <w:rPr>
                <w:rFonts w:ascii="Times New Roman" w:eastAsia="Times New Roman" w:hAnsi="Times New Roman" w:cs="Calibri"/>
                <w:sz w:val="24"/>
                <w:szCs w:val="24"/>
                <w:lang w:eastAsia="zh-CN"/>
              </w:rPr>
            </w:pPr>
            <w:r w:rsidRPr="00DA3897">
              <w:rPr>
                <w:rFonts w:ascii="Times New Roman" w:eastAsia="Times New Roman" w:hAnsi="Times New Roman" w:cs="Calibri"/>
                <w:sz w:val="24"/>
                <w:szCs w:val="24"/>
                <w:lang w:eastAsia="zh-CN"/>
              </w:rPr>
              <w:t>Количество участников, получивших максимальный балл</w:t>
            </w:r>
          </w:p>
        </w:tc>
        <w:tc>
          <w:tcPr>
            <w:tcW w:w="1741" w:type="dxa"/>
          </w:tcPr>
          <w:p w:rsidR="00DA3897" w:rsidRPr="00DA3897" w:rsidRDefault="00DA3897" w:rsidP="00DA3897">
            <w:pPr>
              <w:spacing w:after="0" w:line="240" w:lineRule="auto"/>
              <w:jc w:val="center"/>
              <w:rPr>
                <w:rFonts w:ascii="Times New Roman" w:eastAsia="Times New Roman" w:hAnsi="Times New Roman" w:cs="Calibri"/>
                <w:sz w:val="24"/>
                <w:szCs w:val="24"/>
                <w:lang w:eastAsia="zh-CN"/>
              </w:rPr>
            </w:pPr>
            <w:r w:rsidRPr="00DA3897">
              <w:rPr>
                <w:rFonts w:ascii="Times New Roman" w:eastAsia="Times New Roman" w:hAnsi="Times New Roman" w:cs="Calibri"/>
                <w:sz w:val="24"/>
                <w:szCs w:val="24"/>
                <w:lang w:eastAsia="zh-CN"/>
              </w:rPr>
              <w:t>78 чел.</w:t>
            </w:r>
          </w:p>
        </w:tc>
        <w:tc>
          <w:tcPr>
            <w:tcW w:w="1701" w:type="dxa"/>
            <w:shd w:val="clear" w:color="auto" w:fill="auto"/>
          </w:tcPr>
          <w:p w:rsidR="00DA3897" w:rsidRPr="00DA3897" w:rsidRDefault="00DA3897" w:rsidP="00DA3897">
            <w:pPr>
              <w:spacing w:after="0" w:line="240" w:lineRule="auto"/>
              <w:jc w:val="center"/>
              <w:rPr>
                <w:rFonts w:ascii="Times New Roman" w:eastAsia="Times New Roman" w:hAnsi="Times New Roman" w:cs="Calibri"/>
                <w:sz w:val="24"/>
                <w:szCs w:val="24"/>
                <w:lang w:eastAsia="zh-CN"/>
              </w:rPr>
            </w:pPr>
            <w:r w:rsidRPr="00DA3897">
              <w:rPr>
                <w:rFonts w:ascii="Times New Roman" w:eastAsia="Times New Roman" w:hAnsi="Times New Roman" w:cs="Calibri"/>
                <w:sz w:val="24"/>
                <w:szCs w:val="24"/>
                <w:lang w:eastAsia="zh-CN"/>
              </w:rPr>
              <w:t>108 чел.</w:t>
            </w:r>
          </w:p>
        </w:tc>
        <w:tc>
          <w:tcPr>
            <w:tcW w:w="1843" w:type="dxa"/>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 xml:space="preserve">860 чел. </w:t>
            </w:r>
          </w:p>
        </w:tc>
      </w:tr>
      <w:tr w:rsidR="00DA3897" w:rsidRPr="00DA3897" w:rsidTr="00DA3897">
        <w:trPr>
          <w:jc w:val="center"/>
        </w:trPr>
        <w:tc>
          <w:tcPr>
            <w:tcW w:w="4106" w:type="dxa"/>
            <w:shd w:val="clear" w:color="auto" w:fill="auto"/>
          </w:tcPr>
          <w:p w:rsidR="00DA3897" w:rsidRPr="00DA3897" w:rsidRDefault="00DA3897" w:rsidP="00DA3897">
            <w:pPr>
              <w:spacing w:after="0" w:line="240" w:lineRule="auto"/>
              <w:jc w:val="both"/>
              <w:rPr>
                <w:rFonts w:ascii="Times New Roman" w:eastAsia="Times New Roman" w:hAnsi="Times New Roman" w:cs="Calibri"/>
                <w:sz w:val="24"/>
                <w:szCs w:val="24"/>
                <w:lang w:eastAsia="zh-CN"/>
              </w:rPr>
            </w:pPr>
            <w:r w:rsidRPr="00DA3897">
              <w:rPr>
                <w:rFonts w:ascii="Times New Roman" w:eastAsia="Times New Roman" w:hAnsi="Times New Roman" w:cs="Calibri"/>
                <w:sz w:val="24"/>
                <w:szCs w:val="24"/>
                <w:lang w:eastAsia="zh-CN"/>
              </w:rPr>
              <w:t>Средняя отметка</w:t>
            </w:r>
            <w:r w:rsidR="00346082">
              <w:rPr>
                <w:rFonts w:ascii="Times New Roman" w:eastAsia="Times New Roman" w:hAnsi="Times New Roman" w:cs="Calibri"/>
                <w:sz w:val="24"/>
                <w:szCs w:val="24"/>
                <w:lang w:eastAsia="zh-CN"/>
              </w:rPr>
              <w:t xml:space="preserve"> по региону</w:t>
            </w:r>
          </w:p>
        </w:tc>
        <w:tc>
          <w:tcPr>
            <w:tcW w:w="1741" w:type="dxa"/>
          </w:tcPr>
          <w:p w:rsidR="00DA3897" w:rsidRPr="00DA3897" w:rsidRDefault="00DA3897" w:rsidP="00DA3897">
            <w:pPr>
              <w:spacing w:after="0" w:line="240" w:lineRule="auto"/>
              <w:jc w:val="center"/>
              <w:rPr>
                <w:rFonts w:ascii="Times New Roman" w:eastAsia="Times New Roman" w:hAnsi="Times New Roman" w:cs="Calibri"/>
                <w:sz w:val="24"/>
                <w:szCs w:val="24"/>
                <w:lang w:eastAsia="zh-CN"/>
              </w:rPr>
            </w:pPr>
            <w:r w:rsidRPr="00DA3897">
              <w:rPr>
                <w:rFonts w:ascii="Times New Roman" w:eastAsia="Times New Roman" w:hAnsi="Times New Roman" w:cs="Calibri"/>
                <w:sz w:val="24"/>
                <w:szCs w:val="24"/>
                <w:lang w:eastAsia="zh-CN"/>
              </w:rPr>
              <w:t>3,87</w:t>
            </w:r>
          </w:p>
        </w:tc>
        <w:tc>
          <w:tcPr>
            <w:tcW w:w="1701" w:type="dxa"/>
            <w:shd w:val="clear" w:color="auto" w:fill="auto"/>
          </w:tcPr>
          <w:p w:rsidR="00DA3897" w:rsidRPr="00DA3897" w:rsidRDefault="00DA3897" w:rsidP="00DA3897">
            <w:pPr>
              <w:spacing w:after="0" w:line="240" w:lineRule="auto"/>
              <w:jc w:val="center"/>
              <w:rPr>
                <w:rFonts w:ascii="Times New Roman" w:eastAsia="Times New Roman" w:hAnsi="Times New Roman" w:cs="Calibri"/>
                <w:sz w:val="24"/>
                <w:szCs w:val="24"/>
                <w:lang w:eastAsia="zh-CN"/>
              </w:rPr>
            </w:pPr>
            <w:r w:rsidRPr="00DA3897">
              <w:rPr>
                <w:rFonts w:ascii="Times New Roman" w:eastAsia="Times New Roman" w:hAnsi="Times New Roman" w:cs="Calibri"/>
                <w:sz w:val="24"/>
                <w:szCs w:val="24"/>
                <w:lang w:eastAsia="zh-CN"/>
              </w:rPr>
              <w:t>3,88</w:t>
            </w:r>
          </w:p>
        </w:tc>
        <w:tc>
          <w:tcPr>
            <w:tcW w:w="1843" w:type="dxa"/>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3,83</w:t>
            </w:r>
          </w:p>
        </w:tc>
      </w:tr>
      <w:tr w:rsidR="00346082" w:rsidRPr="00DA3897" w:rsidTr="00DA3897">
        <w:trPr>
          <w:jc w:val="center"/>
        </w:trPr>
        <w:tc>
          <w:tcPr>
            <w:tcW w:w="4106" w:type="dxa"/>
            <w:shd w:val="clear" w:color="auto" w:fill="auto"/>
          </w:tcPr>
          <w:p w:rsidR="00346082" w:rsidRPr="00DA3897" w:rsidRDefault="00346082" w:rsidP="00C30271">
            <w:pPr>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«5»</w:t>
            </w:r>
          </w:p>
        </w:tc>
        <w:tc>
          <w:tcPr>
            <w:tcW w:w="1741" w:type="dxa"/>
          </w:tcPr>
          <w:p w:rsidR="00346082" w:rsidRPr="00DA3897" w:rsidRDefault="00346082" w:rsidP="00DA3897">
            <w:pPr>
              <w:spacing w:after="0" w:line="240" w:lineRule="auto"/>
              <w:jc w:val="center"/>
              <w:rPr>
                <w:rFonts w:ascii="Times New Roman" w:eastAsia="Times New Roman" w:hAnsi="Times New Roman" w:cs="Calibri"/>
                <w:sz w:val="24"/>
                <w:szCs w:val="24"/>
                <w:lang w:eastAsia="zh-CN"/>
              </w:rPr>
            </w:pPr>
          </w:p>
        </w:tc>
        <w:tc>
          <w:tcPr>
            <w:tcW w:w="1701" w:type="dxa"/>
            <w:shd w:val="clear" w:color="auto" w:fill="auto"/>
          </w:tcPr>
          <w:p w:rsidR="00346082" w:rsidRPr="00DA3897" w:rsidRDefault="00346082" w:rsidP="00DA3897">
            <w:pPr>
              <w:spacing w:after="0" w:line="240" w:lineRule="auto"/>
              <w:jc w:val="center"/>
              <w:rPr>
                <w:rFonts w:ascii="Times New Roman" w:eastAsia="Times New Roman" w:hAnsi="Times New Roman" w:cs="Calibri"/>
                <w:sz w:val="24"/>
                <w:szCs w:val="24"/>
                <w:lang w:eastAsia="zh-CN"/>
              </w:rPr>
            </w:pPr>
          </w:p>
        </w:tc>
        <w:tc>
          <w:tcPr>
            <w:tcW w:w="1843" w:type="dxa"/>
          </w:tcPr>
          <w:p w:rsidR="00346082" w:rsidRPr="00DA3897" w:rsidRDefault="00346082" w:rsidP="00DA38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860 (22,84%)</w:t>
            </w:r>
          </w:p>
        </w:tc>
      </w:tr>
      <w:tr w:rsidR="00346082" w:rsidRPr="00DA3897" w:rsidTr="00DA3897">
        <w:trPr>
          <w:jc w:val="center"/>
        </w:trPr>
        <w:tc>
          <w:tcPr>
            <w:tcW w:w="4106" w:type="dxa"/>
            <w:shd w:val="clear" w:color="auto" w:fill="auto"/>
          </w:tcPr>
          <w:p w:rsidR="00346082" w:rsidRPr="00DA3897" w:rsidRDefault="00346082" w:rsidP="00C30271">
            <w:pPr>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«4»</w:t>
            </w:r>
          </w:p>
        </w:tc>
        <w:tc>
          <w:tcPr>
            <w:tcW w:w="1741" w:type="dxa"/>
          </w:tcPr>
          <w:p w:rsidR="00346082" w:rsidRPr="00DA3897" w:rsidRDefault="00346082" w:rsidP="00DA3897">
            <w:pPr>
              <w:spacing w:after="0" w:line="240" w:lineRule="auto"/>
              <w:jc w:val="center"/>
              <w:rPr>
                <w:rFonts w:ascii="Times New Roman" w:eastAsia="Times New Roman" w:hAnsi="Times New Roman" w:cs="Calibri"/>
                <w:sz w:val="24"/>
                <w:szCs w:val="24"/>
                <w:lang w:eastAsia="zh-CN"/>
              </w:rPr>
            </w:pPr>
          </w:p>
        </w:tc>
        <w:tc>
          <w:tcPr>
            <w:tcW w:w="1701" w:type="dxa"/>
            <w:shd w:val="clear" w:color="auto" w:fill="auto"/>
          </w:tcPr>
          <w:p w:rsidR="00346082" w:rsidRPr="00DA3897" w:rsidRDefault="00346082" w:rsidP="00DA3897">
            <w:pPr>
              <w:spacing w:after="0" w:line="240" w:lineRule="auto"/>
              <w:jc w:val="center"/>
              <w:rPr>
                <w:rFonts w:ascii="Times New Roman" w:eastAsia="Times New Roman" w:hAnsi="Times New Roman" w:cs="Calibri"/>
                <w:sz w:val="24"/>
                <w:szCs w:val="24"/>
                <w:lang w:eastAsia="zh-CN"/>
              </w:rPr>
            </w:pPr>
          </w:p>
        </w:tc>
        <w:tc>
          <w:tcPr>
            <w:tcW w:w="1843" w:type="dxa"/>
          </w:tcPr>
          <w:p w:rsidR="00346082" w:rsidRPr="00DA3897" w:rsidRDefault="00346082" w:rsidP="00DA38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1481</w:t>
            </w:r>
            <w:r w:rsidR="001D5E05">
              <w:rPr>
                <w:rFonts w:ascii="Times New Roman" w:eastAsia="Calibri" w:hAnsi="Times New Roman" w:cs="Times New Roman"/>
                <w:sz w:val="24"/>
                <w:szCs w:val="24"/>
              </w:rPr>
              <w:t xml:space="preserve"> </w:t>
            </w:r>
            <w:r>
              <w:rPr>
                <w:rFonts w:ascii="Times New Roman" w:eastAsia="Calibri" w:hAnsi="Times New Roman" w:cs="Times New Roman"/>
                <w:sz w:val="24"/>
                <w:szCs w:val="24"/>
              </w:rPr>
              <w:t>( 39,33%)</w:t>
            </w:r>
          </w:p>
        </w:tc>
      </w:tr>
      <w:tr w:rsidR="00346082" w:rsidRPr="00DA3897" w:rsidTr="00DA3897">
        <w:trPr>
          <w:jc w:val="center"/>
        </w:trPr>
        <w:tc>
          <w:tcPr>
            <w:tcW w:w="4106" w:type="dxa"/>
            <w:shd w:val="clear" w:color="auto" w:fill="auto"/>
          </w:tcPr>
          <w:p w:rsidR="00346082" w:rsidRPr="00DA3897" w:rsidRDefault="00346082" w:rsidP="00C30271">
            <w:pPr>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«3»</w:t>
            </w:r>
          </w:p>
        </w:tc>
        <w:tc>
          <w:tcPr>
            <w:tcW w:w="1741" w:type="dxa"/>
          </w:tcPr>
          <w:p w:rsidR="00346082" w:rsidRPr="00DA3897" w:rsidRDefault="00346082" w:rsidP="00DA3897">
            <w:pPr>
              <w:spacing w:after="0" w:line="240" w:lineRule="auto"/>
              <w:jc w:val="center"/>
              <w:rPr>
                <w:rFonts w:ascii="Times New Roman" w:eastAsia="Times New Roman" w:hAnsi="Times New Roman" w:cs="Calibri"/>
                <w:sz w:val="24"/>
                <w:szCs w:val="24"/>
                <w:lang w:eastAsia="zh-CN"/>
              </w:rPr>
            </w:pPr>
          </w:p>
        </w:tc>
        <w:tc>
          <w:tcPr>
            <w:tcW w:w="1701" w:type="dxa"/>
            <w:shd w:val="clear" w:color="auto" w:fill="auto"/>
          </w:tcPr>
          <w:p w:rsidR="00346082" w:rsidRPr="00DA3897" w:rsidRDefault="00346082" w:rsidP="00DA3897">
            <w:pPr>
              <w:spacing w:after="0" w:line="240" w:lineRule="auto"/>
              <w:jc w:val="center"/>
              <w:rPr>
                <w:rFonts w:ascii="Times New Roman" w:eastAsia="Times New Roman" w:hAnsi="Times New Roman" w:cs="Calibri"/>
                <w:sz w:val="24"/>
                <w:szCs w:val="24"/>
                <w:lang w:eastAsia="zh-CN"/>
              </w:rPr>
            </w:pPr>
          </w:p>
        </w:tc>
        <w:tc>
          <w:tcPr>
            <w:tcW w:w="1843" w:type="dxa"/>
          </w:tcPr>
          <w:p w:rsidR="00346082" w:rsidRPr="00DA3897" w:rsidRDefault="00346082" w:rsidP="00DA38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1338 (35,53%)</w:t>
            </w:r>
          </w:p>
        </w:tc>
      </w:tr>
      <w:tr w:rsidR="00346082" w:rsidRPr="00DA3897" w:rsidTr="00DA3897">
        <w:trPr>
          <w:jc w:val="center"/>
        </w:trPr>
        <w:tc>
          <w:tcPr>
            <w:tcW w:w="4106" w:type="dxa"/>
            <w:shd w:val="clear" w:color="auto" w:fill="auto"/>
          </w:tcPr>
          <w:p w:rsidR="00346082" w:rsidRPr="00DA3897" w:rsidRDefault="00346082" w:rsidP="00C30271">
            <w:pPr>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«2»</w:t>
            </w:r>
          </w:p>
        </w:tc>
        <w:tc>
          <w:tcPr>
            <w:tcW w:w="1741" w:type="dxa"/>
          </w:tcPr>
          <w:p w:rsidR="00346082" w:rsidRPr="00DA3897" w:rsidRDefault="00346082" w:rsidP="00DA3897">
            <w:pPr>
              <w:spacing w:after="0" w:line="240" w:lineRule="auto"/>
              <w:jc w:val="center"/>
              <w:rPr>
                <w:rFonts w:ascii="Times New Roman" w:eastAsia="Times New Roman" w:hAnsi="Times New Roman" w:cs="Calibri"/>
                <w:sz w:val="24"/>
                <w:szCs w:val="24"/>
                <w:lang w:eastAsia="zh-CN"/>
              </w:rPr>
            </w:pPr>
          </w:p>
        </w:tc>
        <w:tc>
          <w:tcPr>
            <w:tcW w:w="1701" w:type="dxa"/>
            <w:shd w:val="clear" w:color="auto" w:fill="auto"/>
          </w:tcPr>
          <w:p w:rsidR="00346082" w:rsidRPr="00DA3897" w:rsidRDefault="00346082" w:rsidP="00DA3897">
            <w:pPr>
              <w:spacing w:after="0" w:line="240" w:lineRule="auto"/>
              <w:jc w:val="center"/>
              <w:rPr>
                <w:rFonts w:ascii="Times New Roman" w:eastAsia="Times New Roman" w:hAnsi="Times New Roman" w:cs="Calibri"/>
                <w:sz w:val="24"/>
                <w:szCs w:val="24"/>
                <w:lang w:eastAsia="zh-CN"/>
              </w:rPr>
            </w:pPr>
          </w:p>
        </w:tc>
        <w:tc>
          <w:tcPr>
            <w:tcW w:w="1843" w:type="dxa"/>
          </w:tcPr>
          <w:p w:rsidR="00346082" w:rsidRPr="00DA3897" w:rsidRDefault="00346082" w:rsidP="00DA38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87 (2,31%)</w:t>
            </w:r>
          </w:p>
        </w:tc>
      </w:tr>
    </w:tbl>
    <w:p w:rsidR="00DA3897" w:rsidRPr="00DA3897" w:rsidRDefault="00DA3897" w:rsidP="00DA3897">
      <w:pPr>
        <w:spacing w:after="0" w:line="240" w:lineRule="auto"/>
        <w:jc w:val="both"/>
        <w:rPr>
          <w:rFonts w:ascii="Times New Roman" w:eastAsia="Times New Roman" w:hAnsi="Times New Roman" w:cs="Calibri"/>
          <w:b/>
          <w:sz w:val="28"/>
          <w:szCs w:val="28"/>
          <w:lang w:eastAsia="zh-CN"/>
        </w:rPr>
      </w:pPr>
    </w:p>
    <w:p w:rsidR="00DA3897" w:rsidRPr="00DA3897" w:rsidRDefault="00DA3897" w:rsidP="00983528">
      <w:pPr>
        <w:spacing w:after="0" w:line="240" w:lineRule="auto"/>
        <w:ind w:firstLine="709"/>
        <w:jc w:val="both"/>
        <w:rPr>
          <w:rFonts w:ascii="Times New Roman" w:eastAsia="Times New Roman" w:hAnsi="Times New Roman" w:cs="Calibri"/>
          <w:color w:val="000000"/>
          <w:sz w:val="28"/>
          <w:szCs w:val="28"/>
        </w:rPr>
      </w:pPr>
      <w:r w:rsidRPr="00DA3897">
        <w:rPr>
          <w:rFonts w:ascii="Times New Roman" w:eastAsia="Times New Roman" w:hAnsi="Times New Roman" w:cs="Calibri"/>
          <w:color w:val="000000"/>
          <w:sz w:val="28"/>
          <w:szCs w:val="28"/>
        </w:rPr>
        <w:t>В 2019 г. наибольшее количество участников, выбирающих предмет «Информатика» для сдачи ОГЭ, было в городе Кирове – 1957 чел., в г. Кирово-Чепецке – 201 чел., в г. Вятские Поляны – 129 чел., в Зуевском районе – 107 чел.</w:t>
      </w:r>
    </w:p>
    <w:p w:rsidR="00DA3897" w:rsidRPr="00DA3897" w:rsidRDefault="00DA3897" w:rsidP="00983528">
      <w:pPr>
        <w:spacing w:after="0" w:line="240" w:lineRule="auto"/>
        <w:ind w:firstLine="709"/>
        <w:jc w:val="both"/>
        <w:rPr>
          <w:rFonts w:ascii="Times New Roman" w:eastAsia="Times New Roman" w:hAnsi="Times New Roman" w:cs="Calibri"/>
          <w:sz w:val="28"/>
          <w:szCs w:val="28"/>
          <w:lang w:eastAsia="zh-CN"/>
        </w:rPr>
      </w:pPr>
      <w:r w:rsidRPr="00DA3897">
        <w:rPr>
          <w:rFonts w:ascii="Times New Roman" w:eastAsia="Times New Roman" w:hAnsi="Times New Roman" w:cs="Calibri"/>
          <w:sz w:val="28"/>
          <w:szCs w:val="28"/>
          <w:lang w:eastAsia="zh-CN"/>
        </w:rPr>
        <w:t>Наиболее высокие результаты сдачи ОГЭ по информатике в 2019 г. (при</w:t>
      </w:r>
      <w:r w:rsidR="00433081">
        <w:rPr>
          <w:rFonts w:ascii="Times New Roman" w:eastAsia="Times New Roman" w:hAnsi="Times New Roman" w:cs="Calibri"/>
          <w:sz w:val="28"/>
          <w:szCs w:val="28"/>
          <w:lang w:eastAsia="zh-CN"/>
        </w:rPr>
        <w:t> </w:t>
      </w:r>
      <w:r w:rsidRPr="00DA3897">
        <w:rPr>
          <w:rFonts w:ascii="Times New Roman" w:eastAsia="Times New Roman" w:hAnsi="Times New Roman" w:cs="Calibri"/>
          <w:sz w:val="28"/>
          <w:szCs w:val="28"/>
          <w:lang w:eastAsia="zh-CN"/>
        </w:rPr>
        <w:t>количестве сдававших более одного человека, средней отметке более 4,5 и</w:t>
      </w:r>
      <w:r w:rsidR="00433081">
        <w:rPr>
          <w:rFonts w:ascii="Times New Roman" w:eastAsia="Times New Roman" w:hAnsi="Times New Roman" w:cs="Calibri"/>
          <w:sz w:val="28"/>
          <w:szCs w:val="28"/>
          <w:lang w:eastAsia="zh-CN"/>
        </w:rPr>
        <w:t> </w:t>
      </w:r>
      <w:r w:rsidRPr="00DA3897">
        <w:rPr>
          <w:rFonts w:ascii="Times New Roman" w:eastAsia="Times New Roman" w:hAnsi="Times New Roman" w:cs="Calibri"/>
          <w:sz w:val="28"/>
          <w:szCs w:val="28"/>
          <w:lang w:eastAsia="zh-CN"/>
        </w:rPr>
        <w:t xml:space="preserve">наличии результата от 18 баллов и выше) продемонстрировали следующие образовательные организации: КОГОАУ «Лицей естественных наук»; </w:t>
      </w:r>
      <w:r w:rsidR="00433081">
        <w:rPr>
          <w:rFonts w:ascii="Times New Roman" w:eastAsia="Times New Roman" w:hAnsi="Times New Roman" w:cs="Calibri"/>
          <w:sz w:val="28"/>
          <w:szCs w:val="28"/>
          <w:lang w:eastAsia="zh-CN"/>
        </w:rPr>
        <w:t xml:space="preserve">                                   </w:t>
      </w:r>
      <w:r w:rsidRPr="00DA3897">
        <w:rPr>
          <w:rFonts w:ascii="Times New Roman" w:eastAsia="Times New Roman" w:hAnsi="Times New Roman" w:cs="Calibri"/>
          <w:sz w:val="28"/>
          <w:szCs w:val="28"/>
          <w:lang w:eastAsia="zh-CN"/>
        </w:rPr>
        <w:t xml:space="preserve">КОГОБУ «Средняя школа с углубленным изучением отдельных предметов </w:t>
      </w:r>
      <w:r w:rsidR="00433081">
        <w:rPr>
          <w:rFonts w:ascii="Times New Roman" w:eastAsia="Times New Roman" w:hAnsi="Times New Roman" w:cs="Calibri"/>
          <w:sz w:val="28"/>
          <w:szCs w:val="28"/>
          <w:lang w:eastAsia="zh-CN"/>
        </w:rPr>
        <w:t xml:space="preserve">                    </w:t>
      </w:r>
      <w:r w:rsidRPr="00DA3897">
        <w:rPr>
          <w:rFonts w:ascii="Times New Roman" w:eastAsia="Times New Roman" w:hAnsi="Times New Roman" w:cs="Calibri"/>
          <w:sz w:val="28"/>
          <w:szCs w:val="28"/>
          <w:lang w:eastAsia="zh-CN"/>
        </w:rPr>
        <w:t>пгт Кильмезь»; МБОУ ООШ д.</w:t>
      </w:r>
      <w:r w:rsidRPr="00DA3897">
        <w:rPr>
          <w:rFonts w:ascii="Calibri" w:eastAsia="Times New Roman" w:hAnsi="Calibri" w:cs="Times New Roman"/>
        </w:rPr>
        <w:t> </w:t>
      </w:r>
      <w:r w:rsidRPr="00DA3897">
        <w:rPr>
          <w:rFonts w:ascii="Times New Roman" w:eastAsia="Times New Roman" w:hAnsi="Times New Roman" w:cs="Calibri"/>
          <w:sz w:val="28"/>
          <w:szCs w:val="28"/>
          <w:lang w:eastAsia="zh-CN"/>
        </w:rPr>
        <w:t xml:space="preserve">Канахинцы Унинского района Кировской области; МКОУ СОШ с углубленным изучением отдельных предметов № 7 города Кирово-Чепецка Кировской области; МОАУ «Лицей информационных технологий № 28» города Кирова; МКОУ ООШ п. Климковка Белохолуницкого района Кировской области; КОГОБУ «Средняя школа с углубленным изучением отдельных предметов г. Омутнинска»; КОГОАУ «Вятская гуманитарная гимназия </w:t>
      </w:r>
      <w:r w:rsidR="00433081">
        <w:rPr>
          <w:rFonts w:ascii="Times New Roman" w:eastAsia="Times New Roman" w:hAnsi="Times New Roman" w:cs="Calibri"/>
          <w:sz w:val="28"/>
          <w:szCs w:val="28"/>
          <w:lang w:eastAsia="zh-CN"/>
        </w:rPr>
        <w:t xml:space="preserve">                              </w:t>
      </w:r>
      <w:r w:rsidRPr="00DA3897">
        <w:rPr>
          <w:rFonts w:ascii="Times New Roman" w:eastAsia="Times New Roman" w:hAnsi="Times New Roman" w:cs="Calibri"/>
          <w:sz w:val="28"/>
          <w:szCs w:val="28"/>
          <w:lang w:eastAsia="zh-CN"/>
        </w:rPr>
        <w:t xml:space="preserve">с углубленным изучением английского языка»; КОГОАУ «Кировский физико-математический лицей», МКОУ СОШ с. Старый Ирюк Малмыжского района Кировской области; КОГОБУ «Средняя школа с углублённым изучением отдельных предметов пгт Санчурск»; КОГОБУ «Лицей № 9 г. Слободского»; </w:t>
      </w:r>
      <w:r w:rsidR="00433081">
        <w:rPr>
          <w:rFonts w:ascii="Times New Roman" w:eastAsia="Times New Roman" w:hAnsi="Times New Roman" w:cs="Calibri"/>
          <w:sz w:val="28"/>
          <w:szCs w:val="28"/>
          <w:lang w:eastAsia="zh-CN"/>
        </w:rPr>
        <w:t xml:space="preserve">                          </w:t>
      </w:r>
      <w:r w:rsidRPr="00DA3897">
        <w:rPr>
          <w:rFonts w:ascii="Times New Roman" w:eastAsia="Times New Roman" w:hAnsi="Times New Roman" w:cs="Calibri"/>
          <w:sz w:val="28"/>
          <w:szCs w:val="28"/>
          <w:lang w:eastAsia="zh-CN"/>
        </w:rPr>
        <w:t>МОАУ «Гимназия имени Александра Грина» г. Кирова; МКОУ гимназия города Слободского Кировской области.</w:t>
      </w:r>
    </w:p>
    <w:p w:rsidR="00DA3897" w:rsidRPr="00DA3897" w:rsidRDefault="00DA3897" w:rsidP="00983528">
      <w:pPr>
        <w:spacing w:after="0" w:line="240" w:lineRule="auto"/>
        <w:ind w:firstLine="709"/>
        <w:jc w:val="both"/>
        <w:rPr>
          <w:rFonts w:ascii="Times New Roman" w:eastAsia="Times New Roman" w:hAnsi="Times New Roman" w:cs="Calibri"/>
          <w:spacing w:val="-6"/>
          <w:sz w:val="28"/>
          <w:szCs w:val="28"/>
          <w:lang w:eastAsia="zh-CN"/>
        </w:rPr>
      </w:pPr>
      <w:r w:rsidRPr="00DA3897">
        <w:rPr>
          <w:rFonts w:ascii="Times New Roman" w:eastAsia="Times New Roman" w:hAnsi="Times New Roman" w:cs="Calibri"/>
          <w:spacing w:val="-6"/>
          <w:sz w:val="28"/>
          <w:szCs w:val="28"/>
          <w:lang w:eastAsia="zh-CN"/>
        </w:rPr>
        <w:t>Невысокий уровень результатов сдачи ОГЭ по информатике (при количестве сдававших один человек, средней отметке 3,00 и наличии результата от 7 баллов и</w:t>
      </w:r>
      <w:r w:rsidR="00433081">
        <w:rPr>
          <w:rFonts w:ascii="Times New Roman" w:eastAsia="Times New Roman" w:hAnsi="Times New Roman" w:cs="Calibri"/>
          <w:spacing w:val="-6"/>
          <w:sz w:val="28"/>
          <w:szCs w:val="28"/>
          <w:lang w:eastAsia="zh-CN"/>
        </w:rPr>
        <w:t> </w:t>
      </w:r>
      <w:r w:rsidRPr="00DA3897">
        <w:rPr>
          <w:rFonts w:ascii="Times New Roman" w:eastAsia="Times New Roman" w:hAnsi="Times New Roman" w:cs="Calibri"/>
          <w:spacing w:val="-6"/>
          <w:sz w:val="28"/>
          <w:szCs w:val="28"/>
          <w:lang w:eastAsia="zh-CN"/>
        </w:rPr>
        <w:t>ниже) показали следующие образовательные организации: МКОУ СОШ с. Полом Белохолуницкого района Кировской области, МКОУ ООШ д. Малая Кильмезь Кильмезского района Кировской области.</w:t>
      </w:r>
    </w:p>
    <w:p w:rsidR="00DA3897" w:rsidRPr="00DA3897" w:rsidRDefault="00DA3897" w:rsidP="00983528">
      <w:pPr>
        <w:spacing w:after="0" w:line="240" w:lineRule="auto"/>
        <w:ind w:firstLine="709"/>
        <w:jc w:val="both"/>
        <w:rPr>
          <w:rFonts w:ascii="Times New Roman" w:eastAsia="Times New Roman" w:hAnsi="Times New Roman" w:cs="Calibri"/>
          <w:spacing w:val="-6"/>
          <w:sz w:val="28"/>
          <w:szCs w:val="28"/>
          <w:lang w:eastAsia="zh-CN"/>
        </w:rPr>
      </w:pPr>
      <w:r w:rsidRPr="00DA3897">
        <w:rPr>
          <w:rFonts w:ascii="Times New Roman" w:eastAsia="Times New Roman" w:hAnsi="Times New Roman" w:cs="Calibri"/>
          <w:spacing w:val="-6"/>
          <w:sz w:val="28"/>
          <w:szCs w:val="28"/>
          <w:lang w:eastAsia="zh-CN"/>
        </w:rPr>
        <w:t>Экзаменационная работа состояла из двух частей.</w:t>
      </w:r>
    </w:p>
    <w:p w:rsidR="00DA3897" w:rsidRPr="00DA3897" w:rsidRDefault="00DA3897" w:rsidP="00983528">
      <w:pPr>
        <w:spacing w:after="0" w:line="240" w:lineRule="auto"/>
        <w:ind w:firstLine="709"/>
        <w:jc w:val="both"/>
        <w:rPr>
          <w:rFonts w:ascii="Times New Roman" w:eastAsia="Times New Roman" w:hAnsi="Times New Roman" w:cs="Calibri"/>
          <w:spacing w:val="-6"/>
          <w:sz w:val="28"/>
          <w:szCs w:val="28"/>
          <w:lang w:eastAsia="zh-CN"/>
        </w:rPr>
      </w:pPr>
      <w:r w:rsidRPr="00DA3897">
        <w:rPr>
          <w:rFonts w:ascii="Times New Roman" w:eastAsia="Times New Roman" w:hAnsi="Times New Roman" w:cs="Calibri"/>
          <w:spacing w:val="-6"/>
          <w:sz w:val="28"/>
          <w:szCs w:val="28"/>
          <w:lang w:eastAsia="zh-CN"/>
        </w:rPr>
        <w:t>Часть1 экзаменационной работы содержала 11 заданий базового уровня сложности и 7 заданий повышенного уровня сложности. В этой части 6 заданий с выбором ответа, подразумевающих выбор одного правильного ответа из четырех предложенных и 12 заданий с краткой формой ответа, подразумевающих самостоятельное формулирование и запись ответа в виде последовательности символов.</w:t>
      </w:r>
    </w:p>
    <w:p w:rsidR="00DA3897" w:rsidRPr="00DA3897" w:rsidRDefault="00DA3897" w:rsidP="00983528">
      <w:pPr>
        <w:spacing w:after="0" w:line="240" w:lineRule="auto"/>
        <w:ind w:firstLine="709"/>
        <w:jc w:val="both"/>
        <w:rPr>
          <w:rFonts w:ascii="Times New Roman" w:eastAsia="Times New Roman" w:hAnsi="Times New Roman" w:cs="Calibri"/>
          <w:spacing w:val="-6"/>
          <w:sz w:val="28"/>
          <w:szCs w:val="28"/>
          <w:lang w:eastAsia="zh-CN"/>
        </w:rPr>
      </w:pPr>
      <w:r w:rsidRPr="00DA3897">
        <w:rPr>
          <w:rFonts w:ascii="Times New Roman" w:eastAsia="Times New Roman" w:hAnsi="Times New Roman" w:cs="Calibri"/>
          <w:spacing w:val="-6"/>
          <w:sz w:val="28"/>
          <w:szCs w:val="28"/>
          <w:lang w:eastAsia="zh-CN"/>
        </w:rPr>
        <w:lastRenderedPageBreak/>
        <w:t xml:space="preserve">Часть 2 содержала 2 задания высокого уровня сложности. Задания этой части подразумевали практическую работу </w:t>
      </w:r>
      <w:r w:rsidR="00433081">
        <w:rPr>
          <w:rFonts w:ascii="Times New Roman" w:eastAsia="Times New Roman" w:hAnsi="Times New Roman" w:cs="Calibri"/>
          <w:spacing w:val="-6"/>
          <w:sz w:val="28"/>
          <w:szCs w:val="28"/>
          <w:lang w:eastAsia="zh-CN"/>
        </w:rPr>
        <w:t>об</w:t>
      </w:r>
      <w:r w:rsidRPr="00DA3897">
        <w:rPr>
          <w:rFonts w:ascii="Times New Roman" w:eastAsia="Times New Roman" w:hAnsi="Times New Roman" w:cs="Calibri"/>
          <w:spacing w:val="-6"/>
          <w:sz w:val="28"/>
          <w:szCs w:val="28"/>
          <w:lang w:eastAsia="zh-CN"/>
        </w:rPr>
        <w:t>уча</w:t>
      </w:r>
      <w:r w:rsidR="00433081">
        <w:rPr>
          <w:rFonts w:ascii="Times New Roman" w:eastAsia="Times New Roman" w:hAnsi="Times New Roman" w:cs="Calibri"/>
          <w:spacing w:val="-6"/>
          <w:sz w:val="28"/>
          <w:szCs w:val="28"/>
          <w:lang w:eastAsia="zh-CN"/>
        </w:rPr>
        <w:t>ю</w:t>
      </w:r>
      <w:r w:rsidRPr="00DA3897">
        <w:rPr>
          <w:rFonts w:ascii="Times New Roman" w:eastAsia="Times New Roman" w:hAnsi="Times New Roman" w:cs="Calibri"/>
          <w:spacing w:val="-6"/>
          <w:sz w:val="28"/>
          <w:szCs w:val="28"/>
          <w:lang w:eastAsia="zh-CN"/>
        </w:rPr>
        <w:t xml:space="preserve">щихся за компьютером с использованием специального программного обеспечения. Результатом исполнения каждого задания являлся отдельный файл. Задание 20 дается в двух вариантах: 20.1 и 20.2; </w:t>
      </w:r>
      <w:r w:rsidR="003B4C2C">
        <w:rPr>
          <w:rFonts w:ascii="Times New Roman" w:eastAsia="Times New Roman" w:hAnsi="Times New Roman" w:cs="Calibri"/>
          <w:spacing w:val="-6"/>
          <w:sz w:val="28"/>
          <w:szCs w:val="28"/>
          <w:lang w:eastAsia="zh-CN"/>
        </w:rPr>
        <w:t>об</w:t>
      </w:r>
      <w:r w:rsidRPr="00DA3897">
        <w:rPr>
          <w:rFonts w:ascii="Times New Roman" w:eastAsia="Times New Roman" w:hAnsi="Times New Roman" w:cs="Calibri"/>
          <w:spacing w:val="-6"/>
          <w:sz w:val="28"/>
          <w:szCs w:val="28"/>
          <w:lang w:eastAsia="zh-CN"/>
        </w:rPr>
        <w:t>уча</w:t>
      </w:r>
      <w:r w:rsidR="003B4C2C">
        <w:rPr>
          <w:rFonts w:ascii="Times New Roman" w:eastAsia="Times New Roman" w:hAnsi="Times New Roman" w:cs="Calibri"/>
          <w:spacing w:val="-6"/>
          <w:sz w:val="28"/>
          <w:szCs w:val="28"/>
          <w:lang w:eastAsia="zh-CN"/>
        </w:rPr>
        <w:t>ю</w:t>
      </w:r>
      <w:r w:rsidRPr="00DA3897">
        <w:rPr>
          <w:rFonts w:ascii="Times New Roman" w:eastAsia="Times New Roman" w:hAnsi="Times New Roman" w:cs="Calibri"/>
          <w:spacing w:val="-6"/>
          <w:sz w:val="28"/>
          <w:szCs w:val="28"/>
          <w:lang w:eastAsia="zh-CN"/>
        </w:rPr>
        <w:t>щийся должен выбрать один из вариантов задания.</w:t>
      </w:r>
    </w:p>
    <w:p w:rsidR="00DA3897" w:rsidRPr="00DA3897" w:rsidRDefault="00DA3897" w:rsidP="00983528">
      <w:pPr>
        <w:spacing w:after="0" w:line="240" w:lineRule="auto"/>
        <w:ind w:firstLine="709"/>
        <w:jc w:val="both"/>
        <w:rPr>
          <w:rFonts w:ascii="Times New Roman" w:eastAsia="Times New Roman" w:hAnsi="Times New Roman" w:cs="Calibri"/>
          <w:spacing w:val="-6"/>
          <w:sz w:val="28"/>
          <w:szCs w:val="28"/>
          <w:lang w:eastAsia="zh-CN"/>
        </w:rPr>
      </w:pPr>
      <w:r w:rsidRPr="00DA3897">
        <w:rPr>
          <w:rFonts w:ascii="Times New Roman" w:eastAsia="Times New Roman" w:hAnsi="Times New Roman" w:cs="Calibri"/>
          <w:spacing w:val="-6"/>
          <w:sz w:val="28"/>
          <w:szCs w:val="28"/>
          <w:lang w:eastAsia="zh-CN"/>
        </w:rPr>
        <w:t>Распределение заданий ОГЭ по частям экзаменационной</w:t>
      </w:r>
      <w:r w:rsidR="001D5E05">
        <w:rPr>
          <w:rFonts w:ascii="Times New Roman" w:eastAsia="Times New Roman" w:hAnsi="Times New Roman" w:cs="Calibri"/>
          <w:spacing w:val="-6"/>
          <w:sz w:val="28"/>
          <w:szCs w:val="28"/>
          <w:lang w:eastAsia="zh-CN"/>
        </w:rPr>
        <w:t xml:space="preserve"> работы представлено в таблице 2</w:t>
      </w:r>
      <w:r w:rsidRPr="00DA3897">
        <w:rPr>
          <w:rFonts w:ascii="Times New Roman" w:eastAsia="Times New Roman" w:hAnsi="Times New Roman" w:cs="Calibri"/>
          <w:spacing w:val="-6"/>
          <w:sz w:val="28"/>
          <w:szCs w:val="28"/>
          <w:lang w:eastAsia="zh-CN"/>
        </w:rPr>
        <w:t>.</w:t>
      </w:r>
    </w:p>
    <w:p w:rsidR="00DA3897" w:rsidRPr="00DA3897" w:rsidRDefault="001D5E05" w:rsidP="00DA3897">
      <w:pPr>
        <w:spacing w:after="0" w:line="240" w:lineRule="auto"/>
        <w:jc w:val="right"/>
        <w:rPr>
          <w:rFonts w:ascii="Times New Roman" w:eastAsia="Times New Roman" w:hAnsi="Times New Roman" w:cs="Calibri"/>
          <w:spacing w:val="-6"/>
          <w:sz w:val="28"/>
          <w:szCs w:val="28"/>
          <w:lang w:eastAsia="zh-CN"/>
        </w:rPr>
      </w:pPr>
      <w:r>
        <w:rPr>
          <w:rFonts w:ascii="Times New Roman" w:eastAsia="Times New Roman" w:hAnsi="Times New Roman" w:cs="Calibri"/>
          <w:spacing w:val="-6"/>
          <w:sz w:val="28"/>
          <w:szCs w:val="28"/>
          <w:lang w:eastAsia="zh-CN"/>
        </w:rPr>
        <w:t>Таблица 2</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843"/>
        <w:gridCol w:w="2948"/>
        <w:gridCol w:w="2835"/>
      </w:tblGrid>
      <w:tr w:rsidR="00DA3897" w:rsidRPr="00DA3897" w:rsidTr="00983528">
        <w:trPr>
          <w:jc w:val="center"/>
        </w:trPr>
        <w:tc>
          <w:tcPr>
            <w:tcW w:w="1730"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Части работы</w:t>
            </w:r>
          </w:p>
        </w:tc>
        <w:tc>
          <w:tcPr>
            <w:tcW w:w="1843"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Кол-во заданий</w:t>
            </w:r>
          </w:p>
        </w:tc>
        <w:tc>
          <w:tcPr>
            <w:tcW w:w="2948"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Максимальный первичный балл</w:t>
            </w:r>
          </w:p>
        </w:tc>
        <w:tc>
          <w:tcPr>
            <w:tcW w:w="2835"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Тип заданий</w:t>
            </w:r>
          </w:p>
        </w:tc>
      </w:tr>
      <w:tr w:rsidR="00DA3897" w:rsidRPr="00DA3897" w:rsidTr="00983528">
        <w:trPr>
          <w:jc w:val="center"/>
        </w:trPr>
        <w:tc>
          <w:tcPr>
            <w:tcW w:w="1730" w:type="dxa"/>
            <w:vMerge w:val="restart"/>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both"/>
              <w:rPr>
                <w:rFonts w:ascii="Times New Roman" w:eastAsia="Calibri" w:hAnsi="Times New Roman" w:cs="Times New Roman"/>
                <w:sz w:val="24"/>
                <w:szCs w:val="28"/>
              </w:rPr>
            </w:pPr>
            <w:r w:rsidRPr="00DA3897">
              <w:rPr>
                <w:rFonts w:ascii="Times New Roman" w:eastAsia="Calibri" w:hAnsi="Times New Roman" w:cs="Times New Roman"/>
                <w:sz w:val="24"/>
                <w:szCs w:val="28"/>
              </w:rPr>
              <w:t>Часть 1</w:t>
            </w:r>
          </w:p>
        </w:tc>
        <w:tc>
          <w:tcPr>
            <w:tcW w:w="1843"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6</w:t>
            </w:r>
          </w:p>
        </w:tc>
        <w:tc>
          <w:tcPr>
            <w:tcW w:w="2948"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6</w:t>
            </w:r>
          </w:p>
        </w:tc>
        <w:tc>
          <w:tcPr>
            <w:tcW w:w="2835"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both"/>
              <w:rPr>
                <w:rFonts w:ascii="Times New Roman" w:eastAsia="Calibri" w:hAnsi="Times New Roman" w:cs="Times New Roman"/>
                <w:sz w:val="24"/>
                <w:szCs w:val="28"/>
              </w:rPr>
            </w:pPr>
            <w:r w:rsidRPr="00DA3897">
              <w:rPr>
                <w:rFonts w:ascii="Times New Roman" w:eastAsia="Calibri" w:hAnsi="Times New Roman" w:cs="Times New Roman"/>
                <w:sz w:val="24"/>
                <w:szCs w:val="28"/>
              </w:rPr>
              <w:t>С выбором ответа</w:t>
            </w:r>
          </w:p>
        </w:tc>
      </w:tr>
      <w:tr w:rsidR="00DA3897" w:rsidRPr="00DA3897" w:rsidTr="00983528">
        <w:trPr>
          <w:jc w:val="center"/>
        </w:trPr>
        <w:tc>
          <w:tcPr>
            <w:tcW w:w="1730" w:type="dxa"/>
            <w:vMerge/>
            <w:tcBorders>
              <w:top w:val="single" w:sz="4" w:space="0" w:color="auto"/>
              <w:left w:val="single" w:sz="4" w:space="0" w:color="auto"/>
              <w:bottom w:val="single" w:sz="4" w:space="0" w:color="auto"/>
              <w:right w:val="single" w:sz="4" w:space="0" w:color="auto"/>
            </w:tcBorders>
            <w:vAlign w:val="center"/>
            <w:hideMark/>
          </w:tcPr>
          <w:p w:rsidR="00DA3897" w:rsidRPr="00DA3897" w:rsidRDefault="00DA3897" w:rsidP="00DA3897">
            <w:pPr>
              <w:spacing w:after="0"/>
              <w:rPr>
                <w:rFonts w:ascii="Times New Roman" w:eastAsia="Calibri" w:hAnsi="Times New Roman" w:cs="Times New Roman"/>
                <w:sz w:val="24"/>
                <w:szCs w:val="28"/>
              </w:rPr>
            </w:pPr>
          </w:p>
        </w:tc>
        <w:tc>
          <w:tcPr>
            <w:tcW w:w="1843"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12</w:t>
            </w:r>
          </w:p>
        </w:tc>
        <w:tc>
          <w:tcPr>
            <w:tcW w:w="2948"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12</w:t>
            </w:r>
          </w:p>
        </w:tc>
        <w:tc>
          <w:tcPr>
            <w:tcW w:w="2835"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both"/>
              <w:rPr>
                <w:rFonts w:ascii="Times New Roman" w:eastAsia="Calibri" w:hAnsi="Times New Roman" w:cs="Times New Roman"/>
                <w:sz w:val="24"/>
                <w:szCs w:val="28"/>
              </w:rPr>
            </w:pPr>
            <w:r w:rsidRPr="00DA3897">
              <w:rPr>
                <w:rFonts w:ascii="Times New Roman" w:eastAsia="Calibri" w:hAnsi="Times New Roman" w:cs="Times New Roman"/>
                <w:sz w:val="24"/>
                <w:szCs w:val="28"/>
              </w:rPr>
              <w:t>С кратким ответом</w:t>
            </w:r>
          </w:p>
        </w:tc>
      </w:tr>
      <w:tr w:rsidR="00DA3897" w:rsidRPr="00DA3897" w:rsidTr="00983528">
        <w:trPr>
          <w:jc w:val="center"/>
        </w:trPr>
        <w:tc>
          <w:tcPr>
            <w:tcW w:w="1730"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both"/>
              <w:rPr>
                <w:rFonts w:ascii="Times New Roman" w:eastAsia="Calibri" w:hAnsi="Times New Roman" w:cs="Times New Roman"/>
                <w:sz w:val="24"/>
                <w:szCs w:val="28"/>
              </w:rPr>
            </w:pPr>
            <w:r w:rsidRPr="00DA3897">
              <w:rPr>
                <w:rFonts w:ascii="Times New Roman" w:eastAsia="Calibri" w:hAnsi="Times New Roman" w:cs="Times New Roman"/>
                <w:sz w:val="24"/>
                <w:szCs w:val="28"/>
              </w:rPr>
              <w:t>Часть 2</w:t>
            </w:r>
          </w:p>
        </w:tc>
        <w:tc>
          <w:tcPr>
            <w:tcW w:w="1843"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2</w:t>
            </w:r>
          </w:p>
        </w:tc>
        <w:tc>
          <w:tcPr>
            <w:tcW w:w="2948"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4</w:t>
            </w:r>
          </w:p>
        </w:tc>
        <w:tc>
          <w:tcPr>
            <w:tcW w:w="2835"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both"/>
              <w:rPr>
                <w:rFonts w:ascii="Times New Roman" w:eastAsia="Calibri" w:hAnsi="Times New Roman" w:cs="Times New Roman"/>
                <w:sz w:val="24"/>
                <w:szCs w:val="28"/>
              </w:rPr>
            </w:pPr>
            <w:r w:rsidRPr="00DA3897">
              <w:rPr>
                <w:rFonts w:ascii="Times New Roman" w:eastAsia="Calibri" w:hAnsi="Times New Roman" w:cs="Times New Roman"/>
                <w:sz w:val="24"/>
                <w:szCs w:val="28"/>
              </w:rPr>
              <w:t>С развернутым ответом</w:t>
            </w:r>
          </w:p>
        </w:tc>
      </w:tr>
      <w:tr w:rsidR="00DA3897" w:rsidRPr="00DA3897" w:rsidTr="00983528">
        <w:trPr>
          <w:jc w:val="center"/>
        </w:trPr>
        <w:tc>
          <w:tcPr>
            <w:tcW w:w="1730"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right"/>
              <w:rPr>
                <w:rFonts w:ascii="Times New Roman" w:eastAsia="Calibri" w:hAnsi="Times New Roman" w:cs="Times New Roman"/>
                <w:sz w:val="24"/>
                <w:szCs w:val="28"/>
              </w:rPr>
            </w:pPr>
            <w:r w:rsidRPr="00DA3897">
              <w:rPr>
                <w:rFonts w:ascii="Times New Roman" w:eastAsia="Calibri" w:hAnsi="Times New Roman" w:cs="Times New Roman"/>
                <w:sz w:val="24"/>
                <w:szCs w:val="28"/>
              </w:rPr>
              <w:t>Итого:</w:t>
            </w:r>
          </w:p>
        </w:tc>
        <w:tc>
          <w:tcPr>
            <w:tcW w:w="1843"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20</w:t>
            </w:r>
          </w:p>
        </w:tc>
        <w:tc>
          <w:tcPr>
            <w:tcW w:w="2948"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22</w:t>
            </w:r>
          </w:p>
        </w:tc>
        <w:tc>
          <w:tcPr>
            <w:tcW w:w="2835" w:type="dxa"/>
            <w:tcBorders>
              <w:top w:val="single" w:sz="4" w:space="0" w:color="auto"/>
              <w:left w:val="single" w:sz="4" w:space="0" w:color="auto"/>
              <w:bottom w:val="single" w:sz="4" w:space="0" w:color="auto"/>
              <w:right w:val="single" w:sz="4" w:space="0" w:color="auto"/>
            </w:tcBorders>
          </w:tcPr>
          <w:p w:rsidR="00DA3897" w:rsidRPr="00DA3897" w:rsidRDefault="00DA3897" w:rsidP="00DA3897">
            <w:pPr>
              <w:spacing w:after="0" w:line="240" w:lineRule="auto"/>
              <w:jc w:val="both"/>
              <w:rPr>
                <w:rFonts w:ascii="Times New Roman" w:eastAsia="Calibri" w:hAnsi="Times New Roman" w:cs="Times New Roman"/>
                <w:sz w:val="24"/>
                <w:szCs w:val="28"/>
              </w:rPr>
            </w:pPr>
          </w:p>
        </w:tc>
      </w:tr>
    </w:tbl>
    <w:p w:rsidR="00DA3897" w:rsidRPr="00DA3897" w:rsidRDefault="00DA3897" w:rsidP="00983528">
      <w:pPr>
        <w:spacing w:after="0" w:line="240" w:lineRule="auto"/>
        <w:ind w:firstLine="709"/>
        <w:jc w:val="both"/>
        <w:rPr>
          <w:rFonts w:ascii="Times New Roman" w:eastAsia="Times New Roman" w:hAnsi="Times New Roman" w:cs="Calibri"/>
          <w:spacing w:val="-6"/>
          <w:sz w:val="28"/>
          <w:szCs w:val="28"/>
          <w:lang w:eastAsia="zh-CN"/>
        </w:rPr>
      </w:pPr>
      <w:r w:rsidRPr="00DA3897">
        <w:rPr>
          <w:rFonts w:ascii="Times New Roman" w:eastAsia="Times New Roman" w:hAnsi="Times New Roman" w:cs="Calibri"/>
          <w:spacing w:val="-6"/>
          <w:sz w:val="28"/>
          <w:szCs w:val="28"/>
          <w:lang w:eastAsia="zh-CN"/>
        </w:rPr>
        <w:t>Распределение заданий экзаменационной работы по уровням сложности представ</w:t>
      </w:r>
      <w:r w:rsidR="001D5E05">
        <w:rPr>
          <w:rFonts w:ascii="Times New Roman" w:eastAsia="Times New Roman" w:hAnsi="Times New Roman" w:cs="Calibri"/>
          <w:spacing w:val="-6"/>
          <w:sz w:val="28"/>
          <w:szCs w:val="28"/>
          <w:lang w:eastAsia="zh-CN"/>
        </w:rPr>
        <w:t>лено в таблице 3</w:t>
      </w:r>
      <w:r w:rsidRPr="00DA3897">
        <w:rPr>
          <w:rFonts w:ascii="Times New Roman" w:eastAsia="Times New Roman" w:hAnsi="Times New Roman" w:cs="Calibri"/>
          <w:spacing w:val="-6"/>
          <w:sz w:val="28"/>
          <w:szCs w:val="28"/>
          <w:lang w:eastAsia="zh-CN"/>
        </w:rPr>
        <w:t>.</w:t>
      </w:r>
    </w:p>
    <w:p w:rsidR="00DA3897" w:rsidRPr="00DA3897" w:rsidRDefault="001D5E05" w:rsidP="00DA3897">
      <w:pPr>
        <w:spacing w:after="0" w:line="240" w:lineRule="auto"/>
        <w:jc w:val="right"/>
        <w:rPr>
          <w:rFonts w:ascii="Times New Roman" w:eastAsia="Times New Roman" w:hAnsi="Times New Roman" w:cs="Calibri"/>
          <w:spacing w:val="-6"/>
          <w:sz w:val="28"/>
          <w:szCs w:val="28"/>
          <w:lang w:eastAsia="zh-CN"/>
        </w:rPr>
      </w:pPr>
      <w:r>
        <w:rPr>
          <w:rFonts w:ascii="Times New Roman" w:eastAsia="Times New Roman" w:hAnsi="Times New Roman" w:cs="Calibri"/>
          <w:spacing w:val="-6"/>
          <w:sz w:val="28"/>
          <w:szCs w:val="28"/>
          <w:lang w:eastAsia="zh-CN"/>
        </w:rPr>
        <w:t>Таблица 3</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134"/>
        <w:gridCol w:w="1843"/>
        <w:gridCol w:w="4678"/>
      </w:tblGrid>
      <w:tr w:rsidR="00DA3897" w:rsidRPr="00DA3897" w:rsidTr="00983528">
        <w:trPr>
          <w:jc w:val="center"/>
        </w:trPr>
        <w:tc>
          <w:tcPr>
            <w:tcW w:w="1701" w:type="dxa"/>
            <w:tcBorders>
              <w:top w:val="single" w:sz="4" w:space="0" w:color="auto"/>
              <w:left w:val="single" w:sz="4" w:space="0" w:color="auto"/>
              <w:bottom w:val="single" w:sz="4" w:space="0" w:color="auto"/>
              <w:right w:val="single" w:sz="4" w:space="0" w:color="auto"/>
            </w:tcBorders>
            <w:hideMark/>
          </w:tcPr>
          <w:p w:rsidR="00433081"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 xml:space="preserve">Уровень сложности </w:t>
            </w:r>
          </w:p>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заданий</w:t>
            </w:r>
          </w:p>
        </w:tc>
        <w:tc>
          <w:tcPr>
            <w:tcW w:w="1134"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Кол-во заданий</w:t>
            </w:r>
          </w:p>
        </w:tc>
        <w:tc>
          <w:tcPr>
            <w:tcW w:w="1843"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Максимальный первичный балл</w:t>
            </w:r>
          </w:p>
        </w:tc>
        <w:tc>
          <w:tcPr>
            <w:tcW w:w="4678" w:type="dxa"/>
            <w:tcBorders>
              <w:top w:val="single" w:sz="4" w:space="0" w:color="auto"/>
              <w:left w:val="single" w:sz="4" w:space="0" w:color="auto"/>
              <w:bottom w:val="single" w:sz="4" w:space="0" w:color="auto"/>
              <w:right w:val="single" w:sz="4" w:space="0" w:color="auto"/>
            </w:tcBorders>
          </w:tcPr>
          <w:p w:rsidR="00DA3897" w:rsidRPr="00DA3897" w:rsidRDefault="00DA3897" w:rsidP="00DA3897">
            <w:pPr>
              <w:spacing w:after="0" w:line="240" w:lineRule="auto"/>
              <w:ind w:right="113"/>
              <w:jc w:val="center"/>
              <w:rPr>
                <w:rFonts w:ascii="Times New Roman" w:eastAsia="Calibri" w:hAnsi="Times New Roman" w:cs="Times New Roman"/>
                <w:sz w:val="24"/>
                <w:szCs w:val="24"/>
              </w:rPr>
            </w:pPr>
            <w:r w:rsidRPr="00DA3897">
              <w:rPr>
                <w:rFonts w:ascii="Times New Roman" w:eastAsia="Calibri" w:hAnsi="Times New Roman" w:cs="Times New Roman"/>
                <w:bCs/>
                <w:sz w:val="24"/>
                <w:szCs w:val="24"/>
              </w:rPr>
              <w:t>% максимального</w:t>
            </w:r>
            <w:r w:rsidRPr="00DA3897">
              <w:rPr>
                <w:rFonts w:ascii="Tahoma" w:eastAsia="Calibri" w:hAnsi="Tahoma" w:cs="Tahoma"/>
                <w:sz w:val="24"/>
                <w:szCs w:val="24"/>
              </w:rPr>
              <w:t xml:space="preserve"> </w:t>
            </w:r>
            <w:r w:rsidRPr="00DA3897">
              <w:rPr>
                <w:rFonts w:ascii="Times New Roman" w:eastAsia="Calibri" w:hAnsi="Times New Roman" w:cs="Times New Roman"/>
                <w:bCs/>
                <w:sz w:val="24"/>
                <w:szCs w:val="24"/>
              </w:rPr>
              <w:t>первичного балла за задания данного</w:t>
            </w:r>
            <w:r w:rsidRPr="00DA3897">
              <w:rPr>
                <w:rFonts w:ascii="Tahoma" w:eastAsia="Calibri" w:hAnsi="Tahoma" w:cs="Tahoma"/>
                <w:sz w:val="24"/>
                <w:szCs w:val="24"/>
              </w:rPr>
              <w:t xml:space="preserve"> </w:t>
            </w:r>
            <w:r w:rsidRPr="00DA3897">
              <w:rPr>
                <w:rFonts w:ascii="Times New Roman" w:eastAsia="Calibri" w:hAnsi="Times New Roman" w:cs="Times New Roman"/>
                <w:bCs/>
                <w:sz w:val="24"/>
                <w:szCs w:val="24"/>
              </w:rPr>
              <w:t>вида деятельности от максимального первичного балла за всю работу, равного 22</w:t>
            </w:r>
          </w:p>
        </w:tc>
      </w:tr>
      <w:tr w:rsidR="00DA3897" w:rsidRPr="00DA3897" w:rsidTr="00983528">
        <w:trPr>
          <w:jc w:val="center"/>
        </w:trPr>
        <w:tc>
          <w:tcPr>
            <w:tcW w:w="1701"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rPr>
                <w:rFonts w:ascii="Times New Roman" w:eastAsia="Calibri" w:hAnsi="Times New Roman" w:cs="Times New Roman"/>
                <w:sz w:val="24"/>
                <w:szCs w:val="28"/>
              </w:rPr>
            </w:pPr>
            <w:r w:rsidRPr="00DA3897">
              <w:rPr>
                <w:rFonts w:ascii="Times New Roman" w:eastAsia="Calibri" w:hAnsi="Times New Roman" w:cs="Times New Roman"/>
                <w:sz w:val="24"/>
                <w:szCs w:val="28"/>
              </w:rPr>
              <w:t>Базовый</w:t>
            </w:r>
          </w:p>
        </w:tc>
        <w:tc>
          <w:tcPr>
            <w:tcW w:w="1134"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11</w:t>
            </w:r>
          </w:p>
        </w:tc>
        <w:tc>
          <w:tcPr>
            <w:tcW w:w="1843"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11</w:t>
            </w:r>
          </w:p>
        </w:tc>
        <w:tc>
          <w:tcPr>
            <w:tcW w:w="4678"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50</w:t>
            </w:r>
          </w:p>
        </w:tc>
      </w:tr>
      <w:tr w:rsidR="00DA3897" w:rsidRPr="00DA3897" w:rsidTr="00983528">
        <w:trPr>
          <w:jc w:val="center"/>
        </w:trPr>
        <w:tc>
          <w:tcPr>
            <w:tcW w:w="1701"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rPr>
                <w:rFonts w:ascii="Times New Roman" w:eastAsia="Calibri" w:hAnsi="Times New Roman" w:cs="Times New Roman"/>
                <w:sz w:val="24"/>
                <w:szCs w:val="28"/>
              </w:rPr>
            </w:pPr>
            <w:r w:rsidRPr="00DA3897">
              <w:rPr>
                <w:rFonts w:ascii="Times New Roman" w:eastAsia="Calibri" w:hAnsi="Times New Roman" w:cs="Times New Roman"/>
                <w:sz w:val="24"/>
                <w:szCs w:val="28"/>
              </w:rPr>
              <w:t>Повышенный</w:t>
            </w:r>
          </w:p>
        </w:tc>
        <w:tc>
          <w:tcPr>
            <w:tcW w:w="1134"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7</w:t>
            </w:r>
          </w:p>
        </w:tc>
        <w:tc>
          <w:tcPr>
            <w:tcW w:w="1843"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7</w:t>
            </w:r>
          </w:p>
        </w:tc>
        <w:tc>
          <w:tcPr>
            <w:tcW w:w="4678"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32</w:t>
            </w:r>
          </w:p>
        </w:tc>
      </w:tr>
      <w:tr w:rsidR="00DA3897" w:rsidRPr="00DA3897" w:rsidTr="00983528">
        <w:trPr>
          <w:jc w:val="center"/>
        </w:trPr>
        <w:tc>
          <w:tcPr>
            <w:tcW w:w="1701"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rPr>
                <w:rFonts w:ascii="Times New Roman" w:eastAsia="Calibri" w:hAnsi="Times New Roman" w:cs="Times New Roman"/>
                <w:sz w:val="24"/>
                <w:szCs w:val="28"/>
              </w:rPr>
            </w:pPr>
            <w:r w:rsidRPr="00DA3897">
              <w:rPr>
                <w:rFonts w:ascii="Times New Roman" w:eastAsia="Calibri" w:hAnsi="Times New Roman" w:cs="Times New Roman"/>
                <w:sz w:val="24"/>
                <w:szCs w:val="28"/>
              </w:rPr>
              <w:t>Высокий</w:t>
            </w:r>
          </w:p>
        </w:tc>
        <w:tc>
          <w:tcPr>
            <w:tcW w:w="1134"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2</w:t>
            </w:r>
          </w:p>
        </w:tc>
        <w:tc>
          <w:tcPr>
            <w:tcW w:w="1843"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4</w:t>
            </w:r>
          </w:p>
        </w:tc>
        <w:tc>
          <w:tcPr>
            <w:tcW w:w="4678"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18</w:t>
            </w:r>
          </w:p>
        </w:tc>
      </w:tr>
      <w:tr w:rsidR="00DA3897" w:rsidRPr="00DA3897" w:rsidTr="00983528">
        <w:trPr>
          <w:jc w:val="center"/>
        </w:trPr>
        <w:tc>
          <w:tcPr>
            <w:tcW w:w="1701"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rPr>
                <w:rFonts w:ascii="Times New Roman" w:eastAsia="Calibri" w:hAnsi="Times New Roman" w:cs="Times New Roman"/>
                <w:i/>
                <w:sz w:val="24"/>
                <w:szCs w:val="28"/>
              </w:rPr>
            </w:pPr>
            <w:r w:rsidRPr="00DA3897">
              <w:rPr>
                <w:rFonts w:ascii="Times New Roman" w:eastAsia="Calibri" w:hAnsi="Times New Roman" w:cs="Times New Roman"/>
                <w:sz w:val="24"/>
                <w:szCs w:val="28"/>
              </w:rPr>
              <w:t>Итого</w:t>
            </w:r>
            <w:r w:rsidRPr="00DA3897">
              <w:rPr>
                <w:rFonts w:ascii="Times New Roman" w:eastAsia="Calibri" w:hAnsi="Times New Roman" w:cs="Times New Roman"/>
                <w:i/>
                <w:sz w:val="24"/>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20</w:t>
            </w:r>
          </w:p>
        </w:tc>
        <w:tc>
          <w:tcPr>
            <w:tcW w:w="1843"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22</w:t>
            </w:r>
          </w:p>
        </w:tc>
        <w:tc>
          <w:tcPr>
            <w:tcW w:w="4678"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100</w:t>
            </w:r>
          </w:p>
        </w:tc>
      </w:tr>
    </w:tbl>
    <w:p w:rsidR="00DA3897" w:rsidRPr="00DA3897" w:rsidRDefault="00DA3897" w:rsidP="00DA3897">
      <w:pPr>
        <w:spacing w:after="0" w:line="240" w:lineRule="auto"/>
        <w:jc w:val="center"/>
        <w:rPr>
          <w:rFonts w:ascii="Times New Roman" w:eastAsia="Calibri" w:hAnsi="Times New Roman" w:cs="Times New Roman"/>
          <w:b/>
          <w:i/>
          <w:sz w:val="24"/>
          <w:szCs w:val="28"/>
        </w:rPr>
      </w:pP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Согласно «Спецификации контрольных измерительных материалов для</w:t>
      </w:r>
      <w:r w:rsidR="00433081">
        <w:rPr>
          <w:rFonts w:ascii="Times New Roman" w:eastAsia="Calibri" w:hAnsi="Times New Roman" w:cs="Times New Roman"/>
          <w:sz w:val="28"/>
          <w:szCs w:val="28"/>
        </w:rPr>
        <w:t> </w:t>
      </w:r>
      <w:r w:rsidRPr="00DA3897">
        <w:rPr>
          <w:rFonts w:ascii="Times New Roman" w:eastAsia="Calibri" w:hAnsi="Times New Roman" w:cs="Times New Roman"/>
          <w:sz w:val="28"/>
          <w:szCs w:val="28"/>
        </w:rPr>
        <w:t>проведения в 2019 году государственной (итоговой) аттестации (в новой форме) по информатике и ИКТ» работа включала 7 тематических блоков – содержательных разделов, которые соответствуют блокам федерального компонента государственного стандарта основного общего образования по информатике и ИКТ и охватывают в целом весь объем курса информатики и ИКТ основной школы. В работу включены задания из всех разделов, изучаемых в курсе информатики и ИКТ.</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Распределение заданий экзаменационной работы по р</w:t>
      </w:r>
      <w:r w:rsidR="001D5E05">
        <w:rPr>
          <w:rFonts w:ascii="Times New Roman" w:eastAsia="Calibri" w:hAnsi="Times New Roman" w:cs="Times New Roman"/>
          <w:sz w:val="28"/>
          <w:szCs w:val="28"/>
        </w:rPr>
        <w:t>азделам представлено в таблице 4</w:t>
      </w:r>
      <w:r w:rsidRPr="00DA3897">
        <w:rPr>
          <w:rFonts w:ascii="Times New Roman" w:eastAsia="Calibri" w:hAnsi="Times New Roman" w:cs="Times New Roman"/>
          <w:sz w:val="28"/>
          <w:szCs w:val="28"/>
        </w:rPr>
        <w:t>.</w:t>
      </w:r>
    </w:p>
    <w:p w:rsidR="00DA3897" w:rsidRPr="00DA3897" w:rsidRDefault="001D5E05" w:rsidP="00DA3897">
      <w:pPr>
        <w:spacing w:after="0" w:line="240" w:lineRule="auto"/>
        <w:jc w:val="right"/>
        <w:rPr>
          <w:rFonts w:ascii="Times New Roman" w:eastAsia="Calibri" w:hAnsi="Times New Roman" w:cs="Times New Roman"/>
          <w:b/>
          <w:i/>
          <w:sz w:val="24"/>
          <w:szCs w:val="28"/>
        </w:rPr>
      </w:pPr>
      <w:r>
        <w:rPr>
          <w:rFonts w:ascii="Times New Roman" w:eastAsia="Calibri" w:hAnsi="Times New Roman" w:cs="Times New Roman"/>
          <w:sz w:val="28"/>
          <w:szCs w:val="28"/>
        </w:rPr>
        <w:t>Таблица 4</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965"/>
        <w:gridCol w:w="700"/>
        <w:gridCol w:w="700"/>
        <w:gridCol w:w="2430"/>
      </w:tblGrid>
      <w:tr w:rsidR="00DA3897" w:rsidRPr="00DA3897" w:rsidTr="00983528">
        <w:trPr>
          <w:cantSplit/>
          <w:trHeight w:val="2030"/>
          <w:jc w:val="center"/>
        </w:trPr>
        <w:tc>
          <w:tcPr>
            <w:tcW w:w="561" w:type="dxa"/>
            <w:tcBorders>
              <w:top w:val="single" w:sz="4" w:space="0" w:color="auto"/>
              <w:left w:val="single" w:sz="4" w:space="0" w:color="auto"/>
              <w:bottom w:val="single" w:sz="4" w:space="0" w:color="auto"/>
              <w:right w:val="single" w:sz="4" w:space="0" w:color="auto"/>
            </w:tcBorders>
          </w:tcPr>
          <w:p w:rsidR="00DA3897" w:rsidRPr="00DA3897" w:rsidRDefault="00DA3897" w:rsidP="00DA3897">
            <w:pPr>
              <w:spacing w:before="100" w:beforeAutospacing="1" w:after="100" w:afterAutospacing="1" w:line="240" w:lineRule="auto"/>
              <w:jc w:val="center"/>
              <w:rPr>
                <w:rFonts w:ascii="Times New Roman" w:eastAsia="Calibri" w:hAnsi="Times New Roman" w:cs="Times New Roman"/>
                <w:sz w:val="24"/>
                <w:szCs w:val="24"/>
              </w:rPr>
            </w:pPr>
          </w:p>
          <w:p w:rsidR="00DA3897" w:rsidRPr="00DA3897" w:rsidRDefault="00DA3897" w:rsidP="00DA3897">
            <w:pPr>
              <w:spacing w:before="100" w:beforeAutospacing="1" w:after="100" w:afterAutospacing="1" w:line="240" w:lineRule="auto"/>
              <w:jc w:val="center"/>
              <w:rPr>
                <w:rFonts w:ascii="Times New Roman" w:eastAsia="Calibri" w:hAnsi="Times New Roman" w:cs="Times New Roman"/>
                <w:sz w:val="24"/>
                <w:szCs w:val="24"/>
              </w:rPr>
            </w:pPr>
          </w:p>
          <w:p w:rsidR="00DA3897" w:rsidRPr="00DA3897" w:rsidRDefault="00DA3897" w:rsidP="00DA3897">
            <w:pPr>
              <w:spacing w:before="100" w:beforeAutospacing="1" w:after="100" w:afterAutospacing="1"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w:t>
            </w:r>
          </w:p>
          <w:p w:rsidR="00DA3897" w:rsidRPr="00DA3897" w:rsidRDefault="00DA3897" w:rsidP="00DA3897">
            <w:pPr>
              <w:spacing w:before="100" w:beforeAutospacing="1" w:after="100" w:afterAutospacing="1" w:line="240" w:lineRule="auto"/>
              <w:jc w:val="center"/>
              <w:rPr>
                <w:rFonts w:ascii="Times New Roman" w:eastAsia="Calibri" w:hAnsi="Times New Roman" w:cs="Times New Roman"/>
                <w:sz w:val="24"/>
                <w:szCs w:val="24"/>
              </w:rPr>
            </w:pPr>
          </w:p>
          <w:p w:rsidR="00DA3897" w:rsidRPr="00DA3897" w:rsidRDefault="00DA3897" w:rsidP="00DA3897">
            <w:pPr>
              <w:spacing w:before="100" w:beforeAutospacing="1" w:after="100" w:afterAutospacing="1" w:line="240" w:lineRule="auto"/>
              <w:jc w:val="center"/>
              <w:rPr>
                <w:rFonts w:ascii="Times New Roman" w:eastAsia="Calibri" w:hAnsi="Times New Roman" w:cs="Times New Roman"/>
                <w:sz w:val="24"/>
                <w:szCs w:val="24"/>
              </w:rPr>
            </w:pPr>
          </w:p>
        </w:tc>
        <w:tc>
          <w:tcPr>
            <w:tcW w:w="4965" w:type="dxa"/>
            <w:tcBorders>
              <w:top w:val="single" w:sz="4" w:space="0" w:color="auto"/>
              <w:left w:val="single" w:sz="4" w:space="0" w:color="auto"/>
              <w:bottom w:val="single" w:sz="4" w:space="0" w:color="auto"/>
              <w:right w:val="single" w:sz="4" w:space="0" w:color="auto"/>
            </w:tcBorders>
          </w:tcPr>
          <w:p w:rsidR="00DA3897" w:rsidRPr="00DA3897" w:rsidRDefault="00DA3897" w:rsidP="00DA3897">
            <w:pPr>
              <w:spacing w:after="0" w:line="240" w:lineRule="auto"/>
              <w:jc w:val="center"/>
              <w:rPr>
                <w:rFonts w:ascii="Times New Roman" w:eastAsia="Calibri" w:hAnsi="Times New Roman" w:cs="Times New Roman"/>
                <w:bCs/>
                <w:sz w:val="24"/>
                <w:szCs w:val="24"/>
              </w:rPr>
            </w:pPr>
          </w:p>
          <w:p w:rsidR="00DA3897" w:rsidRPr="00DA3897" w:rsidRDefault="00DA3897" w:rsidP="00DA3897">
            <w:pPr>
              <w:spacing w:after="0" w:line="240" w:lineRule="auto"/>
              <w:jc w:val="center"/>
              <w:rPr>
                <w:rFonts w:ascii="Times New Roman" w:eastAsia="Calibri" w:hAnsi="Times New Roman" w:cs="Times New Roman"/>
                <w:bCs/>
                <w:sz w:val="24"/>
                <w:szCs w:val="24"/>
              </w:rPr>
            </w:pPr>
          </w:p>
          <w:p w:rsidR="00DA3897" w:rsidRPr="00DA3897" w:rsidRDefault="00DA3897" w:rsidP="00DA3897">
            <w:pPr>
              <w:spacing w:after="0" w:line="240" w:lineRule="auto"/>
              <w:jc w:val="center"/>
              <w:rPr>
                <w:rFonts w:ascii="Times New Roman" w:eastAsia="Calibri" w:hAnsi="Times New Roman" w:cs="Times New Roman"/>
                <w:bCs/>
                <w:sz w:val="24"/>
                <w:szCs w:val="24"/>
              </w:rPr>
            </w:pPr>
          </w:p>
          <w:p w:rsidR="00DA3897" w:rsidRPr="00DA3897" w:rsidRDefault="00DA3897" w:rsidP="00DA3897">
            <w:pPr>
              <w:spacing w:after="0" w:line="240" w:lineRule="auto"/>
              <w:jc w:val="center"/>
              <w:rPr>
                <w:rFonts w:ascii="Times New Roman" w:eastAsia="Calibri" w:hAnsi="Times New Roman" w:cs="Times New Roman"/>
                <w:bCs/>
                <w:sz w:val="24"/>
                <w:szCs w:val="24"/>
              </w:rPr>
            </w:pPr>
          </w:p>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bCs/>
                <w:sz w:val="24"/>
                <w:szCs w:val="24"/>
              </w:rPr>
              <w:t>Название раздела</w:t>
            </w:r>
          </w:p>
        </w:tc>
        <w:tc>
          <w:tcPr>
            <w:tcW w:w="700" w:type="dxa"/>
            <w:tcBorders>
              <w:top w:val="single" w:sz="4" w:space="0" w:color="auto"/>
              <w:left w:val="single" w:sz="4" w:space="0" w:color="auto"/>
              <w:bottom w:val="single" w:sz="4" w:space="0" w:color="auto"/>
              <w:right w:val="single" w:sz="4" w:space="0" w:color="auto"/>
            </w:tcBorders>
            <w:textDirection w:val="btLr"/>
          </w:tcPr>
          <w:p w:rsidR="00DA3897" w:rsidRPr="00DA3897" w:rsidRDefault="00DA3897" w:rsidP="00DA3897">
            <w:pPr>
              <w:spacing w:after="0" w:line="240" w:lineRule="auto"/>
              <w:ind w:right="113"/>
              <w:jc w:val="center"/>
              <w:rPr>
                <w:rFonts w:ascii="Times New Roman" w:eastAsia="Calibri" w:hAnsi="Times New Roman" w:cs="Times New Roman"/>
                <w:sz w:val="24"/>
                <w:szCs w:val="24"/>
              </w:rPr>
            </w:pPr>
            <w:r w:rsidRPr="00DA3897">
              <w:rPr>
                <w:rFonts w:ascii="Times New Roman" w:eastAsia="Calibri" w:hAnsi="Times New Roman" w:cs="Times New Roman"/>
                <w:bCs/>
                <w:sz w:val="24"/>
                <w:szCs w:val="24"/>
              </w:rPr>
              <w:t>Кол-во заданий</w:t>
            </w:r>
          </w:p>
        </w:tc>
        <w:tc>
          <w:tcPr>
            <w:tcW w:w="700" w:type="dxa"/>
            <w:tcBorders>
              <w:top w:val="single" w:sz="4" w:space="0" w:color="auto"/>
              <w:left w:val="single" w:sz="4" w:space="0" w:color="auto"/>
              <w:bottom w:val="single" w:sz="4" w:space="0" w:color="auto"/>
              <w:right w:val="single" w:sz="4" w:space="0" w:color="auto"/>
            </w:tcBorders>
            <w:textDirection w:val="btLr"/>
          </w:tcPr>
          <w:p w:rsidR="00DA3897" w:rsidRPr="00DA3897" w:rsidRDefault="00DA3897" w:rsidP="00DA3897">
            <w:pPr>
              <w:spacing w:after="0" w:line="240" w:lineRule="auto"/>
              <w:ind w:right="113"/>
              <w:jc w:val="center"/>
              <w:rPr>
                <w:rFonts w:ascii="Times New Roman" w:eastAsia="Calibri" w:hAnsi="Times New Roman" w:cs="Times New Roman"/>
                <w:sz w:val="24"/>
                <w:szCs w:val="24"/>
              </w:rPr>
            </w:pPr>
            <w:r w:rsidRPr="00DA3897">
              <w:rPr>
                <w:rFonts w:ascii="Times New Roman" w:eastAsia="Calibri" w:hAnsi="Times New Roman" w:cs="Times New Roman"/>
                <w:bCs/>
                <w:sz w:val="24"/>
                <w:szCs w:val="24"/>
              </w:rPr>
              <w:t>Максимальный первичный балл</w:t>
            </w:r>
          </w:p>
          <w:p w:rsidR="00DA3897" w:rsidRPr="00DA3897" w:rsidRDefault="00DA3897" w:rsidP="00DA3897">
            <w:pPr>
              <w:spacing w:after="0" w:line="240" w:lineRule="auto"/>
              <w:ind w:right="113"/>
              <w:rPr>
                <w:rFonts w:ascii="Times New Roman" w:eastAsia="Calibri" w:hAnsi="Times New Roman" w:cs="Times New Roman"/>
                <w:sz w:val="24"/>
                <w:szCs w:val="24"/>
              </w:rPr>
            </w:pPr>
          </w:p>
        </w:tc>
        <w:tc>
          <w:tcPr>
            <w:tcW w:w="2430" w:type="dxa"/>
            <w:tcBorders>
              <w:top w:val="single" w:sz="4" w:space="0" w:color="auto"/>
              <w:left w:val="single" w:sz="4" w:space="0" w:color="auto"/>
              <w:bottom w:val="single" w:sz="4" w:space="0" w:color="auto"/>
              <w:right w:val="single" w:sz="4" w:space="0" w:color="auto"/>
            </w:tcBorders>
            <w:textDirection w:val="btLr"/>
          </w:tcPr>
          <w:p w:rsidR="00DA3897" w:rsidRPr="00DA3897" w:rsidRDefault="00DA3897" w:rsidP="00DA3897">
            <w:pPr>
              <w:spacing w:after="0" w:line="240" w:lineRule="auto"/>
              <w:ind w:right="113"/>
              <w:jc w:val="center"/>
              <w:rPr>
                <w:rFonts w:ascii="Times New Roman" w:eastAsia="Calibri" w:hAnsi="Times New Roman" w:cs="Times New Roman"/>
                <w:sz w:val="24"/>
                <w:szCs w:val="24"/>
              </w:rPr>
            </w:pPr>
            <w:r w:rsidRPr="00DA3897">
              <w:rPr>
                <w:rFonts w:ascii="Times New Roman" w:eastAsia="Calibri" w:hAnsi="Times New Roman" w:cs="Times New Roman"/>
                <w:bCs/>
                <w:sz w:val="24"/>
                <w:szCs w:val="24"/>
              </w:rPr>
              <w:t>% максимального</w:t>
            </w:r>
          </w:p>
          <w:p w:rsidR="00DA3897" w:rsidRPr="00DA3897" w:rsidRDefault="00DA3897" w:rsidP="00DA3897">
            <w:pPr>
              <w:spacing w:after="0" w:line="240" w:lineRule="auto"/>
              <w:ind w:right="113"/>
              <w:jc w:val="center"/>
              <w:rPr>
                <w:rFonts w:ascii="Times New Roman" w:eastAsia="Calibri" w:hAnsi="Times New Roman" w:cs="Times New Roman"/>
                <w:sz w:val="24"/>
                <w:szCs w:val="24"/>
              </w:rPr>
            </w:pPr>
            <w:r w:rsidRPr="00DA3897">
              <w:rPr>
                <w:rFonts w:ascii="Times New Roman" w:eastAsia="Calibri" w:hAnsi="Times New Roman" w:cs="Times New Roman"/>
                <w:bCs/>
                <w:sz w:val="24"/>
                <w:szCs w:val="24"/>
              </w:rPr>
              <w:t>первичного балла</w:t>
            </w:r>
          </w:p>
          <w:p w:rsidR="00DA3897" w:rsidRPr="00DA3897" w:rsidRDefault="00DA3897" w:rsidP="00DA3897">
            <w:pPr>
              <w:spacing w:after="0" w:line="240" w:lineRule="auto"/>
              <w:ind w:right="113"/>
              <w:jc w:val="center"/>
              <w:rPr>
                <w:rFonts w:ascii="Times New Roman" w:eastAsia="Calibri" w:hAnsi="Times New Roman" w:cs="Times New Roman"/>
                <w:sz w:val="24"/>
                <w:szCs w:val="24"/>
              </w:rPr>
            </w:pPr>
            <w:r w:rsidRPr="00DA3897">
              <w:rPr>
                <w:rFonts w:ascii="Times New Roman" w:eastAsia="Calibri" w:hAnsi="Times New Roman" w:cs="Times New Roman"/>
                <w:bCs/>
                <w:sz w:val="24"/>
                <w:szCs w:val="24"/>
              </w:rPr>
              <w:t>за задания данного</w:t>
            </w:r>
          </w:p>
          <w:p w:rsidR="00DA3897" w:rsidRPr="00DA3897" w:rsidRDefault="00DA3897" w:rsidP="00DA3897">
            <w:pPr>
              <w:spacing w:after="0" w:line="240" w:lineRule="auto"/>
              <w:ind w:right="113"/>
              <w:jc w:val="center"/>
              <w:rPr>
                <w:rFonts w:ascii="Times New Roman" w:eastAsia="Calibri" w:hAnsi="Times New Roman" w:cs="Times New Roman"/>
                <w:sz w:val="24"/>
                <w:szCs w:val="24"/>
              </w:rPr>
            </w:pPr>
            <w:r w:rsidRPr="00DA3897">
              <w:rPr>
                <w:rFonts w:ascii="Times New Roman" w:eastAsia="Calibri" w:hAnsi="Times New Roman" w:cs="Times New Roman"/>
                <w:bCs/>
                <w:sz w:val="24"/>
                <w:szCs w:val="24"/>
              </w:rPr>
              <w:t>вида деятельности от</w:t>
            </w:r>
          </w:p>
          <w:p w:rsidR="00DA3897" w:rsidRPr="00DA3897" w:rsidRDefault="00DA3897" w:rsidP="00DA3897">
            <w:pPr>
              <w:spacing w:after="0" w:line="240" w:lineRule="auto"/>
              <w:ind w:right="113"/>
              <w:jc w:val="center"/>
              <w:rPr>
                <w:rFonts w:ascii="Times New Roman" w:eastAsia="Calibri" w:hAnsi="Times New Roman" w:cs="Times New Roman"/>
                <w:sz w:val="24"/>
                <w:szCs w:val="24"/>
              </w:rPr>
            </w:pPr>
            <w:r w:rsidRPr="00DA3897">
              <w:rPr>
                <w:rFonts w:ascii="Times New Roman" w:eastAsia="Calibri" w:hAnsi="Times New Roman" w:cs="Times New Roman"/>
                <w:bCs/>
                <w:sz w:val="24"/>
                <w:szCs w:val="24"/>
              </w:rPr>
              <w:t>максимального</w:t>
            </w:r>
          </w:p>
          <w:p w:rsidR="00DA3897" w:rsidRPr="00DA3897" w:rsidRDefault="00DA3897" w:rsidP="00DA3897">
            <w:pPr>
              <w:spacing w:after="0" w:line="240" w:lineRule="auto"/>
              <w:ind w:right="113"/>
              <w:jc w:val="center"/>
              <w:rPr>
                <w:rFonts w:ascii="Times New Roman" w:eastAsia="Calibri" w:hAnsi="Times New Roman" w:cs="Times New Roman"/>
                <w:sz w:val="24"/>
                <w:szCs w:val="24"/>
              </w:rPr>
            </w:pPr>
            <w:r w:rsidRPr="00DA3897">
              <w:rPr>
                <w:rFonts w:ascii="Times New Roman" w:eastAsia="Calibri" w:hAnsi="Times New Roman" w:cs="Times New Roman"/>
                <w:bCs/>
                <w:sz w:val="24"/>
                <w:szCs w:val="24"/>
              </w:rPr>
              <w:t>первичного балла</w:t>
            </w:r>
          </w:p>
          <w:p w:rsidR="00DA3897" w:rsidRPr="00DA3897" w:rsidRDefault="00DA3897" w:rsidP="00DA3897">
            <w:pPr>
              <w:spacing w:after="0" w:line="240" w:lineRule="auto"/>
              <w:ind w:right="113"/>
              <w:jc w:val="center"/>
              <w:rPr>
                <w:rFonts w:ascii="Times New Roman" w:eastAsia="Calibri" w:hAnsi="Times New Roman" w:cs="Times New Roman"/>
                <w:sz w:val="24"/>
                <w:szCs w:val="24"/>
              </w:rPr>
            </w:pPr>
            <w:r w:rsidRPr="00DA3897">
              <w:rPr>
                <w:rFonts w:ascii="Times New Roman" w:eastAsia="Calibri" w:hAnsi="Times New Roman" w:cs="Times New Roman"/>
                <w:bCs/>
                <w:sz w:val="24"/>
                <w:szCs w:val="24"/>
              </w:rPr>
              <w:t xml:space="preserve">за всю работу, </w:t>
            </w:r>
            <w:r w:rsidRPr="00DA3897">
              <w:rPr>
                <w:rFonts w:ascii="Times New Roman" w:eastAsia="Calibri" w:hAnsi="Times New Roman" w:cs="Times New Roman"/>
                <w:bCs/>
                <w:sz w:val="24"/>
                <w:szCs w:val="24"/>
              </w:rPr>
              <w:br/>
              <w:t>равного 22</w:t>
            </w:r>
          </w:p>
          <w:p w:rsidR="00DA3897" w:rsidRPr="00DA3897" w:rsidRDefault="00DA3897" w:rsidP="00DA3897">
            <w:pPr>
              <w:spacing w:after="0" w:line="240" w:lineRule="auto"/>
              <w:ind w:right="113"/>
              <w:rPr>
                <w:rFonts w:ascii="Times New Roman" w:eastAsia="Calibri" w:hAnsi="Times New Roman" w:cs="Times New Roman"/>
                <w:sz w:val="24"/>
                <w:szCs w:val="24"/>
              </w:rPr>
            </w:pPr>
          </w:p>
        </w:tc>
      </w:tr>
      <w:tr w:rsidR="00DA3897" w:rsidRPr="00DA3897" w:rsidTr="00983528">
        <w:trPr>
          <w:jc w:val="center"/>
        </w:trPr>
        <w:tc>
          <w:tcPr>
            <w:tcW w:w="561"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1</w:t>
            </w:r>
          </w:p>
        </w:tc>
        <w:tc>
          <w:tcPr>
            <w:tcW w:w="4965"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rPr>
                <w:rFonts w:ascii="Times New Roman" w:eastAsia="Calibri" w:hAnsi="Times New Roman" w:cs="Times New Roman"/>
                <w:sz w:val="24"/>
                <w:szCs w:val="24"/>
              </w:rPr>
            </w:pPr>
            <w:r w:rsidRPr="00DA3897">
              <w:rPr>
                <w:rFonts w:ascii="Times New Roman" w:eastAsia="Calibri" w:hAnsi="Times New Roman" w:cs="Times New Roman"/>
                <w:sz w:val="24"/>
                <w:szCs w:val="24"/>
              </w:rPr>
              <w:t>Представление и передача информации</w:t>
            </w:r>
          </w:p>
        </w:tc>
        <w:tc>
          <w:tcPr>
            <w:tcW w:w="700"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4</w:t>
            </w:r>
          </w:p>
        </w:tc>
        <w:tc>
          <w:tcPr>
            <w:tcW w:w="700"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4</w:t>
            </w:r>
          </w:p>
        </w:tc>
        <w:tc>
          <w:tcPr>
            <w:tcW w:w="2430"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18,3</w:t>
            </w:r>
          </w:p>
        </w:tc>
      </w:tr>
      <w:tr w:rsidR="00DA3897" w:rsidRPr="00DA3897" w:rsidTr="00983528">
        <w:trPr>
          <w:jc w:val="center"/>
        </w:trPr>
        <w:tc>
          <w:tcPr>
            <w:tcW w:w="561"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2</w:t>
            </w:r>
          </w:p>
        </w:tc>
        <w:tc>
          <w:tcPr>
            <w:tcW w:w="4965"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rPr>
                <w:rFonts w:ascii="Times New Roman" w:eastAsia="Calibri" w:hAnsi="Times New Roman" w:cs="Times New Roman"/>
                <w:sz w:val="24"/>
                <w:szCs w:val="24"/>
              </w:rPr>
            </w:pPr>
            <w:r w:rsidRPr="00DA3897">
              <w:rPr>
                <w:rFonts w:ascii="Times New Roman" w:eastAsia="Calibri" w:hAnsi="Times New Roman" w:cs="Times New Roman"/>
                <w:sz w:val="24"/>
                <w:szCs w:val="24"/>
              </w:rPr>
              <w:t>Обработка информации</w:t>
            </w:r>
          </w:p>
        </w:tc>
        <w:tc>
          <w:tcPr>
            <w:tcW w:w="700"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8</w:t>
            </w:r>
          </w:p>
        </w:tc>
        <w:tc>
          <w:tcPr>
            <w:tcW w:w="700"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9</w:t>
            </w:r>
          </w:p>
        </w:tc>
        <w:tc>
          <w:tcPr>
            <w:tcW w:w="2430"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40,9</w:t>
            </w:r>
          </w:p>
        </w:tc>
      </w:tr>
      <w:tr w:rsidR="00DA3897" w:rsidRPr="00DA3897" w:rsidTr="00983528">
        <w:trPr>
          <w:jc w:val="center"/>
        </w:trPr>
        <w:tc>
          <w:tcPr>
            <w:tcW w:w="561"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lastRenderedPageBreak/>
              <w:t>3</w:t>
            </w:r>
          </w:p>
        </w:tc>
        <w:tc>
          <w:tcPr>
            <w:tcW w:w="4965"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rPr>
                <w:rFonts w:ascii="Times New Roman" w:eastAsia="Calibri" w:hAnsi="Times New Roman" w:cs="Times New Roman"/>
                <w:sz w:val="24"/>
                <w:szCs w:val="24"/>
              </w:rPr>
            </w:pPr>
            <w:r w:rsidRPr="00DA3897">
              <w:rPr>
                <w:rFonts w:ascii="Times New Roman" w:eastAsia="Calibri" w:hAnsi="Times New Roman" w:cs="Times New Roman"/>
                <w:sz w:val="24"/>
                <w:szCs w:val="24"/>
              </w:rPr>
              <w:t>Основные устройства ИКТ</w:t>
            </w:r>
          </w:p>
        </w:tc>
        <w:tc>
          <w:tcPr>
            <w:tcW w:w="700"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2</w:t>
            </w:r>
          </w:p>
        </w:tc>
        <w:tc>
          <w:tcPr>
            <w:tcW w:w="700"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2</w:t>
            </w:r>
          </w:p>
        </w:tc>
        <w:tc>
          <w:tcPr>
            <w:tcW w:w="2430"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9,1</w:t>
            </w:r>
          </w:p>
        </w:tc>
      </w:tr>
      <w:tr w:rsidR="00DA3897" w:rsidRPr="00DA3897" w:rsidTr="00983528">
        <w:trPr>
          <w:jc w:val="center"/>
        </w:trPr>
        <w:tc>
          <w:tcPr>
            <w:tcW w:w="561"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4</w:t>
            </w:r>
          </w:p>
        </w:tc>
        <w:tc>
          <w:tcPr>
            <w:tcW w:w="4965"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rPr>
                <w:rFonts w:ascii="Times New Roman" w:eastAsia="Calibri" w:hAnsi="Times New Roman" w:cs="Times New Roman"/>
                <w:sz w:val="24"/>
                <w:szCs w:val="24"/>
              </w:rPr>
            </w:pPr>
            <w:r w:rsidRPr="00DA3897">
              <w:rPr>
                <w:rFonts w:ascii="Times New Roman" w:eastAsia="Calibri" w:hAnsi="Times New Roman" w:cs="Times New Roman"/>
                <w:sz w:val="24"/>
                <w:szCs w:val="24"/>
              </w:rPr>
              <w:t>Запись средствами ИКТ информации об объектах и процессах, создание и обработка информационных объектов</w:t>
            </w:r>
          </w:p>
        </w:tc>
        <w:tc>
          <w:tcPr>
            <w:tcW w:w="700"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1</w:t>
            </w:r>
          </w:p>
        </w:tc>
        <w:tc>
          <w:tcPr>
            <w:tcW w:w="700"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1</w:t>
            </w:r>
          </w:p>
        </w:tc>
        <w:tc>
          <w:tcPr>
            <w:tcW w:w="2430"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4,5</w:t>
            </w:r>
          </w:p>
        </w:tc>
      </w:tr>
      <w:tr w:rsidR="00DA3897" w:rsidRPr="00DA3897" w:rsidTr="00983528">
        <w:trPr>
          <w:jc w:val="center"/>
        </w:trPr>
        <w:tc>
          <w:tcPr>
            <w:tcW w:w="561"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5</w:t>
            </w:r>
          </w:p>
        </w:tc>
        <w:tc>
          <w:tcPr>
            <w:tcW w:w="4965"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rPr>
                <w:rFonts w:ascii="Times New Roman" w:eastAsia="Calibri" w:hAnsi="Times New Roman" w:cs="Times New Roman"/>
                <w:sz w:val="24"/>
                <w:szCs w:val="24"/>
              </w:rPr>
            </w:pPr>
            <w:r w:rsidRPr="00DA3897">
              <w:rPr>
                <w:rFonts w:ascii="Times New Roman" w:eastAsia="Calibri" w:hAnsi="Times New Roman" w:cs="Times New Roman"/>
                <w:sz w:val="24"/>
                <w:szCs w:val="24"/>
              </w:rPr>
              <w:t>Проектирование и моделирование</w:t>
            </w:r>
          </w:p>
        </w:tc>
        <w:tc>
          <w:tcPr>
            <w:tcW w:w="700"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1</w:t>
            </w:r>
          </w:p>
        </w:tc>
        <w:tc>
          <w:tcPr>
            <w:tcW w:w="700"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1</w:t>
            </w:r>
          </w:p>
        </w:tc>
        <w:tc>
          <w:tcPr>
            <w:tcW w:w="2430"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4,5</w:t>
            </w:r>
          </w:p>
        </w:tc>
      </w:tr>
      <w:tr w:rsidR="00DA3897" w:rsidRPr="00DA3897" w:rsidTr="00983528">
        <w:trPr>
          <w:jc w:val="center"/>
        </w:trPr>
        <w:tc>
          <w:tcPr>
            <w:tcW w:w="561"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6</w:t>
            </w:r>
          </w:p>
        </w:tc>
        <w:tc>
          <w:tcPr>
            <w:tcW w:w="4965"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rPr>
                <w:rFonts w:ascii="Times New Roman" w:eastAsia="Calibri" w:hAnsi="Times New Roman" w:cs="Times New Roman"/>
                <w:sz w:val="24"/>
                <w:szCs w:val="24"/>
              </w:rPr>
            </w:pPr>
            <w:r w:rsidRPr="00DA3897">
              <w:rPr>
                <w:rFonts w:ascii="Times New Roman" w:eastAsia="Calibri" w:hAnsi="Times New Roman" w:cs="Times New Roman"/>
                <w:sz w:val="24"/>
                <w:szCs w:val="24"/>
              </w:rPr>
              <w:t>Математические инструменты, электронные таблицы</w:t>
            </w:r>
          </w:p>
        </w:tc>
        <w:tc>
          <w:tcPr>
            <w:tcW w:w="700"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2</w:t>
            </w:r>
          </w:p>
        </w:tc>
        <w:tc>
          <w:tcPr>
            <w:tcW w:w="700"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3</w:t>
            </w:r>
          </w:p>
        </w:tc>
        <w:tc>
          <w:tcPr>
            <w:tcW w:w="2430"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13,6</w:t>
            </w:r>
          </w:p>
        </w:tc>
      </w:tr>
      <w:tr w:rsidR="00DA3897" w:rsidRPr="00DA3897" w:rsidTr="00983528">
        <w:trPr>
          <w:jc w:val="center"/>
        </w:trPr>
        <w:tc>
          <w:tcPr>
            <w:tcW w:w="561"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7</w:t>
            </w:r>
          </w:p>
        </w:tc>
        <w:tc>
          <w:tcPr>
            <w:tcW w:w="4965"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rPr>
                <w:rFonts w:ascii="Times New Roman" w:eastAsia="Calibri" w:hAnsi="Times New Roman" w:cs="Times New Roman"/>
                <w:sz w:val="24"/>
                <w:szCs w:val="24"/>
              </w:rPr>
            </w:pPr>
            <w:r w:rsidRPr="00DA3897">
              <w:rPr>
                <w:rFonts w:ascii="Times New Roman" w:eastAsia="Calibri" w:hAnsi="Times New Roman" w:cs="Times New Roman"/>
                <w:sz w:val="24"/>
                <w:szCs w:val="24"/>
              </w:rPr>
              <w:t>Организация информационной среды, поиск информации</w:t>
            </w:r>
          </w:p>
        </w:tc>
        <w:tc>
          <w:tcPr>
            <w:tcW w:w="700"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2</w:t>
            </w:r>
          </w:p>
        </w:tc>
        <w:tc>
          <w:tcPr>
            <w:tcW w:w="700"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2</w:t>
            </w:r>
          </w:p>
        </w:tc>
        <w:tc>
          <w:tcPr>
            <w:tcW w:w="2430"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9,1</w:t>
            </w:r>
          </w:p>
        </w:tc>
      </w:tr>
      <w:tr w:rsidR="00DA3897" w:rsidRPr="00DA3897" w:rsidTr="00983528">
        <w:trPr>
          <w:jc w:val="center"/>
        </w:trPr>
        <w:tc>
          <w:tcPr>
            <w:tcW w:w="561" w:type="dxa"/>
            <w:tcBorders>
              <w:top w:val="single" w:sz="4" w:space="0" w:color="auto"/>
              <w:left w:val="single" w:sz="4" w:space="0" w:color="auto"/>
              <w:bottom w:val="single" w:sz="4" w:space="0" w:color="auto"/>
              <w:right w:val="single" w:sz="4" w:space="0" w:color="auto"/>
            </w:tcBorders>
          </w:tcPr>
          <w:p w:rsidR="00DA3897" w:rsidRPr="00DA3897" w:rsidRDefault="00DA3897" w:rsidP="00DA3897">
            <w:pPr>
              <w:spacing w:after="0" w:line="240" w:lineRule="auto"/>
              <w:jc w:val="center"/>
              <w:rPr>
                <w:rFonts w:ascii="Times New Roman" w:eastAsia="Calibri" w:hAnsi="Times New Roman" w:cs="Times New Roman"/>
                <w:sz w:val="24"/>
                <w:szCs w:val="24"/>
              </w:rPr>
            </w:pPr>
          </w:p>
        </w:tc>
        <w:tc>
          <w:tcPr>
            <w:tcW w:w="4965"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rPr>
                <w:rFonts w:ascii="Times New Roman" w:eastAsia="Calibri" w:hAnsi="Times New Roman" w:cs="Times New Roman"/>
                <w:sz w:val="24"/>
                <w:szCs w:val="24"/>
              </w:rPr>
            </w:pPr>
            <w:r w:rsidRPr="00DA3897">
              <w:rPr>
                <w:rFonts w:ascii="Times New Roman" w:eastAsia="Calibri" w:hAnsi="Times New Roman" w:cs="Times New Roman"/>
                <w:sz w:val="24"/>
                <w:szCs w:val="24"/>
              </w:rPr>
              <w:t>Итого:</w:t>
            </w:r>
          </w:p>
        </w:tc>
        <w:tc>
          <w:tcPr>
            <w:tcW w:w="700"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20</w:t>
            </w:r>
          </w:p>
        </w:tc>
        <w:tc>
          <w:tcPr>
            <w:tcW w:w="700"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22</w:t>
            </w:r>
          </w:p>
        </w:tc>
        <w:tc>
          <w:tcPr>
            <w:tcW w:w="2430" w:type="dxa"/>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100</w:t>
            </w:r>
          </w:p>
        </w:tc>
      </w:tr>
    </w:tbl>
    <w:p w:rsidR="00433081" w:rsidRDefault="00433081" w:rsidP="00DA3897">
      <w:pPr>
        <w:spacing w:after="0" w:line="240" w:lineRule="auto"/>
        <w:jc w:val="both"/>
        <w:rPr>
          <w:rFonts w:ascii="Times New Roman" w:eastAsia="Calibri" w:hAnsi="Times New Roman" w:cs="Times New Roman"/>
          <w:sz w:val="28"/>
          <w:szCs w:val="28"/>
        </w:rPr>
      </w:pP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Экзаменационная работа предусматривала проверку результатов усвоения знаний и овладения умениями обучающихся. В КИМ по информатике не были включены задания, требующие простого воспроизведения терминов и понятий. Необходимо было решить задачу по определенной теме, то есть на практике применять знания и умения в знакомой, измененной и новой ситуациях. Важно, что</w:t>
      </w:r>
      <w:r w:rsidR="00433081">
        <w:rPr>
          <w:rFonts w:ascii="Times New Roman" w:eastAsia="Calibri" w:hAnsi="Times New Roman" w:cs="Times New Roman"/>
          <w:sz w:val="28"/>
          <w:szCs w:val="28"/>
        </w:rPr>
        <w:t> </w:t>
      </w:r>
      <w:r w:rsidRPr="00DA3897">
        <w:rPr>
          <w:rFonts w:ascii="Times New Roman" w:eastAsia="Calibri" w:hAnsi="Times New Roman" w:cs="Times New Roman"/>
          <w:sz w:val="28"/>
          <w:szCs w:val="28"/>
        </w:rPr>
        <w:t>задания направлены на проверку не только знаний, но и умений оперировать ими: сравнивать, анализировать. Для выполнения заданий практической части требовались умения использовать приобретенные знания в практической деятельности с применением компьютера.</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 xml:space="preserve">На уровне воспроизведения знаний проверялся такой </w:t>
      </w:r>
      <w:r w:rsidRPr="00DA3897">
        <w:rPr>
          <w:rFonts w:ascii="Times New Roman" w:eastAsia="Calibri" w:hAnsi="Times New Roman" w:cs="Times New Roman"/>
          <w:i/>
          <w:sz w:val="28"/>
          <w:szCs w:val="28"/>
        </w:rPr>
        <w:t>фундаментальный теоретический материал</w:t>
      </w:r>
      <w:r w:rsidRPr="00DA3897">
        <w:rPr>
          <w:rFonts w:ascii="Times New Roman" w:eastAsia="Calibri" w:hAnsi="Times New Roman" w:cs="Times New Roman"/>
          <w:sz w:val="28"/>
          <w:szCs w:val="28"/>
        </w:rPr>
        <w:t>, как: единицы измерения информации; принципы кодирования информации; моделирование; понятие алгоритма, его свойств, способов записи; основные алгоритмические конструкции (ветвление и циклы); основные элементы математической логики; основные понятия, используемые в информационных и коммуникационных технологиях; принципы организации файловой системы.</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Задания, проверяющие сформированность</w:t>
      </w:r>
      <w:r w:rsidRPr="00DA3897">
        <w:rPr>
          <w:rFonts w:ascii="Times New Roman" w:eastAsia="Calibri" w:hAnsi="Times New Roman" w:cs="Times New Roman"/>
          <w:sz w:val="24"/>
          <w:szCs w:val="28"/>
        </w:rPr>
        <w:t xml:space="preserve"> </w:t>
      </w:r>
      <w:r w:rsidRPr="00DA3897">
        <w:rPr>
          <w:rFonts w:ascii="Times New Roman" w:eastAsia="Calibri" w:hAnsi="Times New Roman" w:cs="Times New Roman"/>
          <w:i/>
          <w:sz w:val="28"/>
          <w:szCs w:val="28"/>
        </w:rPr>
        <w:t>умений применять свои знания в стандартной ситуации</w:t>
      </w:r>
      <w:r w:rsidRPr="00DA3897">
        <w:rPr>
          <w:rFonts w:ascii="Times New Roman" w:eastAsia="Calibri" w:hAnsi="Times New Roman" w:cs="Times New Roman"/>
          <w:sz w:val="24"/>
          <w:szCs w:val="28"/>
        </w:rPr>
        <w:t xml:space="preserve">, </w:t>
      </w:r>
      <w:r w:rsidRPr="00DA3897">
        <w:rPr>
          <w:rFonts w:ascii="Times New Roman" w:eastAsia="Calibri" w:hAnsi="Times New Roman" w:cs="Times New Roman"/>
          <w:sz w:val="28"/>
          <w:szCs w:val="28"/>
        </w:rPr>
        <w:t>были включены в часть 1 работы. Это следующие умения: подсчитывать информационный объем сообщения; использовать стандартные алгоритмические конструкции для построения алгоритмов для формальных исполнителей; формально исполнять алгоритмы, записанные на естественном и</w:t>
      </w:r>
      <w:r w:rsidR="00433081">
        <w:rPr>
          <w:rFonts w:ascii="Times New Roman" w:eastAsia="Calibri" w:hAnsi="Times New Roman" w:cs="Times New Roman"/>
          <w:sz w:val="28"/>
          <w:szCs w:val="28"/>
        </w:rPr>
        <w:t> </w:t>
      </w:r>
      <w:r w:rsidRPr="00DA3897">
        <w:rPr>
          <w:rFonts w:ascii="Times New Roman" w:eastAsia="Calibri" w:hAnsi="Times New Roman" w:cs="Times New Roman"/>
          <w:sz w:val="28"/>
          <w:szCs w:val="28"/>
        </w:rPr>
        <w:t>алгоритмическом языках; создавать и преобразовывать логические выражения; оценивать результат работы известного программного обеспечения; формулировать запросы к базам данных и поисковым системам.</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Материал на проверку сформированности</w:t>
      </w:r>
      <w:r w:rsidRPr="00DA3897">
        <w:rPr>
          <w:rFonts w:ascii="Times New Roman" w:eastAsia="Calibri" w:hAnsi="Times New Roman" w:cs="Times New Roman"/>
          <w:sz w:val="24"/>
          <w:szCs w:val="28"/>
        </w:rPr>
        <w:t xml:space="preserve"> </w:t>
      </w:r>
      <w:r w:rsidRPr="00DA3897">
        <w:rPr>
          <w:rFonts w:ascii="Times New Roman" w:eastAsia="Calibri" w:hAnsi="Times New Roman" w:cs="Times New Roman"/>
          <w:i/>
          <w:sz w:val="28"/>
          <w:szCs w:val="28"/>
        </w:rPr>
        <w:t>умений применять свои знания в</w:t>
      </w:r>
      <w:r w:rsidR="00433081">
        <w:rPr>
          <w:rFonts w:ascii="Times New Roman" w:eastAsia="Calibri" w:hAnsi="Times New Roman" w:cs="Times New Roman"/>
          <w:i/>
          <w:sz w:val="28"/>
          <w:szCs w:val="28"/>
        </w:rPr>
        <w:t> </w:t>
      </w:r>
      <w:r w:rsidRPr="00DA3897">
        <w:rPr>
          <w:rFonts w:ascii="Times New Roman" w:eastAsia="Calibri" w:hAnsi="Times New Roman" w:cs="Times New Roman"/>
          <w:i/>
          <w:sz w:val="28"/>
          <w:szCs w:val="28"/>
        </w:rPr>
        <w:t>новой ситуации</w:t>
      </w:r>
      <w:r w:rsidRPr="00DA3897">
        <w:rPr>
          <w:rFonts w:ascii="Times New Roman" w:eastAsia="Calibri" w:hAnsi="Times New Roman" w:cs="Times New Roman"/>
          <w:sz w:val="24"/>
          <w:szCs w:val="28"/>
        </w:rPr>
        <w:t xml:space="preserve"> </w:t>
      </w:r>
      <w:r w:rsidRPr="00DA3897">
        <w:rPr>
          <w:rFonts w:ascii="Times New Roman" w:eastAsia="Calibri" w:hAnsi="Times New Roman" w:cs="Times New Roman"/>
          <w:sz w:val="28"/>
          <w:szCs w:val="28"/>
        </w:rPr>
        <w:t>входил в часть 2 работы. Это следующие сложные умения: разработка технологии обработки информационного массива с использованием средств электронной таблицы; разработка алгоритма для формального исполнителя или на языке программирования с использованием условных инструкций и</w:t>
      </w:r>
      <w:r w:rsidR="00433081">
        <w:rPr>
          <w:rFonts w:ascii="Times New Roman" w:eastAsia="Calibri" w:hAnsi="Times New Roman" w:cs="Times New Roman"/>
          <w:sz w:val="28"/>
          <w:szCs w:val="28"/>
        </w:rPr>
        <w:t> </w:t>
      </w:r>
      <w:r w:rsidRPr="00DA3897">
        <w:rPr>
          <w:rFonts w:ascii="Times New Roman" w:eastAsia="Calibri" w:hAnsi="Times New Roman" w:cs="Times New Roman"/>
          <w:sz w:val="28"/>
          <w:szCs w:val="28"/>
        </w:rPr>
        <w:t>циклов, а также логических связок при задании условий.</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Анализ выполняемости заданий и групп заданий КИМ ОГЭ в 2019 году приве</w:t>
      </w:r>
      <w:r w:rsidR="001D5E05">
        <w:rPr>
          <w:rFonts w:ascii="Times New Roman" w:eastAsia="Calibri" w:hAnsi="Times New Roman" w:cs="Times New Roman"/>
          <w:sz w:val="28"/>
          <w:szCs w:val="28"/>
        </w:rPr>
        <w:t>ден в таблице 5</w:t>
      </w:r>
      <w:r w:rsidRPr="00DA3897">
        <w:rPr>
          <w:rFonts w:ascii="Times New Roman" w:eastAsia="Calibri" w:hAnsi="Times New Roman" w:cs="Times New Roman"/>
          <w:sz w:val="28"/>
          <w:szCs w:val="28"/>
        </w:rPr>
        <w:t>. Для ее заполнения использован обобщенный план КИМ по предмету с указанием средних процентов выполнения по каждой линии заданий в регионе.</w:t>
      </w:r>
    </w:p>
    <w:p w:rsidR="006D1D63" w:rsidRDefault="006D1D63">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DA3897" w:rsidRPr="00DA3897" w:rsidRDefault="001D5E05" w:rsidP="00DA3897">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Таблица 5</w:t>
      </w:r>
    </w:p>
    <w:tbl>
      <w:tblPr>
        <w:tblW w:w="4950" w:type="pct"/>
        <w:tblInd w:w="108" w:type="dxa"/>
        <w:tblLayout w:type="fixed"/>
        <w:tblLook w:val="04A0" w:firstRow="1" w:lastRow="0" w:firstColumn="1" w:lastColumn="0" w:noHBand="0" w:noVBand="1"/>
      </w:tblPr>
      <w:tblGrid>
        <w:gridCol w:w="1177"/>
        <w:gridCol w:w="2792"/>
        <w:gridCol w:w="1322"/>
        <w:gridCol w:w="1588"/>
        <w:gridCol w:w="655"/>
        <w:gridCol w:w="655"/>
        <w:gridCol w:w="655"/>
        <w:gridCol w:w="678"/>
      </w:tblGrid>
      <w:tr w:rsidR="00DA3897" w:rsidRPr="00DA3897" w:rsidTr="007D43FF">
        <w:trPr>
          <w:trHeight w:val="20"/>
        </w:trPr>
        <w:tc>
          <w:tcPr>
            <w:tcW w:w="618" w:type="pct"/>
            <w:vMerge w:val="restar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7D43FF">
            <w:pPr>
              <w:autoSpaceDE w:val="0"/>
              <w:autoSpaceDN w:val="0"/>
              <w:adjustRightInd w:val="0"/>
              <w:spacing w:after="0" w:line="240" w:lineRule="auto"/>
              <w:ind w:right="-125"/>
              <w:jc w:val="center"/>
              <w:rPr>
                <w:rFonts w:ascii="Times New Roman" w:eastAsia="Calibri" w:hAnsi="Times New Roman" w:cs="Times New Roman"/>
                <w:sz w:val="24"/>
                <w:szCs w:val="24"/>
              </w:rPr>
            </w:pPr>
            <w:r w:rsidRPr="00DA3897">
              <w:rPr>
                <w:rFonts w:ascii="Times New Roman" w:eastAsia="Calibri" w:hAnsi="Times New Roman" w:cs="Times New Roman"/>
                <w:bCs/>
                <w:sz w:val="24"/>
                <w:szCs w:val="24"/>
              </w:rPr>
              <w:t>Обознач.</w:t>
            </w:r>
          </w:p>
          <w:p w:rsidR="00DA3897" w:rsidRPr="00DA3897" w:rsidRDefault="00DA3897" w:rsidP="007D43FF">
            <w:pPr>
              <w:autoSpaceDE w:val="0"/>
              <w:autoSpaceDN w:val="0"/>
              <w:adjustRightInd w:val="0"/>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bCs/>
                <w:sz w:val="24"/>
                <w:szCs w:val="24"/>
              </w:rPr>
              <w:t>задания в работе</w:t>
            </w:r>
          </w:p>
        </w:tc>
        <w:tc>
          <w:tcPr>
            <w:tcW w:w="1466" w:type="pct"/>
            <w:vMerge w:val="restar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autoSpaceDE w:val="0"/>
              <w:autoSpaceDN w:val="0"/>
              <w:adjustRightInd w:val="0"/>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bCs/>
                <w:sz w:val="24"/>
                <w:szCs w:val="24"/>
              </w:rPr>
              <w:t>Проверяемые элементы содержания / умения</w:t>
            </w:r>
          </w:p>
        </w:tc>
        <w:tc>
          <w:tcPr>
            <w:tcW w:w="694" w:type="pct"/>
            <w:vMerge w:val="restart"/>
            <w:tcBorders>
              <w:top w:val="single" w:sz="8" w:space="0" w:color="000000"/>
              <w:left w:val="single" w:sz="8" w:space="0" w:color="000000"/>
              <w:bottom w:val="single" w:sz="8" w:space="0" w:color="000000"/>
              <w:right w:val="single" w:sz="8" w:space="0" w:color="000000"/>
            </w:tcBorders>
            <w:vAlign w:val="center"/>
          </w:tcPr>
          <w:p w:rsidR="00DA3897" w:rsidRPr="00DA3897" w:rsidRDefault="00DA3897" w:rsidP="00DA3897">
            <w:pPr>
              <w:autoSpaceDE w:val="0"/>
              <w:autoSpaceDN w:val="0"/>
              <w:adjustRightInd w:val="0"/>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bCs/>
                <w:sz w:val="24"/>
                <w:szCs w:val="24"/>
              </w:rPr>
              <w:t>Уровень сложности задания</w:t>
            </w:r>
          </w:p>
        </w:tc>
        <w:tc>
          <w:tcPr>
            <w:tcW w:w="834" w:type="pct"/>
            <w:vMerge w:val="restart"/>
            <w:tcBorders>
              <w:top w:val="single" w:sz="8" w:space="0" w:color="000000"/>
              <w:left w:val="single" w:sz="8" w:space="0" w:color="000000"/>
              <w:bottom w:val="single" w:sz="8" w:space="0" w:color="000000"/>
              <w:right w:val="single" w:sz="4" w:space="0" w:color="auto"/>
            </w:tcBorders>
            <w:vAlign w:val="center"/>
            <w:hideMark/>
          </w:tcPr>
          <w:p w:rsidR="00DA3897" w:rsidRPr="00DA3897" w:rsidRDefault="00DA3897" w:rsidP="00DA3897">
            <w:pPr>
              <w:spacing w:after="0" w:line="240" w:lineRule="auto"/>
              <w:jc w:val="center"/>
              <w:rPr>
                <w:rFonts w:ascii="Times New Roman" w:eastAsia="Calibri" w:hAnsi="Times New Roman" w:cs="Times New Roman"/>
                <w:bCs/>
                <w:sz w:val="24"/>
                <w:szCs w:val="24"/>
              </w:rPr>
            </w:pPr>
            <w:r w:rsidRPr="00DA3897">
              <w:rPr>
                <w:rFonts w:ascii="Times New Roman" w:eastAsia="Calibri" w:hAnsi="Times New Roman" w:cs="Times New Roman"/>
                <w:bCs/>
                <w:sz w:val="24"/>
                <w:szCs w:val="24"/>
              </w:rPr>
              <w:t>Средний процент выполнения</w:t>
            </w:r>
            <w:r w:rsidRPr="00DA3897">
              <w:rPr>
                <w:rFonts w:ascii="Times New Roman" w:eastAsia="Calibri" w:hAnsi="Times New Roman" w:cs="Times New Roman"/>
                <w:bCs/>
                <w:sz w:val="24"/>
                <w:szCs w:val="24"/>
                <w:vertAlign w:val="superscript"/>
              </w:rPr>
              <w:footnoteReference w:id="3"/>
            </w:r>
          </w:p>
        </w:tc>
        <w:tc>
          <w:tcPr>
            <w:tcW w:w="1389" w:type="pct"/>
            <w:gridSpan w:val="4"/>
            <w:tcBorders>
              <w:top w:val="single" w:sz="8" w:space="0" w:color="000000"/>
              <w:left w:val="single" w:sz="4" w:space="0" w:color="auto"/>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 xml:space="preserve">Процент </w:t>
            </w:r>
          </w:p>
          <w:p w:rsidR="00DA3897" w:rsidRPr="00DA3897" w:rsidRDefault="00DA3897" w:rsidP="00DA3897">
            <w:pPr>
              <w:autoSpaceDE w:val="0"/>
              <w:autoSpaceDN w:val="0"/>
              <w:adjustRightInd w:val="0"/>
              <w:spacing w:after="0" w:line="240" w:lineRule="auto"/>
              <w:jc w:val="center"/>
              <w:rPr>
                <w:rFonts w:ascii="Times New Roman" w:eastAsia="Calibri" w:hAnsi="Times New Roman" w:cs="Times New Roman"/>
                <w:bCs/>
                <w:sz w:val="24"/>
                <w:szCs w:val="24"/>
              </w:rPr>
            </w:pPr>
            <w:r w:rsidRPr="00DA3897">
              <w:rPr>
                <w:rFonts w:ascii="Times New Roman" w:eastAsia="Calibri" w:hAnsi="Times New Roman" w:cs="Times New Roman"/>
                <w:sz w:val="24"/>
                <w:szCs w:val="24"/>
              </w:rPr>
              <w:t xml:space="preserve">выполнения по региону в группах, </w:t>
            </w:r>
            <w:r w:rsidRPr="00DA3897">
              <w:rPr>
                <w:rFonts w:ascii="Times New Roman" w:eastAsia="Calibri" w:hAnsi="Times New Roman" w:cs="Times New Roman"/>
                <w:sz w:val="24"/>
                <w:szCs w:val="24"/>
              </w:rPr>
              <w:br/>
              <w:t>получивших отметку</w:t>
            </w:r>
          </w:p>
        </w:tc>
      </w:tr>
      <w:tr w:rsidR="00DA3897" w:rsidRPr="00DA3897" w:rsidTr="007D43FF">
        <w:trPr>
          <w:trHeight w:val="20"/>
        </w:trPr>
        <w:tc>
          <w:tcPr>
            <w:tcW w:w="1142" w:type="dxa"/>
            <w:vMerge/>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7D43FF">
            <w:pPr>
              <w:spacing w:after="0"/>
              <w:jc w:val="center"/>
              <w:rPr>
                <w:rFonts w:ascii="Times New Roman" w:eastAsia="Calibri" w:hAnsi="Times New Roman" w:cs="Times New Roman"/>
                <w:sz w:val="24"/>
                <w:szCs w:val="24"/>
              </w:rPr>
            </w:pPr>
          </w:p>
        </w:tc>
        <w:tc>
          <w:tcPr>
            <w:tcW w:w="1466" w:type="pct"/>
            <w:vMerge/>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spacing w:after="0"/>
              <w:rPr>
                <w:rFonts w:ascii="Times New Roman" w:eastAsia="Calibri" w:hAnsi="Times New Roman" w:cs="Times New Roman"/>
                <w:sz w:val="24"/>
                <w:szCs w:val="24"/>
              </w:rPr>
            </w:pPr>
          </w:p>
        </w:tc>
        <w:tc>
          <w:tcPr>
            <w:tcW w:w="694" w:type="pct"/>
            <w:vMerge/>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spacing w:after="0"/>
              <w:rPr>
                <w:rFonts w:ascii="Times New Roman" w:eastAsia="Calibri" w:hAnsi="Times New Roman" w:cs="Times New Roman"/>
                <w:sz w:val="24"/>
                <w:szCs w:val="24"/>
              </w:rPr>
            </w:pPr>
          </w:p>
        </w:tc>
        <w:tc>
          <w:tcPr>
            <w:tcW w:w="1541" w:type="dxa"/>
            <w:vMerge/>
            <w:tcBorders>
              <w:top w:val="single" w:sz="8" w:space="0" w:color="000000"/>
              <w:left w:val="single" w:sz="8" w:space="0" w:color="000000"/>
              <w:bottom w:val="single" w:sz="8" w:space="0" w:color="000000"/>
              <w:right w:val="single" w:sz="4" w:space="0" w:color="auto"/>
            </w:tcBorders>
            <w:vAlign w:val="center"/>
            <w:hideMark/>
          </w:tcPr>
          <w:p w:rsidR="00DA3897" w:rsidRPr="00DA3897" w:rsidRDefault="00DA3897" w:rsidP="00DA3897">
            <w:pPr>
              <w:spacing w:after="0"/>
              <w:rPr>
                <w:rFonts w:ascii="Times New Roman" w:eastAsia="Calibri" w:hAnsi="Times New Roman" w:cs="Times New Roman"/>
                <w:bCs/>
                <w:sz w:val="24"/>
                <w:szCs w:val="24"/>
              </w:rPr>
            </w:pPr>
          </w:p>
        </w:tc>
        <w:tc>
          <w:tcPr>
            <w:tcW w:w="344" w:type="pct"/>
            <w:tcBorders>
              <w:top w:val="single" w:sz="8" w:space="0" w:color="000000"/>
              <w:left w:val="single" w:sz="4" w:space="0" w:color="auto"/>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bCs/>
                <w:sz w:val="24"/>
                <w:szCs w:val="24"/>
              </w:rPr>
            </w:pPr>
            <w:r w:rsidRPr="00DA3897">
              <w:rPr>
                <w:rFonts w:ascii="Times New Roman" w:eastAsia="Calibri" w:hAnsi="Times New Roman" w:cs="Times New Roman"/>
                <w:bCs/>
                <w:sz w:val="24"/>
                <w:szCs w:val="24"/>
              </w:rPr>
              <w:t>«2»</w:t>
            </w:r>
          </w:p>
        </w:tc>
        <w:tc>
          <w:tcPr>
            <w:tcW w:w="34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bCs/>
                <w:sz w:val="24"/>
                <w:szCs w:val="24"/>
              </w:rPr>
            </w:pPr>
            <w:r w:rsidRPr="00DA3897">
              <w:rPr>
                <w:rFonts w:ascii="Times New Roman" w:eastAsia="Calibri" w:hAnsi="Times New Roman" w:cs="Times New Roman"/>
                <w:bCs/>
                <w:sz w:val="24"/>
                <w:szCs w:val="24"/>
              </w:rPr>
              <w:t>«3»</w:t>
            </w:r>
          </w:p>
        </w:tc>
        <w:tc>
          <w:tcPr>
            <w:tcW w:w="344" w:type="pct"/>
            <w:tcBorders>
              <w:top w:val="single" w:sz="8" w:space="0" w:color="000000"/>
              <w:left w:val="single" w:sz="8" w:space="0" w:color="000000"/>
              <w:bottom w:val="single" w:sz="8" w:space="0" w:color="000000"/>
              <w:right w:val="single" w:sz="4" w:space="0" w:color="auto"/>
            </w:tcBorders>
            <w:vAlign w:val="center"/>
            <w:hideMark/>
          </w:tcPr>
          <w:p w:rsidR="00DA3897" w:rsidRPr="00DA3897" w:rsidRDefault="00DA3897" w:rsidP="00DA3897">
            <w:pPr>
              <w:spacing w:after="0" w:line="240" w:lineRule="auto"/>
              <w:jc w:val="center"/>
              <w:rPr>
                <w:rFonts w:ascii="Times New Roman" w:eastAsia="Calibri" w:hAnsi="Times New Roman" w:cs="Times New Roman"/>
                <w:bCs/>
                <w:sz w:val="24"/>
                <w:szCs w:val="24"/>
              </w:rPr>
            </w:pPr>
            <w:r w:rsidRPr="00DA3897">
              <w:rPr>
                <w:rFonts w:ascii="Times New Roman" w:eastAsia="Calibri" w:hAnsi="Times New Roman" w:cs="Times New Roman"/>
                <w:bCs/>
                <w:sz w:val="24"/>
                <w:szCs w:val="24"/>
              </w:rPr>
              <w:t>«4»</w:t>
            </w:r>
          </w:p>
        </w:tc>
        <w:tc>
          <w:tcPr>
            <w:tcW w:w="357" w:type="pct"/>
            <w:tcBorders>
              <w:top w:val="single" w:sz="8" w:space="0" w:color="000000"/>
              <w:left w:val="single" w:sz="4" w:space="0" w:color="auto"/>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bCs/>
                <w:sz w:val="24"/>
                <w:szCs w:val="24"/>
              </w:rPr>
            </w:pPr>
            <w:r w:rsidRPr="00DA3897">
              <w:rPr>
                <w:rFonts w:ascii="Times New Roman" w:eastAsia="Calibri" w:hAnsi="Times New Roman" w:cs="Times New Roman"/>
                <w:bCs/>
                <w:sz w:val="24"/>
                <w:szCs w:val="24"/>
              </w:rPr>
              <w:t>«5»</w:t>
            </w:r>
          </w:p>
        </w:tc>
      </w:tr>
      <w:tr w:rsidR="00DA3897" w:rsidRPr="00DA3897" w:rsidTr="007D43FF">
        <w:trPr>
          <w:trHeight w:val="20"/>
        </w:trPr>
        <w:tc>
          <w:tcPr>
            <w:tcW w:w="618"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7D43FF">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1</w:t>
            </w:r>
          </w:p>
        </w:tc>
        <w:tc>
          <w:tcPr>
            <w:tcW w:w="1466" w:type="pct"/>
            <w:tcBorders>
              <w:top w:val="single" w:sz="8" w:space="0" w:color="000000"/>
              <w:left w:val="single" w:sz="8" w:space="0" w:color="000000"/>
              <w:bottom w:val="single" w:sz="8" w:space="0" w:color="000000"/>
              <w:right w:val="single" w:sz="8" w:space="0" w:color="000000"/>
            </w:tcBorders>
            <w:hideMark/>
          </w:tcPr>
          <w:p w:rsidR="00DA3897" w:rsidRPr="00DA3897" w:rsidRDefault="00DA3897" w:rsidP="00DA3897">
            <w:pPr>
              <w:spacing w:after="0" w:line="240" w:lineRule="auto"/>
              <w:rPr>
                <w:rFonts w:ascii="Times New Roman" w:eastAsia="Calibri" w:hAnsi="Times New Roman" w:cs="Times New Roman"/>
                <w:sz w:val="24"/>
                <w:szCs w:val="24"/>
              </w:rPr>
            </w:pPr>
            <w:r w:rsidRPr="00DA3897">
              <w:rPr>
                <w:rFonts w:ascii="Times New Roman" w:eastAsia="Calibri" w:hAnsi="Times New Roman" w:cs="Times New Roman"/>
                <w:sz w:val="24"/>
                <w:szCs w:val="24"/>
              </w:rPr>
              <w:t>Умение находить информационный объем текста, умение переводить количество информации в производные единицы измерения</w:t>
            </w:r>
          </w:p>
        </w:tc>
        <w:tc>
          <w:tcPr>
            <w:tcW w:w="69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autoSpaceDE w:val="0"/>
              <w:autoSpaceDN w:val="0"/>
              <w:adjustRightInd w:val="0"/>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базовый</w:t>
            </w:r>
          </w:p>
        </w:tc>
        <w:tc>
          <w:tcPr>
            <w:tcW w:w="83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autoSpaceDE w:val="0"/>
              <w:autoSpaceDN w:val="0"/>
              <w:adjustRightInd w:val="0"/>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63,3</w:t>
            </w:r>
          </w:p>
        </w:tc>
        <w:tc>
          <w:tcPr>
            <w:tcW w:w="34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18,2</w:t>
            </w:r>
          </w:p>
        </w:tc>
        <w:tc>
          <w:tcPr>
            <w:tcW w:w="34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40,3</w:t>
            </w:r>
          </w:p>
        </w:tc>
        <w:tc>
          <w:tcPr>
            <w:tcW w:w="344" w:type="pct"/>
            <w:tcBorders>
              <w:top w:val="single" w:sz="8" w:space="0" w:color="000000"/>
              <w:left w:val="single" w:sz="8" w:space="0" w:color="000000"/>
              <w:bottom w:val="single" w:sz="8" w:space="0" w:color="000000"/>
              <w:right w:val="single" w:sz="4" w:space="0" w:color="auto"/>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71,1</w:t>
            </w:r>
          </w:p>
        </w:tc>
        <w:tc>
          <w:tcPr>
            <w:tcW w:w="357" w:type="pct"/>
            <w:tcBorders>
              <w:top w:val="single" w:sz="8" w:space="0" w:color="000000"/>
              <w:left w:val="single" w:sz="4" w:space="0" w:color="auto"/>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94,5</w:t>
            </w:r>
          </w:p>
        </w:tc>
      </w:tr>
      <w:tr w:rsidR="00DA3897" w:rsidRPr="00DA3897" w:rsidTr="007D43FF">
        <w:trPr>
          <w:trHeight w:val="20"/>
        </w:trPr>
        <w:tc>
          <w:tcPr>
            <w:tcW w:w="618"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7D43FF">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2</w:t>
            </w:r>
          </w:p>
        </w:tc>
        <w:tc>
          <w:tcPr>
            <w:tcW w:w="1466" w:type="pct"/>
            <w:tcBorders>
              <w:top w:val="single" w:sz="8" w:space="0" w:color="000000"/>
              <w:left w:val="single" w:sz="8" w:space="0" w:color="000000"/>
              <w:bottom w:val="single" w:sz="8" w:space="0" w:color="000000"/>
              <w:right w:val="single" w:sz="8" w:space="0" w:color="000000"/>
            </w:tcBorders>
            <w:hideMark/>
          </w:tcPr>
          <w:p w:rsidR="00DA3897" w:rsidRPr="00DA3897" w:rsidRDefault="00DA3897" w:rsidP="00DA3897">
            <w:pPr>
              <w:spacing w:after="0" w:line="240" w:lineRule="auto"/>
              <w:rPr>
                <w:rFonts w:ascii="Times New Roman" w:eastAsia="Calibri" w:hAnsi="Times New Roman" w:cs="Times New Roman"/>
                <w:sz w:val="24"/>
                <w:szCs w:val="24"/>
              </w:rPr>
            </w:pPr>
            <w:r w:rsidRPr="00DA3897">
              <w:rPr>
                <w:rFonts w:ascii="Times New Roman" w:eastAsia="Calibri" w:hAnsi="Times New Roman" w:cs="Times New Roman"/>
                <w:sz w:val="24"/>
                <w:szCs w:val="24"/>
              </w:rPr>
              <w:t>Умение определять значение логического выражения</w:t>
            </w:r>
          </w:p>
        </w:tc>
        <w:tc>
          <w:tcPr>
            <w:tcW w:w="69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autoSpaceDE w:val="0"/>
              <w:autoSpaceDN w:val="0"/>
              <w:adjustRightInd w:val="0"/>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базовый</w:t>
            </w:r>
          </w:p>
        </w:tc>
        <w:tc>
          <w:tcPr>
            <w:tcW w:w="83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autoSpaceDE w:val="0"/>
              <w:autoSpaceDN w:val="0"/>
              <w:adjustRightInd w:val="0"/>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79,9</w:t>
            </w:r>
          </w:p>
        </w:tc>
        <w:tc>
          <w:tcPr>
            <w:tcW w:w="34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32,7</w:t>
            </w:r>
          </w:p>
        </w:tc>
        <w:tc>
          <w:tcPr>
            <w:tcW w:w="34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66,0</w:t>
            </w:r>
          </w:p>
        </w:tc>
        <w:tc>
          <w:tcPr>
            <w:tcW w:w="344" w:type="pct"/>
            <w:tcBorders>
              <w:top w:val="single" w:sz="8" w:space="0" w:color="000000"/>
              <w:left w:val="single" w:sz="8" w:space="0" w:color="000000"/>
              <w:bottom w:val="single" w:sz="8" w:space="0" w:color="000000"/>
              <w:right w:val="single" w:sz="4" w:space="0" w:color="auto"/>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87,8</w:t>
            </w:r>
          </w:p>
        </w:tc>
        <w:tc>
          <w:tcPr>
            <w:tcW w:w="357" w:type="pct"/>
            <w:tcBorders>
              <w:top w:val="single" w:sz="8" w:space="0" w:color="000000"/>
              <w:left w:val="single" w:sz="4" w:space="0" w:color="auto"/>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97,0</w:t>
            </w:r>
          </w:p>
        </w:tc>
      </w:tr>
      <w:tr w:rsidR="00DA3897" w:rsidRPr="00DA3897" w:rsidTr="007D43FF">
        <w:trPr>
          <w:trHeight w:val="20"/>
        </w:trPr>
        <w:tc>
          <w:tcPr>
            <w:tcW w:w="618"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7D43FF">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3</w:t>
            </w:r>
          </w:p>
        </w:tc>
        <w:tc>
          <w:tcPr>
            <w:tcW w:w="1466" w:type="pct"/>
            <w:tcBorders>
              <w:top w:val="single" w:sz="8" w:space="0" w:color="000000"/>
              <w:left w:val="single" w:sz="8" w:space="0" w:color="000000"/>
              <w:bottom w:val="single" w:sz="8" w:space="0" w:color="000000"/>
              <w:right w:val="single" w:sz="8" w:space="0" w:color="000000"/>
            </w:tcBorders>
            <w:hideMark/>
          </w:tcPr>
          <w:p w:rsidR="00DA3897" w:rsidRPr="00DA3897" w:rsidRDefault="00DA3897" w:rsidP="00DA3897">
            <w:pPr>
              <w:spacing w:after="0" w:line="240" w:lineRule="auto"/>
              <w:rPr>
                <w:rFonts w:ascii="Times New Roman" w:eastAsia="Calibri" w:hAnsi="Times New Roman" w:cs="Times New Roman"/>
                <w:sz w:val="24"/>
                <w:szCs w:val="24"/>
              </w:rPr>
            </w:pPr>
            <w:r w:rsidRPr="00DA3897">
              <w:rPr>
                <w:rFonts w:ascii="Times New Roman" w:eastAsia="Calibri" w:hAnsi="Times New Roman" w:cs="Times New Roman"/>
                <w:sz w:val="24"/>
                <w:szCs w:val="24"/>
              </w:rPr>
              <w:t>Умение анализировать табличные описания реальных объектов и процессов</w:t>
            </w:r>
          </w:p>
        </w:tc>
        <w:tc>
          <w:tcPr>
            <w:tcW w:w="69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autoSpaceDE w:val="0"/>
              <w:autoSpaceDN w:val="0"/>
              <w:adjustRightInd w:val="0"/>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базовый</w:t>
            </w:r>
          </w:p>
        </w:tc>
        <w:tc>
          <w:tcPr>
            <w:tcW w:w="83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autoSpaceDE w:val="0"/>
              <w:autoSpaceDN w:val="0"/>
              <w:adjustRightInd w:val="0"/>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74,9</w:t>
            </w:r>
          </w:p>
        </w:tc>
        <w:tc>
          <w:tcPr>
            <w:tcW w:w="34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32,7</w:t>
            </w:r>
          </w:p>
        </w:tc>
        <w:tc>
          <w:tcPr>
            <w:tcW w:w="34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55,9</w:t>
            </w:r>
          </w:p>
        </w:tc>
        <w:tc>
          <w:tcPr>
            <w:tcW w:w="344" w:type="pct"/>
            <w:tcBorders>
              <w:top w:val="single" w:sz="8" w:space="0" w:color="000000"/>
              <w:left w:val="single" w:sz="8" w:space="0" w:color="000000"/>
              <w:bottom w:val="single" w:sz="8" w:space="0" w:color="000000"/>
              <w:right w:val="single" w:sz="4" w:space="0" w:color="auto"/>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84,5</w:t>
            </w:r>
          </w:p>
        </w:tc>
        <w:tc>
          <w:tcPr>
            <w:tcW w:w="357" w:type="pct"/>
            <w:tcBorders>
              <w:top w:val="single" w:sz="8" w:space="0" w:color="000000"/>
              <w:left w:val="single" w:sz="4" w:space="0" w:color="auto"/>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96,0</w:t>
            </w:r>
          </w:p>
        </w:tc>
      </w:tr>
      <w:tr w:rsidR="00DA3897" w:rsidRPr="00DA3897" w:rsidTr="007D43FF">
        <w:trPr>
          <w:trHeight w:val="20"/>
        </w:trPr>
        <w:tc>
          <w:tcPr>
            <w:tcW w:w="618"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7D43FF">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4</w:t>
            </w:r>
          </w:p>
        </w:tc>
        <w:tc>
          <w:tcPr>
            <w:tcW w:w="1466" w:type="pct"/>
            <w:tcBorders>
              <w:top w:val="single" w:sz="8" w:space="0" w:color="000000"/>
              <w:left w:val="single" w:sz="8" w:space="0" w:color="000000"/>
              <w:bottom w:val="single" w:sz="8" w:space="0" w:color="000000"/>
              <w:right w:val="single" w:sz="8" w:space="0" w:color="000000"/>
            </w:tcBorders>
            <w:hideMark/>
          </w:tcPr>
          <w:p w:rsidR="00DA3897" w:rsidRPr="00DA3897" w:rsidRDefault="00DA3897" w:rsidP="00DA3897">
            <w:pPr>
              <w:spacing w:after="0" w:line="240" w:lineRule="auto"/>
              <w:rPr>
                <w:rFonts w:ascii="Times New Roman" w:eastAsia="Calibri" w:hAnsi="Times New Roman" w:cs="Times New Roman"/>
                <w:sz w:val="24"/>
                <w:szCs w:val="24"/>
              </w:rPr>
            </w:pPr>
            <w:r w:rsidRPr="00DA3897">
              <w:rPr>
                <w:rFonts w:ascii="Times New Roman" w:eastAsia="Calibri" w:hAnsi="Times New Roman" w:cs="Times New Roman"/>
                <w:sz w:val="24"/>
                <w:szCs w:val="24"/>
              </w:rPr>
              <w:t>Знание о файловой системе организации данных</w:t>
            </w:r>
          </w:p>
        </w:tc>
        <w:tc>
          <w:tcPr>
            <w:tcW w:w="69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autoSpaceDE w:val="0"/>
              <w:autoSpaceDN w:val="0"/>
              <w:adjustRightInd w:val="0"/>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базовый</w:t>
            </w:r>
          </w:p>
        </w:tc>
        <w:tc>
          <w:tcPr>
            <w:tcW w:w="83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autoSpaceDE w:val="0"/>
              <w:autoSpaceDN w:val="0"/>
              <w:adjustRightInd w:val="0"/>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55,2</w:t>
            </w:r>
          </w:p>
        </w:tc>
        <w:tc>
          <w:tcPr>
            <w:tcW w:w="34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17,0</w:t>
            </w:r>
          </w:p>
        </w:tc>
        <w:tc>
          <w:tcPr>
            <w:tcW w:w="34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37,8</w:t>
            </w:r>
          </w:p>
        </w:tc>
        <w:tc>
          <w:tcPr>
            <w:tcW w:w="344" w:type="pct"/>
            <w:tcBorders>
              <w:top w:val="single" w:sz="8" w:space="0" w:color="000000"/>
              <w:left w:val="single" w:sz="8" w:space="0" w:color="000000"/>
              <w:bottom w:val="single" w:sz="8" w:space="0" w:color="000000"/>
              <w:right w:val="single" w:sz="4" w:space="0" w:color="auto"/>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58,8</w:t>
            </w:r>
          </w:p>
        </w:tc>
        <w:tc>
          <w:tcPr>
            <w:tcW w:w="357" w:type="pct"/>
            <w:tcBorders>
              <w:top w:val="single" w:sz="8" w:space="0" w:color="000000"/>
              <w:left w:val="single" w:sz="4" w:space="0" w:color="auto"/>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83,5</w:t>
            </w:r>
          </w:p>
        </w:tc>
      </w:tr>
      <w:tr w:rsidR="00DA3897" w:rsidRPr="00DA3897" w:rsidTr="007D43FF">
        <w:trPr>
          <w:trHeight w:val="20"/>
        </w:trPr>
        <w:tc>
          <w:tcPr>
            <w:tcW w:w="618"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7D43FF">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5</w:t>
            </w:r>
          </w:p>
        </w:tc>
        <w:tc>
          <w:tcPr>
            <w:tcW w:w="1466" w:type="pct"/>
            <w:tcBorders>
              <w:top w:val="single" w:sz="8" w:space="0" w:color="000000"/>
              <w:left w:val="single" w:sz="8" w:space="0" w:color="000000"/>
              <w:bottom w:val="single" w:sz="8" w:space="0" w:color="000000"/>
              <w:right w:val="single" w:sz="8" w:space="0" w:color="000000"/>
            </w:tcBorders>
            <w:hideMark/>
          </w:tcPr>
          <w:p w:rsidR="00DA3897" w:rsidRPr="00DA3897" w:rsidRDefault="00DA3897" w:rsidP="00DA3897">
            <w:pPr>
              <w:spacing w:after="0" w:line="240" w:lineRule="auto"/>
              <w:rPr>
                <w:rFonts w:ascii="Times New Roman" w:eastAsia="Calibri" w:hAnsi="Times New Roman" w:cs="Times New Roman"/>
                <w:sz w:val="24"/>
                <w:szCs w:val="24"/>
              </w:rPr>
            </w:pPr>
            <w:r w:rsidRPr="00DA3897">
              <w:rPr>
                <w:rFonts w:ascii="Times New Roman" w:eastAsia="Calibri" w:hAnsi="Times New Roman" w:cs="Times New Roman"/>
                <w:sz w:val="24"/>
                <w:szCs w:val="24"/>
              </w:rPr>
              <w:t>Умение представлять формульную зависимость в виде диаграммы в электронных таблицах</w:t>
            </w:r>
          </w:p>
        </w:tc>
        <w:tc>
          <w:tcPr>
            <w:tcW w:w="69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autoSpaceDE w:val="0"/>
              <w:autoSpaceDN w:val="0"/>
              <w:adjustRightInd w:val="0"/>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повышенный</w:t>
            </w:r>
          </w:p>
        </w:tc>
        <w:tc>
          <w:tcPr>
            <w:tcW w:w="83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autoSpaceDE w:val="0"/>
              <w:autoSpaceDN w:val="0"/>
              <w:adjustRightInd w:val="0"/>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83,4</w:t>
            </w:r>
          </w:p>
        </w:tc>
        <w:tc>
          <w:tcPr>
            <w:tcW w:w="34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27,3</w:t>
            </w:r>
          </w:p>
        </w:tc>
        <w:tc>
          <w:tcPr>
            <w:tcW w:w="34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70,2</w:t>
            </w:r>
          </w:p>
        </w:tc>
        <w:tc>
          <w:tcPr>
            <w:tcW w:w="344" w:type="pct"/>
            <w:tcBorders>
              <w:top w:val="single" w:sz="8" w:space="0" w:color="000000"/>
              <w:left w:val="single" w:sz="8" w:space="0" w:color="000000"/>
              <w:bottom w:val="single" w:sz="8" w:space="0" w:color="000000"/>
              <w:right w:val="single" w:sz="4" w:space="0" w:color="auto"/>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92,5</w:t>
            </w:r>
          </w:p>
        </w:tc>
        <w:tc>
          <w:tcPr>
            <w:tcW w:w="357" w:type="pct"/>
            <w:tcBorders>
              <w:top w:val="single" w:sz="8" w:space="0" w:color="000000"/>
              <w:left w:val="single" w:sz="4" w:space="0" w:color="auto"/>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99,1</w:t>
            </w:r>
          </w:p>
        </w:tc>
      </w:tr>
      <w:tr w:rsidR="00DA3897" w:rsidRPr="00DA3897" w:rsidTr="007D43FF">
        <w:trPr>
          <w:trHeight w:val="20"/>
        </w:trPr>
        <w:tc>
          <w:tcPr>
            <w:tcW w:w="618"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7D43FF">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6</w:t>
            </w:r>
          </w:p>
        </w:tc>
        <w:tc>
          <w:tcPr>
            <w:tcW w:w="1466" w:type="pct"/>
            <w:tcBorders>
              <w:top w:val="single" w:sz="8" w:space="0" w:color="000000"/>
              <w:left w:val="single" w:sz="8" w:space="0" w:color="000000"/>
              <w:bottom w:val="single" w:sz="8" w:space="0" w:color="000000"/>
              <w:right w:val="single" w:sz="8" w:space="0" w:color="000000"/>
            </w:tcBorders>
            <w:hideMark/>
          </w:tcPr>
          <w:p w:rsidR="00DA3897" w:rsidRPr="00DA3897" w:rsidRDefault="00DA3897" w:rsidP="00DA3897">
            <w:pPr>
              <w:spacing w:after="0" w:line="240" w:lineRule="auto"/>
              <w:rPr>
                <w:rFonts w:ascii="Times New Roman" w:eastAsia="Calibri" w:hAnsi="Times New Roman" w:cs="Times New Roman"/>
                <w:sz w:val="24"/>
                <w:szCs w:val="24"/>
              </w:rPr>
            </w:pPr>
            <w:r w:rsidRPr="00DA3897">
              <w:rPr>
                <w:rFonts w:ascii="Times New Roman" w:eastAsia="Calibri" w:hAnsi="Times New Roman" w:cs="Times New Roman"/>
                <w:sz w:val="24"/>
                <w:szCs w:val="24"/>
              </w:rPr>
              <w:t xml:space="preserve">Умение исполнить алгоритм с фиксированным набором команд для исполнителя Чертежник </w:t>
            </w:r>
          </w:p>
        </w:tc>
        <w:tc>
          <w:tcPr>
            <w:tcW w:w="69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autoSpaceDE w:val="0"/>
              <w:autoSpaceDN w:val="0"/>
              <w:adjustRightInd w:val="0"/>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повышенный</w:t>
            </w:r>
          </w:p>
        </w:tc>
        <w:tc>
          <w:tcPr>
            <w:tcW w:w="83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autoSpaceDE w:val="0"/>
              <w:autoSpaceDN w:val="0"/>
              <w:adjustRightInd w:val="0"/>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55,3</w:t>
            </w:r>
          </w:p>
        </w:tc>
        <w:tc>
          <w:tcPr>
            <w:tcW w:w="34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12,1</w:t>
            </w:r>
          </w:p>
        </w:tc>
        <w:tc>
          <w:tcPr>
            <w:tcW w:w="34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32,9</w:t>
            </w:r>
          </w:p>
        </w:tc>
        <w:tc>
          <w:tcPr>
            <w:tcW w:w="344" w:type="pct"/>
            <w:tcBorders>
              <w:top w:val="single" w:sz="8" w:space="0" w:color="000000"/>
              <w:left w:val="single" w:sz="8" w:space="0" w:color="000000"/>
              <w:bottom w:val="single" w:sz="8" w:space="0" w:color="000000"/>
              <w:right w:val="single" w:sz="4" w:space="0" w:color="auto"/>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60,4</w:t>
            </w:r>
          </w:p>
        </w:tc>
        <w:tc>
          <w:tcPr>
            <w:tcW w:w="357" w:type="pct"/>
            <w:tcBorders>
              <w:top w:val="single" w:sz="8" w:space="0" w:color="000000"/>
              <w:left w:val="single" w:sz="4" w:space="0" w:color="auto"/>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89,4</w:t>
            </w:r>
          </w:p>
        </w:tc>
      </w:tr>
      <w:tr w:rsidR="00DA3897" w:rsidRPr="00DA3897" w:rsidTr="007D43FF">
        <w:trPr>
          <w:trHeight w:val="20"/>
        </w:trPr>
        <w:tc>
          <w:tcPr>
            <w:tcW w:w="618"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7D43FF">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7</w:t>
            </w:r>
          </w:p>
        </w:tc>
        <w:tc>
          <w:tcPr>
            <w:tcW w:w="1466" w:type="pct"/>
            <w:tcBorders>
              <w:top w:val="single" w:sz="8" w:space="0" w:color="000000"/>
              <w:left w:val="single" w:sz="8" w:space="0" w:color="000000"/>
              <w:bottom w:val="single" w:sz="8" w:space="0" w:color="000000"/>
              <w:right w:val="single" w:sz="8" w:space="0" w:color="000000"/>
            </w:tcBorders>
            <w:hideMark/>
          </w:tcPr>
          <w:p w:rsidR="00DA3897" w:rsidRPr="00DA3897" w:rsidRDefault="00DA3897" w:rsidP="00DA3897">
            <w:pPr>
              <w:spacing w:after="0" w:line="240" w:lineRule="auto"/>
              <w:rPr>
                <w:rFonts w:ascii="Times New Roman" w:eastAsia="Calibri" w:hAnsi="Times New Roman" w:cs="Times New Roman"/>
                <w:sz w:val="24"/>
                <w:szCs w:val="24"/>
              </w:rPr>
            </w:pPr>
            <w:r w:rsidRPr="00DA3897">
              <w:rPr>
                <w:rFonts w:ascii="Times New Roman" w:eastAsia="Calibri" w:hAnsi="Times New Roman" w:cs="Times New Roman"/>
                <w:sz w:val="24"/>
                <w:szCs w:val="24"/>
              </w:rPr>
              <w:t>Умение расшифровать информацию по заданному шифру</w:t>
            </w:r>
          </w:p>
        </w:tc>
        <w:tc>
          <w:tcPr>
            <w:tcW w:w="69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autoSpaceDE w:val="0"/>
              <w:autoSpaceDN w:val="0"/>
              <w:adjustRightInd w:val="0"/>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базовый</w:t>
            </w:r>
          </w:p>
        </w:tc>
        <w:tc>
          <w:tcPr>
            <w:tcW w:w="83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autoSpaceDE w:val="0"/>
              <w:autoSpaceDN w:val="0"/>
              <w:adjustRightInd w:val="0"/>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77,4</w:t>
            </w:r>
          </w:p>
        </w:tc>
        <w:tc>
          <w:tcPr>
            <w:tcW w:w="34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26,1</w:t>
            </w:r>
          </w:p>
        </w:tc>
        <w:tc>
          <w:tcPr>
            <w:tcW w:w="34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66,0</w:t>
            </w:r>
          </w:p>
        </w:tc>
        <w:tc>
          <w:tcPr>
            <w:tcW w:w="344" w:type="pct"/>
            <w:tcBorders>
              <w:top w:val="single" w:sz="8" w:space="0" w:color="000000"/>
              <w:left w:val="single" w:sz="8" w:space="0" w:color="000000"/>
              <w:bottom w:val="single" w:sz="8" w:space="0" w:color="000000"/>
              <w:right w:val="single" w:sz="4" w:space="0" w:color="auto"/>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84,8</w:t>
            </w:r>
          </w:p>
        </w:tc>
        <w:tc>
          <w:tcPr>
            <w:tcW w:w="357" w:type="pct"/>
            <w:tcBorders>
              <w:top w:val="single" w:sz="8" w:space="0" w:color="000000"/>
              <w:left w:val="single" w:sz="4" w:space="0" w:color="auto"/>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92,2</w:t>
            </w:r>
          </w:p>
        </w:tc>
      </w:tr>
      <w:tr w:rsidR="00DA3897" w:rsidRPr="00DA3897" w:rsidTr="007D43FF">
        <w:trPr>
          <w:trHeight w:val="20"/>
        </w:trPr>
        <w:tc>
          <w:tcPr>
            <w:tcW w:w="618"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7D43FF">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8</w:t>
            </w:r>
          </w:p>
        </w:tc>
        <w:tc>
          <w:tcPr>
            <w:tcW w:w="1466" w:type="pct"/>
            <w:tcBorders>
              <w:top w:val="single" w:sz="8" w:space="0" w:color="000000"/>
              <w:left w:val="single" w:sz="8" w:space="0" w:color="000000"/>
              <w:bottom w:val="single" w:sz="8" w:space="0" w:color="000000"/>
              <w:right w:val="single" w:sz="8" w:space="0" w:color="000000"/>
            </w:tcBorders>
            <w:hideMark/>
          </w:tcPr>
          <w:p w:rsidR="00DA3897" w:rsidRPr="00DA3897" w:rsidRDefault="00DA3897" w:rsidP="00DA3897">
            <w:pPr>
              <w:spacing w:after="0" w:line="240" w:lineRule="auto"/>
              <w:rPr>
                <w:rFonts w:ascii="Times New Roman" w:eastAsia="Calibri" w:hAnsi="Times New Roman" w:cs="Times New Roman"/>
                <w:sz w:val="24"/>
                <w:szCs w:val="24"/>
              </w:rPr>
            </w:pPr>
            <w:r w:rsidRPr="00DA3897">
              <w:rPr>
                <w:rFonts w:ascii="Times New Roman" w:eastAsia="Calibri" w:hAnsi="Times New Roman" w:cs="Times New Roman"/>
                <w:sz w:val="24"/>
                <w:szCs w:val="24"/>
              </w:rPr>
              <w:t>Умение исполнить линейный алгоритм, записанный на алгоритмическом языке; знание правил выполнения операций и порядка действий</w:t>
            </w:r>
          </w:p>
        </w:tc>
        <w:tc>
          <w:tcPr>
            <w:tcW w:w="69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autoSpaceDE w:val="0"/>
              <w:autoSpaceDN w:val="0"/>
              <w:adjustRightInd w:val="0"/>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базовый</w:t>
            </w:r>
          </w:p>
        </w:tc>
        <w:tc>
          <w:tcPr>
            <w:tcW w:w="83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autoSpaceDE w:val="0"/>
              <w:autoSpaceDN w:val="0"/>
              <w:adjustRightInd w:val="0"/>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87,1</w:t>
            </w:r>
          </w:p>
        </w:tc>
        <w:tc>
          <w:tcPr>
            <w:tcW w:w="34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33,3</w:t>
            </w:r>
          </w:p>
        </w:tc>
        <w:tc>
          <w:tcPr>
            <w:tcW w:w="34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77,9</w:t>
            </w:r>
          </w:p>
        </w:tc>
        <w:tc>
          <w:tcPr>
            <w:tcW w:w="344" w:type="pct"/>
            <w:tcBorders>
              <w:top w:val="single" w:sz="8" w:space="0" w:color="000000"/>
              <w:left w:val="single" w:sz="8" w:space="0" w:color="000000"/>
              <w:bottom w:val="single" w:sz="8" w:space="0" w:color="000000"/>
              <w:right w:val="single" w:sz="4" w:space="0" w:color="auto"/>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94,9</w:t>
            </w:r>
          </w:p>
        </w:tc>
        <w:tc>
          <w:tcPr>
            <w:tcW w:w="357" w:type="pct"/>
            <w:tcBorders>
              <w:top w:val="single" w:sz="8" w:space="0" w:color="000000"/>
              <w:left w:val="single" w:sz="4" w:space="0" w:color="auto"/>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98,0</w:t>
            </w:r>
          </w:p>
        </w:tc>
      </w:tr>
      <w:tr w:rsidR="00DA3897" w:rsidRPr="00DA3897" w:rsidTr="007D43FF">
        <w:trPr>
          <w:trHeight w:val="20"/>
        </w:trPr>
        <w:tc>
          <w:tcPr>
            <w:tcW w:w="618"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7D43FF">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9</w:t>
            </w:r>
          </w:p>
        </w:tc>
        <w:tc>
          <w:tcPr>
            <w:tcW w:w="1466" w:type="pct"/>
            <w:tcBorders>
              <w:top w:val="single" w:sz="8" w:space="0" w:color="000000"/>
              <w:left w:val="single" w:sz="8" w:space="0" w:color="000000"/>
              <w:bottom w:val="single" w:sz="8" w:space="0" w:color="000000"/>
              <w:right w:val="single" w:sz="8" w:space="0" w:color="000000"/>
            </w:tcBorders>
            <w:hideMark/>
          </w:tcPr>
          <w:p w:rsidR="00DA3897" w:rsidRPr="00DA3897" w:rsidRDefault="00DA3897" w:rsidP="00DA3897">
            <w:pPr>
              <w:spacing w:after="0" w:line="240" w:lineRule="auto"/>
              <w:rPr>
                <w:rFonts w:ascii="Times New Roman" w:eastAsia="Calibri" w:hAnsi="Times New Roman" w:cs="Times New Roman"/>
                <w:sz w:val="24"/>
                <w:szCs w:val="24"/>
              </w:rPr>
            </w:pPr>
            <w:r w:rsidRPr="00DA3897">
              <w:rPr>
                <w:rFonts w:ascii="Times New Roman" w:eastAsia="Calibri" w:hAnsi="Times New Roman" w:cs="Times New Roman"/>
                <w:sz w:val="24"/>
                <w:szCs w:val="24"/>
              </w:rPr>
              <w:t>Знание способов записи алгоритмов; умение исполнить простейший циклический алгоритм</w:t>
            </w:r>
          </w:p>
        </w:tc>
        <w:tc>
          <w:tcPr>
            <w:tcW w:w="69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autoSpaceDE w:val="0"/>
              <w:autoSpaceDN w:val="0"/>
              <w:adjustRightInd w:val="0"/>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базовый</w:t>
            </w:r>
          </w:p>
        </w:tc>
        <w:tc>
          <w:tcPr>
            <w:tcW w:w="83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autoSpaceDE w:val="0"/>
              <w:autoSpaceDN w:val="0"/>
              <w:adjustRightInd w:val="0"/>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58,2</w:t>
            </w:r>
          </w:p>
        </w:tc>
        <w:tc>
          <w:tcPr>
            <w:tcW w:w="34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3,6</w:t>
            </w:r>
          </w:p>
        </w:tc>
        <w:tc>
          <w:tcPr>
            <w:tcW w:w="34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27,7</w:t>
            </w:r>
          </w:p>
        </w:tc>
        <w:tc>
          <w:tcPr>
            <w:tcW w:w="344" w:type="pct"/>
            <w:tcBorders>
              <w:top w:val="single" w:sz="8" w:space="0" w:color="000000"/>
              <w:left w:val="single" w:sz="8" w:space="0" w:color="000000"/>
              <w:bottom w:val="single" w:sz="8" w:space="0" w:color="000000"/>
              <w:right w:val="single" w:sz="4" w:space="0" w:color="auto"/>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70,5</w:t>
            </w:r>
          </w:p>
        </w:tc>
        <w:tc>
          <w:tcPr>
            <w:tcW w:w="357" w:type="pct"/>
            <w:tcBorders>
              <w:top w:val="single" w:sz="8" w:space="0" w:color="000000"/>
              <w:left w:val="single" w:sz="4" w:space="0" w:color="auto"/>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95,0</w:t>
            </w:r>
          </w:p>
        </w:tc>
      </w:tr>
      <w:tr w:rsidR="00DA3897" w:rsidRPr="00DA3897" w:rsidTr="007D43FF">
        <w:trPr>
          <w:trHeight w:val="20"/>
        </w:trPr>
        <w:tc>
          <w:tcPr>
            <w:tcW w:w="618"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7D43FF">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10</w:t>
            </w:r>
          </w:p>
        </w:tc>
        <w:tc>
          <w:tcPr>
            <w:tcW w:w="1466" w:type="pct"/>
            <w:tcBorders>
              <w:top w:val="single" w:sz="8" w:space="0" w:color="000000"/>
              <w:left w:val="single" w:sz="8" w:space="0" w:color="000000"/>
              <w:bottom w:val="single" w:sz="8" w:space="0" w:color="000000"/>
              <w:right w:val="single" w:sz="8" w:space="0" w:color="000000"/>
            </w:tcBorders>
            <w:hideMark/>
          </w:tcPr>
          <w:p w:rsidR="00DA3897" w:rsidRPr="00DA3897" w:rsidRDefault="00DA3897" w:rsidP="00DA3897">
            <w:pPr>
              <w:spacing w:after="0" w:line="240" w:lineRule="auto"/>
              <w:rPr>
                <w:rFonts w:ascii="Times New Roman" w:eastAsia="Calibri" w:hAnsi="Times New Roman" w:cs="Times New Roman"/>
                <w:sz w:val="24"/>
                <w:szCs w:val="24"/>
              </w:rPr>
            </w:pPr>
            <w:r w:rsidRPr="00DA3897">
              <w:rPr>
                <w:rFonts w:ascii="Times New Roman" w:eastAsia="Calibri" w:hAnsi="Times New Roman" w:cs="Times New Roman"/>
                <w:sz w:val="24"/>
                <w:szCs w:val="24"/>
              </w:rPr>
              <w:t>Знание способов записи алгоритмов; умение исполнить циклический алгоритм обработки массива чисел</w:t>
            </w:r>
          </w:p>
        </w:tc>
        <w:tc>
          <w:tcPr>
            <w:tcW w:w="69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autoSpaceDE w:val="0"/>
              <w:autoSpaceDN w:val="0"/>
              <w:adjustRightInd w:val="0"/>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повышенный</w:t>
            </w:r>
          </w:p>
        </w:tc>
        <w:tc>
          <w:tcPr>
            <w:tcW w:w="83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autoSpaceDE w:val="0"/>
              <w:autoSpaceDN w:val="0"/>
              <w:adjustRightInd w:val="0"/>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51,7</w:t>
            </w:r>
          </w:p>
        </w:tc>
        <w:tc>
          <w:tcPr>
            <w:tcW w:w="34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2,4</w:t>
            </w:r>
          </w:p>
        </w:tc>
        <w:tc>
          <w:tcPr>
            <w:tcW w:w="34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18,5</w:t>
            </w:r>
          </w:p>
        </w:tc>
        <w:tc>
          <w:tcPr>
            <w:tcW w:w="344" w:type="pct"/>
            <w:tcBorders>
              <w:top w:val="single" w:sz="8" w:space="0" w:color="000000"/>
              <w:left w:val="single" w:sz="8" w:space="0" w:color="000000"/>
              <w:bottom w:val="single" w:sz="8" w:space="0" w:color="000000"/>
              <w:right w:val="single" w:sz="4" w:space="0" w:color="auto"/>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62,6</w:t>
            </w:r>
          </w:p>
        </w:tc>
        <w:tc>
          <w:tcPr>
            <w:tcW w:w="357" w:type="pct"/>
            <w:tcBorders>
              <w:top w:val="single" w:sz="8" w:space="0" w:color="000000"/>
              <w:left w:val="single" w:sz="4" w:space="0" w:color="auto"/>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94,1</w:t>
            </w:r>
          </w:p>
        </w:tc>
      </w:tr>
      <w:tr w:rsidR="00DA3897" w:rsidRPr="00DA3897" w:rsidTr="007D43FF">
        <w:trPr>
          <w:trHeight w:val="20"/>
        </w:trPr>
        <w:tc>
          <w:tcPr>
            <w:tcW w:w="618"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7D43FF">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lastRenderedPageBreak/>
              <w:t>11</w:t>
            </w:r>
          </w:p>
        </w:tc>
        <w:tc>
          <w:tcPr>
            <w:tcW w:w="1466" w:type="pct"/>
            <w:tcBorders>
              <w:top w:val="single" w:sz="8" w:space="0" w:color="000000"/>
              <w:left w:val="single" w:sz="8" w:space="0" w:color="000000"/>
              <w:bottom w:val="single" w:sz="8" w:space="0" w:color="000000"/>
              <w:right w:val="single" w:sz="8" w:space="0" w:color="000000"/>
            </w:tcBorders>
            <w:hideMark/>
          </w:tcPr>
          <w:p w:rsidR="00DA3897" w:rsidRPr="00DA3897" w:rsidRDefault="00DA3897" w:rsidP="00DA3897">
            <w:pPr>
              <w:spacing w:after="0" w:line="240" w:lineRule="auto"/>
              <w:rPr>
                <w:rFonts w:ascii="Times New Roman" w:eastAsia="Calibri" w:hAnsi="Times New Roman" w:cs="Times New Roman"/>
                <w:sz w:val="24"/>
                <w:szCs w:val="24"/>
              </w:rPr>
            </w:pPr>
            <w:r w:rsidRPr="00DA3897">
              <w:rPr>
                <w:rFonts w:ascii="Times New Roman" w:eastAsia="Calibri" w:hAnsi="Times New Roman" w:cs="Times New Roman"/>
                <w:sz w:val="24"/>
                <w:szCs w:val="24"/>
              </w:rPr>
              <w:t>Умение анализировать информацию, представленную в виде схем</w:t>
            </w:r>
          </w:p>
        </w:tc>
        <w:tc>
          <w:tcPr>
            <w:tcW w:w="69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autoSpaceDE w:val="0"/>
              <w:autoSpaceDN w:val="0"/>
              <w:adjustRightInd w:val="0"/>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базовый</w:t>
            </w:r>
          </w:p>
        </w:tc>
        <w:tc>
          <w:tcPr>
            <w:tcW w:w="83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autoSpaceDE w:val="0"/>
              <w:autoSpaceDN w:val="0"/>
              <w:adjustRightInd w:val="0"/>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73,4</w:t>
            </w:r>
          </w:p>
        </w:tc>
        <w:tc>
          <w:tcPr>
            <w:tcW w:w="34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20,0</w:t>
            </w:r>
          </w:p>
        </w:tc>
        <w:tc>
          <w:tcPr>
            <w:tcW w:w="34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53,5</w:t>
            </w:r>
          </w:p>
        </w:tc>
        <w:tc>
          <w:tcPr>
            <w:tcW w:w="344" w:type="pct"/>
            <w:tcBorders>
              <w:top w:val="single" w:sz="8" w:space="0" w:color="000000"/>
              <w:left w:val="single" w:sz="8" w:space="0" w:color="000000"/>
              <w:bottom w:val="single" w:sz="8" w:space="0" w:color="000000"/>
              <w:right w:val="single" w:sz="4" w:space="0" w:color="auto"/>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84,4</w:t>
            </w:r>
          </w:p>
        </w:tc>
        <w:tc>
          <w:tcPr>
            <w:tcW w:w="357" w:type="pct"/>
            <w:tcBorders>
              <w:top w:val="single" w:sz="8" w:space="0" w:color="000000"/>
              <w:left w:val="single" w:sz="4" w:space="0" w:color="auto"/>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95,9</w:t>
            </w:r>
          </w:p>
        </w:tc>
      </w:tr>
      <w:tr w:rsidR="00DA3897" w:rsidRPr="00DA3897" w:rsidTr="007D43FF">
        <w:trPr>
          <w:trHeight w:val="20"/>
        </w:trPr>
        <w:tc>
          <w:tcPr>
            <w:tcW w:w="618"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7D43FF">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12</w:t>
            </w:r>
          </w:p>
        </w:tc>
        <w:tc>
          <w:tcPr>
            <w:tcW w:w="1466" w:type="pct"/>
            <w:tcBorders>
              <w:top w:val="single" w:sz="8" w:space="0" w:color="000000"/>
              <w:left w:val="single" w:sz="8" w:space="0" w:color="000000"/>
              <w:bottom w:val="single" w:sz="8" w:space="0" w:color="000000"/>
              <w:right w:val="single" w:sz="8" w:space="0" w:color="000000"/>
            </w:tcBorders>
            <w:hideMark/>
          </w:tcPr>
          <w:p w:rsidR="00DA3897" w:rsidRPr="00DA3897" w:rsidRDefault="00DA3897" w:rsidP="00DA3897">
            <w:pPr>
              <w:spacing w:after="0" w:line="240" w:lineRule="auto"/>
              <w:rPr>
                <w:rFonts w:ascii="Times New Roman" w:eastAsia="Calibri" w:hAnsi="Times New Roman" w:cs="Times New Roman"/>
                <w:sz w:val="24"/>
                <w:szCs w:val="24"/>
              </w:rPr>
            </w:pPr>
            <w:r w:rsidRPr="00DA3897">
              <w:rPr>
                <w:rFonts w:ascii="Times New Roman" w:eastAsia="Calibri" w:hAnsi="Times New Roman" w:cs="Times New Roman"/>
                <w:sz w:val="24"/>
                <w:szCs w:val="24"/>
              </w:rPr>
              <w:t>Умение осуществлять поиск в готовой базе данных по сформулированному условию</w:t>
            </w:r>
          </w:p>
        </w:tc>
        <w:tc>
          <w:tcPr>
            <w:tcW w:w="69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autoSpaceDE w:val="0"/>
              <w:autoSpaceDN w:val="0"/>
              <w:adjustRightInd w:val="0"/>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базовый</w:t>
            </w:r>
          </w:p>
        </w:tc>
        <w:tc>
          <w:tcPr>
            <w:tcW w:w="83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autoSpaceDE w:val="0"/>
              <w:autoSpaceDN w:val="0"/>
              <w:adjustRightInd w:val="0"/>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80,8</w:t>
            </w:r>
          </w:p>
        </w:tc>
        <w:tc>
          <w:tcPr>
            <w:tcW w:w="34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23,0</w:t>
            </w:r>
          </w:p>
        </w:tc>
        <w:tc>
          <w:tcPr>
            <w:tcW w:w="34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67,5</w:t>
            </w:r>
          </w:p>
        </w:tc>
        <w:tc>
          <w:tcPr>
            <w:tcW w:w="344" w:type="pct"/>
            <w:tcBorders>
              <w:top w:val="single" w:sz="8" w:space="0" w:color="000000"/>
              <w:left w:val="single" w:sz="8" w:space="0" w:color="000000"/>
              <w:bottom w:val="single" w:sz="8" w:space="0" w:color="000000"/>
              <w:right w:val="single" w:sz="4" w:space="0" w:color="auto"/>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90,0</w:t>
            </w:r>
          </w:p>
        </w:tc>
        <w:tc>
          <w:tcPr>
            <w:tcW w:w="357" w:type="pct"/>
            <w:tcBorders>
              <w:top w:val="single" w:sz="8" w:space="0" w:color="000000"/>
              <w:left w:val="single" w:sz="4" w:space="0" w:color="auto"/>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96,6</w:t>
            </w:r>
          </w:p>
        </w:tc>
      </w:tr>
      <w:tr w:rsidR="00DA3897" w:rsidRPr="00DA3897" w:rsidTr="007D43FF">
        <w:trPr>
          <w:trHeight w:val="20"/>
        </w:trPr>
        <w:tc>
          <w:tcPr>
            <w:tcW w:w="618"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7D43FF">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13</w:t>
            </w:r>
          </w:p>
        </w:tc>
        <w:tc>
          <w:tcPr>
            <w:tcW w:w="1466" w:type="pct"/>
            <w:tcBorders>
              <w:top w:val="single" w:sz="8" w:space="0" w:color="000000"/>
              <w:left w:val="single" w:sz="8" w:space="0" w:color="000000"/>
              <w:bottom w:val="single" w:sz="8" w:space="0" w:color="000000"/>
              <w:right w:val="single" w:sz="8" w:space="0" w:color="000000"/>
            </w:tcBorders>
            <w:hideMark/>
          </w:tcPr>
          <w:p w:rsidR="00DA3897" w:rsidRPr="00DA3897" w:rsidRDefault="00DA3897" w:rsidP="00DA3897">
            <w:pPr>
              <w:spacing w:after="0" w:line="240" w:lineRule="auto"/>
              <w:rPr>
                <w:rFonts w:ascii="Times New Roman" w:eastAsia="Calibri" w:hAnsi="Times New Roman" w:cs="Times New Roman"/>
                <w:sz w:val="24"/>
                <w:szCs w:val="24"/>
              </w:rPr>
            </w:pPr>
            <w:r w:rsidRPr="00DA3897">
              <w:rPr>
                <w:rFonts w:ascii="Times New Roman" w:eastAsia="Calibri" w:hAnsi="Times New Roman" w:cs="Times New Roman"/>
                <w:sz w:val="24"/>
                <w:szCs w:val="24"/>
              </w:rPr>
              <w:t>Умение переводить числа из двоичной системы счисления в десятичную систему счисления</w:t>
            </w:r>
          </w:p>
        </w:tc>
        <w:tc>
          <w:tcPr>
            <w:tcW w:w="69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autoSpaceDE w:val="0"/>
              <w:autoSpaceDN w:val="0"/>
              <w:adjustRightInd w:val="0"/>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базовый</w:t>
            </w:r>
          </w:p>
        </w:tc>
        <w:tc>
          <w:tcPr>
            <w:tcW w:w="83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autoSpaceDE w:val="0"/>
              <w:autoSpaceDN w:val="0"/>
              <w:adjustRightInd w:val="0"/>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56,9</w:t>
            </w:r>
          </w:p>
        </w:tc>
        <w:tc>
          <w:tcPr>
            <w:tcW w:w="34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4,2</w:t>
            </w:r>
          </w:p>
        </w:tc>
        <w:tc>
          <w:tcPr>
            <w:tcW w:w="34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24,7</w:t>
            </w:r>
          </w:p>
        </w:tc>
        <w:tc>
          <w:tcPr>
            <w:tcW w:w="344" w:type="pct"/>
            <w:tcBorders>
              <w:top w:val="single" w:sz="8" w:space="0" w:color="000000"/>
              <w:left w:val="single" w:sz="8" w:space="0" w:color="000000"/>
              <w:bottom w:val="single" w:sz="8" w:space="0" w:color="000000"/>
              <w:right w:val="single" w:sz="4" w:space="0" w:color="auto"/>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70,4</w:t>
            </w:r>
          </w:p>
        </w:tc>
        <w:tc>
          <w:tcPr>
            <w:tcW w:w="357" w:type="pct"/>
            <w:tcBorders>
              <w:top w:val="single" w:sz="8" w:space="0" w:color="000000"/>
              <w:left w:val="single" w:sz="4" w:space="0" w:color="auto"/>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94,2</w:t>
            </w:r>
          </w:p>
        </w:tc>
      </w:tr>
      <w:tr w:rsidR="00DA3897" w:rsidRPr="00DA3897" w:rsidTr="007D43FF">
        <w:trPr>
          <w:trHeight w:val="20"/>
        </w:trPr>
        <w:tc>
          <w:tcPr>
            <w:tcW w:w="618"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7D43FF">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14</w:t>
            </w:r>
          </w:p>
        </w:tc>
        <w:tc>
          <w:tcPr>
            <w:tcW w:w="1466" w:type="pct"/>
            <w:tcBorders>
              <w:top w:val="single" w:sz="8" w:space="0" w:color="000000"/>
              <w:left w:val="single" w:sz="8" w:space="0" w:color="000000"/>
              <w:bottom w:val="single" w:sz="8" w:space="0" w:color="000000"/>
              <w:right w:val="single" w:sz="8" w:space="0" w:color="000000"/>
            </w:tcBorders>
            <w:hideMark/>
          </w:tcPr>
          <w:p w:rsidR="00DA3897" w:rsidRPr="00DA3897" w:rsidRDefault="00DA3897" w:rsidP="00DA3897">
            <w:pPr>
              <w:spacing w:after="0" w:line="240" w:lineRule="auto"/>
              <w:rPr>
                <w:rFonts w:ascii="Times New Roman" w:eastAsia="Calibri" w:hAnsi="Times New Roman" w:cs="Times New Roman"/>
                <w:sz w:val="24"/>
                <w:szCs w:val="24"/>
              </w:rPr>
            </w:pPr>
            <w:r w:rsidRPr="00DA3897">
              <w:rPr>
                <w:rFonts w:ascii="Times New Roman" w:eastAsia="Calibri" w:hAnsi="Times New Roman" w:cs="Times New Roman"/>
                <w:sz w:val="24"/>
                <w:szCs w:val="24"/>
              </w:rPr>
              <w:t>Умение записать простой линейный алгоритм для формального исполнителя Вычислитель</w:t>
            </w:r>
          </w:p>
        </w:tc>
        <w:tc>
          <w:tcPr>
            <w:tcW w:w="69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autoSpaceDE w:val="0"/>
              <w:autoSpaceDN w:val="0"/>
              <w:adjustRightInd w:val="0"/>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повышенный</w:t>
            </w:r>
          </w:p>
        </w:tc>
        <w:tc>
          <w:tcPr>
            <w:tcW w:w="83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autoSpaceDE w:val="0"/>
              <w:autoSpaceDN w:val="0"/>
              <w:adjustRightInd w:val="0"/>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80,7</w:t>
            </w:r>
          </w:p>
        </w:tc>
        <w:tc>
          <w:tcPr>
            <w:tcW w:w="34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14,5</w:t>
            </w:r>
          </w:p>
        </w:tc>
        <w:tc>
          <w:tcPr>
            <w:tcW w:w="34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62,1</w:t>
            </w:r>
          </w:p>
        </w:tc>
        <w:tc>
          <w:tcPr>
            <w:tcW w:w="344" w:type="pct"/>
            <w:tcBorders>
              <w:top w:val="single" w:sz="8" w:space="0" w:color="000000"/>
              <w:left w:val="single" w:sz="8" w:space="0" w:color="000000"/>
              <w:bottom w:val="single" w:sz="8" w:space="0" w:color="000000"/>
              <w:right w:val="single" w:sz="4" w:space="0" w:color="auto"/>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94,3</w:t>
            </w:r>
          </w:p>
        </w:tc>
        <w:tc>
          <w:tcPr>
            <w:tcW w:w="357" w:type="pct"/>
            <w:tcBorders>
              <w:top w:val="single" w:sz="8" w:space="0" w:color="000000"/>
              <w:left w:val="single" w:sz="4" w:space="0" w:color="auto"/>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98,7</w:t>
            </w:r>
          </w:p>
        </w:tc>
      </w:tr>
      <w:tr w:rsidR="00DA3897" w:rsidRPr="00DA3897" w:rsidTr="007D43FF">
        <w:trPr>
          <w:trHeight w:val="20"/>
        </w:trPr>
        <w:tc>
          <w:tcPr>
            <w:tcW w:w="618"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7D43FF">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15</w:t>
            </w:r>
          </w:p>
        </w:tc>
        <w:tc>
          <w:tcPr>
            <w:tcW w:w="1466" w:type="pct"/>
            <w:tcBorders>
              <w:top w:val="single" w:sz="8" w:space="0" w:color="000000"/>
              <w:left w:val="single" w:sz="8" w:space="0" w:color="000000"/>
              <w:bottom w:val="single" w:sz="8" w:space="0" w:color="000000"/>
              <w:right w:val="single" w:sz="8" w:space="0" w:color="000000"/>
            </w:tcBorders>
            <w:hideMark/>
          </w:tcPr>
          <w:p w:rsidR="00DA3897" w:rsidRPr="00DA3897" w:rsidRDefault="00DA3897" w:rsidP="00DA3897">
            <w:pPr>
              <w:spacing w:after="0" w:line="240" w:lineRule="auto"/>
              <w:rPr>
                <w:rFonts w:ascii="Times New Roman" w:eastAsia="Calibri" w:hAnsi="Times New Roman" w:cs="Times New Roman"/>
                <w:sz w:val="24"/>
                <w:szCs w:val="24"/>
              </w:rPr>
            </w:pPr>
            <w:r w:rsidRPr="00DA3897">
              <w:rPr>
                <w:rFonts w:ascii="Times New Roman" w:eastAsia="Calibri" w:hAnsi="Times New Roman" w:cs="Times New Roman"/>
                <w:sz w:val="24"/>
                <w:szCs w:val="24"/>
              </w:rPr>
              <w:t>Умение определять скорость передачи информации</w:t>
            </w:r>
          </w:p>
        </w:tc>
        <w:tc>
          <w:tcPr>
            <w:tcW w:w="69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autoSpaceDE w:val="0"/>
              <w:autoSpaceDN w:val="0"/>
              <w:adjustRightInd w:val="0"/>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повышенный</w:t>
            </w:r>
          </w:p>
        </w:tc>
        <w:tc>
          <w:tcPr>
            <w:tcW w:w="83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autoSpaceDE w:val="0"/>
              <w:autoSpaceDN w:val="0"/>
              <w:adjustRightInd w:val="0"/>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54,1</w:t>
            </w:r>
          </w:p>
        </w:tc>
        <w:tc>
          <w:tcPr>
            <w:tcW w:w="34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5,5</w:t>
            </w:r>
          </w:p>
        </w:tc>
        <w:tc>
          <w:tcPr>
            <w:tcW w:w="34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23,6</w:t>
            </w:r>
          </w:p>
        </w:tc>
        <w:tc>
          <w:tcPr>
            <w:tcW w:w="344" w:type="pct"/>
            <w:tcBorders>
              <w:top w:val="single" w:sz="8" w:space="0" w:color="000000"/>
              <w:left w:val="single" w:sz="8" w:space="0" w:color="000000"/>
              <w:bottom w:val="single" w:sz="8" w:space="0" w:color="000000"/>
              <w:right w:val="single" w:sz="4" w:space="0" w:color="auto"/>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64,7</w:t>
            </w:r>
          </w:p>
        </w:tc>
        <w:tc>
          <w:tcPr>
            <w:tcW w:w="357" w:type="pct"/>
            <w:tcBorders>
              <w:top w:val="single" w:sz="8" w:space="0" w:color="000000"/>
              <w:left w:val="single" w:sz="4" w:space="0" w:color="auto"/>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92,8</w:t>
            </w:r>
          </w:p>
        </w:tc>
      </w:tr>
      <w:tr w:rsidR="00DA3897" w:rsidRPr="00DA3897" w:rsidTr="007D43FF">
        <w:trPr>
          <w:trHeight w:val="20"/>
        </w:trPr>
        <w:tc>
          <w:tcPr>
            <w:tcW w:w="618"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7D43FF">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16</w:t>
            </w:r>
          </w:p>
        </w:tc>
        <w:tc>
          <w:tcPr>
            <w:tcW w:w="1466" w:type="pct"/>
            <w:tcBorders>
              <w:top w:val="single" w:sz="8" w:space="0" w:color="000000"/>
              <w:left w:val="single" w:sz="8" w:space="0" w:color="000000"/>
              <w:bottom w:val="single" w:sz="8" w:space="0" w:color="000000"/>
              <w:right w:val="single" w:sz="8" w:space="0" w:color="000000"/>
            </w:tcBorders>
            <w:hideMark/>
          </w:tcPr>
          <w:p w:rsidR="00DA3897" w:rsidRPr="00DA3897" w:rsidRDefault="00DA3897" w:rsidP="00DA3897">
            <w:pPr>
              <w:spacing w:after="0" w:line="240" w:lineRule="auto"/>
              <w:rPr>
                <w:rFonts w:ascii="Times New Roman" w:eastAsia="Calibri" w:hAnsi="Times New Roman" w:cs="Times New Roman"/>
                <w:sz w:val="24"/>
                <w:szCs w:val="24"/>
              </w:rPr>
            </w:pPr>
            <w:r w:rsidRPr="00DA3897">
              <w:rPr>
                <w:rFonts w:ascii="Times New Roman" w:eastAsia="Calibri" w:hAnsi="Times New Roman" w:cs="Times New Roman"/>
                <w:sz w:val="24"/>
                <w:szCs w:val="24"/>
              </w:rPr>
              <w:t>Умение исполнить алгоритм, записанный на естественном языке, обрабатывающий цепочку символов</w:t>
            </w:r>
          </w:p>
        </w:tc>
        <w:tc>
          <w:tcPr>
            <w:tcW w:w="69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autoSpaceDE w:val="0"/>
              <w:autoSpaceDN w:val="0"/>
              <w:adjustRightInd w:val="0"/>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повышенный</w:t>
            </w:r>
          </w:p>
        </w:tc>
        <w:tc>
          <w:tcPr>
            <w:tcW w:w="83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autoSpaceDE w:val="0"/>
              <w:autoSpaceDN w:val="0"/>
              <w:adjustRightInd w:val="0"/>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39,4</w:t>
            </w:r>
          </w:p>
        </w:tc>
        <w:tc>
          <w:tcPr>
            <w:tcW w:w="34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9,1</w:t>
            </w:r>
          </w:p>
        </w:tc>
        <w:tc>
          <w:tcPr>
            <w:tcW w:w="34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20,3</w:t>
            </w:r>
          </w:p>
        </w:tc>
        <w:tc>
          <w:tcPr>
            <w:tcW w:w="344" w:type="pct"/>
            <w:tcBorders>
              <w:top w:val="single" w:sz="8" w:space="0" w:color="000000"/>
              <w:left w:val="single" w:sz="8" w:space="0" w:color="000000"/>
              <w:bottom w:val="single" w:sz="8" w:space="0" w:color="000000"/>
              <w:right w:val="single" w:sz="4" w:space="0" w:color="auto"/>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39,7</w:t>
            </w:r>
          </w:p>
        </w:tc>
        <w:tc>
          <w:tcPr>
            <w:tcW w:w="357" w:type="pct"/>
            <w:tcBorders>
              <w:top w:val="single" w:sz="8" w:space="0" w:color="000000"/>
              <w:left w:val="single" w:sz="4" w:space="0" w:color="auto"/>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74,3</w:t>
            </w:r>
          </w:p>
        </w:tc>
      </w:tr>
      <w:tr w:rsidR="00DA3897" w:rsidRPr="00DA3897" w:rsidTr="007D43FF">
        <w:trPr>
          <w:trHeight w:val="20"/>
        </w:trPr>
        <w:tc>
          <w:tcPr>
            <w:tcW w:w="618"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7D43FF">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17</w:t>
            </w:r>
          </w:p>
        </w:tc>
        <w:tc>
          <w:tcPr>
            <w:tcW w:w="1466" w:type="pct"/>
            <w:tcBorders>
              <w:top w:val="single" w:sz="8" w:space="0" w:color="000000"/>
              <w:left w:val="single" w:sz="8" w:space="0" w:color="000000"/>
              <w:bottom w:val="single" w:sz="8" w:space="0" w:color="000000"/>
              <w:right w:val="single" w:sz="8" w:space="0" w:color="000000"/>
            </w:tcBorders>
            <w:hideMark/>
          </w:tcPr>
          <w:p w:rsidR="00DA3897" w:rsidRPr="00DA3897" w:rsidRDefault="00DA3897" w:rsidP="00DA3897">
            <w:pPr>
              <w:spacing w:after="0" w:line="240" w:lineRule="auto"/>
              <w:rPr>
                <w:rFonts w:ascii="Times New Roman" w:eastAsia="Calibri" w:hAnsi="Times New Roman" w:cs="Times New Roman"/>
                <w:sz w:val="24"/>
                <w:szCs w:val="24"/>
              </w:rPr>
            </w:pPr>
            <w:r w:rsidRPr="00DA3897">
              <w:rPr>
                <w:rFonts w:ascii="Times New Roman" w:eastAsia="Calibri" w:hAnsi="Times New Roman" w:cs="Times New Roman"/>
                <w:sz w:val="24"/>
                <w:szCs w:val="24"/>
              </w:rPr>
              <w:t>Умение составлять адрес доступа к файлу в сети Интернет</w:t>
            </w:r>
          </w:p>
        </w:tc>
        <w:tc>
          <w:tcPr>
            <w:tcW w:w="69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autoSpaceDE w:val="0"/>
              <w:autoSpaceDN w:val="0"/>
              <w:adjustRightInd w:val="0"/>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базовый</w:t>
            </w:r>
          </w:p>
        </w:tc>
        <w:tc>
          <w:tcPr>
            <w:tcW w:w="83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autoSpaceDE w:val="0"/>
              <w:autoSpaceDN w:val="0"/>
              <w:adjustRightInd w:val="0"/>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81,2</w:t>
            </w:r>
          </w:p>
        </w:tc>
        <w:tc>
          <w:tcPr>
            <w:tcW w:w="34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23,0</w:t>
            </w:r>
          </w:p>
        </w:tc>
        <w:tc>
          <w:tcPr>
            <w:tcW w:w="34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65,0</w:t>
            </w:r>
          </w:p>
        </w:tc>
        <w:tc>
          <w:tcPr>
            <w:tcW w:w="344" w:type="pct"/>
            <w:tcBorders>
              <w:top w:val="single" w:sz="8" w:space="0" w:color="000000"/>
              <w:left w:val="single" w:sz="8" w:space="0" w:color="000000"/>
              <w:bottom w:val="single" w:sz="8" w:space="0" w:color="000000"/>
              <w:right w:val="single" w:sz="4" w:space="0" w:color="auto"/>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92,4</w:t>
            </w:r>
          </w:p>
        </w:tc>
        <w:tc>
          <w:tcPr>
            <w:tcW w:w="357" w:type="pct"/>
            <w:tcBorders>
              <w:top w:val="single" w:sz="8" w:space="0" w:color="000000"/>
              <w:left w:val="single" w:sz="4" w:space="0" w:color="auto"/>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98,4</w:t>
            </w:r>
          </w:p>
        </w:tc>
      </w:tr>
      <w:tr w:rsidR="00DA3897" w:rsidRPr="00DA3897" w:rsidTr="007D43FF">
        <w:trPr>
          <w:trHeight w:val="20"/>
        </w:trPr>
        <w:tc>
          <w:tcPr>
            <w:tcW w:w="618"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7D43FF">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18</w:t>
            </w:r>
          </w:p>
        </w:tc>
        <w:tc>
          <w:tcPr>
            <w:tcW w:w="1466" w:type="pct"/>
            <w:tcBorders>
              <w:top w:val="single" w:sz="8" w:space="0" w:color="000000"/>
              <w:left w:val="single" w:sz="8" w:space="0" w:color="000000"/>
              <w:bottom w:val="single" w:sz="8" w:space="0" w:color="000000"/>
              <w:right w:val="single" w:sz="8" w:space="0" w:color="000000"/>
            </w:tcBorders>
            <w:hideMark/>
          </w:tcPr>
          <w:p w:rsidR="00DA3897" w:rsidRPr="00DA3897" w:rsidRDefault="00DA3897" w:rsidP="00DA3897">
            <w:pPr>
              <w:spacing w:after="0" w:line="240" w:lineRule="auto"/>
              <w:rPr>
                <w:rFonts w:ascii="Times New Roman" w:eastAsia="Calibri" w:hAnsi="Times New Roman" w:cs="Times New Roman"/>
                <w:sz w:val="24"/>
                <w:szCs w:val="24"/>
              </w:rPr>
            </w:pPr>
            <w:r w:rsidRPr="00DA3897">
              <w:rPr>
                <w:rFonts w:ascii="Times New Roman" w:eastAsia="Calibri" w:hAnsi="Times New Roman" w:cs="Times New Roman"/>
                <w:sz w:val="24"/>
                <w:szCs w:val="24"/>
              </w:rPr>
              <w:t>Умение осуществлять поиск информации в Интернете</w:t>
            </w:r>
          </w:p>
        </w:tc>
        <w:tc>
          <w:tcPr>
            <w:tcW w:w="69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autoSpaceDE w:val="0"/>
              <w:autoSpaceDN w:val="0"/>
              <w:adjustRightInd w:val="0"/>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повышенный</w:t>
            </w:r>
          </w:p>
        </w:tc>
        <w:tc>
          <w:tcPr>
            <w:tcW w:w="83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autoSpaceDE w:val="0"/>
              <w:autoSpaceDN w:val="0"/>
              <w:adjustRightInd w:val="0"/>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58,5</w:t>
            </w:r>
          </w:p>
        </w:tc>
        <w:tc>
          <w:tcPr>
            <w:tcW w:w="34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2,4</w:t>
            </w:r>
          </w:p>
        </w:tc>
        <w:tc>
          <w:tcPr>
            <w:tcW w:w="344" w:type="pct"/>
            <w:tcBorders>
              <w:top w:val="single" w:sz="8" w:space="0" w:color="000000"/>
              <w:left w:val="single" w:sz="8" w:space="0" w:color="000000"/>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29,9</w:t>
            </w:r>
          </w:p>
        </w:tc>
        <w:tc>
          <w:tcPr>
            <w:tcW w:w="344" w:type="pct"/>
            <w:tcBorders>
              <w:top w:val="single" w:sz="8" w:space="0" w:color="000000"/>
              <w:left w:val="single" w:sz="8" w:space="0" w:color="000000"/>
              <w:bottom w:val="single" w:sz="8" w:space="0" w:color="000000"/>
              <w:right w:val="single" w:sz="4" w:space="0" w:color="auto"/>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70,0</w:t>
            </w:r>
          </w:p>
        </w:tc>
        <w:tc>
          <w:tcPr>
            <w:tcW w:w="357" w:type="pct"/>
            <w:tcBorders>
              <w:top w:val="single" w:sz="8" w:space="0" w:color="000000"/>
              <w:left w:val="single" w:sz="4" w:space="0" w:color="auto"/>
              <w:bottom w:val="single" w:sz="8" w:space="0" w:color="000000"/>
              <w:right w:val="single" w:sz="8" w:space="0" w:color="000000"/>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4"/>
              </w:rPr>
            </w:pPr>
            <w:r w:rsidRPr="00DA3897">
              <w:rPr>
                <w:rFonts w:ascii="Times New Roman" w:eastAsia="Calibri" w:hAnsi="Times New Roman" w:cs="Times New Roman"/>
                <w:sz w:val="24"/>
                <w:szCs w:val="24"/>
              </w:rPr>
              <w:t>94,1</w:t>
            </w:r>
          </w:p>
        </w:tc>
      </w:tr>
    </w:tbl>
    <w:p w:rsidR="00DA3897" w:rsidRPr="00DA3897" w:rsidRDefault="00DA3897" w:rsidP="00DA3897">
      <w:pPr>
        <w:spacing w:after="0" w:line="240" w:lineRule="auto"/>
        <w:jc w:val="both"/>
        <w:rPr>
          <w:rFonts w:ascii="Times New Roman" w:eastAsia="Calibri" w:hAnsi="Times New Roman" w:cs="Times New Roman"/>
          <w:sz w:val="24"/>
          <w:szCs w:val="24"/>
        </w:rPr>
      </w:pPr>
    </w:p>
    <w:p w:rsidR="00DA3897" w:rsidRPr="00DA3897" w:rsidRDefault="00DA3897" w:rsidP="00983528">
      <w:pPr>
        <w:spacing w:after="0" w:line="240" w:lineRule="auto"/>
        <w:ind w:firstLine="709"/>
        <w:jc w:val="both"/>
        <w:rPr>
          <w:rFonts w:ascii="Times New Roman" w:eastAsia="Calibri" w:hAnsi="Times New Roman" w:cs="Times New Roman"/>
          <w:sz w:val="28"/>
          <w:szCs w:val="24"/>
        </w:rPr>
      </w:pPr>
      <w:r w:rsidRPr="00DA3897">
        <w:rPr>
          <w:rFonts w:ascii="Times New Roman" w:eastAsia="Calibri" w:hAnsi="Times New Roman" w:cs="Times New Roman"/>
          <w:sz w:val="28"/>
          <w:szCs w:val="24"/>
        </w:rPr>
        <w:t>Содержание заданий части 2 экзаменационной работы и результаты их выполнения в</w:t>
      </w:r>
      <w:r w:rsidR="00B947C4">
        <w:rPr>
          <w:rFonts w:ascii="Times New Roman" w:eastAsia="Calibri" w:hAnsi="Times New Roman" w:cs="Times New Roman"/>
          <w:sz w:val="28"/>
          <w:szCs w:val="24"/>
        </w:rPr>
        <w:t xml:space="preserve"> 2019 году приведены в таблице 6</w:t>
      </w:r>
      <w:r w:rsidRPr="00DA3897">
        <w:rPr>
          <w:rFonts w:ascii="Times New Roman" w:eastAsia="Calibri" w:hAnsi="Times New Roman" w:cs="Times New Roman"/>
          <w:sz w:val="28"/>
          <w:szCs w:val="24"/>
        </w:rPr>
        <w:t>.</w:t>
      </w:r>
    </w:p>
    <w:p w:rsidR="00DA3897" w:rsidRPr="00DA3897" w:rsidRDefault="00B947C4" w:rsidP="00DA3897">
      <w:pPr>
        <w:spacing w:after="0" w:line="240" w:lineRule="auto"/>
        <w:jc w:val="right"/>
        <w:rPr>
          <w:rFonts w:ascii="Times New Roman" w:eastAsia="Calibri" w:hAnsi="Times New Roman" w:cs="Times New Roman"/>
          <w:sz w:val="28"/>
          <w:szCs w:val="24"/>
        </w:rPr>
      </w:pPr>
      <w:r>
        <w:rPr>
          <w:rFonts w:ascii="Times New Roman" w:eastAsia="Calibri" w:hAnsi="Times New Roman" w:cs="Times New Roman"/>
          <w:sz w:val="28"/>
          <w:szCs w:val="24"/>
        </w:rPr>
        <w:t>Таблица 6</w:t>
      </w:r>
    </w:p>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672"/>
        <w:gridCol w:w="1021"/>
        <w:gridCol w:w="1093"/>
        <w:gridCol w:w="1175"/>
        <w:gridCol w:w="709"/>
        <w:gridCol w:w="709"/>
        <w:gridCol w:w="780"/>
        <w:gridCol w:w="850"/>
      </w:tblGrid>
      <w:tr w:rsidR="00DA3897" w:rsidRPr="00DA3897" w:rsidTr="00983528">
        <w:trPr>
          <w:jc w:val="center"/>
        </w:trPr>
        <w:tc>
          <w:tcPr>
            <w:tcW w:w="1163" w:type="dxa"/>
            <w:vMerge w:val="restart"/>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both"/>
              <w:rPr>
                <w:rFonts w:ascii="Times New Roman" w:eastAsia="Calibri" w:hAnsi="Times New Roman" w:cs="Times New Roman"/>
                <w:sz w:val="24"/>
                <w:szCs w:val="28"/>
              </w:rPr>
            </w:pPr>
            <w:r w:rsidRPr="00DA3897">
              <w:rPr>
                <w:rFonts w:ascii="Times New Roman" w:eastAsia="Calibri" w:hAnsi="Times New Roman" w:cs="Times New Roman"/>
                <w:sz w:val="24"/>
                <w:szCs w:val="28"/>
              </w:rPr>
              <w:t>Обознач. задания в работе</w:t>
            </w:r>
          </w:p>
        </w:tc>
        <w:tc>
          <w:tcPr>
            <w:tcW w:w="1672" w:type="dxa"/>
            <w:vMerge w:val="restart"/>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both"/>
              <w:rPr>
                <w:rFonts w:ascii="Times New Roman" w:eastAsia="Calibri" w:hAnsi="Times New Roman" w:cs="Times New Roman"/>
                <w:sz w:val="24"/>
                <w:szCs w:val="28"/>
              </w:rPr>
            </w:pPr>
            <w:r w:rsidRPr="00DA3897">
              <w:rPr>
                <w:rFonts w:ascii="Times New Roman" w:eastAsia="Calibri" w:hAnsi="Times New Roman" w:cs="Times New Roman"/>
                <w:sz w:val="24"/>
                <w:szCs w:val="28"/>
              </w:rPr>
              <w:t>Проверяемые элементы содержания/умения</w:t>
            </w:r>
          </w:p>
        </w:tc>
        <w:tc>
          <w:tcPr>
            <w:tcW w:w="1021" w:type="dxa"/>
            <w:vMerge w:val="restart"/>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ind w:right="-108"/>
              <w:jc w:val="both"/>
              <w:rPr>
                <w:rFonts w:ascii="Times New Roman" w:eastAsia="Calibri" w:hAnsi="Times New Roman" w:cs="Times New Roman"/>
                <w:sz w:val="24"/>
                <w:szCs w:val="28"/>
              </w:rPr>
            </w:pPr>
            <w:r w:rsidRPr="00DA3897">
              <w:rPr>
                <w:rFonts w:ascii="Times New Roman" w:eastAsia="Calibri" w:hAnsi="Times New Roman" w:cs="Times New Roman"/>
                <w:sz w:val="24"/>
                <w:szCs w:val="28"/>
              </w:rPr>
              <w:t>Уровень сложности задания</w:t>
            </w:r>
          </w:p>
        </w:tc>
        <w:tc>
          <w:tcPr>
            <w:tcW w:w="1093" w:type="dxa"/>
            <w:vMerge w:val="restart"/>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both"/>
              <w:rPr>
                <w:rFonts w:ascii="Times New Roman" w:eastAsia="Calibri" w:hAnsi="Times New Roman" w:cs="Times New Roman"/>
                <w:sz w:val="24"/>
                <w:szCs w:val="28"/>
              </w:rPr>
            </w:pPr>
            <w:r w:rsidRPr="00DA3897">
              <w:rPr>
                <w:rFonts w:ascii="Times New Roman" w:eastAsia="Calibri" w:hAnsi="Times New Roman" w:cs="Times New Roman"/>
                <w:sz w:val="24"/>
                <w:szCs w:val="28"/>
              </w:rPr>
              <w:t>Полученный балл за критерий</w:t>
            </w:r>
          </w:p>
        </w:tc>
        <w:tc>
          <w:tcPr>
            <w:tcW w:w="1175" w:type="dxa"/>
            <w:vMerge w:val="restart"/>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both"/>
              <w:rPr>
                <w:rFonts w:ascii="Times New Roman" w:eastAsia="Calibri" w:hAnsi="Times New Roman" w:cs="Times New Roman"/>
                <w:sz w:val="24"/>
                <w:szCs w:val="28"/>
              </w:rPr>
            </w:pPr>
            <w:r w:rsidRPr="00DA3897">
              <w:rPr>
                <w:rFonts w:ascii="Times New Roman" w:eastAsia="Calibri" w:hAnsi="Times New Roman" w:cs="Times New Roman"/>
                <w:sz w:val="24"/>
                <w:szCs w:val="28"/>
              </w:rPr>
              <w:t>Средний процент выполнения</w:t>
            </w:r>
          </w:p>
        </w:tc>
        <w:tc>
          <w:tcPr>
            <w:tcW w:w="3048" w:type="dxa"/>
            <w:gridSpan w:val="4"/>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both"/>
              <w:rPr>
                <w:rFonts w:ascii="Times New Roman" w:eastAsia="Calibri" w:hAnsi="Times New Roman" w:cs="Times New Roman"/>
                <w:sz w:val="24"/>
                <w:szCs w:val="28"/>
              </w:rPr>
            </w:pPr>
            <w:r w:rsidRPr="00DA3897">
              <w:rPr>
                <w:rFonts w:ascii="Times New Roman" w:eastAsia="Calibri" w:hAnsi="Times New Roman" w:cs="Times New Roman"/>
                <w:sz w:val="24"/>
                <w:szCs w:val="28"/>
              </w:rPr>
              <w:t>Процент выполнения по региону в группах, получивших отметку</w:t>
            </w:r>
          </w:p>
        </w:tc>
      </w:tr>
      <w:tr w:rsidR="00DA3897" w:rsidRPr="00DA3897" w:rsidTr="00983528">
        <w:trPr>
          <w:jc w:val="center"/>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DA3897" w:rsidRPr="00DA3897" w:rsidRDefault="00DA3897" w:rsidP="00DA3897">
            <w:pPr>
              <w:spacing w:after="0"/>
              <w:rPr>
                <w:rFonts w:ascii="Times New Roman" w:eastAsia="Calibri" w:hAnsi="Times New Roman" w:cs="Times New Roman"/>
                <w:sz w:val="24"/>
                <w:szCs w:val="28"/>
              </w:rPr>
            </w:pPr>
          </w:p>
        </w:tc>
        <w:tc>
          <w:tcPr>
            <w:tcW w:w="1672" w:type="dxa"/>
            <w:vMerge/>
            <w:tcBorders>
              <w:top w:val="single" w:sz="4" w:space="0" w:color="auto"/>
              <w:left w:val="single" w:sz="4" w:space="0" w:color="auto"/>
              <w:bottom w:val="single" w:sz="4" w:space="0" w:color="auto"/>
              <w:right w:val="single" w:sz="4" w:space="0" w:color="auto"/>
            </w:tcBorders>
            <w:vAlign w:val="center"/>
            <w:hideMark/>
          </w:tcPr>
          <w:p w:rsidR="00DA3897" w:rsidRPr="00DA3897" w:rsidRDefault="00DA3897" w:rsidP="00DA3897">
            <w:pPr>
              <w:spacing w:after="0"/>
              <w:rPr>
                <w:rFonts w:ascii="Times New Roman" w:eastAsia="Calibri" w:hAnsi="Times New Roman" w:cs="Times New Roman"/>
                <w:sz w:val="24"/>
                <w:szCs w:val="2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DA3897" w:rsidRPr="00DA3897" w:rsidRDefault="00DA3897" w:rsidP="00DA3897">
            <w:pPr>
              <w:spacing w:after="0"/>
              <w:rPr>
                <w:rFonts w:ascii="Times New Roman" w:eastAsia="Calibri" w:hAnsi="Times New Roman" w:cs="Times New Roman"/>
                <w:sz w:val="24"/>
                <w:szCs w:val="28"/>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DA3897" w:rsidRPr="00DA3897" w:rsidRDefault="00DA3897" w:rsidP="00DA3897">
            <w:pPr>
              <w:spacing w:after="0"/>
              <w:rPr>
                <w:rFonts w:ascii="Times New Roman" w:eastAsia="Calibri" w:hAnsi="Times New Roman" w:cs="Times New Roman"/>
                <w:sz w:val="24"/>
                <w:szCs w:val="28"/>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A3897" w:rsidRPr="00DA3897" w:rsidRDefault="00DA3897" w:rsidP="00DA3897">
            <w:pPr>
              <w:spacing w:after="0"/>
              <w:rPr>
                <w:rFonts w:ascii="Times New Roman" w:eastAsia="Calibri" w:hAnsi="Times New Roman" w:cs="Times New Roman"/>
                <w:sz w:val="24"/>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A3897" w:rsidRPr="00DA3897" w:rsidRDefault="00DA3897" w:rsidP="00DA3897">
            <w:pPr>
              <w:spacing w:after="0" w:line="240" w:lineRule="auto"/>
              <w:jc w:val="both"/>
              <w:rPr>
                <w:rFonts w:ascii="Times New Roman" w:eastAsia="Calibri" w:hAnsi="Times New Roman" w:cs="Times New Roman"/>
                <w:sz w:val="24"/>
                <w:szCs w:val="28"/>
              </w:rPr>
            </w:pPr>
            <w:r w:rsidRPr="00DA3897">
              <w:rPr>
                <w:rFonts w:ascii="Times New Roman" w:eastAsia="Calibri" w:hAnsi="Times New Roman" w:cs="Times New Roman"/>
                <w:sz w:val="24"/>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DA3897" w:rsidRPr="00DA3897" w:rsidRDefault="00DA3897" w:rsidP="00DA3897">
            <w:pPr>
              <w:spacing w:after="0" w:line="240" w:lineRule="auto"/>
              <w:jc w:val="both"/>
              <w:rPr>
                <w:rFonts w:ascii="Times New Roman" w:eastAsia="Calibri" w:hAnsi="Times New Roman" w:cs="Times New Roman"/>
                <w:sz w:val="24"/>
                <w:szCs w:val="28"/>
              </w:rPr>
            </w:pPr>
            <w:r w:rsidRPr="00DA3897">
              <w:rPr>
                <w:rFonts w:ascii="Times New Roman" w:eastAsia="Calibri" w:hAnsi="Times New Roman" w:cs="Times New Roman"/>
                <w:sz w:val="24"/>
                <w:szCs w:val="28"/>
              </w:rPr>
              <w:t>«3»</w:t>
            </w:r>
          </w:p>
        </w:tc>
        <w:tc>
          <w:tcPr>
            <w:tcW w:w="780" w:type="dxa"/>
            <w:tcBorders>
              <w:top w:val="single" w:sz="4" w:space="0" w:color="auto"/>
              <w:left w:val="single" w:sz="4" w:space="0" w:color="auto"/>
              <w:bottom w:val="single" w:sz="4" w:space="0" w:color="auto"/>
              <w:right w:val="single" w:sz="4" w:space="0" w:color="auto"/>
            </w:tcBorders>
            <w:vAlign w:val="center"/>
            <w:hideMark/>
          </w:tcPr>
          <w:p w:rsidR="00DA3897" w:rsidRPr="00DA3897" w:rsidRDefault="00DA3897" w:rsidP="00DA3897">
            <w:pPr>
              <w:spacing w:after="0" w:line="240" w:lineRule="auto"/>
              <w:jc w:val="both"/>
              <w:rPr>
                <w:rFonts w:ascii="Times New Roman" w:eastAsia="Calibri" w:hAnsi="Times New Roman" w:cs="Times New Roman"/>
                <w:sz w:val="24"/>
                <w:szCs w:val="28"/>
              </w:rPr>
            </w:pPr>
            <w:r w:rsidRPr="00DA3897">
              <w:rPr>
                <w:rFonts w:ascii="Times New Roman" w:eastAsia="Calibri" w:hAnsi="Times New Roman" w:cs="Times New Roman"/>
                <w:sz w:val="24"/>
                <w:szCs w:val="2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DA3897" w:rsidRPr="00DA3897" w:rsidRDefault="00DA3897" w:rsidP="00DA3897">
            <w:pPr>
              <w:spacing w:after="0" w:line="240" w:lineRule="auto"/>
              <w:jc w:val="both"/>
              <w:rPr>
                <w:rFonts w:ascii="Times New Roman" w:eastAsia="Calibri" w:hAnsi="Times New Roman" w:cs="Times New Roman"/>
                <w:sz w:val="24"/>
                <w:szCs w:val="28"/>
              </w:rPr>
            </w:pPr>
            <w:r w:rsidRPr="00DA3897">
              <w:rPr>
                <w:rFonts w:ascii="Times New Roman" w:eastAsia="Calibri" w:hAnsi="Times New Roman" w:cs="Times New Roman"/>
                <w:sz w:val="24"/>
                <w:szCs w:val="28"/>
              </w:rPr>
              <w:t>«5»</w:t>
            </w:r>
          </w:p>
        </w:tc>
      </w:tr>
      <w:tr w:rsidR="00DA3897" w:rsidRPr="00DA3897" w:rsidTr="00983528">
        <w:trPr>
          <w:jc w:val="center"/>
        </w:trPr>
        <w:tc>
          <w:tcPr>
            <w:tcW w:w="1163" w:type="dxa"/>
            <w:vMerge w:val="restart"/>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19</w:t>
            </w:r>
          </w:p>
        </w:tc>
        <w:tc>
          <w:tcPr>
            <w:tcW w:w="1672" w:type="dxa"/>
            <w:vMerge w:val="restart"/>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both"/>
              <w:rPr>
                <w:rFonts w:ascii="Times New Roman" w:eastAsia="Calibri" w:hAnsi="Times New Roman" w:cs="Times New Roman"/>
                <w:sz w:val="24"/>
                <w:szCs w:val="28"/>
              </w:rPr>
            </w:pPr>
            <w:r w:rsidRPr="00DA3897">
              <w:rPr>
                <w:rFonts w:ascii="Times New Roman" w:eastAsia="Calibri" w:hAnsi="Times New Roman" w:cs="Times New Roman"/>
                <w:sz w:val="24"/>
                <w:szCs w:val="24"/>
              </w:rPr>
              <w:t xml:space="preserve">Умение проводить обработку большого массива данных с использованием средств электронной таблицы (ввод математических формул и вычисление </w:t>
            </w:r>
            <w:r w:rsidRPr="00DA3897">
              <w:rPr>
                <w:rFonts w:ascii="Times New Roman" w:eastAsia="Calibri" w:hAnsi="Times New Roman" w:cs="Times New Roman"/>
                <w:sz w:val="24"/>
                <w:szCs w:val="24"/>
              </w:rPr>
              <w:lastRenderedPageBreak/>
              <w:t>по ним, сортировка, использование условной и логических функций)</w:t>
            </w:r>
          </w:p>
        </w:tc>
        <w:tc>
          <w:tcPr>
            <w:tcW w:w="1021" w:type="dxa"/>
            <w:vMerge w:val="restart"/>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both"/>
              <w:rPr>
                <w:rFonts w:ascii="Times New Roman" w:eastAsia="Calibri" w:hAnsi="Times New Roman" w:cs="Times New Roman"/>
                <w:sz w:val="24"/>
                <w:szCs w:val="28"/>
              </w:rPr>
            </w:pPr>
            <w:r w:rsidRPr="00DA3897">
              <w:rPr>
                <w:rFonts w:ascii="Times New Roman" w:eastAsia="Calibri" w:hAnsi="Times New Roman" w:cs="Times New Roman"/>
                <w:sz w:val="24"/>
                <w:szCs w:val="28"/>
              </w:rPr>
              <w:lastRenderedPageBreak/>
              <w:t>высокий</w:t>
            </w:r>
          </w:p>
        </w:tc>
        <w:tc>
          <w:tcPr>
            <w:tcW w:w="1093" w:type="dxa"/>
            <w:tcBorders>
              <w:top w:val="single" w:sz="4" w:space="0" w:color="auto"/>
              <w:left w:val="single" w:sz="4" w:space="0" w:color="auto"/>
              <w:bottom w:val="single" w:sz="4" w:space="0" w:color="auto"/>
              <w:right w:val="single" w:sz="4" w:space="0" w:color="auto"/>
            </w:tcBorders>
            <w:vAlign w:val="center"/>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0</w:t>
            </w:r>
          </w:p>
        </w:tc>
        <w:tc>
          <w:tcPr>
            <w:tcW w:w="1175" w:type="dxa"/>
            <w:tcBorders>
              <w:top w:val="single" w:sz="4" w:space="0" w:color="auto"/>
              <w:left w:val="single" w:sz="4" w:space="0" w:color="auto"/>
              <w:bottom w:val="single" w:sz="4" w:space="0" w:color="auto"/>
              <w:right w:val="single" w:sz="4" w:space="0" w:color="auto"/>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65,9</w:t>
            </w:r>
          </w:p>
        </w:tc>
        <w:tc>
          <w:tcPr>
            <w:tcW w:w="709" w:type="dxa"/>
            <w:tcBorders>
              <w:top w:val="single" w:sz="4" w:space="0" w:color="auto"/>
              <w:left w:val="single" w:sz="4" w:space="0" w:color="auto"/>
              <w:bottom w:val="single" w:sz="4" w:space="0" w:color="auto"/>
              <w:right w:val="single" w:sz="4" w:space="0" w:color="auto"/>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98,2</w:t>
            </w:r>
          </w:p>
        </w:tc>
        <w:tc>
          <w:tcPr>
            <w:tcW w:w="709" w:type="dxa"/>
            <w:tcBorders>
              <w:top w:val="single" w:sz="4" w:space="0" w:color="auto"/>
              <w:left w:val="single" w:sz="4" w:space="0" w:color="auto"/>
              <w:bottom w:val="single" w:sz="4" w:space="0" w:color="auto"/>
              <w:right w:val="single" w:sz="4" w:space="0" w:color="auto"/>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92,7</w:t>
            </w:r>
          </w:p>
        </w:tc>
        <w:tc>
          <w:tcPr>
            <w:tcW w:w="780" w:type="dxa"/>
            <w:tcBorders>
              <w:top w:val="single" w:sz="4" w:space="0" w:color="auto"/>
              <w:left w:val="single" w:sz="4" w:space="0" w:color="auto"/>
              <w:bottom w:val="single" w:sz="4" w:space="0" w:color="auto"/>
              <w:right w:val="single" w:sz="4" w:space="0" w:color="auto"/>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69,1</w:t>
            </w:r>
          </w:p>
        </w:tc>
        <w:tc>
          <w:tcPr>
            <w:tcW w:w="850" w:type="dxa"/>
            <w:tcBorders>
              <w:top w:val="single" w:sz="4" w:space="0" w:color="auto"/>
              <w:left w:val="single" w:sz="4" w:space="0" w:color="auto"/>
              <w:bottom w:val="single" w:sz="4" w:space="0" w:color="auto"/>
              <w:right w:val="single" w:sz="4" w:space="0" w:color="auto"/>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12,5</w:t>
            </w:r>
          </w:p>
        </w:tc>
      </w:tr>
      <w:tr w:rsidR="00DA3897" w:rsidRPr="00DA3897" w:rsidTr="00983528">
        <w:trPr>
          <w:jc w:val="center"/>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DA3897" w:rsidRPr="00DA3897" w:rsidRDefault="00DA3897" w:rsidP="00DA3897">
            <w:pPr>
              <w:spacing w:after="0"/>
              <w:rPr>
                <w:rFonts w:ascii="Times New Roman" w:eastAsia="Calibri" w:hAnsi="Times New Roman" w:cs="Times New Roman"/>
                <w:b/>
                <w:sz w:val="24"/>
                <w:szCs w:val="28"/>
              </w:rPr>
            </w:pPr>
          </w:p>
        </w:tc>
        <w:tc>
          <w:tcPr>
            <w:tcW w:w="1672" w:type="dxa"/>
            <w:vMerge/>
            <w:tcBorders>
              <w:top w:val="single" w:sz="4" w:space="0" w:color="auto"/>
              <w:left w:val="single" w:sz="4" w:space="0" w:color="auto"/>
              <w:bottom w:val="single" w:sz="4" w:space="0" w:color="auto"/>
              <w:right w:val="single" w:sz="4" w:space="0" w:color="auto"/>
            </w:tcBorders>
            <w:vAlign w:val="center"/>
            <w:hideMark/>
          </w:tcPr>
          <w:p w:rsidR="00DA3897" w:rsidRPr="00DA3897" w:rsidRDefault="00DA3897" w:rsidP="00DA3897">
            <w:pPr>
              <w:spacing w:after="0"/>
              <w:rPr>
                <w:rFonts w:ascii="Times New Roman" w:eastAsia="Calibri" w:hAnsi="Times New Roman" w:cs="Times New Roman"/>
                <w:sz w:val="24"/>
                <w:szCs w:val="2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DA3897" w:rsidRPr="00DA3897" w:rsidRDefault="00DA3897" w:rsidP="00DA3897">
            <w:pPr>
              <w:spacing w:after="0"/>
              <w:rPr>
                <w:rFonts w:ascii="Times New Roman" w:eastAsia="Calibri" w:hAnsi="Times New Roman" w:cs="Times New Roman"/>
                <w:sz w:val="24"/>
                <w:szCs w:val="28"/>
              </w:rPr>
            </w:pPr>
          </w:p>
        </w:tc>
        <w:tc>
          <w:tcPr>
            <w:tcW w:w="1093" w:type="dxa"/>
            <w:tcBorders>
              <w:top w:val="single" w:sz="4" w:space="0" w:color="auto"/>
              <w:left w:val="single" w:sz="4" w:space="0" w:color="auto"/>
              <w:bottom w:val="single" w:sz="4" w:space="0" w:color="auto"/>
              <w:right w:val="single" w:sz="4" w:space="0" w:color="auto"/>
            </w:tcBorders>
            <w:vAlign w:val="center"/>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1</w:t>
            </w:r>
          </w:p>
        </w:tc>
        <w:tc>
          <w:tcPr>
            <w:tcW w:w="1175" w:type="dxa"/>
            <w:tcBorders>
              <w:top w:val="single" w:sz="4" w:space="0" w:color="auto"/>
              <w:left w:val="single" w:sz="4" w:space="0" w:color="auto"/>
              <w:bottom w:val="single" w:sz="4" w:space="0" w:color="auto"/>
              <w:right w:val="single" w:sz="4" w:space="0" w:color="auto"/>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12,8</w:t>
            </w:r>
          </w:p>
        </w:tc>
        <w:tc>
          <w:tcPr>
            <w:tcW w:w="709" w:type="dxa"/>
            <w:tcBorders>
              <w:top w:val="single" w:sz="4" w:space="0" w:color="auto"/>
              <w:left w:val="single" w:sz="4" w:space="0" w:color="auto"/>
              <w:bottom w:val="single" w:sz="4" w:space="0" w:color="auto"/>
              <w:right w:val="single" w:sz="4" w:space="0" w:color="auto"/>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5,0</w:t>
            </w:r>
          </w:p>
        </w:tc>
        <w:tc>
          <w:tcPr>
            <w:tcW w:w="780" w:type="dxa"/>
            <w:tcBorders>
              <w:top w:val="single" w:sz="4" w:space="0" w:color="auto"/>
              <w:left w:val="single" w:sz="4" w:space="0" w:color="auto"/>
              <w:bottom w:val="single" w:sz="4" w:space="0" w:color="auto"/>
              <w:right w:val="single" w:sz="4" w:space="0" w:color="auto"/>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16,4</w:t>
            </w:r>
          </w:p>
        </w:tc>
        <w:tc>
          <w:tcPr>
            <w:tcW w:w="850" w:type="dxa"/>
            <w:tcBorders>
              <w:top w:val="single" w:sz="4" w:space="0" w:color="auto"/>
              <w:left w:val="single" w:sz="4" w:space="0" w:color="auto"/>
              <w:bottom w:val="single" w:sz="4" w:space="0" w:color="auto"/>
              <w:right w:val="single" w:sz="4" w:space="0" w:color="auto"/>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20,8</w:t>
            </w:r>
          </w:p>
        </w:tc>
      </w:tr>
      <w:tr w:rsidR="00DA3897" w:rsidRPr="00DA3897" w:rsidTr="00983528">
        <w:trPr>
          <w:jc w:val="center"/>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DA3897" w:rsidRPr="00DA3897" w:rsidRDefault="00DA3897" w:rsidP="00DA3897">
            <w:pPr>
              <w:spacing w:after="0"/>
              <w:rPr>
                <w:rFonts w:ascii="Times New Roman" w:eastAsia="Calibri" w:hAnsi="Times New Roman" w:cs="Times New Roman"/>
                <w:b/>
                <w:sz w:val="24"/>
                <w:szCs w:val="28"/>
              </w:rPr>
            </w:pPr>
          </w:p>
        </w:tc>
        <w:tc>
          <w:tcPr>
            <w:tcW w:w="1672" w:type="dxa"/>
            <w:vMerge/>
            <w:tcBorders>
              <w:top w:val="single" w:sz="4" w:space="0" w:color="auto"/>
              <w:left w:val="single" w:sz="4" w:space="0" w:color="auto"/>
              <w:bottom w:val="single" w:sz="4" w:space="0" w:color="auto"/>
              <w:right w:val="single" w:sz="4" w:space="0" w:color="auto"/>
            </w:tcBorders>
            <w:vAlign w:val="center"/>
            <w:hideMark/>
          </w:tcPr>
          <w:p w:rsidR="00DA3897" w:rsidRPr="00DA3897" w:rsidRDefault="00DA3897" w:rsidP="00DA3897">
            <w:pPr>
              <w:spacing w:after="0"/>
              <w:rPr>
                <w:rFonts w:ascii="Times New Roman" w:eastAsia="Calibri" w:hAnsi="Times New Roman" w:cs="Times New Roman"/>
                <w:sz w:val="24"/>
                <w:szCs w:val="2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DA3897" w:rsidRPr="00DA3897" w:rsidRDefault="00DA3897" w:rsidP="00DA3897">
            <w:pPr>
              <w:spacing w:after="0"/>
              <w:rPr>
                <w:rFonts w:ascii="Times New Roman" w:eastAsia="Calibri" w:hAnsi="Times New Roman" w:cs="Times New Roman"/>
                <w:sz w:val="24"/>
                <w:szCs w:val="28"/>
              </w:rPr>
            </w:pPr>
          </w:p>
        </w:tc>
        <w:tc>
          <w:tcPr>
            <w:tcW w:w="1093" w:type="dxa"/>
            <w:tcBorders>
              <w:top w:val="single" w:sz="4" w:space="0" w:color="auto"/>
              <w:left w:val="single" w:sz="4" w:space="0" w:color="auto"/>
              <w:bottom w:val="single" w:sz="4" w:space="0" w:color="auto"/>
              <w:right w:val="single" w:sz="4" w:space="0" w:color="auto"/>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2</w:t>
            </w:r>
          </w:p>
        </w:tc>
        <w:tc>
          <w:tcPr>
            <w:tcW w:w="1175" w:type="dxa"/>
            <w:tcBorders>
              <w:top w:val="single" w:sz="4" w:space="0" w:color="auto"/>
              <w:left w:val="single" w:sz="4" w:space="0" w:color="auto"/>
              <w:bottom w:val="single" w:sz="4" w:space="0" w:color="auto"/>
              <w:right w:val="single" w:sz="4" w:space="0" w:color="auto"/>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21,3</w:t>
            </w:r>
          </w:p>
        </w:tc>
        <w:tc>
          <w:tcPr>
            <w:tcW w:w="709" w:type="dxa"/>
            <w:tcBorders>
              <w:top w:val="single" w:sz="4" w:space="0" w:color="auto"/>
              <w:left w:val="single" w:sz="4" w:space="0" w:color="auto"/>
              <w:bottom w:val="single" w:sz="4" w:space="0" w:color="auto"/>
              <w:right w:val="single" w:sz="4" w:space="0" w:color="auto"/>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0,6</w:t>
            </w:r>
          </w:p>
        </w:tc>
        <w:tc>
          <w:tcPr>
            <w:tcW w:w="709" w:type="dxa"/>
            <w:tcBorders>
              <w:top w:val="single" w:sz="4" w:space="0" w:color="auto"/>
              <w:left w:val="single" w:sz="4" w:space="0" w:color="auto"/>
              <w:bottom w:val="single" w:sz="4" w:space="0" w:color="auto"/>
              <w:right w:val="single" w:sz="4" w:space="0" w:color="auto"/>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2,3</w:t>
            </w:r>
          </w:p>
        </w:tc>
        <w:tc>
          <w:tcPr>
            <w:tcW w:w="780" w:type="dxa"/>
            <w:tcBorders>
              <w:top w:val="single" w:sz="4" w:space="0" w:color="auto"/>
              <w:left w:val="single" w:sz="4" w:space="0" w:color="auto"/>
              <w:bottom w:val="single" w:sz="4" w:space="0" w:color="auto"/>
              <w:right w:val="single" w:sz="4" w:space="0" w:color="auto"/>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14,5</w:t>
            </w:r>
          </w:p>
        </w:tc>
        <w:tc>
          <w:tcPr>
            <w:tcW w:w="850" w:type="dxa"/>
            <w:tcBorders>
              <w:top w:val="single" w:sz="4" w:space="0" w:color="auto"/>
              <w:left w:val="single" w:sz="4" w:space="0" w:color="auto"/>
              <w:bottom w:val="single" w:sz="4" w:space="0" w:color="auto"/>
              <w:right w:val="single" w:sz="4" w:space="0" w:color="auto"/>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66,7</w:t>
            </w:r>
          </w:p>
        </w:tc>
      </w:tr>
      <w:tr w:rsidR="00DA3897" w:rsidRPr="00DA3897" w:rsidTr="00983528">
        <w:trPr>
          <w:jc w:val="center"/>
        </w:trPr>
        <w:tc>
          <w:tcPr>
            <w:tcW w:w="1163" w:type="dxa"/>
            <w:vMerge w:val="restart"/>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lastRenderedPageBreak/>
              <w:t>20</w:t>
            </w:r>
          </w:p>
        </w:tc>
        <w:tc>
          <w:tcPr>
            <w:tcW w:w="1672" w:type="dxa"/>
            <w:vMerge w:val="restart"/>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both"/>
              <w:rPr>
                <w:rFonts w:ascii="Times New Roman" w:eastAsia="Calibri" w:hAnsi="Times New Roman" w:cs="Times New Roman"/>
                <w:sz w:val="24"/>
                <w:szCs w:val="28"/>
              </w:rPr>
            </w:pPr>
            <w:r w:rsidRPr="00DA3897">
              <w:rPr>
                <w:rFonts w:ascii="Times New Roman" w:eastAsia="Calibri" w:hAnsi="Times New Roman" w:cs="Times New Roman"/>
                <w:sz w:val="24"/>
                <w:szCs w:val="24"/>
              </w:rPr>
              <w:t>Умение написать короткий алгоритм в среде формального исполнителя Робот (вариант задания 20.1) или на языке программирования (вариант задания 20.2)</w:t>
            </w:r>
          </w:p>
        </w:tc>
        <w:tc>
          <w:tcPr>
            <w:tcW w:w="1021" w:type="dxa"/>
            <w:vMerge w:val="restart"/>
            <w:tcBorders>
              <w:top w:val="single" w:sz="4" w:space="0" w:color="auto"/>
              <w:left w:val="single" w:sz="4" w:space="0" w:color="auto"/>
              <w:bottom w:val="single" w:sz="4" w:space="0" w:color="auto"/>
              <w:right w:val="single" w:sz="4" w:space="0" w:color="auto"/>
            </w:tcBorders>
            <w:hideMark/>
          </w:tcPr>
          <w:p w:rsidR="00DA3897" w:rsidRPr="00DA3897" w:rsidRDefault="00DA3897" w:rsidP="00DA3897">
            <w:pPr>
              <w:spacing w:after="0" w:line="240" w:lineRule="auto"/>
              <w:jc w:val="both"/>
              <w:rPr>
                <w:rFonts w:ascii="Times New Roman" w:eastAsia="Calibri" w:hAnsi="Times New Roman" w:cs="Times New Roman"/>
                <w:sz w:val="24"/>
                <w:szCs w:val="28"/>
              </w:rPr>
            </w:pPr>
            <w:r w:rsidRPr="00DA3897">
              <w:rPr>
                <w:rFonts w:ascii="Times New Roman" w:eastAsia="Calibri" w:hAnsi="Times New Roman" w:cs="Times New Roman"/>
                <w:sz w:val="24"/>
                <w:szCs w:val="28"/>
              </w:rPr>
              <w:t>высокий</w:t>
            </w:r>
          </w:p>
        </w:tc>
        <w:tc>
          <w:tcPr>
            <w:tcW w:w="1093" w:type="dxa"/>
            <w:tcBorders>
              <w:top w:val="single" w:sz="4" w:space="0" w:color="auto"/>
              <w:left w:val="single" w:sz="4" w:space="0" w:color="auto"/>
              <w:bottom w:val="single" w:sz="4" w:space="0" w:color="auto"/>
              <w:right w:val="single" w:sz="4" w:space="0" w:color="auto"/>
            </w:tcBorders>
            <w:vAlign w:val="center"/>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0</w:t>
            </w:r>
          </w:p>
        </w:tc>
        <w:tc>
          <w:tcPr>
            <w:tcW w:w="1175" w:type="dxa"/>
            <w:tcBorders>
              <w:top w:val="single" w:sz="4" w:space="0" w:color="auto"/>
              <w:left w:val="single" w:sz="4" w:space="0" w:color="auto"/>
              <w:bottom w:val="single" w:sz="4" w:space="0" w:color="auto"/>
              <w:right w:val="single" w:sz="4" w:space="0" w:color="auto"/>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79,3</w:t>
            </w:r>
          </w:p>
        </w:tc>
        <w:tc>
          <w:tcPr>
            <w:tcW w:w="709" w:type="dxa"/>
            <w:tcBorders>
              <w:top w:val="single" w:sz="4" w:space="0" w:color="auto"/>
              <w:left w:val="single" w:sz="4" w:space="0" w:color="auto"/>
              <w:bottom w:val="single" w:sz="4" w:space="0" w:color="auto"/>
              <w:right w:val="single" w:sz="4" w:space="0" w:color="auto"/>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98,7</w:t>
            </w:r>
          </w:p>
        </w:tc>
        <w:tc>
          <w:tcPr>
            <w:tcW w:w="780" w:type="dxa"/>
            <w:tcBorders>
              <w:top w:val="single" w:sz="4" w:space="0" w:color="auto"/>
              <w:left w:val="single" w:sz="4" w:space="0" w:color="auto"/>
              <w:bottom w:val="single" w:sz="4" w:space="0" w:color="auto"/>
              <w:right w:val="single" w:sz="4" w:space="0" w:color="auto"/>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86,8</w:t>
            </w:r>
          </w:p>
        </w:tc>
        <w:tc>
          <w:tcPr>
            <w:tcW w:w="850" w:type="dxa"/>
            <w:tcBorders>
              <w:top w:val="single" w:sz="4" w:space="0" w:color="auto"/>
              <w:left w:val="single" w:sz="4" w:space="0" w:color="auto"/>
              <w:bottom w:val="single" w:sz="4" w:space="0" w:color="auto"/>
              <w:right w:val="single" w:sz="4" w:space="0" w:color="auto"/>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32,1</w:t>
            </w:r>
          </w:p>
        </w:tc>
      </w:tr>
      <w:tr w:rsidR="00DA3897" w:rsidRPr="00DA3897" w:rsidTr="00983528">
        <w:trPr>
          <w:jc w:val="center"/>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DA3897" w:rsidRPr="00DA3897" w:rsidRDefault="00DA3897" w:rsidP="00DA3897">
            <w:pPr>
              <w:spacing w:after="0"/>
              <w:rPr>
                <w:rFonts w:ascii="Times New Roman" w:eastAsia="Calibri" w:hAnsi="Times New Roman" w:cs="Times New Roman"/>
                <w:b/>
                <w:sz w:val="24"/>
                <w:szCs w:val="28"/>
              </w:rPr>
            </w:pPr>
          </w:p>
        </w:tc>
        <w:tc>
          <w:tcPr>
            <w:tcW w:w="1672" w:type="dxa"/>
            <w:vMerge/>
            <w:tcBorders>
              <w:top w:val="single" w:sz="4" w:space="0" w:color="auto"/>
              <w:left w:val="single" w:sz="4" w:space="0" w:color="auto"/>
              <w:bottom w:val="single" w:sz="4" w:space="0" w:color="auto"/>
              <w:right w:val="single" w:sz="4" w:space="0" w:color="auto"/>
            </w:tcBorders>
            <w:vAlign w:val="center"/>
            <w:hideMark/>
          </w:tcPr>
          <w:p w:rsidR="00DA3897" w:rsidRPr="00DA3897" w:rsidRDefault="00DA3897" w:rsidP="00DA3897">
            <w:pPr>
              <w:spacing w:after="0"/>
              <w:rPr>
                <w:rFonts w:ascii="Times New Roman" w:eastAsia="Calibri" w:hAnsi="Times New Roman" w:cs="Times New Roman"/>
                <w:sz w:val="24"/>
                <w:szCs w:val="2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DA3897" w:rsidRPr="00DA3897" w:rsidRDefault="00DA3897" w:rsidP="00DA3897">
            <w:pPr>
              <w:spacing w:after="0"/>
              <w:rPr>
                <w:rFonts w:ascii="Times New Roman" w:eastAsia="Calibri" w:hAnsi="Times New Roman" w:cs="Times New Roman"/>
                <w:sz w:val="24"/>
                <w:szCs w:val="28"/>
              </w:rPr>
            </w:pPr>
          </w:p>
        </w:tc>
        <w:tc>
          <w:tcPr>
            <w:tcW w:w="1093" w:type="dxa"/>
            <w:tcBorders>
              <w:top w:val="single" w:sz="4" w:space="0" w:color="auto"/>
              <w:left w:val="single" w:sz="4" w:space="0" w:color="auto"/>
              <w:bottom w:val="single" w:sz="4" w:space="0" w:color="auto"/>
              <w:right w:val="single" w:sz="4" w:space="0" w:color="auto"/>
            </w:tcBorders>
            <w:vAlign w:val="center"/>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1</w:t>
            </w:r>
          </w:p>
        </w:tc>
        <w:tc>
          <w:tcPr>
            <w:tcW w:w="1175" w:type="dxa"/>
            <w:tcBorders>
              <w:top w:val="single" w:sz="4" w:space="0" w:color="auto"/>
              <w:left w:val="single" w:sz="4" w:space="0" w:color="auto"/>
              <w:bottom w:val="single" w:sz="4" w:space="0" w:color="auto"/>
              <w:right w:val="single" w:sz="4" w:space="0" w:color="auto"/>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0,7</w:t>
            </w:r>
          </w:p>
        </w:tc>
        <w:tc>
          <w:tcPr>
            <w:tcW w:w="780" w:type="dxa"/>
            <w:tcBorders>
              <w:top w:val="single" w:sz="4" w:space="0" w:color="auto"/>
              <w:left w:val="single" w:sz="4" w:space="0" w:color="auto"/>
              <w:bottom w:val="single" w:sz="4" w:space="0" w:color="auto"/>
              <w:right w:val="single" w:sz="4" w:space="0" w:color="auto"/>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5,4</w:t>
            </w:r>
          </w:p>
        </w:tc>
      </w:tr>
      <w:tr w:rsidR="00DA3897" w:rsidRPr="00DA3897" w:rsidTr="00983528">
        <w:trPr>
          <w:jc w:val="center"/>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DA3897" w:rsidRPr="00DA3897" w:rsidRDefault="00DA3897" w:rsidP="00DA3897">
            <w:pPr>
              <w:spacing w:after="0"/>
              <w:rPr>
                <w:rFonts w:ascii="Times New Roman" w:eastAsia="Calibri" w:hAnsi="Times New Roman" w:cs="Times New Roman"/>
                <w:b/>
                <w:sz w:val="24"/>
                <w:szCs w:val="28"/>
              </w:rPr>
            </w:pPr>
          </w:p>
        </w:tc>
        <w:tc>
          <w:tcPr>
            <w:tcW w:w="1672" w:type="dxa"/>
            <w:vMerge/>
            <w:tcBorders>
              <w:top w:val="single" w:sz="4" w:space="0" w:color="auto"/>
              <w:left w:val="single" w:sz="4" w:space="0" w:color="auto"/>
              <w:bottom w:val="single" w:sz="4" w:space="0" w:color="auto"/>
              <w:right w:val="single" w:sz="4" w:space="0" w:color="auto"/>
            </w:tcBorders>
            <w:vAlign w:val="center"/>
            <w:hideMark/>
          </w:tcPr>
          <w:p w:rsidR="00DA3897" w:rsidRPr="00DA3897" w:rsidRDefault="00DA3897" w:rsidP="00DA3897">
            <w:pPr>
              <w:spacing w:after="0"/>
              <w:rPr>
                <w:rFonts w:ascii="Times New Roman" w:eastAsia="Calibri" w:hAnsi="Times New Roman" w:cs="Times New Roman"/>
                <w:sz w:val="24"/>
                <w:szCs w:val="2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DA3897" w:rsidRPr="00DA3897" w:rsidRDefault="00DA3897" w:rsidP="00DA3897">
            <w:pPr>
              <w:spacing w:after="0"/>
              <w:rPr>
                <w:rFonts w:ascii="Times New Roman" w:eastAsia="Calibri" w:hAnsi="Times New Roman" w:cs="Times New Roman"/>
                <w:sz w:val="24"/>
                <w:szCs w:val="28"/>
              </w:rPr>
            </w:pPr>
          </w:p>
        </w:tc>
        <w:tc>
          <w:tcPr>
            <w:tcW w:w="1093" w:type="dxa"/>
            <w:tcBorders>
              <w:top w:val="single" w:sz="4" w:space="0" w:color="auto"/>
              <w:left w:val="single" w:sz="4" w:space="0" w:color="auto"/>
              <w:bottom w:val="single" w:sz="4" w:space="0" w:color="auto"/>
              <w:right w:val="single" w:sz="4" w:space="0" w:color="auto"/>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2</w:t>
            </w:r>
          </w:p>
        </w:tc>
        <w:tc>
          <w:tcPr>
            <w:tcW w:w="1175" w:type="dxa"/>
            <w:tcBorders>
              <w:top w:val="single" w:sz="4" w:space="0" w:color="auto"/>
              <w:left w:val="single" w:sz="4" w:space="0" w:color="auto"/>
              <w:bottom w:val="single" w:sz="4" w:space="0" w:color="auto"/>
              <w:right w:val="single" w:sz="4" w:space="0" w:color="auto"/>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18,3</w:t>
            </w:r>
          </w:p>
        </w:tc>
        <w:tc>
          <w:tcPr>
            <w:tcW w:w="709" w:type="dxa"/>
            <w:tcBorders>
              <w:top w:val="single" w:sz="4" w:space="0" w:color="auto"/>
              <w:left w:val="single" w:sz="4" w:space="0" w:color="auto"/>
              <w:bottom w:val="single" w:sz="4" w:space="0" w:color="auto"/>
              <w:right w:val="single" w:sz="4" w:space="0" w:color="auto"/>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0,6</w:t>
            </w:r>
          </w:p>
        </w:tc>
        <w:tc>
          <w:tcPr>
            <w:tcW w:w="780" w:type="dxa"/>
            <w:tcBorders>
              <w:top w:val="single" w:sz="4" w:space="0" w:color="auto"/>
              <w:left w:val="single" w:sz="4" w:space="0" w:color="auto"/>
              <w:bottom w:val="single" w:sz="4" w:space="0" w:color="auto"/>
              <w:right w:val="single" w:sz="4" w:space="0" w:color="auto"/>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10,8</w:t>
            </w:r>
          </w:p>
        </w:tc>
        <w:tc>
          <w:tcPr>
            <w:tcW w:w="850" w:type="dxa"/>
            <w:tcBorders>
              <w:top w:val="single" w:sz="4" w:space="0" w:color="auto"/>
              <w:left w:val="single" w:sz="4" w:space="0" w:color="auto"/>
              <w:bottom w:val="single" w:sz="4" w:space="0" w:color="auto"/>
              <w:right w:val="single" w:sz="4" w:space="0" w:color="auto"/>
            </w:tcBorders>
            <w:vAlign w:val="center"/>
            <w:hideMark/>
          </w:tcPr>
          <w:p w:rsidR="00DA3897" w:rsidRPr="00DA3897" w:rsidRDefault="00DA3897" w:rsidP="00DA3897">
            <w:pPr>
              <w:spacing w:after="0" w:line="240" w:lineRule="auto"/>
              <w:jc w:val="center"/>
              <w:rPr>
                <w:rFonts w:ascii="Times New Roman" w:eastAsia="Calibri" w:hAnsi="Times New Roman" w:cs="Times New Roman"/>
                <w:sz w:val="24"/>
                <w:szCs w:val="28"/>
              </w:rPr>
            </w:pPr>
            <w:r w:rsidRPr="00DA3897">
              <w:rPr>
                <w:rFonts w:ascii="Times New Roman" w:eastAsia="Calibri" w:hAnsi="Times New Roman" w:cs="Times New Roman"/>
                <w:sz w:val="24"/>
                <w:szCs w:val="28"/>
              </w:rPr>
              <w:t>62,5</w:t>
            </w:r>
          </w:p>
        </w:tc>
      </w:tr>
    </w:tbl>
    <w:p w:rsidR="00DA3897" w:rsidRPr="00DA3897" w:rsidRDefault="00DA3897" w:rsidP="00DA3897">
      <w:pPr>
        <w:spacing w:after="0" w:line="240" w:lineRule="auto"/>
        <w:jc w:val="both"/>
        <w:rPr>
          <w:rFonts w:ascii="Times New Roman" w:eastAsia="Calibri" w:hAnsi="Times New Roman" w:cs="Times New Roman"/>
          <w:sz w:val="24"/>
          <w:szCs w:val="24"/>
        </w:rPr>
      </w:pPr>
    </w:p>
    <w:p w:rsidR="00DA3897" w:rsidRPr="00DA3897" w:rsidRDefault="00DA3897" w:rsidP="00983528">
      <w:pPr>
        <w:spacing w:after="0" w:line="240" w:lineRule="auto"/>
        <w:ind w:firstLine="709"/>
        <w:jc w:val="both"/>
        <w:rPr>
          <w:rFonts w:ascii="Times New Roman" w:eastAsia="Calibri" w:hAnsi="Times New Roman" w:cs="Times New Roman"/>
          <w:b/>
          <w:sz w:val="28"/>
          <w:szCs w:val="24"/>
        </w:rPr>
      </w:pPr>
      <w:r w:rsidRPr="00DA3897">
        <w:rPr>
          <w:rFonts w:ascii="Times New Roman" w:eastAsia="Calibri" w:hAnsi="Times New Roman" w:cs="Times New Roman"/>
          <w:b/>
          <w:sz w:val="28"/>
          <w:szCs w:val="24"/>
        </w:rPr>
        <w:t>Содержательный анализ выполнения заданий экзаменационной работы</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 xml:space="preserve">Представленные в таблицах 8, 9 результаты выполнения заданий базового и повышенного уровня сложностей свидетельствуют о том, что почти все они выполнены </w:t>
      </w:r>
      <w:r w:rsidR="007A3C75">
        <w:rPr>
          <w:rFonts w:ascii="Times New Roman" w:eastAsia="Calibri" w:hAnsi="Times New Roman" w:cs="Times New Roman"/>
          <w:sz w:val="28"/>
          <w:szCs w:val="28"/>
        </w:rPr>
        <w:t>об</w:t>
      </w:r>
      <w:r w:rsidRPr="00DA3897">
        <w:rPr>
          <w:rFonts w:ascii="Times New Roman" w:eastAsia="Calibri" w:hAnsi="Times New Roman" w:cs="Times New Roman"/>
          <w:sz w:val="28"/>
          <w:szCs w:val="28"/>
        </w:rPr>
        <w:t>уча</w:t>
      </w:r>
      <w:r w:rsidR="007A3C75">
        <w:rPr>
          <w:rFonts w:ascii="Times New Roman" w:eastAsia="Calibri" w:hAnsi="Times New Roman" w:cs="Times New Roman"/>
          <w:sz w:val="28"/>
          <w:szCs w:val="28"/>
        </w:rPr>
        <w:t>ю</w:t>
      </w:r>
      <w:r w:rsidRPr="00DA3897">
        <w:rPr>
          <w:rFonts w:ascii="Times New Roman" w:eastAsia="Calibri" w:hAnsi="Times New Roman" w:cs="Times New Roman"/>
          <w:sz w:val="28"/>
          <w:szCs w:val="28"/>
        </w:rPr>
        <w:t>щимися успешно, кроме задания № 16 (39,4 %). Процент выполнения этих заданий находится в интервале от 51,7 % до 87,1 %.</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 xml:space="preserve">Наиболее высокие результаты в заданиях </w:t>
      </w:r>
      <w:r w:rsidRPr="00DA3897">
        <w:rPr>
          <w:rFonts w:ascii="Times New Roman" w:eastAsia="Calibri" w:hAnsi="Times New Roman" w:cs="Times New Roman"/>
          <w:b/>
          <w:sz w:val="28"/>
          <w:szCs w:val="28"/>
        </w:rPr>
        <w:t>базового уровня сложности</w:t>
      </w:r>
      <w:r w:rsidRPr="00DA3897">
        <w:rPr>
          <w:rFonts w:ascii="Times New Roman" w:eastAsia="Calibri" w:hAnsi="Times New Roman" w:cs="Times New Roman"/>
          <w:sz w:val="28"/>
          <w:szCs w:val="28"/>
        </w:rPr>
        <w:t xml:space="preserve"> показаны при выполнении задания 8 по теме «Исполнение линейного алгоритма» (87,1 %), задания 12 по теме «Поиск в базе данных» (80,8 %) и задании 17 по теме «Информационно-коммуникационные технологии» (81,2 %). Хорошие результаты </w:t>
      </w:r>
      <w:r w:rsidR="007A3C75">
        <w:rPr>
          <w:rFonts w:ascii="Times New Roman" w:eastAsia="Calibri" w:hAnsi="Times New Roman" w:cs="Times New Roman"/>
          <w:sz w:val="28"/>
          <w:szCs w:val="28"/>
        </w:rPr>
        <w:t>об</w:t>
      </w:r>
      <w:r w:rsidRPr="00DA3897">
        <w:rPr>
          <w:rFonts w:ascii="Times New Roman" w:eastAsia="Calibri" w:hAnsi="Times New Roman" w:cs="Times New Roman"/>
          <w:sz w:val="28"/>
          <w:szCs w:val="28"/>
        </w:rPr>
        <w:t>уча</w:t>
      </w:r>
      <w:r w:rsidR="007A3C75">
        <w:rPr>
          <w:rFonts w:ascii="Times New Roman" w:eastAsia="Calibri" w:hAnsi="Times New Roman" w:cs="Times New Roman"/>
          <w:sz w:val="28"/>
          <w:szCs w:val="28"/>
        </w:rPr>
        <w:t>ю</w:t>
      </w:r>
      <w:r w:rsidRPr="00DA3897">
        <w:rPr>
          <w:rFonts w:ascii="Times New Roman" w:eastAsia="Calibri" w:hAnsi="Times New Roman" w:cs="Times New Roman"/>
          <w:sz w:val="28"/>
          <w:szCs w:val="28"/>
        </w:rPr>
        <w:t xml:space="preserve">щиеся показали при выполнении задании 5 по теме «Представление формульной зависимости в графическом виде» (83,4 %) и задания 14 по теме «Запись линейного алгоритма для формального исполнителя Вычислитель» (80,7 %) </w:t>
      </w:r>
      <w:r w:rsidRPr="00DA3897">
        <w:rPr>
          <w:rFonts w:ascii="Times New Roman" w:eastAsia="Calibri" w:hAnsi="Times New Roman" w:cs="Times New Roman"/>
          <w:b/>
          <w:sz w:val="28"/>
          <w:szCs w:val="28"/>
        </w:rPr>
        <w:t>повышенного уровня сложности</w:t>
      </w:r>
      <w:r w:rsidRPr="00DA3897">
        <w:rPr>
          <w:rFonts w:ascii="Times New Roman" w:eastAsia="Calibri" w:hAnsi="Times New Roman" w:cs="Times New Roman"/>
          <w:sz w:val="28"/>
          <w:szCs w:val="28"/>
        </w:rPr>
        <w:t>.</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 xml:space="preserve">Наименее сформированными, по данным экзамена, оказались: </w:t>
      </w:r>
    </w:p>
    <w:p w:rsidR="00DA3897" w:rsidRPr="00DA3897" w:rsidRDefault="00DA3897" w:rsidP="00983528">
      <w:pPr>
        <w:numPr>
          <w:ilvl w:val="0"/>
          <w:numId w:val="35"/>
        </w:numPr>
        <w:spacing w:after="0" w:line="240" w:lineRule="auto"/>
        <w:ind w:left="0" w:firstLine="709"/>
        <w:contextualSpacing/>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 xml:space="preserve">умение исполнить циклический алгоритм обработки массива чисел, записанный на алгоритмическом языке (задание 10 повышенного уровня – 51,7 %), </w:t>
      </w:r>
    </w:p>
    <w:p w:rsidR="00DA3897" w:rsidRPr="00DA3897" w:rsidRDefault="00DA3897" w:rsidP="00983528">
      <w:pPr>
        <w:numPr>
          <w:ilvl w:val="0"/>
          <w:numId w:val="35"/>
        </w:numPr>
        <w:spacing w:after="0" w:line="240" w:lineRule="auto"/>
        <w:ind w:left="0" w:firstLine="709"/>
        <w:contextualSpacing/>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 xml:space="preserve">умение определять скорость передачи информации или размер файла, передаваемого по сети (задание 15 повышенного уровня – 54,1 %), </w:t>
      </w:r>
    </w:p>
    <w:p w:rsidR="00DA3897" w:rsidRPr="00DA3897" w:rsidRDefault="00DA3897" w:rsidP="00983528">
      <w:pPr>
        <w:numPr>
          <w:ilvl w:val="0"/>
          <w:numId w:val="35"/>
        </w:numPr>
        <w:spacing w:after="0" w:line="240" w:lineRule="auto"/>
        <w:ind w:left="0" w:firstLine="709"/>
        <w:contextualSpacing/>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умение исполнить алгоритм, записанный на естественном языке, обрабатывающий цепочки символов (задание 16 повышенного уровня</w:t>
      </w:r>
      <w:r w:rsidR="007D528C">
        <w:rPr>
          <w:rFonts w:ascii="Times New Roman" w:eastAsia="Calibri" w:hAnsi="Times New Roman" w:cs="Times New Roman"/>
          <w:sz w:val="28"/>
          <w:szCs w:val="28"/>
        </w:rPr>
        <w:t xml:space="preserve"> </w:t>
      </w:r>
      <w:r w:rsidRPr="00DA3897">
        <w:rPr>
          <w:rFonts w:ascii="Times New Roman" w:eastAsia="Calibri" w:hAnsi="Times New Roman" w:cs="Times New Roman"/>
          <w:sz w:val="28"/>
          <w:szCs w:val="28"/>
        </w:rPr>
        <w:t>– 39,4 %).</w:t>
      </w:r>
    </w:p>
    <w:p w:rsidR="00DA3897" w:rsidRPr="00DA3897" w:rsidRDefault="00DA3897" w:rsidP="00983528">
      <w:pPr>
        <w:spacing w:after="0" w:line="240" w:lineRule="auto"/>
        <w:ind w:firstLine="709"/>
        <w:jc w:val="both"/>
        <w:rPr>
          <w:rFonts w:ascii="Tahoma" w:eastAsia="Calibri" w:hAnsi="Tahoma" w:cs="Tahoma"/>
          <w:sz w:val="28"/>
          <w:szCs w:val="28"/>
        </w:rPr>
      </w:pPr>
      <w:r w:rsidRPr="00DA3897">
        <w:rPr>
          <w:rFonts w:ascii="Times New Roman" w:eastAsia="Calibri" w:hAnsi="Times New Roman" w:cs="Times New Roman"/>
          <w:sz w:val="28"/>
          <w:szCs w:val="28"/>
        </w:rPr>
        <w:t xml:space="preserve">Вторая часть экзаменационной работы содержала 2 задания высокого уровня сложности. В отличие от других предметов задания с развернутым ответом по информатике и ИКТ представляют собой практические задания, выполнение которых производится </w:t>
      </w:r>
      <w:r w:rsidR="007A3C75">
        <w:rPr>
          <w:rFonts w:ascii="Times New Roman" w:eastAsia="Calibri" w:hAnsi="Times New Roman" w:cs="Times New Roman"/>
          <w:sz w:val="28"/>
          <w:szCs w:val="28"/>
        </w:rPr>
        <w:t>об</w:t>
      </w:r>
      <w:r w:rsidRPr="00DA3897">
        <w:rPr>
          <w:rFonts w:ascii="Times New Roman" w:eastAsia="Calibri" w:hAnsi="Times New Roman" w:cs="Times New Roman"/>
          <w:sz w:val="28"/>
          <w:szCs w:val="28"/>
        </w:rPr>
        <w:t>уча</w:t>
      </w:r>
      <w:r w:rsidR="007A3C75">
        <w:rPr>
          <w:rFonts w:ascii="Times New Roman" w:eastAsia="Calibri" w:hAnsi="Times New Roman" w:cs="Times New Roman"/>
          <w:sz w:val="28"/>
          <w:szCs w:val="28"/>
        </w:rPr>
        <w:t>ю</w:t>
      </w:r>
      <w:r w:rsidRPr="00DA3897">
        <w:rPr>
          <w:rFonts w:ascii="Times New Roman" w:eastAsia="Calibri" w:hAnsi="Times New Roman" w:cs="Times New Roman"/>
          <w:sz w:val="28"/>
          <w:szCs w:val="28"/>
        </w:rPr>
        <w:t>щимся на компьютере. Результатом выполнения каждого из заданий является отдельный файл.</w:t>
      </w:r>
    </w:p>
    <w:p w:rsidR="00DA3897" w:rsidRPr="00DA3897" w:rsidRDefault="00DA3897" w:rsidP="00983528">
      <w:pPr>
        <w:spacing w:after="0" w:line="240" w:lineRule="auto"/>
        <w:ind w:firstLine="709"/>
        <w:jc w:val="both"/>
        <w:rPr>
          <w:rFonts w:ascii="Tahoma" w:eastAsia="Calibri" w:hAnsi="Tahoma" w:cs="Tahoma"/>
          <w:sz w:val="28"/>
          <w:szCs w:val="28"/>
        </w:rPr>
      </w:pPr>
      <w:r w:rsidRPr="00DA3897">
        <w:rPr>
          <w:rFonts w:ascii="Times New Roman" w:eastAsia="Calibri" w:hAnsi="Times New Roman" w:cs="Times New Roman"/>
          <w:sz w:val="28"/>
          <w:szCs w:val="28"/>
        </w:rPr>
        <w:lastRenderedPageBreak/>
        <w:t>Эти задания направлены на проверку умений, связанных с обработкой большого массива данных с использованием электронной таблицы, разработкой алгоритмов и умения реализовать алгоритм на языке программирования. При</w:t>
      </w:r>
      <w:r w:rsidR="007D528C">
        <w:rPr>
          <w:rFonts w:ascii="Times New Roman" w:eastAsia="Calibri" w:hAnsi="Times New Roman" w:cs="Times New Roman"/>
          <w:sz w:val="28"/>
          <w:szCs w:val="28"/>
        </w:rPr>
        <w:t> </w:t>
      </w:r>
      <w:r w:rsidRPr="00DA3897">
        <w:rPr>
          <w:rFonts w:ascii="Times New Roman" w:eastAsia="Calibri" w:hAnsi="Times New Roman" w:cs="Times New Roman"/>
          <w:sz w:val="28"/>
          <w:szCs w:val="28"/>
        </w:rPr>
        <w:t>этом экзаменуемые должны продемонстрировать навыки алгоритмического мышления и умение работать на компьютере.</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 xml:space="preserve">Степень и качество выполнения этих заданий дают возможность дифференцировать хорошо успевающих </w:t>
      </w:r>
      <w:r w:rsidR="007106FB">
        <w:rPr>
          <w:rFonts w:ascii="Times New Roman" w:eastAsia="Calibri" w:hAnsi="Times New Roman" w:cs="Times New Roman"/>
          <w:sz w:val="28"/>
          <w:szCs w:val="28"/>
        </w:rPr>
        <w:t>обучающихся</w:t>
      </w:r>
      <w:r w:rsidRPr="00DA3897">
        <w:rPr>
          <w:rFonts w:ascii="Times New Roman" w:eastAsia="Calibri" w:hAnsi="Times New Roman" w:cs="Times New Roman"/>
          <w:sz w:val="28"/>
          <w:szCs w:val="28"/>
        </w:rPr>
        <w:t xml:space="preserve"> по уровням подготовки, выявив среди них наиболее подготовленных, а значит, составляющих потенциал профильных классов.</w:t>
      </w:r>
    </w:p>
    <w:p w:rsidR="00DA3897" w:rsidRPr="00DA3897" w:rsidRDefault="00DA3897" w:rsidP="00983528">
      <w:pPr>
        <w:spacing w:after="0" w:line="240" w:lineRule="auto"/>
        <w:ind w:firstLine="709"/>
        <w:jc w:val="both"/>
        <w:rPr>
          <w:rFonts w:ascii="Tahoma" w:eastAsia="Calibri" w:hAnsi="Tahoma" w:cs="Tahoma"/>
          <w:sz w:val="28"/>
          <w:szCs w:val="28"/>
        </w:rPr>
      </w:pPr>
      <w:r w:rsidRPr="00DA3897">
        <w:rPr>
          <w:rFonts w:ascii="Times New Roman" w:eastAsia="Calibri" w:hAnsi="Times New Roman" w:cs="Times New Roman"/>
          <w:sz w:val="28"/>
          <w:szCs w:val="28"/>
        </w:rPr>
        <w:t xml:space="preserve">Задание 19 требует от экзаменуемых применять на практике умение проводить обработку большого массива данных с использованием средств электронной таблицы. В 2019 году 34 % участников экзамена успешно выполнили задание, получив 1 или 2 балла, 21 % </w:t>
      </w:r>
      <w:r w:rsidR="008C71E8">
        <w:rPr>
          <w:rFonts w:ascii="Times New Roman" w:eastAsia="Calibri" w:hAnsi="Times New Roman" w:cs="Times New Roman"/>
          <w:sz w:val="28"/>
          <w:szCs w:val="28"/>
        </w:rPr>
        <w:t>обучающихся</w:t>
      </w:r>
      <w:r w:rsidRPr="00DA3897">
        <w:rPr>
          <w:rFonts w:ascii="Times New Roman" w:eastAsia="Calibri" w:hAnsi="Times New Roman" w:cs="Times New Roman"/>
          <w:sz w:val="28"/>
          <w:szCs w:val="28"/>
        </w:rPr>
        <w:t xml:space="preserve"> полностью справились с заданием, получив 2 балла.</w:t>
      </w:r>
    </w:p>
    <w:p w:rsidR="00DA3897" w:rsidRPr="00DA3897" w:rsidRDefault="00DA3897" w:rsidP="00983528">
      <w:pPr>
        <w:spacing w:after="0" w:line="240" w:lineRule="auto"/>
        <w:ind w:firstLine="709"/>
        <w:jc w:val="both"/>
        <w:rPr>
          <w:rFonts w:ascii="Tahoma" w:eastAsia="Calibri" w:hAnsi="Tahoma" w:cs="Tahoma"/>
          <w:sz w:val="28"/>
          <w:szCs w:val="28"/>
        </w:rPr>
      </w:pPr>
      <w:r w:rsidRPr="00DA3897">
        <w:rPr>
          <w:rFonts w:ascii="Times New Roman" w:eastAsia="Calibri" w:hAnsi="Times New Roman" w:cs="Times New Roman"/>
          <w:sz w:val="28"/>
          <w:szCs w:val="28"/>
        </w:rPr>
        <w:t>Это говорит о недостаточном усвоении темы «Электронные таблицы».</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Задание 20 проверяет умение записать формальный алгоритм с использованием конструкций ветвления и цикла. Задание представлено в двух вариантах. В варианте 20.1 необходимо записать алгоритм для формального исполнителя «Робот». Алгоритм может быть выполнен в ср</w:t>
      </w:r>
      <w:r w:rsidR="008354B8">
        <w:rPr>
          <w:rFonts w:ascii="Times New Roman" w:eastAsia="Calibri" w:hAnsi="Times New Roman" w:cs="Times New Roman"/>
          <w:sz w:val="28"/>
          <w:szCs w:val="28"/>
        </w:rPr>
        <w:t>еде формального исполнителя или </w:t>
      </w:r>
      <w:r w:rsidRPr="00DA3897">
        <w:rPr>
          <w:rFonts w:ascii="Times New Roman" w:eastAsia="Calibri" w:hAnsi="Times New Roman" w:cs="Times New Roman"/>
          <w:sz w:val="28"/>
          <w:szCs w:val="28"/>
        </w:rPr>
        <w:t xml:space="preserve">же записан в текстовом редакторе. Вариант 20.2 проверяет умение записать алгоритм на языке программирования. </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Частично (1 балл) или полностью (2 балла) задание 20 смогли выполнить 21 % экзаменуемых, а 18 % полностью справились с заданиями.</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Низкий процент выполнения задания 20 связан с тем, что к его выполнению приступило небольшое число выпускников.</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 xml:space="preserve">Выполнение второй части показало низкий уровень владения </w:t>
      </w:r>
      <w:r w:rsidR="008C71E8">
        <w:rPr>
          <w:rFonts w:ascii="Times New Roman" w:eastAsia="Calibri" w:hAnsi="Times New Roman" w:cs="Times New Roman"/>
          <w:sz w:val="28"/>
          <w:szCs w:val="28"/>
        </w:rPr>
        <w:t>об</w:t>
      </w:r>
      <w:r w:rsidRPr="00DA3897">
        <w:rPr>
          <w:rFonts w:ascii="Times New Roman" w:eastAsia="Calibri" w:hAnsi="Times New Roman" w:cs="Times New Roman"/>
          <w:sz w:val="28"/>
          <w:szCs w:val="28"/>
        </w:rPr>
        <w:t>уча</w:t>
      </w:r>
      <w:r w:rsidR="008C71E8">
        <w:rPr>
          <w:rFonts w:ascii="Times New Roman" w:eastAsia="Calibri" w:hAnsi="Times New Roman" w:cs="Times New Roman"/>
          <w:sz w:val="28"/>
          <w:szCs w:val="28"/>
        </w:rPr>
        <w:t>ю</w:t>
      </w:r>
      <w:r w:rsidRPr="00DA3897">
        <w:rPr>
          <w:rFonts w:ascii="Times New Roman" w:eastAsia="Calibri" w:hAnsi="Times New Roman" w:cs="Times New Roman"/>
          <w:sz w:val="28"/>
          <w:szCs w:val="28"/>
        </w:rPr>
        <w:t xml:space="preserve">щимися материалом высокой сложности. </w:t>
      </w:r>
    </w:p>
    <w:p w:rsidR="00DA3897" w:rsidRPr="00DA3897" w:rsidRDefault="007D528C" w:rsidP="0098352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Обу</w:t>
      </w:r>
      <w:r w:rsidR="00DA3897" w:rsidRPr="00DA3897">
        <w:rPr>
          <w:rFonts w:ascii="Times New Roman" w:eastAsia="Calibri" w:hAnsi="Times New Roman" w:cs="Times New Roman"/>
          <w:sz w:val="28"/>
          <w:szCs w:val="28"/>
        </w:rPr>
        <w:t>ча</w:t>
      </w:r>
      <w:r>
        <w:rPr>
          <w:rFonts w:ascii="Times New Roman" w:eastAsia="Calibri" w:hAnsi="Times New Roman" w:cs="Times New Roman"/>
          <w:sz w:val="28"/>
          <w:szCs w:val="28"/>
        </w:rPr>
        <w:t>ю</w:t>
      </w:r>
      <w:r w:rsidR="00DA3897" w:rsidRPr="00DA3897">
        <w:rPr>
          <w:rFonts w:ascii="Times New Roman" w:eastAsia="Calibri" w:hAnsi="Times New Roman" w:cs="Times New Roman"/>
          <w:sz w:val="28"/>
          <w:szCs w:val="28"/>
        </w:rPr>
        <w:t>щиеся, получившие за экзамен оценки «2» и «3»</w:t>
      </w:r>
      <w:r w:rsidR="00CA0B5F">
        <w:rPr>
          <w:rFonts w:ascii="Times New Roman" w:eastAsia="Calibri" w:hAnsi="Times New Roman" w:cs="Times New Roman"/>
          <w:sz w:val="28"/>
          <w:szCs w:val="28"/>
        </w:rPr>
        <w:t>,</w:t>
      </w:r>
      <w:r w:rsidR="00DA3897" w:rsidRPr="00DA3897">
        <w:rPr>
          <w:rFonts w:ascii="Times New Roman" w:eastAsia="Calibri" w:hAnsi="Times New Roman" w:cs="Times New Roman"/>
          <w:sz w:val="28"/>
          <w:szCs w:val="28"/>
        </w:rPr>
        <w:t xml:space="preserve"> испытывают наибольшие трудности при выполнении следующих заданий:</w:t>
      </w:r>
    </w:p>
    <w:p w:rsidR="00DA3897" w:rsidRPr="00DA3897" w:rsidRDefault="00DA3897" w:rsidP="00983528">
      <w:pPr>
        <w:numPr>
          <w:ilvl w:val="0"/>
          <w:numId w:val="35"/>
        </w:numPr>
        <w:spacing w:after="0" w:line="240" w:lineRule="auto"/>
        <w:ind w:left="0" w:firstLine="709"/>
        <w:contextualSpacing/>
        <w:jc w:val="both"/>
        <w:rPr>
          <w:rFonts w:ascii="Times New Roman" w:eastAsia="Calibri" w:hAnsi="Times New Roman" w:cs="Times New Roman"/>
          <w:sz w:val="28"/>
          <w:szCs w:val="28"/>
        </w:rPr>
      </w:pPr>
      <w:r w:rsidRPr="00DA3897">
        <w:rPr>
          <w:rFonts w:ascii="Times New Roman" w:eastAsia="Calibri" w:hAnsi="Times New Roman" w:cs="Times New Roman"/>
          <w:i/>
          <w:sz w:val="28"/>
          <w:szCs w:val="28"/>
        </w:rPr>
        <w:t>базового уровня</w:t>
      </w:r>
      <w:r w:rsidRPr="00DA3897">
        <w:rPr>
          <w:rFonts w:ascii="Times New Roman" w:eastAsia="Calibri" w:hAnsi="Times New Roman" w:cs="Times New Roman"/>
          <w:sz w:val="28"/>
          <w:szCs w:val="28"/>
        </w:rPr>
        <w:t xml:space="preserve">: № 9 (исполнение простейшего циклического алгоритма), № 13 (перевод числа из десятичной системы счисления в двоичную или наоборот); </w:t>
      </w:r>
    </w:p>
    <w:p w:rsidR="00DA3897" w:rsidRPr="00DA3897" w:rsidRDefault="00DA3897" w:rsidP="00983528">
      <w:pPr>
        <w:numPr>
          <w:ilvl w:val="0"/>
          <w:numId w:val="35"/>
        </w:numPr>
        <w:spacing w:after="0" w:line="240" w:lineRule="auto"/>
        <w:ind w:left="0" w:firstLine="709"/>
        <w:contextualSpacing/>
        <w:jc w:val="both"/>
        <w:rPr>
          <w:rFonts w:ascii="Times New Roman" w:eastAsia="Calibri" w:hAnsi="Times New Roman" w:cs="Times New Roman"/>
          <w:sz w:val="28"/>
          <w:szCs w:val="28"/>
        </w:rPr>
      </w:pPr>
      <w:r w:rsidRPr="00DA3897">
        <w:rPr>
          <w:rFonts w:ascii="Times New Roman" w:eastAsia="Calibri" w:hAnsi="Times New Roman" w:cs="Times New Roman"/>
          <w:i/>
          <w:sz w:val="28"/>
          <w:szCs w:val="28"/>
        </w:rPr>
        <w:t>повышенного уровня</w:t>
      </w:r>
      <w:r w:rsidRPr="00DA3897">
        <w:rPr>
          <w:rFonts w:ascii="Times New Roman" w:eastAsia="Calibri" w:hAnsi="Times New Roman" w:cs="Times New Roman"/>
          <w:sz w:val="28"/>
          <w:szCs w:val="28"/>
        </w:rPr>
        <w:t>: № 10 (исполнение циклического алгоритма обработки массива чисел), № 15 (определение размера файла, передаваемого по</w:t>
      </w:r>
      <w:r w:rsidR="00CA0B5F">
        <w:rPr>
          <w:rFonts w:ascii="Times New Roman" w:eastAsia="Calibri" w:hAnsi="Times New Roman" w:cs="Times New Roman"/>
          <w:sz w:val="28"/>
          <w:szCs w:val="28"/>
        </w:rPr>
        <w:t> </w:t>
      </w:r>
      <w:r w:rsidRPr="00DA3897">
        <w:rPr>
          <w:rFonts w:ascii="Times New Roman" w:eastAsia="Calibri" w:hAnsi="Times New Roman" w:cs="Times New Roman"/>
          <w:sz w:val="28"/>
          <w:szCs w:val="28"/>
        </w:rPr>
        <w:t>сети), № 16 (обработка цепочки символов), № 18 (расположение запросов к</w:t>
      </w:r>
      <w:r w:rsidR="00CA0B5F">
        <w:rPr>
          <w:rFonts w:ascii="Times New Roman" w:eastAsia="Calibri" w:hAnsi="Times New Roman" w:cs="Times New Roman"/>
          <w:sz w:val="28"/>
          <w:szCs w:val="28"/>
        </w:rPr>
        <w:t> </w:t>
      </w:r>
      <w:r w:rsidRPr="00DA3897">
        <w:rPr>
          <w:rFonts w:ascii="Times New Roman" w:eastAsia="Calibri" w:hAnsi="Times New Roman" w:cs="Times New Roman"/>
          <w:sz w:val="28"/>
          <w:szCs w:val="28"/>
        </w:rPr>
        <w:t>поисковому серверу в порядке возрастания (убывания) количества страниц).</w:t>
      </w:r>
    </w:p>
    <w:p w:rsidR="00DA3897" w:rsidRPr="00DA3897" w:rsidRDefault="00CA0B5F" w:rsidP="0098352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Обу</w:t>
      </w:r>
      <w:r w:rsidR="00DA3897" w:rsidRPr="00DA3897">
        <w:rPr>
          <w:rFonts w:ascii="Times New Roman" w:eastAsia="Calibri" w:hAnsi="Times New Roman" w:cs="Times New Roman"/>
          <w:sz w:val="28"/>
          <w:szCs w:val="28"/>
        </w:rPr>
        <w:t>ча</w:t>
      </w:r>
      <w:r>
        <w:rPr>
          <w:rFonts w:ascii="Times New Roman" w:eastAsia="Calibri" w:hAnsi="Times New Roman" w:cs="Times New Roman"/>
          <w:sz w:val="28"/>
          <w:szCs w:val="28"/>
        </w:rPr>
        <w:t>ю</w:t>
      </w:r>
      <w:r w:rsidR="00DA3897" w:rsidRPr="00DA3897">
        <w:rPr>
          <w:rFonts w:ascii="Times New Roman" w:eastAsia="Calibri" w:hAnsi="Times New Roman" w:cs="Times New Roman"/>
          <w:sz w:val="28"/>
          <w:szCs w:val="28"/>
        </w:rPr>
        <w:t>щиеся, получившие за экзамен оценку «4» и «5»</w:t>
      </w:r>
      <w:r>
        <w:rPr>
          <w:rFonts w:ascii="Times New Roman" w:eastAsia="Calibri" w:hAnsi="Times New Roman" w:cs="Times New Roman"/>
          <w:sz w:val="28"/>
          <w:szCs w:val="28"/>
        </w:rPr>
        <w:t>,</w:t>
      </w:r>
      <w:r w:rsidR="00DA3897" w:rsidRPr="00DA3897">
        <w:rPr>
          <w:rFonts w:ascii="Times New Roman" w:eastAsia="Calibri" w:hAnsi="Times New Roman" w:cs="Times New Roman"/>
          <w:sz w:val="28"/>
          <w:szCs w:val="28"/>
        </w:rPr>
        <w:t xml:space="preserve"> испытывают наибольшие трудности при выполнении следующих заданий:</w:t>
      </w:r>
    </w:p>
    <w:p w:rsidR="00DA3897" w:rsidRPr="00DA3897" w:rsidRDefault="00DA3897" w:rsidP="00983528">
      <w:pPr>
        <w:numPr>
          <w:ilvl w:val="0"/>
          <w:numId w:val="35"/>
        </w:numPr>
        <w:spacing w:after="0" w:line="240" w:lineRule="auto"/>
        <w:ind w:left="0" w:firstLine="709"/>
        <w:contextualSpacing/>
        <w:jc w:val="both"/>
        <w:rPr>
          <w:rFonts w:ascii="Times New Roman" w:eastAsia="Calibri" w:hAnsi="Times New Roman" w:cs="Times New Roman"/>
          <w:sz w:val="28"/>
          <w:szCs w:val="28"/>
        </w:rPr>
      </w:pPr>
      <w:r w:rsidRPr="00DA3897">
        <w:rPr>
          <w:rFonts w:ascii="Times New Roman" w:eastAsia="Calibri" w:hAnsi="Times New Roman" w:cs="Times New Roman"/>
          <w:i/>
          <w:sz w:val="28"/>
          <w:szCs w:val="28"/>
        </w:rPr>
        <w:t>повышенного уровня</w:t>
      </w:r>
      <w:r w:rsidRPr="00DA3897">
        <w:rPr>
          <w:rFonts w:ascii="Times New Roman" w:eastAsia="Calibri" w:hAnsi="Times New Roman" w:cs="Times New Roman"/>
          <w:sz w:val="28"/>
          <w:szCs w:val="28"/>
        </w:rPr>
        <w:t>: № 16 (обработка цепочки символов). Причины неуспешности выполнения этого задания связаны с тем, что требовалось умение внимательно читать, понимать и анализировать предложенный алгоритм. Многие учащиеся вместо количества цепочек, удовлетворяющих условию, выписывали в бланк сами цепочки.</w:t>
      </w:r>
    </w:p>
    <w:p w:rsidR="000F6F74" w:rsidRDefault="000F6F74">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DA3897" w:rsidRPr="00DA3897" w:rsidRDefault="00DA3897" w:rsidP="00983528">
      <w:pPr>
        <w:spacing w:after="0" w:line="240" w:lineRule="auto"/>
        <w:ind w:firstLine="709"/>
        <w:jc w:val="both"/>
        <w:rPr>
          <w:rFonts w:ascii="Times New Roman" w:eastAsia="Calibri" w:hAnsi="Times New Roman" w:cs="Times New Roman"/>
          <w:b/>
          <w:sz w:val="28"/>
          <w:szCs w:val="28"/>
        </w:rPr>
      </w:pPr>
      <w:r w:rsidRPr="00DA3897">
        <w:rPr>
          <w:rFonts w:ascii="Times New Roman" w:eastAsia="Calibri" w:hAnsi="Times New Roman" w:cs="Times New Roman"/>
          <w:b/>
          <w:sz w:val="28"/>
          <w:szCs w:val="28"/>
        </w:rPr>
        <w:lastRenderedPageBreak/>
        <w:t>Типичные ошибки и затруднения обучающихся и участников ГИА при выполнении экзаменационных работ</w:t>
      </w:r>
    </w:p>
    <w:p w:rsidR="00DA3897" w:rsidRPr="00DA3897" w:rsidRDefault="00DA3897" w:rsidP="00983528">
      <w:pPr>
        <w:spacing w:after="0" w:line="240" w:lineRule="auto"/>
        <w:ind w:firstLine="709"/>
        <w:jc w:val="both"/>
        <w:rPr>
          <w:rFonts w:ascii="Times New Roman" w:eastAsia="Calibri" w:hAnsi="Times New Roman" w:cs="Times New Roman"/>
          <w:i/>
          <w:sz w:val="28"/>
          <w:szCs w:val="28"/>
        </w:rPr>
      </w:pPr>
      <w:r w:rsidRPr="00DA3897">
        <w:rPr>
          <w:rFonts w:ascii="Times New Roman" w:eastAsia="Calibri" w:hAnsi="Times New Roman" w:cs="Times New Roman"/>
          <w:i/>
          <w:sz w:val="28"/>
          <w:szCs w:val="28"/>
        </w:rPr>
        <w:t>При выполнении заданий 1 части:</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 невнимательное чтение условия, приводящее к указанию неверного ответа, содержащего недопустимые символы. Например, вместо количества символов в раскодированном сообщении написано само сообщение.</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 xml:space="preserve">- в заданиях на нахождение информационного объема текста </w:t>
      </w:r>
      <w:r w:rsidR="008C71E8">
        <w:rPr>
          <w:rFonts w:ascii="Times New Roman" w:eastAsia="Calibri" w:hAnsi="Times New Roman" w:cs="Times New Roman"/>
          <w:sz w:val="28"/>
          <w:szCs w:val="28"/>
        </w:rPr>
        <w:t>об</w:t>
      </w:r>
      <w:r w:rsidRPr="00DA3897">
        <w:rPr>
          <w:rFonts w:ascii="Times New Roman" w:eastAsia="Calibri" w:hAnsi="Times New Roman" w:cs="Times New Roman"/>
          <w:sz w:val="28"/>
          <w:szCs w:val="28"/>
        </w:rPr>
        <w:t>уча</w:t>
      </w:r>
      <w:r w:rsidR="008C71E8">
        <w:rPr>
          <w:rFonts w:ascii="Times New Roman" w:eastAsia="Calibri" w:hAnsi="Times New Roman" w:cs="Times New Roman"/>
          <w:sz w:val="28"/>
          <w:szCs w:val="28"/>
        </w:rPr>
        <w:t>ю</w:t>
      </w:r>
      <w:r w:rsidRPr="00DA3897">
        <w:rPr>
          <w:rFonts w:ascii="Times New Roman" w:eastAsia="Calibri" w:hAnsi="Times New Roman" w:cs="Times New Roman"/>
          <w:sz w:val="28"/>
          <w:szCs w:val="28"/>
        </w:rPr>
        <w:t>щиеся часто не обращают внимание на указанные единицы измерения;</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 вычислительные ошибки;</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 неаккуратная запись ответов в бланке, что может привести к занижению балла за счет неверного распознавания символов, близких по написанию.</w:t>
      </w:r>
    </w:p>
    <w:p w:rsidR="00DA3897" w:rsidRPr="00DA3897" w:rsidRDefault="00DA3897" w:rsidP="00983528">
      <w:pPr>
        <w:spacing w:after="0" w:line="240" w:lineRule="auto"/>
        <w:ind w:firstLine="709"/>
        <w:jc w:val="both"/>
        <w:rPr>
          <w:rFonts w:ascii="Times New Roman" w:eastAsia="Calibri" w:hAnsi="Times New Roman" w:cs="Times New Roman"/>
          <w:i/>
          <w:sz w:val="28"/>
          <w:szCs w:val="28"/>
        </w:rPr>
      </w:pPr>
      <w:r w:rsidRPr="00DA3897">
        <w:rPr>
          <w:rFonts w:ascii="Times New Roman" w:eastAsia="Calibri" w:hAnsi="Times New Roman" w:cs="Times New Roman"/>
          <w:i/>
          <w:sz w:val="28"/>
          <w:szCs w:val="28"/>
        </w:rPr>
        <w:t>При выполнении заданий 2 части:</w:t>
      </w:r>
    </w:p>
    <w:p w:rsidR="00DA3897" w:rsidRPr="00DA3897" w:rsidRDefault="00DA3897" w:rsidP="008354B8">
      <w:pPr>
        <w:numPr>
          <w:ilvl w:val="0"/>
          <w:numId w:val="31"/>
        </w:numPr>
        <w:tabs>
          <w:tab w:val="left" w:pos="993"/>
        </w:tabs>
        <w:spacing w:after="0" w:line="240" w:lineRule="auto"/>
        <w:ind w:left="0"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 xml:space="preserve">типичными ошибками при выполнении задания 19 можно назвать следующие: </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 xml:space="preserve">- неверное указание диапазона ячеек при записи формулы; </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 ошибочное использование абсолютных и относительных ссылок в формулах и их изменение при копировании;</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 точность отображения дробных чисел (не настроен формат отображения данных в соответствии с требованиями задачи или при написании ответа «вручную» (без использования формул) не учитываются правила математического округления чисел);</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 xml:space="preserve">2) типичными ошибками при выполнении задания 20.1 можно назвать следующие: </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 закрашено более 10 лишних клеток или остались незакрашенными более 10 лишних клеток, из числа тех, которые должны были быть закрашенными;</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 одна пропущенная или неправильно записанная команда (например, не</w:t>
      </w:r>
      <w:r w:rsidR="00CA0B5F">
        <w:rPr>
          <w:rFonts w:ascii="Times New Roman" w:eastAsia="Calibri" w:hAnsi="Times New Roman" w:cs="Times New Roman"/>
          <w:sz w:val="28"/>
          <w:szCs w:val="28"/>
        </w:rPr>
        <w:t> </w:t>
      </w:r>
      <w:r w:rsidRPr="00DA3897">
        <w:rPr>
          <w:rFonts w:ascii="Times New Roman" w:eastAsia="Calibri" w:hAnsi="Times New Roman" w:cs="Times New Roman"/>
          <w:sz w:val="28"/>
          <w:szCs w:val="28"/>
        </w:rPr>
        <w:t xml:space="preserve">закрашивается одна из клеток (крайняя или на стыке стен), что требует отдельной команды «закрасить» вне цикла, или пропущена команда перемещения «вниз» в цикле); </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 выполнение алгоритма не завершается или Робот разбивается; алгоритм реализован для конкретной обстановки (частного случая), т.е. без учета размера стен и проходов между ними;</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 при написании алгоритма некоторые учащиеся путают базовые конструкции «пока» и «если», «лево» и «право», а служебные слова «нц» и «кц» записывают для ветвления или линейного блока команд.</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 xml:space="preserve">3) типичными ошибками при выполнении задания 20.2 можно назвать следующие: </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 организация неверного ввода (вывода);</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 неправильно задано условие отбора.</w:t>
      </w:r>
    </w:p>
    <w:p w:rsidR="00DA3897" w:rsidRPr="00DA3897" w:rsidRDefault="00DA3897" w:rsidP="00983528">
      <w:pPr>
        <w:spacing w:after="0" w:line="240" w:lineRule="auto"/>
        <w:ind w:firstLine="709"/>
        <w:jc w:val="both"/>
        <w:rPr>
          <w:rFonts w:ascii="Times New Roman" w:eastAsia="Calibri" w:hAnsi="Times New Roman" w:cs="Times New Roman"/>
          <w:bCs/>
          <w:sz w:val="28"/>
          <w:szCs w:val="28"/>
        </w:rPr>
      </w:pPr>
      <w:r w:rsidRPr="00DA3897">
        <w:rPr>
          <w:rFonts w:ascii="Times New Roman" w:eastAsia="Calibri" w:hAnsi="Times New Roman" w:cs="Times New Roman"/>
          <w:bCs/>
          <w:sz w:val="28"/>
          <w:szCs w:val="28"/>
        </w:rPr>
        <w:t>Умения, которые показали обучающиеся:</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 умение определять значение логического выражения;</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 умение представлять формульную зависимость в графическом виде;</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 умение исполнить линейный алгоритм, записанный на алгоритмическом языке;</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lastRenderedPageBreak/>
        <w:t>- умение осуществлять поиск в готовой базе данных по сформулированному условию;</w:t>
      </w:r>
    </w:p>
    <w:p w:rsidR="00DA3897" w:rsidRPr="00CF468B" w:rsidRDefault="00DA3897" w:rsidP="00983528">
      <w:pPr>
        <w:spacing w:after="0" w:line="240" w:lineRule="auto"/>
        <w:ind w:firstLine="709"/>
        <w:jc w:val="both"/>
        <w:rPr>
          <w:rFonts w:ascii="Times New Roman" w:eastAsia="Calibri" w:hAnsi="Times New Roman" w:cs="Times New Roman"/>
          <w:spacing w:val="-6"/>
          <w:sz w:val="28"/>
          <w:szCs w:val="28"/>
        </w:rPr>
      </w:pPr>
      <w:r w:rsidRPr="00CF468B">
        <w:rPr>
          <w:rFonts w:ascii="Times New Roman" w:eastAsia="Calibri" w:hAnsi="Times New Roman" w:cs="Times New Roman"/>
          <w:bCs/>
          <w:spacing w:val="-6"/>
          <w:sz w:val="28"/>
          <w:szCs w:val="28"/>
        </w:rPr>
        <w:t xml:space="preserve">- </w:t>
      </w:r>
      <w:r w:rsidRPr="00CF468B">
        <w:rPr>
          <w:rFonts w:ascii="Times New Roman" w:eastAsia="Calibri" w:hAnsi="Times New Roman" w:cs="Times New Roman"/>
          <w:spacing w:val="-6"/>
          <w:sz w:val="28"/>
          <w:szCs w:val="28"/>
        </w:rPr>
        <w:t>умение записать простой линейный алгоритм для формального исполнителя;</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 умение использовать информационно-коммуникационные технологии;</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 умение анализировать формальные описания реальных объектов и процессов;</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 умение кодировать и декодировать информацию;</w:t>
      </w:r>
    </w:p>
    <w:p w:rsidR="00DA3897" w:rsidRPr="00DA3897" w:rsidRDefault="00DA3897" w:rsidP="00983528">
      <w:pPr>
        <w:spacing w:after="0" w:line="240" w:lineRule="auto"/>
        <w:ind w:firstLine="709"/>
        <w:jc w:val="both"/>
        <w:rPr>
          <w:rFonts w:ascii="Times New Roman" w:eastAsia="Calibri" w:hAnsi="Times New Roman" w:cs="Times New Roman"/>
          <w:bCs/>
          <w:i/>
          <w:sz w:val="28"/>
          <w:szCs w:val="28"/>
        </w:rPr>
      </w:pPr>
      <w:r w:rsidRPr="00DA3897">
        <w:rPr>
          <w:rFonts w:ascii="Times New Roman" w:eastAsia="Calibri" w:hAnsi="Times New Roman" w:cs="Times New Roman"/>
          <w:sz w:val="28"/>
          <w:szCs w:val="28"/>
        </w:rPr>
        <w:t>- умение анализировать информацию, представленную в виде схем;</w:t>
      </w:r>
    </w:p>
    <w:p w:rsidR="00DA3897" w:rsidRPr="00DA3897" w:rsidRDefault="00DA3897" w:rsidP="00983528">
      <w:pPr>
        <w:spacing w:after="0" w:line="240" w:lineRule="auto"/>
        <w:ind w:firstLine="709"/>
        <w:jc w:val="both"/>
        <w:rPr>
          <w:rFonts w:ascii="Times New Roman" w:eastAsia="Calibri" w:hAnsi="Times New Roman" w:cs="Times New Roman"/>
          <w:bCs/>
          <w:sz w:val="28"/>
          <w:szCs w:val="28"/>
        </w:rPr>
      </w:pPr>
      <w:r w:rsidRPr="00DA3897">
        <w:rPr>
          <w:rFonts w:ascii="Times New Roman" w:eastAsia="Calibri" w:hAnsi="Times New Roman" w:cs="Times New Roman"/>
          <w:bCs/>
          <w:i/>
          <w:sz w:val="28"/>
          <w:szCs w:val="28"/>
        </w:rPr>
        <w:t>Недостатки в подготовке участников экзамена:</w:t>
      </w:r>
      <w:r w:rsidRPr="00DA3897">
        <w:rPr>
          <w:rFonts w:ascii="Times New Roman" w:eastAsia="Calibri" w:hAnsi="Times New Roman" w:cs="Times New Roman"/>
          <w:bCs/>
          <w:sz w:val="28"/>
          <w:szCs w:val="28"/>
        </w:rPr>
        <w:t xml:space="preserve"> </w:t>
      </w:r>
      <w:r w:rsidR="006C2489">
        <w:rPr>
          <w:rFonts w:ascii="Times New Roman" w:eastAsia="Calibri" w:hAnsi="Times New Roman" w:cs="Times New Roman"/>
          <w:bCs/>
          <w:sz w:val="28"/>
          <w:szCs w:val="28"/>
        </w:rPr>
        <w:t>об</w:t>
      </w:r>
      <w:r w:rsidRPr="00DA3897">
        <w:rPr>
          <w:rFonts w:ascii="Times New Roman" w:eastAsia="Calibri" w:hAnsi="Times New Roman" w:cs="Times New Roman"/>
          <w:bCs/>
          <w:sz w:val="28"/>
          <w:szCs w:val="28"/>
        </w:rPr>
        <w:t>уча</w:t>
      </w:r>
      <w:r w:rsidR="006C2489">
        <w:rPr>
          <w:rFonts w:ascii="Times New Roman" w:eastAsia="Calibri" w:hAnsi="Times New Roman" w:cs="Times New Roman"/>
          <w:bCs/>
          <w:sz w:val="28"/>
          <w:szCs w:val="28"/>
        </w:rPr>
        <w:t>ю</w:t>
      </w:r>
      <w:r w:rsidRPr="00DA3897">
        <w:rPr>
          <w:rFonts w:ascii="Times New Roman" w:eastAsia="Calibri" w:hAnsi="Times New Roman" w:cs="Times New Roman"/>
          <w:bCs/>
          <w:sz w:val="28"/>
          <w:szCs w:val="28"/>
        </w:rPr>
        <w:t xml:space="preserve">щиеся не умеют внимательно читать вопросы, задания и информационные материалы; неаккуратно записывают ответы в бланк; неверно записывают имена файлов в бланке № 2; мало уделяется внимания практическим работам (многие </w:t>
      </w:r>
      <w:r w:rsidR="006C2489">
        <w:rPr>
          <w:rFonts w:ascii="Times New Roman" w:eastAsia="Calibri" w:hAnsi="Times New Roman" w:cs="Times New Roman"/>
          <w:bCs/>
          <w:sz w:val="28"/>
          <w:szCs w:val="28"/>
        </w:rPr>
        <w:t>об</w:t>
      </w:r>
      <w:r w:rsidRPr="00DA3897">
        <w:rPr>
          <w:rFonts w:ascii="Times New Roman" w:eastAsia="Calibri" w:hAnsi="Times New Roman" w:cs="Times New Roman"/>
          <w:bCs/>
          <w:sz w:val="28"/>
          <w:szCs w:val="28"/>
        </w:rPr>
        <w:t>уча</w:t>
      </w:r>
      <w:r w:rsidR="006C2489">
        <w:rPr>
          <w:rFonts w:ascii="Times New Roman" w:eastAsia="Calibri" w:hAnsi="Times New Roman" w:cs="Times New Roman"/>
          <w:bCs/>
          <w:sz w:val="28"/>
          <w:szCs w:val="28"/>
        </w:rPr>
        <w:t>ю</w:t>
      </w:r>
      <w:r w:rsidRPr="00DA3897">
        <w:rPr>
          <w:rFonts w:ascii="Times New Roman" w:eastAsia="Calibri" w:hAnsi="Times New Roman" w:cs="Times New Roman"/>
          <w:bCs/>
          <w:sz w:val="28"/>
          <w:szCs w:val="28"/>
        </w:rPr>
        <w:t>щиеся не приступают к выполнению заданий части 2).</w:t>
      </w:r>
    </w:p>
    <w:p w:rsidR="00DA3897" w:rsidRPr="00DA3897" w:rsidRDefault="00DA3897" w:rsidP="00983528">
      <w:pPr>
        <w:spacing w:after="0" w:line="240" w:lineRule="auto"/>
        <w:ind w:firstLine="709"/>
        <w:jc w:val="both"/>
        <w:rPr>
          <w:rFonts w:ascii="Times New Roman" w:eastAsia="Calibri" w:hAnsi="Times New Roman" w:cs="Times New Roman"/>
          <w:bCs/>
          <w:sz w:val="28"/>
          <w:szCs w:val="28"/>
        </w:rPr>
      </w:pPr>
      <w:r w:rsidRPr="00DA3897">
        <w:rPr>
          <w:rFonts w:ascii="Times New Roman" w:eastAsia="Calibri" w:hAnsi="Times New Roman" w:cs="Times New Roman"/>
          <w:bCs/>
          <w:sz w:val="28"/>
          <w:szCs w:val="28"/>
        </w:rPr>
        <w:t xml:space="preserve">Уровень подготовки участников экзамена по предмету в целом: в 2018-2019 учебном году выпускники 9 классов хорошо и удовлетворительно справились с выполнением работы, так как 73,4 % всех </w:t>
      </w:r>
      <w:r w:rsidR="00BB00E2">
        <w:rPr>
          <w:rFonts w:ascii="Times New Roman" w:eastAsia="Calibri" w:hAnsi="Times New Roman" w:cs="Times New Roman"/>
          <w:bCs/>
          <w:sz w:val="28"/>
          <w:szCs w:val="28"/>
        </w:rPr>
        <w:t>об</w:t>
      </w:r>
      <w:r w:rsidRPr="00DA3897">
        <w:rPr>
          <w:rFonts w:ascii="Times New Roman" w:eastAsia="Calibri" w:hAnsi="Times New Roman" w:cs="Times New Roman"/>
          <w:bCs/>
          <w:sz w:val="28"/>
          <w:szCs w:val="28"/>
        </w:rPr>
        <w:t>уча</w:t>
      </w:r>
      <w:r w:rsidR="00BB00E2">
        <w:rPr>
          <w:rFonts w:ascii="Times New Roman" w:eastAsia="Calibri" w:hAnsi="Times New Roman" w:cs="Times New Roman"/>
          <w:bCs/>
          <w:sz w:val="28"/>
          <w:szCs w:val="28"/>
        </w:rPr>
        <w:t>ю</w:t>
      </w:r>
      <w:r w:rsidRPr="00DA3897">
        <w:rPr>
          <w:rFonts w:ascii="Times New Roman" w:eastAsia="Calibri" w:hAnsi="Times New Roman" w:cs="Times New Roman"/>
          <w:bCs/>
          <w:sz w:val="28"/>
          <w:szCs w:val="28"/>
        </w:rPr>
        <w:t>щихся получили «4» и</w:t>
      </w:r>
      <w:r w:rsidR="00BB00E2">
        <w:rPr>
          <w:rFonts w:ascii="Times New Roman" w:eastAsia="Calibri" w:hAnsi="Times New Roman" w:cs="Times New Roman"/>
          <w:bCs/>
          <w:sz w:val="28"/>
          <w:szCs w:val="28"/>
        </w:rPr>
        <w:t> </w:t>
      </w:r>
      <w:r w:rsidRPr="00DA3897">
        <w:rPr>
          <w:rFonts w:ascii="Times New Roman" w:eastAsia="Calibri" w:hAnsi="Times New Roman" w:cs="Times New Roman"/>
          <w:bCs/>
          <w:sz w:val="28"/>
          <w:szCs w:val="28"/>
        </w:rPr>
        <w:t xml:space="preserve">«3», но есть </w:t>
      </w:r>
      <w:r w:rsidR="00BB00E2">
        <w:rPr>
          <w:rFonts w:ascii="Times New Roman" w:eastAsia="Calibri" w:hAnsi="Times New Roman" w:cs="Times New Roman"/>
          <w:bCs/>
          <w:sz w:val="28"/>
          <w:szCs w:val="28"/>
        </w:rPr>
        <w:t>об</w:t>
      </w:r>
      <w:r w:rsidRPr="00DA3897">
        <w:rPr>
          <w:rFonts w:ascii="Times New Roman" w:eastAsia="Calibri" w:hAnsi="Times New Roman" w:cs="Times New Roman"/>
          <w:bCs/>
          <w:sz w:val="28"/>
          <w:szCs w:val="28"/>
        </w:rPr>
        <w:t>уча</w:t>
      </w:r>
      <w:r w:rsidR="00BB00E2">
        <w:rPr>
          <w:rFonts w:ascii="Times New Roman" w:eastAsia="Calibri" w:hAnsi="Times New Roman" w:cs="Times New Roman"/>
          <w:bCs/>
          <w:sz w:val="28"/>
          <w:szCs w:val="28"/>
        </w:rPr>
        <w:t>ю</w:t>
      </w:r>
      <w:r w:rsidRPr="00DA3897">
        <w:rPr>
          <w:rFonts w:ascii="Times New Roman" w:eastAsia="Calibri" w:hAnsi="Times New Roman" w:cs="Times New Roman"/>
          <w:bCs/>
          <w:sz w:val="28"/>
          <w:szCs w:val="28"/>
        </w:rPr>
        <w:t>щиеся, которые не сдали экзамен по информатике и ИКТ (4,3</w:t>
      </w:r>
      <w:r w:rsidRPr="00DA3897">
        <w:rPr>
          <w:rFonts w:ascii="Times New Roman" w:eastAsia="Times New Roman" w:hAnsi="Times New Roman" w:cs="Times New Roman"/>
          <w:sz w:val="28"/>
          <w:szCs w:val="28"/>
        </w:rPr>
        <w:t> </w:t>
      </w:r>
      <w:r w:rsidRPr="00DA3897">
        <w:rPr>
          <w:rFonts w:ascii="Times New Roman" w:eastAsia="Calibri" w:hAnsi="Times New Roman" w:cs="Times New Roman"/>
          <w:bCs/>
          <w:sz w:val="28"/>
          <w:szCs w:val="28"/>
        </w:rPr>
        <w:t>%). Процент качества знаний выпускников составил 61 %.</w:t>
      </w:r>
    </w:p>
    <w:p w:rsidR="00DA3897" w:rsidRPr="00DA3897" w:rsidRDefault="001D5E05" w:rsidP="00983528">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Выводы и рекомендации</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Как показали результаты экзамена в 2019, основные компоненты содержания обучения информатике на базовом уровне сложности осваивает большинство обучающихся Кировской области.</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 xml:space="preserve">Элементы содержания и умения, усвоение которых </w:t>
      </w:r>
      <w:r w:rsidR="006F4F4D">
        <w:rPr>
          <w:rFonts w:ascii="Times New Roman" w:eastAsia="Calibri" w:hAnsi="Times New Roman" w:cs="Times New Roman"/>
          <w:sz w:val="28"/>
          <w:szCs w:val="28"/>
        </w:rPr>
        <w:t>обучающимися</w:t>
      </w:r>
      <w:r w:rsidR="006F4F4D" w:rsidRPr="00DA3897">
        <w:rPr>
          <w:rFonts w:ascii="Times New Roman" w:eastAsia="Calibri" w:hAnsi="Times New Roman" w:cs="Times New Roman"/>
          <w:sz w:val="28"/>
          <w:szCs w:val="28"/>
        </w:rPr>
        <w:t xml:space="preserve"> </w:t>
      </w:r>
      <w:r w:rsidRPr="00DA3897">
        <w:rPr>
          <w:rFonts w:ascii="Times New Roman" w:eastAsia="Calibri" w:hAnsi="Times New Roman" w:cs="Times New Roman"/>
          <w:sz w:val="28"/>
          <w:szCs w:val="28"/>
        </w:rPr>
        <w:t>можно считать достаточным:</w:t>
      </w:r>
    </w:p>
    <w:p w:rsidR="00DA3897" w:rsidRPr="00983528" w:rsidRDefault="00DA3897" w:rsidP="00983528">
      <w:pPr>
        <w:spacing w:after="0" w:line="240" w:lineRule="auto"/>
        <w:ind w:firstLine="709"/>
        <w:jc w:val="both"/>
        <w:rPr>
          <w:rFonts w:ascii="Times New Roman" w:eastAsia="Calibri" w:hAnsi="Times New Roman" w:cs="Times New Roman"/>
          <w:spacing w:val="-6"/>
          <w:sz w:val="28"/>
          <w:szCs w:val="28"/>
        </w:rPr>
      </w:pPr>
      <w:r w:rsidRPr="00DA3897">
        <w:rPr>
          <w:rFonts w:ascii="Times New Roman" w:eastAsia="Calibri" w:hAnsi="Times New Roman" w:cs="Times New Roman"/>
          <w:bCs/>
          <w:sz w:val="28"/>
          <w:szCs w:val="28"/>
        </w:rPr>
        <w:t xml:space="preserve">- </w:t>
      </w:r>
      <w:r w:rsidRPr="00983528">
        <w:rPr>
          <w:rFonts w:ascii="Times New Roman" w:eastAsia="Calibri" w:hAnsi="Times New Roman" w:cs="Times New Roman"/>
          <w:spacing w:val="-6"/>
          <w:sz w:val="28"/>
          <w:szCs w:val="28"/>
        </w:rPr>
        <w:t>умение оценивать количественные параметры информационных объектов;</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 умение представлять формульную зависимость в графическом виде;</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 умение исполнить линейный алгоритм, записанный на алгоритмическом языке;</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 умение анализировать информацию, представленную в виде схем;</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w:t>
      </w:r>
      <w:r w:rsidR="006F4F4D">
        <w:rPr>
          <w:rFonts w:ascii="Times New Roman" w:eastAsia="Calibri" w:hAnsi="Times New Roman" w:cs="Times New Roman"/>
          <w:sz w:val="28"/>
          <w:szCs w:val="28"/>
        </w:rPr>
        <w:t xml:space="preserve"> </w:t>
      </w:r>
      <w:r w:rsidRPr="00DA3897">
        <w:rPr>
          <w:rFonts w:ascii="Times New Roman" w:eastAsia="Calibri" w:hAnsi="Times New Roman" w:cs="Times New Roman"/>
          <w:sz w:val="28"/>
          <w:szCs w:val="28"/>
        </w:rPr>
        <w:t>умение осуществлять поиск в готовой базе данных по сформулированному условию;</w:t>
      </w:r>
    </w:p>
    <w:p w:rsidR="00DA3897" w:rsidRPr="00983528" w:rsidRDefault="00DA3897" w:rsidP="00983528">
      <w:pPr>
        <w:spacing w:after="0" w:line="240" w:lineRule="auto"/>
        <w:ind w:firstLine="709"/>
        <w:jc w:val="both"/>
        <w:rPr>
          <w:rFonts w:ascii="Times New Roman" w:eastAsia="Calibri" w:hAnsi="Times New Roman" w:cs="Times New Roman"/>
          <w:spacing w:val="-6"/>
          <w:sz w:val="28"/>
          <w:szCs w:val="28"/>
        </w:rPr>
      </w:pPr>
      <w:r w:rsidRPr="00DA3897">
        <w:rPr>
          <w:rFonts w:ascii="Times New Roman" w:eastAsia="Calibri" w:hAnsi="Times New Roman" w:cs="Times New Roman"/>
          <w:bCs/>
          <w:sz w:val="28"/>
          <w:szCs w:val="28"/>
        </w:rPr>
        <w:t xml:space="preserve">- </w:t>
      </w:r>
      <w:r w:rsidRPr="00983528">
        <w:rPr>
          <w:rFonts w:ascii="Times New Roman" w:eastAsia="Calibri" w:hAnsi="Times New Roman" w:cs="Times New Roman"/>
          <w:spacing w:val="-6"/>
          <w:sz w:val="28"/>
          <w:szCs w:val="28"/>
        </w:rPr>
        <w:t>умение записать простой линейный алгоритм для формального исполнителя;</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 умение использовать информационно-коммуникационные технологии;</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 знание о файловой системе организации данных.</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Элементы содержания и умения, усвоение которых школьниками нельзя считать достаточным:</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w:t>
      </w:r>
      <w:r w:rsidR="006F4F4D">
        <w:rPr>
          <w:rFonts w:ascii="Times New Roman" w:eastAsia="Calibri" w:hAnsi="Times New Roman" w:cs="Times New Roman"/>
          <w:sz w:val="28"/>
          <w:szCs w:val="28"/>
        </w:rPr>
        <w:t xml:space="preserve"> </w:t>
      </w:r>
      <w:r w:rsidRPr="00DA3897">
        <w:rPr>
          <w:rFonts w:ascii="Times New Roman" w:eastAsia="Calibri" w:hAnsi="Times New Roman" w:cs="Times New Roman"/>
          <w:sz w:val="28"/>
          <w:szCs w:val="28"/>
        </w:rPr>
        <w:t xml:space="preserve">умение исполнить алгоритм для конкретного исполнителя с фиксированным набором команд; </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w:t>
      </w:r>
      <w:r w:rsidR="006F4F4D">
        <w:rPr>
          <w:rFonts w:ascii="Times New Roman" w:eastAsia="Calibri" w:hAnsi="Times New Roman" w:cs="Times New Roman"/>
          <w:sz w:val="28"/>
          <w:szCs w:val="28"/>
        </w:rPr>
        <w:t xml:space="preserve"> </w:t>
      </w:r>
      <w:r w:rsidRPr="00DA3897">
        <w:rPr>
          <w:rFonts w:ascii="Times New Roman" w:eastAsia="Calibri" w:hAnsi="Times New Roman" w:cs="Times New Roman"/>
          <w:sz w:val="28"/>
          <w:szCs w:val="28"/>
        </w:rPr>
        <w:t>умение исполнить циклический алгоритм обработки массива чисел, записанный на алгоритмическом языке;</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w:t>
      </w:r>
      <w:r w:rsidR="006F4F4D">
        <w:rPr>
          <w:rFonts w:ascii="Times New Roman" w:eastAsia="Calibri" w:hAnsi="Times New Roman" w:cs="Times New Roman"/>
          <w:sz w:val="28"/>
          <w:szCs w:val="28"/>
        </w:rPr>
        <w:t xml:space="preserve"> </w:t>
      </w:r>
      <w:r w:rsidRPr="00DA3897">
        <w:rPr>
          <w:rFonts w:ascii="Times New Roman" w:eastAsia="Calibri" w:hAnsi="Times New Roman" w:cs="Times New Roman"/>
          <w:sz w:val="28"/>
          <w:szCs w:val="28"/>
        </w:rPr>
        <w:t>умение определять скорость передачи информации;</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w:t>
      </w:r>
      <w:r w:rsidR="006F4F4D">
        <w:rPr>
          <w:rFonts w:ascii="Times New Roman" w:eastAsia="Calibri" w:hAnsi="Times New Roman" w:cs="Times New Roman"/>
          <w:sz w:val="28"/>
          <w:szCs w:val="28"/>
        </w:rPr>
        <w:t xml:space="preserve"> </w:t>
      </w:r>
      <w:r w:rsidRPr="00DA3897">
        <w:rPr>
          <w:rFonts w:ascii="Times New Roman" w:eastAsia="Calibri" w:hAnsi="Times New Roman" w:cs="Times New Roman"/>
          <w:sz w:val="28"/>
          <w:szCs w:val="28"/>
        </w:rPr>
        <w:t>умение исполнить алгоритм, записанный на естественном языке, обрабатывающий цепочки символов;</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w:t>
      </w:r>
      <w:r w:rsidR="006F4F4D">
        <w:rPr>
          <w:rFonts w:ascii="Times New Roman" w:eastAsia="Calibri" w:hAnsi="Times New Roman" w:cs="Times New Roman"/>
          <w:sz w:val="28"/>
          <w:szCs w:val="28"/>
        </w:rPr>
        <w:t xml:space="preserve"> </w:t>
      </w:r>
      <w:r w:rsidRPr="00DA3897">
        <w:rPr>
          <w:rFonts w:ascii="Times New Roman" w:eastAsia="Calibri" w:hAnsi="Times New Roman" w:cs="Times New Roman"/>
          <w:sz w:val="28"/>
          <w:szCs w:val="28"/>
        </w:rPr>
        <w:t>умение проводить обработку большого массива данных с использованием средств электронной таблицы или базы данных;</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lastRenderedPageBreak/>
        <w:t>- умение написать короткий алгоритм в среде формального исполнителя;</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 умение написать короткий алгоритм на языке программирования.</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 xml:space="preserve">Очень слабый результат выполнения 19 и 20 заданий позволяет сделать вывод, что в образовательных организациях при подготовке к ОГЭ основной упор делается на первую часть экзамена. Многие учащиеся даже не приступают к компьютерной части работы. </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Необходимо усилить подготовку в области алгоритмизации и программирования, в частности, уделить больше внимания циклам, ветвлениям и массивам.</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 xml:space="preserve">Частые ошибки при записи отчетов в бланк актуализирует проведение инструктажа </w:t>
      </w:r>
      <w:r w:rsidR="004E43F5">
        <w:rPr>
          <w:rFonts w:ascii="Times New Roman" w:eastAsia="Calibri" w:hAnsi="Times New Roman" w:cs="Times New Roman"/>
          <w:sz w:val="28"/>
          <w:szCs w:val="28"/>
        </w:rPr>
        <w:t>об</w:t>
      </w:r>
      <w:r w:rsidRPr="00DA3897">
        <w:rPr>
          <w:rFonts w:ascii="Times New Roman" w:eastAsia="Calibri" w:hAnsi="Times New Roman" w:cs="Times New Roman"/>
          <w:sz w:val="28"/>
          <w:szCs w:val="28"/>
        </w:rPr>
        <w:t>уча</w:t>
      </w:r>
      <w:r w:rsidR="004E43F5">
        <w:rPr>
          <w:rFonts w:ascii="Times New Roman" w:eastAsia="Calibri" w:hAnsi="Times New Roman" w:cs="Times New Roman"/>
          <w:sz w:val="28"/>
          <w:szCs w:val="28"/>
        </w:rPr>
        <w:t>ю</w:t>
      </w:r>
      <w:r w:rsidRPr="00DA3897">
        <w:rPr>
          <w:rFonts w:ascii="Times New Roman" w:eastAsia="Calibri" w:hAnsi="Times New Roman" w:cs="Times New Roman"/>
          <w:sz w:val="28"/>
          <w:szCs w:val="28"/>
        </w:rPr>
        <w:t xml:space="preserve">щихся во время подготовки к ОГЭ, а также проведение проверочных работ с использованием типовых бланков ОГЭ. Учитель должен акцентировать внимание, в каких заданиях и как необходимо записывать ответ: номер варианта с правильным ответом или ответ полностью. Также важно понимание допустимых значений в каждом ответе, что позволит исключить ряд ошибок, допущенных </w:t>
      </w:r>
      <w:r w:rsidR="006F4F4D">
        <w:rPr>
          <w:rFonts w:ascii="Times New Roman" w:eastAsia="Calibri" w:hAnsi="Times New Roman" w:cs="Times New Roman"/>
          <w:sz w:val="28"/>
          <w:szCs w:val="28"/>
        </w:rPr>
        <w:t>об</w:t>
      </w:r>
      <w:r w:rsidRPr="00DA3897">
        <w:rPr>
          <w:rFonts w:ascii="Times New Roman" w:eastAsia="Calibri" w:hAnsi="Times New Roman" w:cs="Times New Roman"/>
          <w:sz w:val="28"/>
          <w:szCs w:val="28"/>
        </w:rPr>
        <w:t>уча</w:t>
      </w:r>
      <w:r w:rsidR="006F4F4D">
        <w:rPr>
          <w:rFonts w:ascii="Times New Roman" w:eastAsia="Calibri" w:hAnsi="Times New Roman" w:cs="Times New Roman"/>
          <w:sz w:val="28"/>
          <w:szCs w:val="28"/>
        </w:rPr>
        <w:t>ю</w:t>
      </w:r>
      <w:r w:rsidRPr="00DA3897">
        <w:rPr>
          <w:rFonts w:ascii="Times New Roman" w:eastAsia="Calibri" w:hAnsi="Times New Roman" w:cs="Times New Roman"/>
          <w:sz w:val="28"/>
          <w:szCs w:val="28"/>
        </w:rPr>
        <w:t xml:space="preserve">щимися. </w:t>
      </w:r>
    </w:p>
    <w:p w:rsidR="00DA3897" w:rsidRPr="00DA3897" w:rsidRDefault="00DA3897" w:rsidP="00983528">
      <w:pPr>
        <w:spacing w:after="0" w:line="240" w:lineRule="auto"/>
        <w:ind w:firstLine="709"/>
        <w:jc w:val="both"/>
        <w:rPr>
          <w:rFonts w:ascii="Times New Roman" w:eastAsia="Calibri" w:hAnsi="Times New Roman" w:cs="Times New Roman"/>
          <w:bCs/>
          <w:sz w:val="28"/>
          <w:szCs w:val="28"/>
        </w:rPr>
      </w:pPr>
      <w:r w:rsidRPr="00DA3897">
        <w:rPr>
          <w:rFonts w:ascii="Times New Roman" w:eastAsia="Calibri" w:hAnsi="Times New Roman" w:cs="Times New Roman"/>
          <w:bCs/>
          <w:sz w:val="28"/>
          <w:szCs w:val="28"/>
        </w:rPr>
        <w:t xml:space="preserve">Необходимо продолжить работу по организации целенаправленной подготовки к ОГЭ по информатике и ИКТ, которая предполагает планомерное повторение изученного материала и тренировку в выполнении заданий различного типа. </w:t>
      </w:r>
    </w:p>
    <w:p w:rsidR="00DA3897" w:rsidRPr="00DA3897" w:rsidRDefault="00DA3897" w:rsidP="00983528">
      <w:pPr>
        <w:spacing w:after="0" w:line="240" w:lineRule="auto"/>
        <w:ind w:firstLine="709"/>
        <w:jc w:val="both"/>
        <w:rPr>
          <w:rFonts w:ascii="Times New Roman" w:eastAsia="Calibri" w:hAnsi="Times New Roman" w:cs="Times New Roman"/>
          <w:bCs/>
          <w:sz w:val="28"/>
          <w:szCs w:val="28"/>
        </w:rPr>
      </w:pPr>
      <w:r w:rsidRPr="00DA3897">
        <w:rPr>
          <w:rFonts w:ascii="Times New Roman" w:eastAsia="Calibri" w:hAnsi="Times New Roman" w:cs="Times New Roman"/>
          <w:bCs/>
          <w:sz w:val="28"/>
          <w:szCs w:val="28"/>
        </w:rPr>
        <w:t>Повторение и обобщение изученного материала целесообразно выстроить по основным разделам курса информатики и ИКТ: «Представление информации», «Передача информации», «Обработка информации», «Компьютер как универсальное устройство обработки информации», «Основные устройства, используемые в ИКТ», «Запись средствами ИКТ информации об объектах и процессах окружающего мира», «Создание и обработка информационных объектов», «Поиск информации», «Проектирование и моделирование», «Математические инструменты, динамические (электронные) таблицы», «Организация информационной среды».</w:t>
      </w:r>
    </w:p>
    <w:p w:rsidR="00DA3897" w:rsidRPr="00DA3897" w:rsidRDefault="00DA3897" w:rsidP="00983528">
      <w:pPr>
        <w:spacing w:after="0" w:line="240" w:lineRule="auto"/>
        <w:ind w:firstLine="709"/>
        <w:jc w:val="both"/>
        <w:rPr>
          <w:rFonts w:ascii="Times New Roman" w:eastAsia="Calibri" w:hAnsi="Times New Roman" w:cs="Times New Roman"/>
          <w:bCs/>
          <w:sz w:val="28"/>
          <w:szCs w:val="28"/>
        </w:rPr>
      </w:pPr>
      <w:r w:rsidRPr="00DA3897">
        <w:rPr>
          <w:rFonts w:ascii="Times New Roman" w:eastAsia="Calibri" w:hAnsi="Times New Roman" w:cs="Times New Roman"/>
          <w:bCs/>
          <w:sz w:val="28"/>
          <w:szCs w:val="28"/>
        </w:rPr>
        <w:t>Большинство заданий вариантов КИМ основного государственного экзамена по информатике и ИКТ направлены, главным образом, на проверку умения применять теоретические знания в конкретных ситуациях. Значительную помощь в обобщении изученного материала оказывает систематическая тренировка в выполнении типовых заданий, аналогичных заданиям КИМ ОГЭ, которая может быть организована в рамках различного вида контроля знаний. При</w:t>
      </w:r>
      <w:r w:rsidR="004E43F5">
        <w:rPr>
          <w:rFonts w:ascii="Times New Roman" w:eastAsia="Calibri" w:hAnsi="Times New Roman" w:cs="Times New Roman"/>
          <w:bCs/>
          <w:sz w:val="28"/>
          <w:szCs w:val="28"/>
        </w:rPr>
        <w:t> </w:t>
      </w:r>
      <w:r w:rsidRPr="00DA3897">
        <w:rPr>
          <w:rFonts w:ascii="Times New Roman" w:eastAsia="Calibri" w:hAnsi="Times New Roman" w:cs="Times New Roman"/>
          <w:bCs/>
          <w:sz w:val="28"/>
          <w:szCs w:val="28"/>
        </w:rPr>
        <w:t xml:space="preserve">этом важно обращать внимание </w:t>
      </w:r>
      <w:r w:rsidR="004E43F5">
        <w:rPr>
          <w:rFonts w:ascii="Times New Roman" w:eastAsia="Calibri" w:hAnsi="Times New Roman" w:cs="Times New Roman"/>
          <w:bCs/>
          <w:sz w:val="28"/>
          <w:szCs w:val="28"/>
        </w:rPr>
        <w:t>об</w:t>
      </w:r>
      <w:r w:rsidRPr="00DA3897">
        <w:rPr>
          <w:rFonts w:ascii="Times New Roman" w:eastAsia="Calibri" w:hAnsi="Times New Roman" w:cs="Times New Roman"/>
          <w:bCs/>
          <w:sz w:val="28"/>
          <w:szCs w:val="28"/>
        </w:rPr>
        <w:t>уча</w:t>
      </w:r>
      <w:r w:rsidR="004E43F5">
        <w:rPr>
          <w:rFonts w:ascii="Times New Roman" w:eastAsia="Calibri" w:hAnsi="Times New Roman" w:cs="Times New Roman"/>
          <w:bCs/>
          <w:sz w:val="28"/>
          <w:szCs w:val="28"/>
        </w:rPr>
        <w:t>ю</w:t>
      </w:r>
      <w:r w:rsidRPr="00DA3897">
        <w:rPr>
          <w:rFonts w:ascii="Times New Roman" w:eastAsia="Calibri" w:hAnsi="Times New Roman" w:cs="Times New Roman"/>
          <w:bCs/>
          <w:sz w:val="28"/>
          <w:szCs w:val="28"/>
        </w:rPr>
        <w:t>щихся как на особенности содержания задания, так и на то, усвоение какого учебного материала проверяется этим заданием.</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Необходимо обратить внимание на следующие моменты:</w:t>
      </w:r>
    </w:p>
    <w:p w:rsidR="00DA3897" w:rsidRPr="00DA3897" w:rsidRDefault="00DA3897" w:rsidP="00983528">
      <w:pPr>
        <w:numPr>
          <w:ilvl w:val="0"/>
          <w:numId w:val="32"/>
        </w:numPr>
        <w:spacing w:after="0" w:line="240" w:lineRule="auto"/>
        <w:ind w:left="0" w:firstLine="709"/>
        <w:contextualSpacing/>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усилить подготовку по разделам и темам, выполнение заданий по которым, вызывает наибольшие затруднения;</w:t>
      </w:r>
    </w:p>
    <w:p w:rsidR="00DA3897" w:rsidRPr="00DA3897" w:rsidRDefault="00DA3897" w:rsidP="00983528">
      <w:pPr>
        <w:numPr>
          <w:ilvl w:val="0"/>
          <w:numId w:val="32"/>
        </w:numPr>
        <w:spacing w:after="0" w:line="240" w:lineRule="auto"/>
        <w:ind w:left="0" w:firstLine="709"/>
        <w:contextualSpacing/>
        <w:jc w:val="both"/>
        <w:rPr>
          <w:rFonts w:ascii="Times New Roman" w:eastAsia="Calibri" w:hAnsi="Times New Roman" w:cs="Times New Roman"/>
          <w:sz w:val="28"/>
          <w:szCs w:val="28"/>
          <w:lang w:eastAsia="en-US"/>
        </w:rPr>
      </w:pPr>
      <w:r w:rsidRPr="00DA3897">
        <w:rPr>
          <w:rFonts w:ascii="Times New Roman" w:eastAsia="Calibri" w:hAnsi="Times New Roman" w:cs="Times New Roman"/>
          <w:sz w:val="28"/>
          <w:szCs w:val="28"/>
        </w:rPr>
        <w:t>уделить особое внимание при подготовке к выполнению заданий на</w:t>
      </w:r>
      <w:r w:rsidR="004E43F5">
        <w:rPr>
          <w:rFonts w:ascii="Times New Roman" w:eastAsia="Calibri" w:hAnsi="Times New Roman" w:cs="Times New Roman"/>
          <w:sz w:val="28"/>
          <w:szCs w:val="28"/>
        </w:rPr>
        <w:t> </w:t>
      </w:r>
      <w:r w:rsidRPr="00DA3897">
        <w:rPr>
          <w:rFonts w:ascii="Times New Roman" w:eastAsia="Calibri" w:hAnsi="Times New Roman" w:cs="Times New Roman"/>
          <w:sz w:val="28"/>
          <w:szCs w:val="28"/>
        </w:rPr>
        <w:t>компьютере. Задания такого типа довольно часто встречаются в учебном процессе и поэтому знакомы выпускникам как по форме, так и по содержанию. Тем</w:t>
      </w:r>
      <w:r w:rsidR="004E43F5">
        <w:rPr>
          <w:rFonts w:ascii="Times New Roman" w:eastAsia="Calibri" w:hAnsi="Times New Roman" w:cs="Times New Roman"/>
          <w:sz w:val="28"/>
          <w:szCs w:val="28"/>
        </w:rPr>
        <w:t> </w:t>
      </w:r>
      <w:r w:rsidRPr="00DA3897">
        <w:rPr>
          <w:rFonts w:ascii="Times New Roman" w:eastAsia="Calibri" w:hAnsi="Times New Roman" w:cs="Times New Roman"/>
          <w:sz w:val="28"/>
          <w:szCs w:val="28"/>
        </w:rPr>
        <w:t xml:space="preserve">не менее, успешность выполнения таких заданий зависит от концентрации </w:t>
      </w:r>
      <w:r w:rsidRPr="00DA3897">
        <w:rPr>
          <w:rFonts w:ascii="Times New Roman" w:eastAsia="Calibri" w:hAnsi="Times New Roman" w:cs="Times New Roman"/>
          <w:sz w:val="28"/>
          <w:szCs w:val="28"/>
        </w:rPr>
        <w:lastRenderedPageBreak/>
        <w:t>внимания на ведущих элементах содержания и ведущих умениях, проверяемых данным заданием.</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При подготовке к выполнению заданий с развернутым ответом обращать внимание на скрупулезное прочтение вопросов, заданий и информационных материалов; тренировать навыки работы с электронными таблицами, базами данных, развивать алгоритмическое мышление, навыки написания программ.</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Немаловажную роль играет и психологическая подготовка обучающихся, их собранность, настрой на успешное выполнение каждого из заданий работы.</w:t>
      </w:r>
    </w:p>
    <w:p w:rsidR="00DA3897" w:rsidRPr="00DA3897" w:rsidRDefault="00DA3897" w:rsidP="00983528">
      <w:pPr>
        <w:spacing w:after="0" w:line="240" w:lineRule="auto"/>
        <w:ind w:firstLine="709"/>
        <w:jc w:val="both"/>
        <w:rPr>
          <w:rFonts w:ascii="Times New Roman" w:eastAsia="Calibri" w:hAnsi="Times New Roman" w:cs="Times New Roman"/>
          <w:sz w:val="28"/>
          <w:szCs w:val="28"/>
        </w:rPr>
      </w:pPr>
      <w:r w:rsidRPr="00DA3897">
        <w:rPr>
          <w:rFonts w:ascii="Times New Roman" w:eastAsia="Calibri" w:hAnsi="Times New Roman" w:cs="Times New Roman"/>
          <w:sz w:val="28"/>
          <w:szCs w:val="28"/>
        </w:rPr>
        <w:t>Каким бы легким ни казалось обучающимся то или иное задание, к его выполнению следует относиться предельно серьезно. Именно поспешность наиболее часто приводит к появлению неточностей, описок, а значит, и к неверному ответу на вопрос задачи.</w:t>
      </w:r>
    </w:p>
    <w:p w:rsidR="00DA3897" w:rsidRPr="00DA3897" w:rsidRDefault="00DA3897" w:rsidP="00983528">
      <w:pPr>
        <w:spacing w:after="0" w:line="240" w:lineRule="auto"/>
        <w:ind w:firstLine="709"/>
        <w:contextualSpacing/>
        <w:jc w:val="both"/>
        <w:rPr>
          <w:rFonts w:ascii="Times New Roman" w:eastAsia="Times New Roman" w:hAnsi="Times New Roman" w:cs="Times New Roman"/>
          <w:color w:val="000000"/>
          <w:sz w:val="24"/>
          <w:szCs w:val="24"/>
        </w:rPr>
      </w:pPr>
      <w:r w:rsidRPr="00DA3897">
        <w:rPr>
          <w:rFonts w:ascii="Times New Roman" w:eastAsia="Calibri" w:hAnsi="Times New Roman" w:cs="Times New Roman"/>
          <w:sz w:val="28"/>
          <w:szCs w:val="28"/>
        </w:rPr>
        <w:t>Методическую помощь учителям и обучающимся при подготовке к ОГЭ могут оказать материалы с сайта ФИПИ</w:t>
      </w:r>
      <w:r w:rsidR="004E43F5">
        <w:rPr>
          <w:rFonts w:ascii="Times New Roman" w:eastAsia="Calibri" w:hAnsi="Times New Roman" w:cs="Times New Roman"/>
          <w:sz w:val="28"/>
          <w:szCs w:val="28"/>
        </w:rPr>
        <w:t xml:space="preserve"> </w:t>
      </w:r>
      <w:r w:rsidRPr="00DA3897">
        <w:rPr>
          <w:rFonts w:ascii="Times New Roman" w:eastAsia="Times New Roman" w:hAnsi="Times New Roman" w:cs="Calibri"/>
          <w:sz w:val="28"/>
          <w:szCs w:val="28"/>
        </w:rPr>
        <w:t>(</w:t>
      </w:r>
      <w:r w:rsidRPr="00DA3897">
        <w:rPr>
          <w:rFonts w:ascii="Times New Roman" w:eastAsia="Times New Roman" w:hAnsi="Times New Roman" w:cs="Calibri"/>
          <w:sz w:val="28"/>
          <w:szCs w:val="28"/>
          <w:lang w:val="en-US"/>
        </w:rPr>
        <w:t>www</w:t>
      </w:r>
      <w:r w:rsidRPr="00DA3897">
        <w:rPr>
          <w:rFonts w:ascii="Times New Roman" w:eastAsia="Times New Roman" w:hAnsi="Times New Roman" w:cs="Calibri"/>
          <w:sz w:val="28"/>
          <w:szCs w:val="28"/>
        </w:rPr>
        <w:t>.</w:t>
      </w:r>
      <w:r w:rsidRPr="00DA3897">
        <w:rPr>
          <w:rFonts w:ascii="Times New Roman" w:eastAsia="Times New Roman" w:hAnsi="Times New Roman" w:cs="Calibri"/>
          <w:sz w:val="28"/>
          <w:szCs w:val="28"/>
          <w:lang w:val="en-US"/>
        </w:rPr>
        <w:t>fipi</w:t>
      </w:r>
      <w:r w:rsidRPr="00DA3897">
        <w:rPr>
          <w:rFonts w:ascii="Times New Roman" w:eastAsia="Times New Roman" w:hAnsi="Times New Roman" w:cs="Calibri"/>
          <w:sz w:val="28"/>
          <w:szCs w:val="28"/>
        </w:rPr>
        <w:t>.</w:t>
      </w:r>
      <w:r w:rsidRPr="00DA3897">
        <w:rPr>
          <w:rFonts w:ascii="Times New Roman" w:eastAsia="Times New Roman" w:hAnsi="Times New Roman" w:cs="Calibri"/>
          <w:sz w:val="28"/>
          <w:szCs w:val="28"/>
          <w:lang w:val="en-US"/>
        </w:rPr>
        <w:t>ru</w:t>
      </w:r>
      <w:r w:rsidRPr="00DA3897">
        <w:rPr>
          <w:rFonts w:ascii="Times New Roman" w:eastAsia="Times New Roman" w:hAnsi="Times New Roman" w:cs="Calibri"/>
          <w:sz w:val="28"/>
          <w:szCs w:val="28"/>
        </w:rPr>
        <w:t>)</w:t>
      </w:r>
      <w:r w:rsidR="001D5E05">
        <w:rPr>
          <w:rFonts w:ascii="Times New Roman" w:eastAsia="Calibri" w:hAnsi="Times New Roman" w:cs="Times New Roman"/>
          <w:sz w:val="28"/>
          <w:szCs w:val="28"/>
        </w:rPr>
        <w:t>.</w:t>
      </w:r>
    </w:p>
    <w:p w:rsidR="00950BCE" w:rsidRDefault="00950BCE" w:rsidP="00950BCE">
      <w:pPr>
        <w:spacing w:after="0" w:line="223" w:lineRule="auto"/>
        <w:jc w:val="both"/>
        <w:rPr>
          <w:rFonts w:ascii="Times New Roman" w:eastAsia="Times New Roman" w:hAnsi="Times New Roman" w:cs="Calibri"/>
          <w:b/>
          <w:sz w:val="28"/>
          <w:szCs w:val="28"/>
          <w:lang w:eastAsia="zh-CN"/>
        </w:rPr>
      </w:pPr>
    </w:p>
    <w:p w:rsidR="00CF468B" w:rsidRDefault="00CF468B" w:rsidP="00950BCE">
      <w:pPr>
        <w:spacing w:after="0" w:line="223" w:lineRule="auto"/>
        <w:jc w:val="both"/>
        <w:rPr>
          <w:rFonts w:ascii="Times New Roman" w:eastAsia="Times New Roman" w:hAnsi="Times New Roman" w:cs="Calibri"/>
          <w:b/>
          <w:sz w:val="28"/>
          <w:szCs w:val="28"/>
          <w:lang w:eastAsia="zh-CN"/>
        </w:rPr>
      </w:pPr>
    </w:p>
    <w:p w:rsidR="00673F71" w:rsidRPr="00950BCE" w:rsidRDefault="00673F71" w:rsidP="00950BCE">
      <w:pPr>
        <w:spacing w:after="0" w:line="223" w:lineRule="auto"/>
        <w:jc w:val="both"/>
        <w:rPr>
          <w:rFonts w:ascii="Times New Roman" w:eastAsia="Times New Roman" w:hAnsi="Times New Roman" w:cs="Calibri"/>
          <w:b/>
          <w:sz w:val="28"/>
          <w:szCs w:val="28"/>
          <w:lang w:eastAsia="zh-CN"/>
        </w:rPr>
      </w:pPr>
    </w:p>
    <w:p w:rsidR="001D5E05" w:rsidRPr="001D5E05" w:rsidRDefault="001D5E05" w:rsidP="0097149B">
      <w:pPr>
        <w:pStyle w:val="11111"/>
      </w:pPr>
      <w:bookmarkStart w:id="20" w:name="_Toc22206026"/>
      <w:r w:rsidRPr="001D5E05">
        <w:t>Анализ результатов ОГЭ по учебному предмету «История»</w:t>
      </w:r>
      <w:bookmarkEnd w:id="20"/>
    </w:p>
    <w:p w:rsidR="001D5E05" w:rsidRPr="001D5E05" w:rsidRDefault="001D5E05" w:rsidP="00983528">
      <w:pPr>
        <w:spacing w:after="0" w:line="240" w:lineRule="auto"/>
        <w:jc w:val="center"/>
        <w:rPr>
          <w:rFonts w:ascii="Times New Roman" w:hAnsi="Times New Roman" w:cs="Times New Roman"/>
          <w:b/>
          <w:i/>
          <w:sz w:val="28"/>
          <w:szCs w:val="28"/>
        </w:rPr>
      </w:pPr>
    </w:p>
    <w:p w:rsidR="00780847" w:rsidRDefault="001D5E05" w:rsidP="00EC50C0">
      <w:pPr>
        <w:spacing w:after="0" w:line="240" w:lineRule="auto"/>
        <w:jc w:val="center"/>
        <w:rPr>
          <w:rFonts w:ascii="Times New Roman" w:hAnsi="Times New Roman" w:cs="Times New Roman"/>
          <w:b/>
          <w:i/>
          <w:sz w:val="28"/>
          <w:szCs w:val="28"/>
        </w:rPr>
      </w:pPr>
      <w:bookmarkStart w:id="21" w:name="_Toc22206027"/>
      <w:r w:rsidRPr="0097149B">
        <w:rPr>
          <w:rStyle w:val="12220"/>
          <w:rFonts w:eastAsiaTheme="minorEastAsia"/>
        </w:rPr>
        <w:t>Кузнецова Елена Васильевна</w:t>
      </w:r>
      <w:bookmarkEnd w:id="21"/>
      <w:r w:rsidRPr="00BD1287">
        <w:rPr>
          <w:rFonts w:ascii="Times New Roman" w:hAnsi="Times New Roman" w:cs="Times New Roman"/>
          <w:i/>
          <w:sz w:val="28"/>
          <w:szCs w:val="28"/>
        </w:rPr>
        <w:t>,</w:t>
      </w:r>
      <w:r w:rsidRPr="001D5E05">
        <w:rPr>
          <w:rFonts w:ascii="Times New Roman" w:hAnsi="Times New Roman" w:cs="Times New Roman"/>
          <w:b/>
          <w:i/>
          <w:sz w:val="28"/>
          <w:szCs w:val="28"/>
        </w:rPr>
        <w:t xml:space="preserve"> </w:t>
      </w:r>
    </w:p>
    <w:p w:rsidR="00780847" w:rsidRPr="00227D00" w:rsidRDefault="00780847" w:rsidP="00EC50C0">
      <w:pPr>
        <w:spacing w:after="0" w:line="240" w:lineRule="auto"/>
        <w:jc w:val="center"/>
        <w:rPr>
          <w:rFonts w:ascii="Times New Roman" w:hAnsi="Times New Roman" w:cs="Times New Roman"/>
          <w:i/>
          <w:sz w:val="28"/>
          <w:szCs w:val="28"/>
        </w:rPr>
      </w:pPr>
      <w:r w:rsidRPr="00227D00">
        <w:rPr>
          <w:rFonts w:ascii="Times New Roman" w:hAnsi="Times New Roman" w:cs="Times New Roman"/>
          <w:i/>
          <w:sz w:val="28"/>
          <w:szCs w:val="28"/>
        </w:rPr>
        <w:t>учитель истории и обществознания</w:t>
      </w:r>
    </w:p>
    <w:p w:rsidR="00780847" w:rsidRPr="00227D00" w:rsidRDefault="00780847" w:rsidP="00EC50C0">
      <w:pPr>
        <w:spacing w:after="0" w:line="240" w:lineRule="auto"/>
        <w:jc w:val="center"/>
        <w:rPr>
          <w:rFonts w:ascii="Times New Roman" w:hAnsi="Times New Roman" w:cs="Times New Roman"/>
          <w:i/>
          <w:sz w:val="28"/>
          <w:szCs w:val="28"/>
        </w:rPr>
      </w:pPr>
      <w:r w:rsidRPr="00227D00">
        <w:rPr>
          <w:rFonts w:ascii="Times New Roman" w:hAnsi="Times New Roman" w:cs="Times New Roman"/>
          <w:i/>
          <w:sz w:val="28"/>
          <w:szCs w:val="28"/>
        </w:rPr>
        <w:t>МБОУ «СОШ с УИОП № 66» г. Кирова,</w:t>
      </w:r>
    </w:p>
    <w:p w:rsidR="001D5E05" w:rsidRPr="001D5E05" w:rsidRDefault="00780847" w:rsidP="00983528">
      <w:pPr>
        <w:spacing w:after="0" w:line="240" w:lineRule="auto"/>
        <w:jc w:val="center"/>
        <w:rPr>
          <w:rFonts w:ascii="Times New Roman" w:hAnsi="Times New Roman" w:cs="Times New Roman"/>
          <w:b/>
          <w:i/>
          <w:sz w:val="28"/>
          <w:szCs w:val="28"/>
        </w:rPr>
      </w:pPr>
      <w:r w:rsidRPr="00227D00">
        <w:rPr>
          <w:rFonts w:ascii="Times New Roman" w:hAnsi="Times New Roman" w:cs="Times New Roman"/>
          <w:i/>
          <w:sz w:val="28"/>
          <w:szCs w:val="28"/>
        </w:rPr>
        <w:t>председатель региональной предметной комиссии по истории</w:t>
      </w:r>
    </w:p>
    <w:p w:rsidR="001D5E05" w:rsidRPr="001D5E05" w:rsidRDefault="001D5E05" w:rsidP="00983528">
      <w:pPr>
        <w:spacing w:after="0" w:line="240" w:lineRule="auto"/>
        <w:jc w:val="center"/>
        <w:rPr>
          <w:rFonts w:ascii="Times New Roman" w:hAnsi="Times New Roman" w:cs="Times New Roman"/>
          <w:b/>
          <w:i/>
          <w:sz w:val="28"/>
          <w:szCs w:val="28"/>
        </w:rPr>
      </w:pPr>
      <w:bookmarkStart w:id="22" w:name="_Toc22206028"/>
      <w:r w:rsidRPr="0097149B">
        <w:rPr>
          <w:rStyle w:val="12220"/>
          <w:rFonts w:eastAsiaTheme="minorEastAsia"/>
        </w:rPr>
        <w:t>Першина Юлия Валерьевна</w:t>
      </w:r>
      <w:bookmarkEnd w:id="22"/>
      <w:r w:rsidRPr="00BD1287">
        <w:rPr>
          <w:rFonts w:ascii="Times New Roman" w:hAnsi="Times New Roman" w:cs="Times New Roman"/>
          <w:i/>
          <w:sz w:val="28"/>
          <w:szCs w:val="28"/>
        </w:rPr>
        <w:t>,</w:t>
      </w:r>
    </w:p>
    <w:p w:rsidR="001D5E05" w:rsidRPr="001D5E05" w:rsidRDefault="001D5E05" w:rsidP="00983528">
      <w:pPr>
        <w:spacing w:after="0" w:line="240" w:lineRule="auto"/>
        <w:jc w:val="center"/>
        <w:rPr>
          <w:rFonts w:ascii="Times New Roman" w:hAnsi="Times New Roman" w:cs="Times New Roman"/>
          <w:i/>
          <w:sz w:val="28"/>
          <w:szCs w:val="28"/>
        </w:rPr>
      </w:pPr>
      <w:r w:rsidRPr="001D5E05">
        <w:rPr>
          <w:rFonts w:ascii="Times New Roman" w:hAnsi="Times New Roman" w:cs="Times New Roman"/>
          <w:i/>
          <w:sz w:val="28"/>
          <w:szCs w:val="28"/>
        </w:rPr>
        <w:t>к</w:t>
      </w:r>
      <w:r w:rsidR="002F07A1">
        <w:rPr>
          <w:rFonts w:ascii="Times New Roman" w:hAnsi="Times New Roman" w:cs="Times New Roman"/>
          <w:i/>
          <w:sz w:val="28"/>
          <w:szCs w:val="28"/>
        </w:rPr>
        <w:t>анд</w:t>
      </w:r>
      <w:r w:rsidRPr="001D5E05">
        <w:rPr>
          <w:rFonts w:ascii="Times New Roman" w:hAnsi="Times New Roman" w:cs="Times New Roman"/>
          <w:i/>
          <w:sz w:val="28"/>
          <w:szCs w:val="28"/>
        </w:rPr>
        <w:t>. ист.</w:t>
      </w:r>
      <w:r w:rsidR="002F07A1">
        <w:rPr>
          <w:rFonts w:ascii="Times New Roman" w:hAnsi="Times New Roman" w:cs="Times New Roman"/>
          <w:i/>
          <w:sz w:val="28"/>
          <w:szCs w:val="28"/>
        </w:rPr>
        <w:t xml:space="preserve"> </w:t>
      </w:r>
      <w:r w:rsidRPr="001D5E05">
        <w:rPr>
          <w:rFonts w:ascii="Times New Roman" w:hAnsi="Times New Roman" w:cs="Times New Roman"/>
          <w:i/>
          <w:sz w:val="28"/>
          <w:szCs w:val="28"/>
        </w:rPr>
        <w:t>н</w:t>
      </w:r>
      <w:r w:rsidR="002F07A1">
        <w:rPr>
          <w:rFonts w:ascii="Times New Roman" w:hAnsi="Times New Roman" w:cs="Times New Roman"/>
          <w:i/>
          <w:sz w:val="28"/>
          <w:szCs w:val="28"/>
        </w:rPr>
        <w:t>аук</w:t>
      </w:r>
      <w:r w:rsidRPr="001D5E05">
        <w:rPr>
          <w:rFonts w:ascii="Times New Roman" w:hAnsi="Times New Roman" w:cs="Times New Roman"/>
          <w:i/>
          <w:sz w:val="28"/>
          <w:szCs w:val="28"/>
        </w:rPr>
        <w:t>, магистр права,</w:t>
      </w:r>
    </w:p>
    <w:p w:rsidR="001D5E05" w:rsidRPr="001D5E05" w:rsidRDefault="001D5E05" w:rsidP="00983528">
      <w:pPr>
        <w:spacing w:after="0" w:line="240" w:lineRule="auto"/>
        <w:jc w:val="center"/>
        <w:rPr>
          <w:rFonts w:ascii="Times New Roman" w:hAnsi="Times New Roman" w:cs="Times New Roman"/>
          <w:i/>
          <w:sz w:val="28"/>
          <w:szCs w:val="28"/>
        </w:rPr>
      </w:pPr>
      <w:r w:rsidRPr="001D5E05">
        <w:rPr>
          <w:rFonts w:ascii="Times New Roman" w:hAnsi="Times New Roman" w:cs="Times New Roman"/>
          <w:i/>
          <w:sz w:val="28"/>
          <w:szCs w:val="28"/>
        </w:rPr>
        <w:t>доцент кафедры предметных областей</w:t>
      </w:r>
    </w:p>
    <w:p w:rsidR="001D5E05" w:rsidRPr="001D5E05" w:rsidRDefault="001D5E05" w:rsidP="00983528">
      <w:pPr>
        <w:spacing w:after="0" w:line="240" w:lineRule="auto"/>
        <w:jc w:val="center"/>
        <w:rPr>
          <w:rFonts w:ascii="Times New Roman" w:hAnsi="Times New Roman" w:cs="Times New Roman"/>
          <w:i/>
          <w:sz w:val="28"/>
          <w:szCs w:val="28"/>
        </w:rPr>
      </w:pPr>
      <w:r w:rsidRPr="001D5E05">
        <w:rPr>
          <w:rFonts w:ascii="Times New Roman" w:hAnsi="Times New Roman" w:cs="Times New Roman"/>
          <w:i/>
          <w:sz w:val="28"/>
          <w:szCs w:val="28"/>
        </w:rPr>
        <w:t xml:space="preserve">КОГОАУ ДПО </w:t>
      </w:r>
      <w:r w:rsidR="002F07A1">
        <w:rPr>
          <w:rFonts w:ascii="Times New Roman" w:hAnsi="Times New Roman" w:cs="Times New Roman"/>
          <w:i/>
          <w:sz w:val="28"/>
          <w:szCs w:val="28"/>
        </w:rPr>
        <w:t>«</w:t>
      </w:r>
      <w:r w:rsidRPr="001D5E05">
        <w:rPr>
          <w:rFonts w:ascii="Times New Roman" w:hAnsi="Times New Roman" w:cs="Times New Roman"/>
          <w:i/>
          <w:sz w:val="28"/>
          <w:szCs w:val="28"/>
        </w:rPr>
        <w:t>ИРО Кировской области</w:t>
      </w:r>
      <w:r w:rsidR="002F07A1">
        <w:rPr>
          <w:rFonts w:ascii="Times New Roman" w:hAnsi="Times New Roman" w:cs="Times New Roman"/>
          <w:i/>
          <w:sz w:val="28"/>
          <w:szCs w:val="28"/>
        </w:rPr>
        <w:t>»</w:t>
      </w:r>
    </w:p>
    <w:p w:rsidR="001D5E05" w:rsidRPr="001D5E05" w:rsidRDefault="001D5E05" w:rsidP="001D5E05">
      <w:pPr>
        <w:spacing w:after="0" w:line="240" w:lineRule="auto"/>
        <w:ind w:left="-567" w:firstLine="709"/>
        <w:jc w:val="center"/>
        <w:rPr>
          <w:rFonts w:ascii="Times New Roman" w:hAnsi="Times New Roman" w:cs="Times New Roman"/>
          <w:i/>
          <w:sz w:val="28"/>
          <w:szCs w:val="28"/>
        </w:rPr>
      </w:pPr>
    </w:p>
    <w:p w:rsidR="001D5E05" w:rsidRPr="001D5E05" w:rsidRDefault="001D5E05" w:rsidP="00983528">
      <w:pPr>
        <w:spacing w:after="0" w:line="240" w:lineRule="auto"/>
        <w:ind w:firstLine="709"/>
        <w:jc w:val="both"/>
        <w:rPr>
          <w:rFonts w:ascii="Times New Roman" w:hAnsi="Times New Roman" w:cs="Times New Roman"/>
          <w:sz w:val="28"/>
          <w:szCs w:val="28"/>
        </w:rPr>
      </w:pPr>
      <w:r w:rsidRPr="001D5E05">
        <w:rPr>
          <w:rFonts w:ascii="Times New Roman" w:hAnsi="Times New Roman" w:cs="Times New Roman"/>
          <w:sz w:val="28"/>
          <w:szCs w:val="28"/>
        </w:rPr>
        <w:t xml:space="preserve">В Кировской области в рамках государственной итоговой аттестации в 9-х классах в 2019 году предмет «История» в качестве экзамена по выбору сдавало </w:t>
      </w:r>
      <w:r w:rsidRPr="001D5E05">
        <w:rPr>
          <w:rFonts w:ascii="Times New Roman" w:eastAsia="Arial Unicode MS" w:hAnsi="Times New Roman" w:cs="Times New Roman"/>
          <w:color w:val="000000"/>
          <w:sz w:val="28"/>
          <w:szCs w:val="28"/>
        </w:rPr>
        <w:t>436</w:t>
      </w:r>
      <w:r w:rsidRPr="001D5E05">
        <w:rPr>
          <w:rFonts w:ascii="Times New Roman" w:eastAsia="Times New Roman" w:hAnsi="Times New Roman" w:cs="Times New Roman"/>
          <w:color w:val="000000"/>
          <w:sz w:val="28"/>
          <w:szCs w:val="28"/>
        </w:rPr>
        <w:t xml:space="preserve"> </w:t>
      </w:r>
      <w:r w:rsidRPr="001D5E05">
        <w:rPr>
          <w:rFonts w:ascii="Times New Roman" w:hAnsi="Times New Roman" w:cs="Times New Roman"/>
          <w:sz w:val="28"/>
          <w:szCs w:val="28"/>
        </w:rPr>
        <w:t>участников, обучавшихся по к</w:t>
      </w:r>
      <w:r w:rsidRPr="001D5E05">
        <w:rPr>
          <w:rFonts w:ascii="Times New Roman" w:eastAsia="Calibri" w:hAnsi="Times New Roman" w:cs="Times New Roman"/>
          <w:sz w:val="28"/>
          <w:szCs w:val="28"/>
        </w:rPr>
        <w:t xml:space="preserve">онцентрической системе (с </w:t>
      </w:r>
      <w:r w:rsidRPr="001D5E05">
        <w:rPr>
          <w:rFonts w:ascii="Times New Roman" w:eastAsia="Calibri" w:hAnsi="Times New Roman" w:cs="Times New Roman"/>
          <w:sz w:val="28"/>
          <w:szCs w:val="28"/>
          <w:lang w:val="en-US"/>
        </w:rPr>
        <w:t>XX</w:t>
      </w:r>
      <w:r w:rsidRPr="001D5E05">
        <w:rPr>
          <w:rFonts w:ascii="Times New Roman" w:eastAsia="Calibri" w:hAnsi="Times New Roman" w:cs="Times New Roman"/>
          <w:sz w:val="28"/>
          <w:szCs w:val="28"/>
        </w:rPr>
        <w:t xml:space="preserve"> веком), </w:t>
      </w:r>
      <w:r w:rsidRPr="001D5E05">
        <w:rPr>
          <w:rFonts w:ascii="Times New Roman" w:eastAsia="Times New Roman" w:hAnsi="Times New Roman" w:cs="Times New Roman"/>
          <w:color w:val="000000"/>
          <w:sz w:val="28"/>
          <w:szCs w:val="28"/>
        </w:rPr>
        <w:t>66</w:t>
      </w:r>
      <w:r w:rsidR="004C25E2">
        <w:rPr>
          <w:rFonts w:ascii="Times New Roman" w:hAnsi="Times New Roman" w:cs="Times New Roman"/>
          <w:sz w:val="28"/>
          <w:szCs w:val="28"/>
        </w:rPr>
        <w:t> </w:t>
      </w:r>
      <w:r w:rsidRPr="001D5E05">
        <w:rPr>
          <w:rFonts w:ascii="Times New Roman" w:hAnsi="Times New Roman" w:cs="Times New Roman"/>
          <w:sz w:val="28"/>
          <w:szCs w:val="28"/>
        </w:rPr>
        <w:t>участников, обучавшихся по л</w:t>
      </w:r>
      <w:r w:rsidRPr="001D5E05">
        <w:rPr>
          <w:rFonts w:ascii="Times New Roman" w:eastAsia="Calibri" w:hAnsi="Times New Roman" w:cs="Times New Roman"/>
          <w:sz w:val="28"/>
          <w:szCs w:val="28"/>
        </w:rPr>
        <w:t xml:space="preserve">инейной системе (до начала </w:t>
      </w:r>
      <w:r w:rsidRPr="001D5E05">
        <w:rPr>
          <w:rFonts w:ascii="Times New Roman" w:eastAsia="Calibri" w:hAnsi="Times New Roman" w:cs="Times New Roman"/>
          <w:sz w:val="28"/>
          <w:szCs w:val="28"/>
          <w:lang w:val="en-US"/>
        </w:rPr>
        <w:t>XX</w:t>
      </w:r>
      <w:r w:rsidRPr="001D5E05">
        <w:rPr>
          <w:rFonts w:ascii="Times New Roman" w:eastAsia="Calibri" w:hAnsi="Times New Roman" w:cs="Times New Roman"/>
          <w:sz w:val="28"/>
          <w:szCs w:val="28"/>
        </w:rPr>
        <w:t xml:space="preserve"> века)</w:t>
      </w:r>
      <w:r w:rsidRPr="001D5E05">
        <w:rPr>
          <w:rFonts w:ascii="Times New Roman" w:hAnsi="Times New Roman" w:cs="Times New Roman"/>
          <w:sz w:val="28"/>
          <w:szCs w:val="28"/>
        </w:rPr>
        <w:t>. Результаты ОГЭ по истории в целом по Кировской области представлены в таблице 1.</w:t>
      </w:r>
    </w:p>
    <w:p w:rsidR="001D5E05" w:rsidRPr="00983528" w:rsidRDefault="001D5E05" w:rsidP="001D5E05">
      <w:pPr>
        <w:spacing w:after="0" w:line="240" w:lineRule="auto"/>
        <w:ind w:left="-567" w:firstLine="709"/>
        <w:jc w:val="right"/>
        <w:rPr>
          <w:rFonts w:ascii="Times New Roman" w:hAnsi="Times New Roman" w:cs="Times New Roman"/>
          <w:sz w:val="28"/>
          <w:szCs w:val="28"/>
        </w:rPr>
      </w:pPr>
      <w:r w:rsidRPr="00983528">
        <w:rPr>
          <w:rFonts w:ascii="Times New Roman" w:hAnsi="Times New Roman" w:cs="Times New Roman"/>
          <w:sz w:val="28"/>
          <w:szCs w:val="28"/>
        </w:rPr>
        <w:t>Таблица 1</w:t>
      </w:r>
    </w:p>
    <w:tbl>
      <w:tblPr>
        <w:tblStyle w:val="8"/>
        <w:tblW w:w="9776" w:type="dxa"/>
        <w:jc w:val="center"/>
        <w:tblLayout w:type="fixed"/>
        <w:tblLook w:val="04A0" w:firstRow="1" w:lastRow="0" w:firstColumn="1" w:lastColumn="0" w:noHBand="0" w:noVBand="1"/>
      </w:tblPr>
      <w:tblGrid>
        <w:gridCol w:w="567"/>
        <w:gridCol w:w="1805"/>
        <w:gridCol w:w="1592"/>
        <w:gridCol w:w="1701"/>
        <w:gridCol w:w="1985"/>
        <w:gridCol w:w="2126"/>
      </w:tblGrid>
      <w:tr w:rsidR="001D5E05" w:rsidRPr="004C25E2" w:rsidTr="00865B91">
        <w:trPr>
          <w:jc w:val="center"/>
        </w:trPr>
        <w:tc>
          <w:tcPr>
            <w:tcW w:w="567" w:type="dxa"/>
            <w:vMerge w:val="restart"/>
            <w:tcBorders>
              <w:right w:val="single" w:sz="4" w:space="0" w:color="auto"/>
            </w:tcBorders>
            <w:vAlign w:val="center"/>
          </w:tcPr>
          <w:p w:rsidR="001D5E05" w:rsidRPr="004C25E2" w:rsidRDefault="001D5E05" w:rsidP="000133CE">
            <w:pPr>
              <w:jc w:val="center"/>
              <w:rPr>
                <w:rFonts w:ascii="Times New Roman" w:hAnsi="Times New Roman" w:cs="Times New Roman"/>
                <w:sz w:val="24"/>
                <w:szCs w:val="24"/>
              </w:rPr>
            </w:pPr>
            <w:r w:rsidRPr="004C25E2">
              <w:rPr>
                <w:rFonts w:ascii="Times New Roman" w:hAnsi="Times New Roman" w:cs="Times New Roman"/>
                <w:sz w:val="24"/>
                <w:szCs w:val="24"/>
              </w:rPr>
              <w:t>№</w:t>
            </w:r>
          </w:p>
        </w:tc>
        <w:tc>
          <w:tcPr>
            <w:tcW w:w="1805" w:type="dxa"/>
            <w:vMerge w:val="restart"/>
            <w:tcBorders>
              <w:left w:val="single" w:sz="4" w:space="0" w:color="auto"/>
            </w:tcBorders>
            <w:vAlign w:val="center"/>
          </w:tcPr>
          <w:p w:rsidR="001D5E05" w:rsidRPr="004C25E2" w:rsidRDefault="001D5E05" w:rsidP="000133CE">
            <w:pPr>
              <w:jc w:val="center"/>
              <w:rPr>
                <w:rFonts w:ascii="Times New Roman" w:hAnsi="Times New Roman" w:cs="Times New Roman"/>
                <w:sz w:val="24"/>
                <w:szCs w:val="24"/>
              </w:rPr>
            </w:pPr>
            <w:r w:rsidRPr="004C25E2">
              <w:rPr>
                <w:rFonts w:ascii="Times New Roman" w:hAnsi="Times New Roman" w:cs="Times New Roman"/>
                <w:sz w:val="24"/>
                <w:szCs w:val="24"/>
              </w:rPr>
              <w:t>Показатели</w:t>
            </w:r>
          </w:p>
        </w:tc>
        <w:tc>
          <w:tcPr>
            <w:tcW w:w="1592" w:type="dxa"/>
            <w:vMerge w:val="restart"/>
            <w:vAlign w:val="center"/>
          </w:tcPr>
          <w:p w:rsidR="004C25E2" w:rsidRDefault="001D5E05" w:rsidP="000133CE">
            <w:pPr>
              <w:jc w:val="center"/>
              <w:rPr>
                <w:rFonts w:ascii="Times New Roman" w:hAnsi="Times New Roman" w:cs="Times New Roman"/>
                <w:sz w:val="24"/>
                <w:szCs w:val="24"/>
              </w:rPr>
            </w:pPr>
            <w:r w:rsidRPr="004C25E2">
              <w:rPr>
                <w:rFonts w:ascii="Times New Roman" w:hAnsi="Times New Roman" w:cs="Times New Roman"/>
                <w:sz w:val="24"/>
                <w:szCs w:val="24"/>
              </w:rPr>
              <w:t>Результаты</w:t>
            </w:r>
          </w:p>
          <w:p w:rsidR="001D5E05" w:rsidRPr="004C25E2" w:rsidRDefault="001D5E05" w:rsidP="000133CE">
            <w:pPr>
              <w:jc w:val="center"/>
              <w:rPr>
                <w:rFonts w:ascii="Times New Roman" w:hAnsi="Times New Roman" w:cs="Times New Roman"/>
                <w:sz w:val="24"/>
                <w:szCs w:val="24"/>
              </w:rPr>
            </w:pPr>
            <w:r w:rsidRPr="004C25E2">
              <w:rPr>
                <w:rFonts w:ascii="Times New Roman" w:hAnsi="Times New Roman" w:cs="Times New Roman"/>
                <w:sz w:val="24"/>
                <w:szCs w:val="24"/>
              </w:rPr>
              <w:t>за 2017 г.</w:t>
            </w:r>
          </w:p>
        </w:tc>
        <w:tc>
          <w:tcPr>
            <w:tcW w:w="1701" w:type="dxa"/>
            <w:vMerge w:val="restart"/>
            <w:vAlign w:val="center"/>
          </w:tcPr>
          <w:p w:rsidR="004C25E2" w:rsidRDefault="001D5E05" w:rsidP="000133CE">
            <w:pPr>
              <w:jc w:val="center"/>
              <w:rPr>
                <w:rFonts w:ascii="Times New Roman" w:hAnsi="Times New Roman" w:cs="Times New Roman"/>
                <w:sz w:val="24"/>
                <w:szCs w:val="24"/>
              </w:rPr>
            </w:pPr>
            <w:r w:rsidRPr="004C25E2">
              <w:rPr>
                <w:rFonts w:ascii="Times New Roman" w:hAnsi="Times New Roman" w:cs="Times New Roman"/>
                <w:sz w:val="24"/>
                <w:szCs w:val="24"/>
              </w:rPr>
              <w:t>Результаты</w:t>
            </w:r>
          </w:p>
          <w:p w:rsidR="001D5E05" w:rsidRPr="004C25E2" w:rsidRDefault="001D5E05" w:rsidP="000133CE">
            <w:pPr>
              <w:jc w:val="center"/>
              <w:rPr>
                <w:rFonts w:ascii="Times New Roman" w:hAnsi="Times New Roman" w:cs="Times New Roman"/>
                <w:sz w:val="24"/>
                <w:szCs w:val="24"/>
              </w:rPr>
            </w:pPr>
            <w:r w:rsidRPr="004C25E2">
              <w:rPr>
                <w:rFonts w:ascii="Times New Roman" w:hAnsi="Times New Roman" w:cs="Times New Roman"/>
                <w:sz w:val="24"/>
                <w:szCs w:val="24"/>
              </w:rPr>
              <w:t>за 2018 г.</w:t>
            </w:r>
          </w:p>
        </w:tc>
        <w:tc>
          <w:tcPr>
            <w:tcW w:w="4111" w:type="dxa"/>
            <w:gridSpan w:val="2"/>
            <w:vAlign w:val="center"/>
          </w:tcPr>
          <w:p w:rsidR="001D5E05" w:rsidRPr="004C25E2" w:rsidRDefault="001D5E05" w:rsidP="000133CE">
            <w:pPr>
              <w:jc w:val="center"/>
              <w:rPr>
                <w:rFonts w:ascii="Times New Roman" w:hAnsi="Times New Roman" w:cs="Times New Roman"/>
                <w:sz w:val="24"/>
                <w:szCs w:val="24"/>
              </w:rPr>
            </w:pPr>
            <w:r w:rsidRPr="004C25E2">
              <w:rPr>
                <w:rFonts w:ascii="Times New Roman" w:hAnsi="Times New Roman" w:cs="Times New Roman"/>
                <w:sz w:val="24"/>
                <w:szCs w:val="24"/>
              </w:rPr>
              <w:t>Результаты за 2019 г.</w:t>
            </w:r>
          </w:p>
        </w:tc>
      </w:tr>
      <w:tr w:rsidR="001D5E05" w:rsidRPr="004C25E2" w:rsidTr="00865B91">
        <w:trPr>
          <w:jc w:val="center"/>
        </w:trPr>
        <w:tc>
          <w:tcPr>
            <w:tcW w:w="567" w:type="dxa"/>
            <w:vMerge/>
            <w:tcBorders>
              <w:right w:val="single" w:sz="4" w:space="0" w:color="auto"/>
            </w:tcBorders>
            <w:vAlign w:val="center"/>
          </w:tcPr>
          <w:p w:rsidR="001D5E05" w:rsidRPr="004C25E2" w:rsidRDefault="001D5E05" w:rsidP="000133CE">
            <w:pPr>
              <w:jc w:val="center"/>
              <w:rPr>
                <w:rFonts w:ascii="Times New Roman" w:hAnsi="Times New Roman" w:cs="Times New Roman"/>
                <w:sz w:val="24"/>
                <w:szCs w:val="24"/>
              </w:rPr>
            </w:pPr>
          </w:p>
        </w:tc>
        <w:tc>
          <w:tcPr>
            <w:tcW w:w="1805" w:type="dxa"/>
            <w:vMerge/>
            <w:tcBorders>
              <w:left w:val="single" w:sz="4" w:space="0" w:color="auto"/>
            </w:tcBorders>
            <w:vAlign w:val="center"/>
          </w:tcPr>
          <w:p w:rsidR="001D5E05" w:rsidRPr="004C25E2" w:rsidRDefault="001D5E05" w:rsidP="000133CE">
            <w:pPr>
              <w:jc w:val="center"/>
              <w:rPr>
                <w:rFonts w:ascii="Times New Roman" w:hAnsi="Times New Roman" w:cs="Times New Roman"/>
                <w:sz w:val="24"/>
                <w:szCs w:val="24"/>
              </w:rPr>
            </w:pPr>
          </w:p>
        </w:tc>
        <w:tc>
          <w:tcPr>
            <w:tcW w:w="1592" w:type="dxa"/>
            <w:vMerge/>
            <w:vAlign w:val="center"/>
          </w:tcPr>
          <w:p w:rsidR="001D5E05" w:rsidRPr="004C25E2" w:rsidRDefault="001D5E05" w:rsidP="000133CE">
            <w:pPr>
              <w:jc w:val="center"/>
              <w:rPr>
                <w:rFonts w:ascii="Times New Roman" w:hAnsi="Times New Roman" w:cs="Times New Roman"/>
                <w:sz w:val="24"/>
                <w:szCs w:val="24"/>
              </w:rPr>
            </w:pPr>
          </w:p>
        </w:tc>
        <w:tc>
          <w:tcPr>
            <w:tcW w:w="1701" w:type="dxa"/>
            <w:vMerge/>
            <w:vAlign w:val="center"/>
          </w:tcPr>
          <w:p w:rsidR="001D5E05" w:rsidRPr="004C25E2" w:rsidRDefault="001D5E05" w:rsidP="000133CE">
            <w:pPr>
              <w:jc w:val="center"/>
              <w:rPr>
                <w:rFonts w:ascii="Times New Roman" w:hAnsi="Times New Roman" w:cs="Times New Roman"/>
                <w:sz w:val="24"/>
                <w:szCs w:val="24"/>
              </w:rPr>
            </w:pPr>
          </w:p>
        </w:tc>
        <w:tc>
          <w:tcPr>
            <w:tcW w:w="1985" w:type="dxa"/>
            <w:tcBorders>
              <w:right w:val="single" w:sz="4" w:space="0" w:color="auto"/>
            </w:tcBorders>
            <w:vAlign w:val="center"/>
          </w:tcPr>
          <w:p w:rsidR="00865B91" w:rsidRDefault="001D5E05" w:rsidP="000133CE">
            <w:pPr>
              <w:jc w:val="center"/>
              <w:rPr>
                <w:rFonts w:ascii="Times New Roman" w:eastAsia="Calibri" w:hAnsi="Times New Roman" w:cs="Times New Roman"/>
                <w:sz w:val="24"/>
                <w:szCs w:val="24"/>
              </w:rPr>
            </w:pPr>
            <w:r w:rsidRPr="004C25E2">
              <w:rPr>
                <w:rFonts w:ascii="Times New Roman" w:hAnsi="Times New Roman" w:cs="Times New Roman"/>
                <w:sz w:val="24"/>
                <w:szCs w:val="24"/>
              </w:rPr>
              <w:t>По к</w:t>
            </w:r>
            <w:r w:rsidRPr="004C25E2">
              <w:rPr>
                <w:rFonts w:ascii="Times New Roman" w:eastAsia="Calibri" w:hAnsi="Times New Roman" w:cs="Times New Roman"/>
                <w:sz w:val="24"/>
                <w:szCs w:val="24"/>
              </w:rPr>
              <w:t xml:space="preserve">онцентрической системе </w:t>
            </w:r>
          </w:p>
          <w:p w:rsidR="001D5E05" w:rsidRPr="004C25E2" w:rsidRDefault="001D5E05" w:rsidP="000133CE">
            <w:pPr>
              <w:jc w:val="center"/>
              <w:rPr>
                <w:rFonts w:ascii="Times New Roman" w:hAnsi="Times New Roman" w:cs="Times New Roman"/>
                <w:sz w:val="24"/>
                <w:szCs w:val="24"/>
              </w:rPr>
            </w:pPr>
            <w:r w:rsidRPr="004C25E2">
              <w:rPr>
                <w:rFonts w:ascii="Times New Roman" w:eastAsia="Calibri" w:hAnsi="Times New Roman" w:cs="Times New Roman"/>
                <w:sz w:val="24"/>
                <w:szCs w:val="24"/>
              </w:rPr>
              <w:t xml:space="preserve">(с </w:t>
            </w:r>
            <w:r w:rsidRPr="004C25E2">
              <w:rPr>
                <w:rFonts w:ascii="Times New Roman" w:eastAsia="Calibri" w:hAnsi="Times New Roman" w:cs="Times New Roman"/>
                <w:sz w:val="24"/>
                <w:szCs w:val="24"/>
                <w:lang w:val="en-US"/>
              </w:rPr>
              <w:t>XX</w:t>
            </w:r>
            <w:r w:rsidRPr="004C25E2">
              <w:rPr>
                <w:rFonts w:ascii="Times New Roman" w:eastAsia="Calibri" w:hAnsi="Times New Roman" w:cs="Times New Roman"/>
                <w:sz w:val="24"/>
                <w:szCs w:val="24"/>
              </w:rPr>
              <w:t xml:space="preserve"> веком)</w:t>
            </w:r>
          </w:p>
        </w:tc>
        <w:tc>
          <w:tcPr>
            <w:tcW w:w="2126" w:type="dxa"/>
            <w:tcBorders>
              <w:left w:val="single" w:sz="4" w:space="0" w:color="auto"/>
            </w:tcBorders>
            <w:vAlign w:val="center"/>
          </w:tcPr>
          <w:p w:rsidR="001D5E05" w:rsidRPr="004C25E2" w:rsidRDefault="001D5E05" w:rsidP="000133CE">
            <w:pPr>
              <w:jc w:val="center"/>
              <w:rPr>
                <w:rFonts w:ascii="Times New Roman" w:hAnsi="Times New Roman" w:cs="Times New Roman"/>
                <w:sz w:val="24"/>
                <w:szCs w:val="24"/>
              </w:rPr>
            </w:pPr>
            <w:r w:rsidRPr="004C25E2">
              <w:rPr>
                <w:rFonts w:ascii="Times New Roman" w:hAnsi="Times New Roman" w:cs="Times New Roman"/>
                <w:sz w:val="24"/>
                <w:szCs w:val="24"/>
              </w:rPr>
              <w:t>По л</w:t>
            </w:r>
            <w:r w:rsidRPr="004C25E2">
              <w:rPr>
                <w:rFonts w:ascii="Times New Roman" w:eastAsia="Calibri" w:hAnsi="Times New Roman" w:cs="Times New Roman"/>
                <w:sz w:val="24"/>
                <w:szCs w:val="24"/>
              </w:rPr>
              <w:t xml:space="preserve">инейной системе (до начала </w:t>
            </w:r>
            <w:r w:rsidRPr="004C25E2">
              <w:rPr>
                <w:rFonts w:ascii="Times New Roman" w:eastAsia="Calibri" w:hAnsi="Times New Roman" w:cs="Times New Roman"/>
                <w:sz w:val="24"/>
                <w:szCs w:val="24"/>
                <w:lang w:val="en-US"/>
              </w:rPr>
              <w:t>XX</w:t>
            </w:r>
            <w:r w:rsidRPr="004C25E2">
              <w:rPr>
                <w:rFonts w:ascii="Times New Roman" w:eastAsia="Calibri" w:hAnsi="Times New Roman" w:cs="Times New Roman"/>
                <w:sz w:val="24"/>
                <w:szCs w:val="24"/>
              </w:rPr>
              <w:t xml:space="preserve"> века)</w:t>
            </w:r>
          </w:p>
        </w:tc>
      </w:tr>
      <w:tr w:rsidR="001D5E05" w:rsidRPr="004C25E2" w:rsidTr="00865B91">
        <w:trPr>
          <w:jc w:val="center"/>
        </w:trPr>
        <w:tc>
          <w:tcPr>
            <w:tcW w:w="567" w:type="dxa"/>
            <w:tcBorders>
              <w:right w:val="single" w:sz="4" w:space="0" w:color="auto"/>
            </w:tcBorders>
          </w:tcPr>
          <w:p w:rsidR="001D5E05" w:rsidRPr="004C25E2" w:rsidRDefault="001D5E05" w:rsidP="00EC50C0">
            <w:pPr>
              <w:jc w:val="center"/>
              <w:rPr>
                <w:rFonts w:ascii="Times New Roman" w:hAnsi="Times New Roman" w:cs="Times New Roman"/>
                <w:sz w:val="24"/>
                <w:szCs w:val="24"/>
              </w:rPr>
            </w:pPr>
            <w:r w:rsidRPr="004C25E2">
              <w:rPr>
                <w:rFonts w:ascii="Times New Roman" w:hAnsi="Times New Roman" w:cs="Times New Roman"/>
                <w:sz w:val="24"/>
                <w:szCs w:val="24"/>
              </w:rPr>
              <w:t>1.</w:t>
            </w:r>
          </w:p>
        </w:tc>
        <w:tc>
          <w:tcPr>
            <w:tcW w:w="1805" w:type="dxa"/>
            <w:tcBorders>
              <w:left w:val="single" w:sz="4" w:space="0" w:color="auto"/>
            </w:tcBorders>
          </w:tcPr>
          <w:p w:rsidR="001D5E05" w:rsidRPr="004C25E2" w:rsidRDefault="001D5E05" w:rsidP="00EC50C0">
            <w:pPr>
              <w:jc w:val="both"/>
              <w:rPr>
                <w:rFonts w:ascii="Times New Roman" w:hAnsi="Times New Roman" w:cs="Times New Roman"/>
                <w:sz w:val="24"/>
                <w:szCs w:val="24"/>
              </w:rPr>
            </w:pPr>
            <w:r w:rsidRPr="004C25E2">
              <w:rPr>
                <w:rFonts w:ascii="Times New Roman" w:hAnsi="Times New Roman" w:cs="Times New Roman"/>
                <w:sz w:val="24"/>
                <w:szCs w:val="24"/>
              </w:rPr>
              <w:t>Количество участников</w:t>
            </w:r>
          </w:p>
        </w:tc>
        <w:tc>
          <w:tcPr>
            <w:tcW w:w="1592" w:type="dxa"/>
          </w:tcPr>
          <w:p w:rsidR="001D5E05" w:rsidRPr="004C25E2" w:rsidRDefault="001D5E05" w:rsidP="00EC50C0">
            <w:pPr>
              <w:jc w:val="center"/>
              <w:rPr>
                <w:rFonts w:ascii="Times New Roman" w:hAnsi="Times New Roman" w:cs="Times New Roman"/>
                <w:sz w:val="24"/>
                <w:szCs w:val="24"/>
              </w:rPr>
            </w:pPr>
            <w:r w:rsidRPr="004C25E2">
              <w:rPr>
                <w:rFonts w:ascii="Times New Roman" w:hAnsi="Times New Roman" w:cs="Times New Roman"/>
                <w:sz w:val="24"/>
                <w:szCs w:val="24"/>
              </w:rPr>
              <w:t>602 чел.</w:t>
            </w:r>
          </w:p>
        </w:tc>
        <w:tc>
          <w:tcPr>
            <w:tcW w:w="1701" w:type="dxa"/>
          </w:tcPr>
          <w:p w:rsidR="001D5E05" w:rsidRPr="004C25E2" w:rsidRDefault="001D5E05" w:rsidP="00C02493">
            <w:pPr>
              <w:jc w:val="center"/>
              <w:rPr>
                <w:rFonts w:ascii="Times New Roman" w:hAnsi="Times New Roman" w:cs="Times New Roman"/>
                <w:sz w:val="24"/>
                <w:szCs w:val="24"/>
              </w:rPr>
            </w:pPr>
            <w:r w:rsidRPr="004C25E2">
              <w:rPr>
                <w:rFonts w:ascii="Times New Roman" w:eastAsia="Times New Roman" w:hAnsi="Times New Roman" w:cs="Times New Roman"/>
                <w:color w:val="000000"/>
                <w:sz w:val="24"/>
                <w:szCs w:val="24"/>
              </w:rPr>
              <w:t>447 чел.</w:t>
            </w:r>
          </w:p>
        </w:tc>
        <w:tc>
          <w:tcPr>
            <w:tcW w:w="1985" w:type="dxa"/>
            <w:tcBorders>
              <w:right w:val="single" w:sz="4" w:space="0" w:color="auto"/>
            </w:tcBorders>
          </w:tcPr>
          <w:p w:rsidR="001D5E05" w:rsidRPr="004C25E2" w:rsidRDefault="001D5E05" w:rsidP="00710736">
            <w:pPr>
              <w:jc w:val="center"/>
              <w:rPr>
                <w:rFonts w:ascii="Times New Roman" w:hAnsi="Times New Roman" w:cs="Times New Roman"/>
                <w:color w:val="000000"/>
                <w:sz w:val="24"/>
                <w:szCs w:val="24"/>
              </w:rPr>
            </w:pPr>
            <w:r w:rsidRPr="004C25E2">
              <w:rPr>
                <w:rFonts w:ascii="Times New Roman" w:hAnsi="Times New Roman" w:cs="Times New Roman"/>
                <w:color w:val="000000"/>
                <w:sz w:val="24"/>
                <w:szCs w:val="24"/>
              </w:rPr>
              <w:t>436 чел.</w:t>
            </w:r>
          </w:p>
          <w:p w:rsidR="001D5E05" w:rsidRPr="004C25E2" w:rsidRDefault="001D5E05" w:rsidP="00DF7D4C">
            <w:pPr>
              <w:jc w:val="center"/>
              <w:rPr>
                <w:rFonts w:ascii="Times New Roman" w:eastAsia="Times New Roman" w:hAnsi="Times New Roman" w:cs="Times New Roman"/>
                <w:color w:val="000000"/>
                <w:sz w:val="24"/>
                <w:szCs w:val="24"/>
              </w:rPr>
            </w:pPr>
          </w:p>
        </w:tc>
        <w:tc>
          <w:tcPr>
            <w:tcW w:w="2126" w:type="dxa"/>
            <w:tcBorders>
              <w:left w:val="single" w:sz="4" w:space="0" w:color="auto"/>
            </w:tcBorders>
          </w:tcPr>
          <w:p w:rsidR="001D5E05" w:rsidRPr="004C25E2" w:rsidRDefault="001D5E05" w:rsidP="00DF7D4C">
            <w:pPr>
              <w:jc w:val="center"/>
              <w:rPr>
                <w:rFonts w:ascii="Times New Roman" w:hAnsi="Times New Roman" w:cs="Times New Roman"/>
                <w:color w:val="000000"/>
                <w:sz w:val="24"/>
                <w:szCs w:val="24"/>
              </w:rPr>
            </w:pPr>
            <w:r w:rsidRPr="004C25E2">
              <w:rPr>
                <w:rFonts w:ascii="Times New Roman" w:hAnsi="Times New Roman" w:cs="Times New Roman"/>
                <w:color w:val="000000"/>
                <w:sz w:val="24"/>
                <w:szCs w:val="24"/>
              </w:rPr>
              <w:t>66 чел.</w:t>
            </w:r>
          </w:p>
          <w:p w:rsidR="001D5E05" w:rsidRPr="004C25E2" w:rsidRDefault="001D5E05">
            <w:pPr>
              <w:jc w:val="center"/>
              <w:rPr>
                <w:rFonts w:ascii="Times New Roman" w:eastAsia="Times New Roman" w:hAnsi="Times New Roman" w:cs="Times New Roman"/>
                <w:color w:val="000000"/>
                <w:sz w:val="24"/>
                <w:szCs w:val="24"/>
              </w:rPr>
            </w:pPr>
          </w:p>
        </w:tc>
      </w:tr>
      <w:tr w:rsidR="001D5E05" w:rsidRPr="004C25E2" w:rsidTr="00865B91">
        <w:trPr>
          <w:jc w:val="center"/>
        </w:trPr>
        <w:tc>
          <w:tcPr>
            <w:tcW w:w="567" w:type="dxa"/>
            <w:tcBorders>
              <w:right w:val="single" w:sz="4" w:space="0" w:color="auto"/>
            </w:tcBorders>
          </w:tcPr>
          <w:p w:rsidR="001D5E05" w:rsidRPr="004C25E2" w:rsidRDefault="001D5E05" w:rsidP="00EC50C0">
            <w:pPr>
              <w:jc w:val="center"/>
              <w:rPr>
                <w:rFonts w:ascii="Times New Roman" w:hAnsi="Times New Roman" w:cs="Times New Roman"/>
                <w:sz w:val="24"/>
                <w:szCs w:val="24"/>
              </w:rPr>
            </w:pPr>
            <w:r w:rsidRPr="004C25E2">
              <w:rPr>
                <w:rFonts w:ascii="Times New Roman" w:hAnsi="Times New Roman" w:cs="Times New Roman"/>
                <w:sz w:val="24"/>
                <w:szCs w:val="24"/>
              </w:rPr>
              <w:t>2.</w:t>
            </w:r>
          </w:p>
        </w:tc>
        <w:tc>
          <w:tcPr>
            <w:tcW w:w="1805" w:type="dxa"/>
            <w:tcBorders>
              <w:left w:val="single" w:sz="4" w:space="0" w:color="auto"/>
            </w:tcBorders>
          </w:tcPr>
          <w:p w:rsidR="001D5E05" w:rsidRPr="004C25E2" w:rsidRDefault="001D5E05" w:rsidP="00EC50C0">
            <w:pPr>
              <w:jc w:val="both"/>
              <w:rPr>
                <w:rFonts w:ascii="Times New Roman" w:hAnsi="Times New Roman" w:cs="Times New Roman"/>
                <w:sz w:val="24"/>
                <w:szCs w:val="24"/>
              </w:rPr>
            </w:pPr>
            <w:r w:rsidRPr="004C25E2">
              <w:rPr>
                <w:rFonts w:ascii="Times New Roman" w:hAnsi="Times New Roman" w:cs="Times New Roman"/>
                <w:sz w:val="24"/>
                <w:szCs w:val="24"/>
              </w:rPr>
              <w:t>Сдали ОГЭ</w:t>
            </w:r>
          </w:p>
        </w:tc>
        <w:tc>
          <w:tcPr>
            <w:tcW w:w="1592" w:type="dxa"/>
          </w:tcPr>
          <w:p w:rsidR="004C25E2" w:rsidRDefault="001D5E05" w:rsidP="00EC50C0">
            <w:pPr>
              <w:jc w:val="center"/>
              <w:rPr>
                <w:rFonts w:ascii="Times New Roman" w:hAnsi="Times New Roman" w:cs="Times New Roman"/>
                <w:sz w:val="24"/>
                <w:szCs w:val="24"/>
              </w:rPr>
            </w:pPr>
            <w:r w:rsidRPr="004C25E2">
              <w:rPr>
                <w:rFonts w:ascii="Times New Roman" w:hAnsi="Times New Roman" w:cs="Times New Roman"/>
                <w:sz w:val="24"/>
                <w:szCs w:val="24"/>
              </w:rPr>
              <w:t xml:space="preserve">582 чел. </w:t>
            </w:r>
          </w:p>
          <w:p w:rsidR="001D5E05" w:rsidRPr="004C25E2" w:rsidRDefault="001D5E05" w:rsidP="00EC50C0">
            <w:pPr>
              <w:jc w:val="center"/>
              <w:rPr>
                <w:rFonts w:ascii="Times New Roman" w:hAnsi="Times New Roman" w:cs="Times New Roman"/>
                <w:sz w:val="24"/>
                <w:szCs w:val="24"/>
              </w:rPr>
            </w:pPr>
            <w:r w:rsidRPr="004C25E2">
              <w:rPr>
                <w:rFonts w:ascii="Times New Roman" w:hAnsi="Times New Roman" w:cs="Times New Roman"/>
                <w:sz w:val="24"/>
                <w:szCs w:val="24"/>
              </w:rPr>
              <w:t>(96,68 %)</w:t>
            </w:r>
          </w:p>
        </w:tc>
        <w:tc>
          <w:tcPr>
            <w:tcW w:w="1701" w:type="dxa"/>
          </w:tcPr>
          <w:p w:rsidR="004C25E2" w:rsidRDefault="001D5E05" w:rsidP="00C02493">
            <w:pPr>
              <w:jc w:val="center"/>
              <w:rPr>
                <w:rFonts w:ascii="Times New Roman" w:hAnsi="Times New Roman" w:cs="Times New Roman"/>
                <w:sz w:val="24"/>
                <w:szCs w:val="24"/>
              </w:rPr>
            </w:pPr>
            <w:r w:rsidRPr="004C25E2">
              <w:rPr>
                <w:rFonts w:ascii="Times New Roman" w:hAnsi="Times New Roman" w:cs="Times New Roman"/>
                <w:sz w:val="24"/>
                <w:szCs w:val="24"/>
              </w:rPr>
              <w:t xml:space="preserve">441 чел. </w:t>
            </w:r>
          </w:p>
          <w:p w:rsidR="001D5E05" w:rsidRPr="004C25E2" w:rsidRDefault="001D5E05" w:rsidP="00C02493">
            <w:pPr>
              <w:jc w:val="center"/>
              <w:rPr>
                <w:rFonts w:ascii="Times New Roman" w:hAnsi="Times New Roman" w:cs="Times New Roman"/>
                <w:sz w:val="24"/>
                <w:szCs w:val="24"/>
              </w:rPr>
            </w:pPr>
            <w:r w:rsidRPr="004C25E2">
              <w:rPr>
                <w:rFonts w:ascii="Times New Roman" w:hAnsi="Times New Roman" w:cs="Times New Roman"/>
                <w:sz w:val="24"/>
                <w:szCs w:val="24"/>
              </w:rPr>
              <w:t>(98,66 %)</w:t>
            </w:r>
          </w:p>
        </w:tc>
        <w:tc>
          <w:tcPr>
            <w:tcW w:w="1985" w:type="dxa"/>
            <w:tcBorders>
              <w:right w:val="single" w:sz="4" w:space="0" w:color="auto"/>
            </w:tcBorders>
          </w:tcPr>
          <w:p w:rsidR="001D5E05" w:rsidRPr="004C25E2" w:rsidRDefault="001D5E05" w:rsidP="00710736">
            <w:pPr>
              <w:jc w:val="center"/>
              <w:rPr>
                <w:rFonts w:ascii="Times New Roman" w:hAnsi="Times New Roman" w:cs="Times New Roman"/>
                <w:sz w:val="24"/>
                <w:szCs w:val="24"/>
              </w:rPr>
            </w:pPr>
            <w:r w:rsidRPr="004C25E2">
              <w:rPr>
                <w:rFonts w:ascii="Times New Roman" w:hAnsi="Times New Roman" w:cs="Times New Roman"/>
                <w:sz w:val="24"/>
                <w:szCs w:val="24"/>
              </w:rPr>
              <w:t>424 чел.</w:t>
            </w:r>
          </w:p>
          <w:p w:rsidR="001D5E05" w:rsidRPr="004C25E2" w:rsidRDefault="001D5E05" w:rsidP="00DF7D4C">
            <w:pPr>
              <w:jc w:val="center"/>
              <w:rPr>
                <w:rFonts w:ascii="Times New Roman" w:hAnsi="Times New Roman" w:cs="Times New Roman"/>
                <w:sz w:val="24"/>
                <w:szCs w:val="24"/>
              </w:rPr>
            </w:pPr>
            <w:r w:rsidRPr="004C25E2">
              <w:rPr>
                <w:rFonts w:ascii="Times New Roman" w:hAnsi="Times New Roman" w:cs="Times New Roman"/>
                <w:sz w:val="24"/>
                <w:szCs w:val="24"/>
              </w:rPr>
              <w:t>(97,25 %)</w:t>
            </w:r>
          </w:p>
        </w:tc>
        <w:tc>
          <w:tcPr>
            <w:tcW w:w="2126" w:type="dxa"/>
            <w:tcBorders>
              <w:left w:val="single" w:sz="4" w:space="0" w:color="auto"/>
            </w:tcBorders>
          </w:tcPr>
          <w:p w:rsidR="001D5E05" w:rsidRPr="004C25E2" w:rsidRDefault="001D5E05" w:rsidP="00DF7D4C">
            <w:pPr>
              <w:jc w:val="center"/>
              <w:rPr>
                <w:rFonts w:ascii="Times New Roman" w:hAnsi="Times New Roman" w:cs="Times New Roman"/>
                <w:sz w:val="24"/>
                <w:szCs w:val="24"/>
              </w:rPr>
            </w:pPr>
            <w:r w:rsidRPr="004C25E2">
              <w:rPr>
                <w:rFonts w:ascii="Times New Roman" w:hAnsi="Times New Roman" w:cs="Times New Roman"/>
                <w:sz w:val="24"/>
                <w:szCs w:val="24"/>
              </w:rPr>
              <w:t xml:space="preserve">65 чел. </w:t>
            </w:r>
          </w:p>
          <w:p w:rsidR="001D5E05" w:rsidRPr="004C25E2" w:rsidRDefault="001D5E05">
            <w:pPr>
              <w:jc w:val="center"/>
              <w:rPr>
                <w:rFonts w:ascii="Times New Roman" w:hAnsi="Times New Roman" w:cs="Times New Roman"/>
                <w:sz w:val="24"/>
                <w:szCs w:val="24"/>
              </w:rPr>
            </w:pPr>
            <w:r w:rsidRPr="004C25E2">
              <w:rPr>
                <w:rFonts w:ascii="Times New Roman" w:hAnsi="Times New Roman" w:cs="Times New Roman"/>
                <w:sz w:val="24"/>
                <w:szCs w:val="24"/>
              </w:rPr>
              <w:t>(98,48 %)</w:t>
            </w:r>
          </w:p>
        </w:tc>
      </w:tr>
      <w:tr w:rsidR="001D5E05" w:rsidRPr="004C25E2" w:rsidTr="00865B91">
        <w:trPr>
          <w:jc w:val="center"/>
        </w:trPr>
        <w:tc>
          <w:tcPr>
            <w:tcW w:w="567" w:type="dxa"/>
            <w:tcBorders>
              <w:right w:val="single" w:sz="4" w:space="0" w:color="auto"/>
            </w:tcBorders>
          </w:tcPr>
          <w:p w:rsidR="001D5E05" w:rsidRPr="004C25E2" w:rsidRDefault="001D5E05" w:rsidP="00EC50C0">
            <w:pPr>
              <w:jc w:val="center"/>
              <w:rPr>
                <w:rFonts w:ascii="Times New Roman" w:hAnsi="Times New Roman" w:cs="Times New Roman"/>
                <w:sz w:val="24"/>
                <w:szCs w:val="24"/>
              </w:rPr>
            </w:pPr>
            <w:r w:rsidRPr="004C25E2">
              <w:rPr>
                <w:rFonts w:ascii="Times New Roman" w:hAnsi="Times New Roman" w:cs="Times New Roman"/>
                <w:sz w:val="24"/>
                <w:szCs w:val="24"/>
              </w:rPr>
              <w:t xml:space="preserve">3. </w:t>
            </w:r>
          </w:p>
        </w:tc>
        <w:tc>
          <w:tcPr>
            <w:tcW w:w="1805" w:type="dxa"/>
            <w:tcBorders>
              <w:left w:val="single" w:sz="4" w:space="0" w:color="auto"/>
            </w:tcBorders>
          </w:tcPr>
          <w:p w:rsidR="001D5E05" w:rsidRPr="004C25E2" w:rsidRDefault="001D5E05" w:rsidP="00EC50C0">
            <w:pPr>
              <w:jc w:val="both"/>
              <w:rPr>
                <w:rFonts w:ascii="Times New Roman" w:hAnsi="Times New Roman" w:cs="Times New Roman"/>
                <w:sz w:val="24"/>
                <w:szCs w:val="24"/>
              </w:rPr>
            </w:pPr>
            <w:r w:rsidRPr="004C25E2">
              <w:rPr>
                <w:rFonts w:ascii="Times New Roman" w:hAnsi="Times New Roman" w:cs="Times New Roman"/>
                <w:sz w:val="24"/>
                <w:szCs w:val="24"/>
              </w:rPr>
              <w:t>Не сдали ОГЭ</w:t>
            </w:r>
          </w:p>
        </w:tc>
        <w:tc>
          <w:tcPr>
            <w:tcW w:w="1592" w:type="dxa"/>
          </w:tcPr>
          <w:p w:rsidR="001D5E05" w:rsidRPr="004C25E2" w:rsidRDefault="001D5E05" w:rsidP="00EC50C0">
            <w:pPr>
              <w:jc w:val="center"/>
              <w:rPr>
                <w:rFonts w:ascii="Times New Roman" w:hAnsi="Times New Roman" w:cs="Times New Roman"/>
                <w:sz w:val="24"/>
                <w:szCs w:val="24"/>
              </w:rPr>
            </w:pPr>
            <w:r w:rsidRPr="004C25E2">
              <w:rPr>
                <w:rFonts w:ascii="Times New Roman" w:hAnsi="Times New Roman" w:cs="Times New Roman"/>
                <w:color w:val="000000"/>
                <w:sz w:val="24"/>
                <w:szCs w:val="24"/>
              </w:rPr>
              <w:t>20 чел. (3,32%)</w:t>
            </w:r>
          </w:p>
        </w:tc>
        <w:tc>
          <w:tcPr>
            <w:tcW w:w="1701" w:type="dxa"/>
          </w:tcPr>
          <w:p w:rsidR="001D5E05" w:rsidRPr="004C25E2" w:rsidRDefault="001D5E05" w:rsidP="00C02493">
            <w:pPr>
              <w:jc w:val="center"/>
              <w:rPr>
                <w:rFonts w:ascii="Times New Roman" w:hAnsi="Times New Roman" w:cs="Times New Roman"/>
                <w:color w:val="000000"/>
                <w:sz w:val="24"/>
                <w:szCs w:val="24"/>
              </w:rPr>
            </w:pPr>
            <w:r w:rsidRPr="004C25E2">
              <w:rPr>
                <w:rFonts w:ascii="Times New Roman" w:hAnsi="Times New Roman" w:cs="Times New Roman"/>
                <w:color w:val="000000"/>
                <w:sz w:val="24"/>
                <w:szCs w:val="24"/>
              </w:rPr>
              <w:t>6 чел. (1,34%)</w:t>
            </w:r>
          </w:p>
        </w:tc>
        <w:tc>
          <w:tcPr>
            <w:tcW w:w="1985" w:type="dxa"/>
            <w:tcBorders>
              <w:right w:val="single" w:sz="4" w:space="0" w:color="auto"/>
            </w:tcBorders>
          </w:tcPr>
          <w:p w:rsidR="001D5E05" w:rsidRPr="004C25E2" w:rsidRDefault="001D5E05" w:rsidP="00710736">
            <w:pPr>
              <w:jc w:val="center"/>
              <w:rPr>
                <w:rFonts w:ascii="Times New Roman" w:hAnsi="Times New Roman" w:cs="Times New Roman"/>
                <w:color w:val="000000"/>
                <w:sz w:val="24"/>
                <w:szCs w:val="24"/>
              </w:rPr>
            </w:pPr>
            <w:r w:rsidRPr="004C25E2">
              <w:rPr>
                <w:rFonts w:ascii="Times New Roman" w:hAnsi="Times New Roman" w:cs="Times New Roman"/>
                <w:color w:val="000000"/>
                <w:sz w:val="24"/>
                <w:szCs w:val="24"/>
              </w:rPr>
              <w:t>12 чел.</w:t>
            </w:r>
          </w:p>
          <w:p w:rsidR="001D5E05" w:rsidRPr="004C25E2" w:rsidRDefault="001D5E05" w:rsidP="00DF7D4C">
            <w:pPr>
              <w:jc w:val="center"/>
              <w:rPr>
                <w:rFonts w:ascii="Times New Roman" w:hAnsi="Times New Roman" w:cs="Times New Roman"/>
                <w:color w:val="000000"/>
                <w:sz w:val="24"/>
                <w:szCs w:val="24"/>
              </w:rPr>
            </w:pPr>
            <w:r w:rsidRPr="004C25E2">
              <w:rPr>
                <w:rFonts w:ascii="Times New Roman" w:hAnsi="Times New Roman" w:cs="Times New Roman"/>
                <w:color w:val="000000"/>
                <w:sz w:val="24"/>
                <w:szCs w:val="24"/>
              </w:rPr>
              <w:t xml:space="preserve"> (2,75%)</w:t>
            </w:r>
          </w:p>
        </w:tc>
        <w:tc>
          <w:tcPr>
            <w:tcW w:w="2126" w:type="dxa"/>
            <w:tcBorders>
              <w:left w:val="single" w:sz="4" w:space="0" w:color="auto"/>
            </w:tcBorders>
          </w:tcPr>
          <w:p w:rsidR="001D5E05" w:rsidRPr="004C25E2" w:rsidRDefault="001D5E05" w:rsidP="00DF7D4C">
            <w:pPr>
              <w:jc w:val="center"/>
              <w:rPr>
                <w:rFonts w:ascii="Times New Roman" w:hAnsi="Times New Roman" w:cs="Times New Roman"/>
                <w:color w:val="000000"/>
                <w:sz w:val="24"/>
                <w:szCs w:val="24"/>
              </w:rPr>
            </w:pPr>
            <w:r w:rsidRPr="004C25E2">
              <w:rPr>
                <w:rFonts w:ascii="Times New Roman" w:hAnsi="Times New Roman" w:cs="Times New Roman"/>
                <w:color w:val="000000"/>
                <w:sz w:val="24"/>
                <w:szCs w:val="24"/>
              </w:rPr>
              <w:t>1 чел.</w:t>
            </w:r>
          </w:p>
          <w:p w:rsidR="001D5E05" w:rsidRPr="004C25E2" w:rsidRDefault="001D5E05">
            <w:pPr>
              <w:jc w:val="center"/>
              <w:rPr>
                <w:rFonts w:ascii="Times New Roman" w:hAnsi="Times New Roman" w:cs="Times New Roman"/>
                <w:color w:val="000000"/>
                <w:sz w:val="24"/>
                <w:szCs w:val="24"/>
              </w:rPr>
            </w:pPr>
            <w:r w:rsidRPr="004C25E2">
              <w:rPr>
                <w:rFonts w:ascii="Times New Roman" w:hAnsi="Times New Roman" w:cs="Times New Roman"/>
                <w:color w:val="000000"/>
                <w:sz w:val="24"/>
                <w:szCs w:val="24"/>
              </w:rPr>
              <w:t>(1,52%)</w:t>
            </w:r>
          </w:p>
        </w:tc>
      </w:tr>
      <w:tr w:rsidR="001D5E05" w:rsidRPr="004C25E2" w:rsidTr="00865B91">
        <w:trPr>
          <w:jc w:val="center"/>
        </w:trPr>
        <w:tc>
          <w:tcPr>
            <w:tcW w:w="567" w:type="dxa"/>
            <w:tcBorders>
              <w:right w:val="single" w:sz="4" w:space="0" w:color="auto"/>
            </w:tcBorders>
          </w:tcPr>
          <w:p w:rsidR="001D5E05" w:rsidRPr="004C25E2" w:rsidRDefault="001D5E05" w:rsidP="00EC50C0">
            <w:pPr>
              <w:jc w:val="center"/>
              <w:rPr>
                <w:rFonts w:ascii="Times New Roman" w:hAnsi="Times New Roman" w:cs="Times New Roman"/>
                <w:sz w:val="24"/>
                <w:szCs w:val="24"/>
              </w:rPr>
            </w:pPr>
            <w:r w:rsidRPr="004C25E2">
              <w:rPr>
                <w:rFonts w:ascii="Times New Roman" w:hAnsi="Times New Roman" w:cs="Times New Roman"/>
                <w:sz w:val="24"/>
                <w:szCs w:val="24"/>
              </w:rPr>
              <w:t>4.</w:t>
            </w:r>
          </w:p>
        </w:tc>
        <w:tc>
          <w:tcPr>
            <w:tcW w:w="1805" w:type="dxa"/>
            <w:tcBorders>
              <w:left w:val="single" w:sz="4" w:space="0" w:color="auto"/>
            </w:tcBorders>
          </w:tcPr>
          <w:p w:rsidR="001D5E05" w:rsidRPr="004C25E2" w:rsidRDefault="001D5E05" w:rsidP="00EC50C0">
            <w:pPr>
              <w:jc w:val="both"/>
              <w:rPr>
                <w:rFonts w:ascii="Times New Roman" w:hAnsi="Times New Roman" w:cs="Times New Roman"/>
                <w:sz w:val="24"/>
                <w:szCs w:val="24"/>
              </w:rPr>
            </w:pPr>
            <w:r w:rsidRPr="004C25E2">
              <w:rPr>
                <w:rFonts w:ascii="Times New Roman" w:hAnsi="Times New Roman" w:cs="Times New Roman"/>
                <w:sz w:val="24"/>
                <w:szCs w:val="24"/>
              </w:rPr>
              <w:t xml:space="preserve">Количество участников, получивших </w:t>
            </w:r>
            <w:r w:rsidRPr="004C25E2">
              <w:rPr>
                <w:rFonts w:ascii="Times New Roman" w:hAnsi="Times New Roman" w:cs="Times New Roman"/>
                <w:sz w:val="24"/>
                <w:szCs w:val="24"/>
              </w:rPr>
              <w:lastRenderedPageBreak/>
              <w:t>максимальный балл (44 балла)</w:t>
            </w:r>
          </w:p>
        </w:tc>
        <w:tc>
          <w:tcPr>
            <w:tcW w:w="1592" w:type="dxa"/>
          </w:tcPr>
          <w:p w:rsidR="004C25E2" w:rsidRDefault="001D5E05" w:rsidP="00EC50C0">
            <w:pPr>
              <w:jc w:val="center"/>
              <w:rPr>
                <w:rFonts w:ascii="Times New Roman" w:hAnsi="Times New Roman" w:cs="Times New Roman"/>
                <w:sz w:val="24"/>
                <w:szCs w:val="24"/>
              </w:rPr>
            </w:pPr>
            <w:r w:rsidRPr="004C25E2">
              <w:rPr>
                <w:rFonts w:ascii="Times New Roman" w:hAnsi="Times New Roman" w:cs="Times New Roman"/>
                <w:sz w:val="24"/>
                <w:szCs w:val="24"/>
              </w:rPr>
              <w:lastRenderedPageBreak/>
              <w:t xml:space="preserve">2 чел. </w:t>
            </w:r>
          </w:p>
          <w:p w:rsidR="001D5E05" w:rsidRPr="004C25E2" w:rsidRDefault="001D5E05" w:rsidP="00EC50C0">
            <w:pPr>
              <w:jc w:val="center"/>
              <w:rPr>
                <w:rFonts w:ascii="Times New Roman" w:hAnsi="Times New Roman" w:cs="Times New Roman"/>
                <w:sz w:val="24"/>
                <w:szCs w:val="24"/>
              </w:rPr>
            </w:pPr>
            <w:r w:rsidRPr="004C25E2">
              <w:rPr>
                <w:rFonts w:ascii="Times New Roman" w:hAnsi="Times New Roman" w:cs="Times New Roman"/>
                <w:sz w:val="24"/>
                <w:szCs w:val="24"/>
              </w:rPr>
              <w:t>(0,33%)</w:t>
            </w:r>
          </w:p>
        </w:tc>
        <w:tc>
          <w:tcPr>
            <w:tcW w:w="1701" w:type="dxa"/>
          </w:tcPr>
          <w:p w:rsidR="004C25E2" w:rsidRDefault="001D5E05" w:rsidP="00C02493">
            <w:pPr>
              <w:jc w:val="center"/>
              <w:rPr>
                <w:rFonts w:ascii="Times New Roman" w:hAnsi="Times New Roman" w:cs="Times New Roman"/>
                <w:sz w:val="24"/>
                <w:szCs w:val="24"/>
              </w:rPr>
            </w:pPr>
            <w:r w:rsidRPr="004C25E2">
              <w:rPr>
                <w:rFonts w:ascii="Times New Roman" w:hAnsi="Times New Roman" w:cs="Times New Roman"/>
                <w:sz w:val="24"/>
                <w:szCs w:val="24"/>
              </w:rPr>
              <w:t xml:space="preserve">1 чел. </w:t>
            </w:r>
          </w:p>
          <w:p w:rsidR="001D5E05" w:rsidRPr="004C25E2" w:rsidRDefault="001D5E05" w:rsidP="00C02493">
            <w:pPr>
              <w:jc w:val="center"/>
              <w:rPr>
                <w:rFonts w:ascii="Times New Roman" w:hAnsi="Times New Roman" w:cs="Times New Roman"/>
                <w:sz w:val="24"/>
                <w:szCs w:val="24"/>
              </w:rPr>
            </w:pPr>
            <w:r w:rsidRPr="004C25E2">
              <w:rPr>
                <w:rFonts w:ascii="Times New Roman" w:hAnsi="Times New Roman" w:cs="Times New Roman"/>
                <w:sz w:val="24"/>
                <w:szCs w:val="24"/>
              </w:rPr>
              <w:t>(0,22%)</w:t>
            </w:r>
          </w:p>
        </w:tc>
        <w:tc>
          <w:tcPr>
            <w:tcW w:w="1985" w:type="dxa"/>
            <w:tcBorders>
              <w:right w:val="single" w:sz="4" w:space="0" w:color="auto"/>
            </w:tcBorders>
          </w:tcPr>
          <w:p w:rsidR="001D5E05" w:rsidRPr="004C25E2" w:rsidRDefault="001D5E05" w:rsidP="00710736">
            <w:pPr>
              <w:jc w:val="center"/>
              <w:rPr>
                <w:rFonts w:ascii="Times New Roman" w:hAnsi="Times New Roman" w:cs="Times New Roman"/>
                <w:color w:val="000000"/>
                <w:sz w:val="24"/>
                <w:szCs w:val="24"/>
              </w:rPr>
            </w:pPr>
            <w:r w:rsidRPr="004C25E2">
              <w:rPr>
                <w:rFonts w:ascii="Times New Roman" w:hAnsi="Times New Roman" w:cs="Times New Roman"/>
                <w:color w:val="000000"/>
                <w:sz w:val="24"/>
                <w:szCs w:val="24"/>
              </w:rPr>
              <w:t>1 чел.</w:t>
            </w:r>
          </w:p>
          <w:p w:rsidR="001D5E05" w:rsidRPr="004C25E2" w:rsidRDefault="001D5E05" w:rsidP="00DF7D4C">
            <w:pPr>
              <w:jc w:val="center"/>
              <w:rPr>
                <w:rFonts w:ascii="Times New Roman" w:hAnsi="Times New Roman" w:cs="Times New Roman"/>
                <w:sz w:val="24"/>
                <w:szCs w:val="24"/>
              </w:rPr>
            </w:pPr>
            <w:r w:rsidRPr="004C25E2">
              <w:rPr>
                <w:rFonts w:ascii="Times New Roman" w:hAnsi="Times New Roman" w:cs="Times New Roman"/>
                <w:sz w:val="24"/>
                <w:szCs w:val="24"/>
              </w:rPr>
              <w:t>(0,23%)</w:t>
            </w:r>
          </w:p>
        </w:tc>
        <w:tc>
          <w:tcPr>
            <w:tcW w:w="2126" w:type="dxa"/>
            <w:tcBorders>
              <w:left w:val="single" w:sz="4" w:space="0" w:color="auto"/>
            </w:tcBorders>
          </w:tcPr>
          <w:p w:rsidR="001D5E05" w:rsidRPr="004C25E2" w:rsidRDefault="001D5E05" w:rsidP="00DF7D4C">
            <w:pPr>
              <w:jc w:val="center"/>
              <w:rPr>
                <w:rFonts w:ascii="Times New Roman" w:hAnsi="Times New Roman" w:cs="Times New Roman"/>
                <w:color w:val="000000"/>
                <w:sz w:val="24"/>
                <w:szCs w:val="24"/>
              </w:rPr>
            </w:pPr>
            <w:r w:rsidRPr="004C25E2">
              <w:rPr>
                <w:rFonts w:ascii="Times New Roman" w:hAnsi="Times New Roman" w:cs="Times New Roman"/>
                <w:color w:val="000000"/>
                <w:sz w:val="24"/>
                <w:szCs w:val="24"/>
              </w:rPr>
              <w:t>2 чел.</w:t>
            </w:r>
          </w:p>
          <w:p w:rsidR="001D5E05" w:rsidRPr="004C25E2" w:rsidRDefault="001D5E05">
            <w:pPr>
              <w:jc w:val="center"/>
              <w:rPr>
                <w:rFonts w:ascii="Times New Roman" w:hAnsi="Times New Roman" w:cs="Times New Roman"/>
                <w:color w:val="000000"/>
                <w:sz w:val="24"/>
                <w:szCs w:val="24"/>
              </w:rPr>
            </w:pPr>
            <w:r w:rsidRPr="004C25E2">
              <w:rPr>
                <w:rFonts w:ascii="Times New Roman" w:hAnsi="Times New Roman" w:cs="Times New Roman"/>
                <w:color w:val="000000"/>
                <w:sz w:val="24"/>
                <w:szCs w:val="24"/>
              </w:rPr>
              <w:t>(3,03%)</w:t>
            </w:r>
          </w:p>
          <w:p w:rsidR="001D5E05" w:rsidRPr="004C25E2" w:rsidRDefault="001D5E05">
            <w:pPr>
              <w:jc w:val="center"/>
              <w:rPr>
                <w:rFonts w:ascii="Times New Roman" w:hAnsi="Times New Roman" w:cs="Times New Roman"/>
                <w:color w:val="000000"/>
                <w:sz w:val="24"/>
                <w:szCs w:val="24"/>
              </w:rPr>
            </w:pPr>
          </w:p>
          <w:p w:rsidR="001D5E05" w:rsidRPr="004C25E2" w:rsidRDefault="001D5E05">
            <w:pPr>
              <w:jc w:val="center"/>
              <w:rPr>
                <w:rFonts w:ascii="Times New Roman" w:hAnsi="Times New Roman" w:cs="Times New Roman"/>
                <w:sz w:val="24"/>
                <w:szCs w:val="24"/>
              </w:rPr>
            </w:pPr>
          </w:p>
        </w:tc>
      </w:tr>
      <w:tr w:rsidR="001D5E05" w:rsidRPr="004C25E2" w:rsidTr="00865B91">
        <w:trPr>
          <w:jc w:val="center"/>
        </w:trPr>
        <w:tc>
          <w:tcPr>
            <w:tcW w:w="567" w:type="dxa"/>
            <w:tcBorders>
              <w:right w:val="single" w:sz="4" w:space="0" w:color="auto"/>
            </w:tcBorders>
          </w:tcPr>
          <w:p w:rsidR="001D5E05" w:rsidRPr="004C25E2" w:rsidRDefault="001D5E05" w:rsidP="00EC50C0">
            <w:pPr>
              <w:jc w:val="center"/>
              <w:rPr>
                <w:rFonts w:ascii="Times New Roman" w:hAnsi="Times New Roman" w:cs="Times New Roman"/>
                <w:sz w:val="24"/>
                <w:szCs w:val="24"/>
              </w:rPr>
            </w:pPr>
            <w:r w:rsidRPr="004C25E2">
              <w:rPr>
                <w:rFonts w:ascii="Times New Roman" w:hAnsi="Times New Roman" w:cs="Times New Roman"/>
                <w:sz w:val="24"/>
                <w:szCs w:val="24"/>
              </w:rPr>
              <w:lastRenderedPageBreak/>
              <w:t>5.</w:t>
            </w:r>
          </w:p>
        </w:tc>
        <w:tc>
          <w:tcPr>
            <w:tcW w:w="1805" w:type="dxa"/>
            <w:tcBorders>
              <w:left w:val="single" w:sz="4" w:space="0" w:color="auto"/>
            </w:tcBorders>
          </w:tcPr>
          <w:p w:rsidR="001D5E05" w:rsidRPr="004C25E2" w:rsidRDefault="001D5E05" w:rsidP="00EC50C0">
            <w:pPr>
              <w:jc w:val="both"/>
              <w:rPr>
                <w:rFonts w:ascii="Times New Roman" w:hAnsi="Times New Roman" w:cs="Times New Roman"/>
                <w:sz w:val="24"/>
                <w:szCs w:val="24"/>
              </w:rPr>
            </w:pPr>
            <w:r w:rsidRPr="004C25E2">
              <w:rPr>
                <w:rFonts w:ascii="Times New Roman" w:hAnsi="Times New Roman" w:cs="Times New Roman"/>
                <w:sz w:val="24"/>
                <w:szCs w:val="24"/>
              </w:rPr>
              <w:t>Средняя отметка по региону</w:t>
            </w:r>
          </w:p>
        </w:tc>
        <w:tc>
          <w:tcPr>
            <w:tcW w:w="1592" w:type="dxa"/>
          </w:tcPr>
          <w:p w:rsidR="001D5E05" w:rsidRPr="004C25E2" w:rsidRDefault="001D5E05" w:rsidP="00EC50C0">
            <w:pPr>
              <w:jc w:val="center"/>
              <w:rPr>
                <w:rFonts w:ascii="Times New Roman" w:hAnsi="Times New Roman" w:cs="Times New Roman"/>
                <w:i/>
                <w:sz w:val="24"/>
                <w:szCs w:val="24"/>
              </w:rPr>
            </w:pPr>
            <w:r w:rsidRPr="004C25E2">
              <w:rPr>
                <w:rFonts w:ascii="Times New Roman" w:hAnsi="Times New Roman" w:cs="Times New Roman"/>
                <w:color w:val="000000"/>
                <w:sz w:val="24"/>
                <w:szCs w:val="24"/>
              </w:rPr>
              <w:t>3,63</w:t>
            </w:r>
          </w:p>
        </w:tc>
        <w:tc>
          <w:tcPr>
            <w:tcW w:w="1701" w:type="dxa"/>
          </w:tcPr>
          <w:p w:rsidR="001D5E05" w:rsidRPr="004C25E2" w:rsidRDefault="001D5E05" w:rsidP="00EC50C0">
            <w:pPr>
              <w:jc w:val="center"/>
              <w:rPr>
                <w:rFonts w:ascii="Times New Roman" w:hAnsi="Times New Roman" w:cs="Times New Roman"/>
                <w:color w:val="000000"/>
                <w:sz w:val="24"/>
                <w:szCs w:val="24"/>
              </w:rPr>
            </w:pPr>
            <w:r w:rsidRPr="004C25E2">
              <w:rPr>
                <w:rFonts w:ascii="Times New Roman" w:hAnsi="Times New Roman" w:cs="Times New Roman"/>
                <w:color w:val="000000"/>
                <w:sz w:val="24"/>
                <w:szCs w:val="24"/>
              </w:rPr>
              <w:t>3,9</w:t>
            </w:r>
          </w:p>
          <w:p w:rsidR="001D5E05" w:rsidRPr="004C25E2" w:rsidRDefault="001D5E05" w:rsidP="00C02493">
            <w:pPr>
              <w:jc w:val="center"/>
              <w:rPr>
                <w:rFonts w:ascii="Times New Roman" w:hAnsi="Times New Roman" w:cs="Times New Roman"/>
                <w:color w:val="000000"/>
                <w:sz w:val="24"/>
                <w:szCs w:val="24"/>
              </w:rPr>
            </w:pPr>
          </w:p>
        </w:tc>
        <w:tc>
          <w:tcPr>
            <w:tcW w:w="1985" w:type="dxa"/>
            <w:tcBorders>
              <w:right w:val="single" w:sz="4" w:space="0" w:color="auto"/>
            </w:tcBorders>
          </w:tcPr>
          <w:p w:rsidR="001D5E05" w:rsidRPr="004C25E2" w:rsidRDefault="001D5E05" w:rsidP="00710736">
            <w:pPr>
              <w:jc w:val="center"/>
              <w:rPr>
                <w:rFonts w:ascii="Times New Roman" w:hAnsi="Times New Roman" w:cs="Times New Roman"/>
                <w:color w:val="000000"/>
                <w:sz w:val="24"/>
                <w:szCs w:val="24"/>
              </w:rPr>
            </w:pPr>
            <w:r w:rsidRPr="004C25E2">
              <w:rPr>
                <w:rFonts w:ascii="Times New Roman" w:hAnsi="Times New Roman" w:cs="Times New Roman"/>
                <w:color w:val="000000"/>
                <w:sz w:val="24"/>
                <w:szCs w:val="24"/>
              </w:rPr>
              <w:t>3,73</w:t>
            </w:r>
          </w:p>
          <w:p w:rsidR="001D5E05" w:rsidRPr="004C25E2" w:rsidRDefault="001D5E05" w:rsidP="00DF7D4C">
            <w:pPr>
              <w:jc w:val="center"/>
              <w:rPr>
                <w:rFonts w:ascii="Times New Roman" w:hAnsi="Times New Roman" w:cs="Times New Roman"/>
                <w:color w:val="000000"/>
                <w:sz w:val="24"/>
                <w:szCs w:val="24"/>
              </w:rPr>
            </w:pPr>
          </w:p>
        </w:tc>
        <w:tc>
          <w:tcPr>
            <w:tcW w:w="2126" w:type="dxa"/>
            <w:tcBorders>
              <w:left w:val="single" w:sz="4" w:space="0" w:color="auto"/>
            </w:tcBorders>
          </w:tcPr>
          <w:p w:rsidR="001D5E05" w:rsidRPr="004C25E2" w:rsidRDefault="001D5E05" w:rsidP="00DF7D4C">
            <w:pPr>
              <w:jc w:val="center"/>
              <w:rPr>
                <w:rFonts w:ascii="Times New Roman" w:hAnsi="Times New Roman" w:cs="Times New Roman"/>
                <w:color w:val="000000"/>
                <w:sz w:val="24"/>
                <w:szCs w:val="24"/>
              </w:rPr>
            </w:pPr>
            <w:r w:rsidRPr="004C25E2">
              <w:rPr>
                <w:rFonts w:ascii="Times New Roman" w:hAnsi="Times New Roman" w:cs="Times New Roman"/>
                <w:color w:val="000000"/>
                <w:sz w:val="24"/>
                <w:szCs w:val="24"/>
              </w:rPr>
              <w:t>4,02</w:t>
            </w:r>
          </w:p>
          <w:p w:rsidR="001D5E05" w:rsidRPr="004C25E2" w:rsidRDefault="001D5E05">
            <w:pPr>
              <w:jc w:val="center"/>
              <w:rPr>
                <w:rFonts w:ascii="Times New Roman" w:hAnsi="Times New Roman" w:cs="Times New Roman"/>
                <w:color w:val="000000"/>
                <w:sz w:val="24"/>
                <w:szCs w:val="24"/>
              </w:rPr>
            </w:pPr>
          </w:p>
        </w:tc>
      </w:tr>
      <w:tr w:rsidR="001D5E05" w:rsidRPr="004C25E2" w:rsidTr="00865B91">
        <w:trPr>
          <w:jc w:val="center"/>
        </w:trPr>
        <w:tc>
          <w:tcPr>
            <w:tcW w:w="567" w:type="dxa"/>
            <w:tcBorders>
              <w:right w:val="single" w:sz="4" w:space="0" w:color="auto"/>
            </w:tcBorders>
          </w:tcPr>
          <w:p w:rsidR="001D5E05" w:rsidRPr="004C25E2" w:rsidRDefault="001D5E05" w:rsidP="00EC50C0">
            <w:pPr>
              <w:jc w:val="center"/>
              <w:rPr>
                <w:rFonts w:ascii="Times New Roman" w:hAnsi="Times New Roman" w:cs="Times New Roman"/>
                <w:sz w:val="24"/>
                <w:szCs w:val="24"/>
              </w:rPr>
            </w:pPr>
            <w:r w:rsidRPr="004C25E2">
              <w:rPr>
                <w:rFonts w:ascii="Times New Roman" w:hAnsi="Times New Roman" w:cs="Times New Roman"/>
                <w:sz w:val="24"/>
                <w:szCs w:val="24"/>
              </w:rPr>
              <w:t>6.</w:t>
            </w:r>
          </w:p>
        </w:tc>
        <w:tc>
          <w:tcPr>
            <w:tcW w:w="1805" w:type="dxa"/>
            <w:tcBorders>
              <w:left w:val="single" w:sz="4" w:space="0" w:color="auto"/>
            </w:tcBorders>
          </w:tcPr>
          <w:p w:rsidR="001D5E05" w:rsidRPr="004C25E2" w:rsidRDefault="001D5E05" w:rsidP="00EC50C0">
            <w:pPr>
              <w:jc w:val="both"/>
              <w:rPr>
                <w:rFonts w:ascii="Times New Roman" w:hAnsi="Times New Roman" w:cs="Times New Roman"/>
                <w:sz w:val="24"/>
                <w:szCs w:val="24"/>
              </w:rPr>
            </w:pPr>
            <w:r w:rsidRPr="004C25E2">
              <w:rPr>
                <w:rFonts w:ascii="Times New Roman" w:hAnsi="Times New Roman" w:cs="Times New Roman"/>
                <w:sz w:val="24"/>
                <w:szCs w:val="24"/>
              </w:rPr>
              <w:t xml:space="preserve">Количество участников, получивших от 35 баллов и выше </w:t>
            </w:r>
          </w:p>
        </w:tc>
        <w:tc>
          <w:tcPr>
            <w:tcW w:w="1592" w:type="dxa"/>
          </w:tcPr>
          <w:p w:rsidR="001D5E05" w:rsidRPr="004C25E2" w:rsidRDefault="001D5E05" w:rsidP="00EC50C0">
            <w:pPr>
              <w:jc w:val="center"/>
              <w:rPr>
                <w:rFonts w:ascii="Times New Roman" w:hAnsi="Times New Roman" w:cs="Times New Roman"/>
                <w:sz w:val="24"/>
                <w:szCs w:val="24"/>
              </w:rPr>
            </w:pPr>
            <w:r w:rsidRPr="004C25E2">
              <w:rPr>
                <w:rFonts w:ascii="Times New Roman" w:hAnsi="Times New Roman" w:cs="Times New Roman"/>
                <w:color w:val="000000"/>
                <w:sz w:val="24"/>
                <w:szCs w:val="24"/>
              </w:rPr>
              <w:t>79 чел. (13,12%)</w:t>
            </w:r>
          </w:p>
        </w:tc>
        <w:tc>
          <w:tcPr>
            <w:tcW w:w="1701" w:type="dxa"/>
          </w:tcPr>
          <w:p w:rsidR="001D5E05" w:rsidRPr="004C25E2" w:rsidRDefault="001D5E05" w:rsidP="00C02493">
            <w:pPr>
              <w:jc w:val="center"/>
              <w:rPr>
                <w:rFonts w:ascii="Times New Roman" w:hAnsi="Times New Roman" w:cs="Times New Roman"/>
                <w:color w:val="000000"/>
                <w:sz w:val="24"/>
                <w:szCs w:val="24"/>
              </w:rPr>
            </w:pPr>
            <w:r w:rsidRPr="004C25E2">
              <w:rPr>
                <w:rFonts w:ascii="Times New Roman" w:hAnsi="Times New Roman" w:cs="Times New Roman"/>
                <w:color w:val="000000"/>
                <w:sz w:val="24"/>
                <w:szCs w:val="24"/>
              </w:rPr>
              <w:t>103 чел. (23,04%)</w:t>
            </w:r>
          </w:p>
          <w:p w:rsidR="001D5E05" w:rsidRPr="004C25E2" w:rsidRDefault="001D5E05" w:rsidP="00710736">
            <w:pPr>
              <w:jc w:val="center"/>
              <w:rPr>
                <w:rFonts w:ascii="Times New Roman" w:hAnsi="Times New Roman" w:cs="Times New Roman"/>
                <w:color w:val="000000"/>
                <w:sz w:val="24"/>
                <w:szCs w:val="24"/>
              </w:rPr>
            </w:pPr>
          </w:p>
        </w:tc>
        <w:tc>
          <w:tcPr>
            <w:tcW w:w="1985" w:type="dxa"/>
            <w:tcBorders>
              <w:right w:val="single" w:sz="4" w:space="0" w:color="auto"/>
            </w:tcBorders>
          </w:tcPr>
          <w:p w:rsidR="001D5E05" w:rsidRPr="004C25E2" w:rsidRDefault="001D5E05" w:rsidP="00DF7D4C">
            <w:pPr>
              <w:jc w:val="center"/>
              <w:rPr>
                <w:rFonts w:ascii="Times New Roman" w:hAnsi="Times New Roman" w:cs="Times New Roman"/>
                <w:color w:val="000000"/>
                <w:sz w:val="24"/>
                <w:szCs w:val="24"/>
              </w:rPr>
            </w:pPr>
            <w:r w:rsidRPr="004C25E2">
              <w:rPr>
                <w:rFonts w:ascii="Times New Roman" w:hAnsi="Times New Roman" w:cs="Times New Roman"/>
                <w:color w:val="000000"/>
                <w:sz w:val="24"/>
                <w:szCs w:val="24"/>
              </w:rPr>
              <w:t>72 чел.</w:t>
            </w:r>
          </w:p>
          <w:p w:rsidR="001D5E05" w:rsidRPr="004C25E2" w:rsidRDefault="001D5E05" w:rsidP="00DF7D4C">
            <w:pPr>
              <w:jc w:val="center"/>
              <w:rPr>
                <w:rFonts w:ascii="Times New Roman" w:hAnsi="Times New Roman" w:cs="Times New Roman"/>
                <w:color w:val="000000"/>
                <w:sz w:val="24"/>
                <w:szCs w:val="24"/>
              </w:rPr>
            </w:pPr>
            <w:r w:rsidRPr="004C25E2">
              <w:rPr>
                <w:rFonts w:ascii="Times New Roman" w:hAnsi="Times New Roman" w:cs="Times New Roman"/>
                <w:color w:val="000000"/>
                <w:sz w:val="24"/>
                <w:szCs w:val="24"/>
              </w:rPr>
              <w:t>(16,51%)</w:t>
            </w:r>
          </w:p>
          <w:p w:rsidR="001D5E05" w:rsidRPr="004C25E2" w:rsidRDefault="001D5E05">
            <w:pPr>
              <w:jc w:val="center"/>
              <w:rPr>
                <w:rFonts w:ascii="Times New Roman" w:hAnsi="Times New Roman" w:cs="Times New Roman"/>
                <w:color w:val="000000"/>
                <w:sz w:val="24"/>
                <w:szCs w:val="24"/>
              </w:rPr>
            </w:pPr>
          </w:p>
        </w:tc>
        <w:tc>
          <w:tcPr>
            <w:tcW w:w="2126" w:type="dxa"/>
            <w:tcBorders>
              <w:left w:val="single" w:sz="4" w:space="0" w:color="auto"/>
            </w:tcBorders>
          </w:tcPr>
          <w:p w:rsidR="001D5E05" w:rsidRPr="004C25E2" w:rsidRDefault="001D5E05">
            <w:pPr>
              <w:jc w:val="center"/>
              <w:rPr>
                <w:rFonts w:ascii="Times New Roman" w:hAnsi="Times New Roman" w:cs="Times New Roman"/>
                <w:color w:val="000000"/>
                <w:sz w:val="24"/>
                <w:szCs w:val="24"/>
              </w:rPr>
            </w:pPr>
            <w:r w:rsidRPr="004C25E2">
              <w:rPr>
                <w:rFonts w:ascii="Times New Roman" w:hAnsi="Times New Roman" w:cs="Times New Roman"/>
                <w:color w:val="000000"/>
                <w:sz w:val="24"/>
                <w:szCs w:val="24"/>
              </w:rPr>
              <w:t>17 чел.</w:t>
            </w:r>
          </w:p>
          <w:p w:rsidR="001D5E05" w:rsidRPr="004C25E2" w:rsidRDefault="001D5E05">
            <w:pPr>
              <w:jc w:val="center"/>
              <w:rPr>
                <w:rFonts w:ascii="Times New Roman" w:hAnsi="Times New Roman" w:cs="Times New Roman"/>
                <w:color w:val="000000"/>
                <w:sz w:val="24"/>
                <w:szCs w:val="24"/>
              </w:rPr>
            </w:pPr>
            <w:r w:rsidRPr="004C25E2">
              <w:rPr>
                <w:rFonts w:ascii="Times New Roman" w:hAnsi="Times New Roman" w:cs="Times New Roman"/>
                <w:color w:val="000000"/>
                <w:sz w:val="24"/>
                <w:szCs w:val="24"/>
              </w:rPr>
              <w:t>(25,76%)</w:t>
            </w:r>
          </w:p>
          <w:p w:rsidR="001D5E05" w:rsidRPr="004C25E2" w:rsidRDefault="001D5E05">
            <w:pPr>
              <w:jc w:val="center"/>
              <w:rPr>
                <w:rFonts w:ascii="Times New Roman" w:hAnsi="Times New Roman" w:cs="Times New Roman"/>
                <w:color w:val="000000"/>
                <w:sz w:val="24"/>
                <w:szCs w:val="24"/>
              </w:rPr>
            </w:pPr>
          </w:p>
        </w:tc>
      </w:tr>
    </w:tbl>
    <w:p w:rsidR="00865B91" w:rsidRDefault="00865B91" w:rsidP="00983528">
      <w:pPr>
        <w:spacing w:after="0" w:line="240" w:lineRule="auto"/>
        <w:ind w:firstLine="709"/>
        <w:jc w:val="both"/>
        <w:rPr>
          <w:rFonts w:ascii="Times New Roman" w:hAnsi="Times New Roman" w:cs="Times New Roman"/>
          <w:sz w:val="28"/>
          <w:szCs w:val="28"/>
        </w:rPr>
      </w:pPr>
    </w:p>
    <w:p w:rsidR="001D5E05" w:rsidRPr="001D5E05" w:rsidRDefault="001D5E05" w:rsidP="00983528">
      <w:pPr>
        <w:spacing w:after="0" w:line="240" w:lineRule="auto"/>
        <w:ind w:firstLine="709"/>
        <w:jc w:val="both"/>
        <w:rPr>
          <w:rFonts w:ascii="Times New Roman" w:hAnsi="Times New Roman" w:cs="Times New Roman"/>
          <w:color w:val="000000"/>
          <w:sz w:val="28"/>
          <w:szCs w:val="28"/>
        </w:rPr>
      </w:pPr>
      <w:r w:rsidRPr="001D5E05">
        <w:rPr>
          <w:rFonts w:ascii="Times New Roman" w:hAnsi="Times New Roman" w:cs="Times New Roman"/>
          <w:sz w:val="28"/>
          <w:szCs w:val="28"/>
        </w:rPr>
        <w:t>Количество участников, которые сдали ОГЭ по истории в 2019 году по</w:t>
      </w:r>
      <w:r w:rsidR="00EC50C0">
        <w:rPr>
          <w:rFonts w:ascii="Times New Roman" w:hAnsi="Times New Roman" w:cs="Times New Roman"/>
          <w:sz w:val="28"/>
          <w:szCs w:val="28"/>
        </w:rPr>
        <w:t> </w:t>
      </w:r>
      <w:r w:rsidRPr="001D5E05">
        <w:rPr>
          <w:rFonts w:ascii="Times New Roman" w:hAnsi="Times New Roman" w:cs="Times New Roman"/>
          <w:sz w:val="28"/>
          <w:szCs w:val="28"/>
        </w:rPr>
        <w:t>к</w:t>
      </w:r>
      <w:r w:rsidRPr="001D5E05">
        <w:rPr>
          <w:rFonts w:ascii="Times New Roman" w:eastAsia="Calibri" w:hAnsi="Times New Roman" w:cs="Times New Roman"/>
          <w:sz w:val="28"/>
          <w:szCs w:val="28"/>
        </w:rPr>
        <w:t xml:space="preserve">онцентрической системе (с </w:t>
      </w:r>
      <w:r w:rsidRPr="001D5E05">
        <w:rPr>
          <w:rFonts w:ascii="Times New Roman" w:eastAsia="Calibri" w:hAnsi="Times New Roman" w:cs="Times New Roman"/>
          <w:sz w:val="28"/>
          <w:szCs w:val="28"/>
          <w:lang w:val="en-US"/>
        </w:rPr>
        <w:t>XX</w:t>
      </w:r>
      <w:r w:rsidRPr="001D5E05">
        <w:rPr>
          <w:rFonts w:ascii="Times New Roman" w:eastAsia="Calibri" w:hAnsi="Times New Roman" w:cs="Times New Roman"/>
          <w:sz w:val="28"/>
          <w:szCs w:val="28"/>
        </w:rPr>
        <w:t xml:space="preserve"> веком)</w:t>
      </w:r>
      <w:r w:rsidRPr="001D5E05">
        <w:rPr>
          <w:rFonts w:ascii="Times New Roman" w:hAnsi="Times New Roman" w:cs="Times New Roman"/>
          <w:sz w:val="28"/>
          <w:szCs w:val="28"/>
        </w:rPr>
        <w:t>, составило 424 чел. (97,25 %). Не</w:t>
      </w:r>
      <w:r w:rsidR="00EC50C0">
        <w:rPr>
          <w:rFonts w:ascii="Times New Roman" w:hAnsi="Times New Roman" w:cs="Times New Roman"/>
          <w:sz w:val="28"/>
          <w:szCs w:val="28"/>
        </w:rPr>
        <w:t> </w:t>
      </w:r>
      <w:r w:rsidRPr="001D5E05">
        <w:rPr>
          <w:rFonts w:ascii="Times New Roman" w:hAnsi="Times New Roman" w:cs="Times New Roman"/>
          <w:sz w:val="28"/>
          <w:szCs w:val="28"/>
        </w:rPr>
        <w:t xml:space="preserve">справились с экзаменом </w:t>
      </w:r>
      <w:r w:rsidRPr="001D5E05">
        <w:rPr>
          <w:rFonts w:ascii="Times New Roman" w:hAnsi="Times New Roman" w:cs="Times New Roman"/>
          <w:color w:val="000000"/>
          <w:sz w:val="28"/>
          <w:szCs w:val="28"/>
        </w:rPr>
        <w:t>12 чел. (2,75 %).</w:t>
      </w:r>
      <w:r w:rsidRPr="001D5E05">
        <w:rPr>
          <w:rFonts w:ascii="Times New Roman" w:hAnsi="Times New Roman" w:cs="Times New Roman"/>
          <w:sz w:val="28"/>
          <w:szCs w:val="28"/>
        </w:rPr>
        <w:t xml:space="preserve"> Количество участников, которые сдали ОГЭ по истории в 2019 году по л</w:t>
      </w:r>
      <w:r w:rsidRPr="001D5E05">
        <w:rPr>
          <w:rFonts w:ascii="Times New Roman" w:eastAsia="Calibri" w:hAnsi="Times New Roman" w:cs="Times New Roman"/>
          <w:sz w:val="28"/>
          <w:szCs w:val="28"/>
        </w:rPr>
        <w:t xml:space="preserve">инейной системе (до начала </w:t>
      </w:r>
      <w:r w:rsidRPr="001D5E05">
        <w:rPr>
          <w:rFonts w:ascii="Times New Roman" w:eastAsia="Calibri" w:hAnsi="Times New Roman" w:cs="Times New Roman"/>
          <w:sz w:val="28"/>
          <w:szCs w:val="28"/>
          <w:lang w:val="en-US"/>
        </w:rPr>
        <w:t>XX</w:t>
      </w:r>
      <w:r w:rsidRPr="001D5E05">
        <w:rPr>
          <w:rFonts w:ascii="Times New Roman" w:eastAsia="Calibri" w:hAnsi="Times New Roman" w:cs="Times New Roman"/>
          <w:sz w:val="28"/>
          <w:szCs w:val="28"/>
        </w:rPr>
        <w:t xml:space="preserve"> века), </w:t>
      </w:r>
      <w:r w:rsidRPr="001D5E05">
        <w:rPr>
          <w:rFonts w:ascii="Times New Roman" w:hAnsi="Times New Roman" w:cs="Times New Roman"/>
          <w:sz w:val="28"/>
          <w:szCs w:val="28"/>
        </w:rPr>
        <w:t xml:space="preserve">составило 65 чел. (98,48 </w:t>
      </w:r>
      <w:r w:rsidRPr="001D5E05">
        <w:rPr>
          <w:rFonts w:ascii="Times New Roman" w:hAnsi="Times New Roman" w:cs="Times New Roman"/>
          <w:color w:val="000000"/>
          <w:sz w:val="28"/>
          <w:szCs w:val="28"/>
        </w:rPr>
        <w:t>%</w:t>
      </w:r>
      <w:r w:rsidRPr="001D5E05">
        <w:rPr>
          <w:rFonts w:ascii="Times New Roman" w:hAnsi="Times New Roman" w:cs="Times New Roman"/>
          <w:sz w:val="28"/>
          <w:szCs w:val="28"/>
        </w:rPr>
        <w:t xml:space="preserve">). Не справился с экзаменом </w:t>
      </w:r>
      <w:r w:rsidRPr="001D5E05">
        <w:rPr>
          <w:rFonts w:ascii="Times New Roman" w:hAnsi="Times New Roman" w:cs="Times New Roman"/>
          <w:color w:val="000000"/>
          <w:sz w:val="28"/>
          <w:szCs w:val="28"/>
        </w:rPr>
        <w:t>1 чел. (1,52 %).</w:t>
      </w:r>
    </w:p>
    <w:p w:rsidR="001D5E05" w:rsidRPr="001D5E05" w:rsidRDefault="001D5E05" w:rsidP="00983528">
      <w:pPr>
        <w:spacing w:after="0" w:line="240" w:lineRule="auto"/>
        <w:ind w:firstLine="709"/>
        <w:jc w:val="both"/>
        <w:rPr>
          <w:rFonts w:ascii="Times New Roman" w:hAnsi="Times New Roman" w:cs="Times New Roman"/>
          <w:color w:val="000000"/>
          <w:sz w:val="28"/>
          <w:szCs w:val="28"/>
        </w:rPr>
      </w:pPr>
      <w:r w:rsidRPr="001D5E05">
        <w:rPr>
          <w:rFonts w:ascii="Times New Roman" w:hAnsi="Times New Roman" w:cs="Times New Roman"/>
          <w:color w:val="000000"/>
          <w:sz w:val="28"/>
          <w:szCs w:val="28"/>
        </w:rPr>
        <w:t>Необходимо отметить число участников ОГЭ, выполнивших задания на</w:t>
      </w:r>
      <w:r w:rsidR="00EC50C0">
        <w:rPr>
          <w:rFonts w:ascii="Times New Roman" w:hAnsi="Times New Roman" w:cs="Times New Roman"/>
          <w:color w:val="000000"/>
          <w:sz w:val="28"/>
          <w:szCs w:val="28"/>
        </w:rPr>
        <w:t> </w:t>
      </w:r>
      <w:r w:rsidRPr="001D5E05">
        <w:rPr>
          <w:rFonts w:ascii="Times New Roman" w:hAnsi="Times New Roman" w:cs="Times New Roman"/>
          <w:color w:val="000000"/>
          <w:sz w:val="28"/>
          <w:szCs w:val="28"/>
        </w:rPr>
        <w:t xml:space="preserve">максимальный балл – 44 балла. В 2018 г. это был 1 чел. В 2019 г. 1 чел. </w:t>
      </w:r>
      <w:r w:rsidR="00EC50C0">
        <w:rPr>
          <w:rFonts w:ascii="Times New Roman" w:hAnsi="Times New Roman" w:cs="Times New Roman"/>
          <w:color w:val="000000"/>
          <w:sz w:val="28"/>
          <w:szCs w:val="28"/>
        </w:rPr>
        <w:t>–</w:t>
      </w:r>
      <w:r w:rsidRPr="001D5E05">
        <w:rPr>
          <w:rFonts w:ascii="Times New Roman" w:hAnsi="Times New Roman" w:cs="Times New Roman"/>
          <w:color w:val="000000"/>
          <w:sz w:val="28"/>
          <w:szCs w:val="28"/>
        </w:rPr>
        <w:t xml:space="preserve"> </w:t>
      </w:r>
      <w:r w:rsidRPr="001D5E05">
        <w:rPr>
          <w:rFonts w:ascii="Times New Roman" w:hAnsi="Times New Roman" w:cs="Times New Roman"/>
          <w:sz w:val="28"/>
          <w:szCs w:val="28"/>
        </w:rPr>
        <w:t>по</w:t>
      </w:r>
      <w:r w:rsidR="00EC50C0">
        <w:rPr>
          <w:rFonts w:ascii="Times New Roman" w:hAnsi="Times New Roman" w:cs="Times New Roman"/>
          <w:sz w:val="28"/>
          <w:szCs w:val="28"/>
        </w:rPr>
        <w:t> </w:t>
      </w:r>
      <w:r w:rsidRPr="001D5E05">
        <w:rPr>
          <w:rFonts w:ascii="Times New Roman" w:hAnsi="Times New Roman" w:cs="Times New Roman"/>
          <w:sz w:val="28"/>
          <w:szCs w:val="28"/>
        </w:rPr>
        <w:t>к</w:t>
      </w:r>
      <w:r w:rsidRPr="001D5E05">
        <w:rPr>
          <w:rFonts w:ascii="Times New Roman" w:eastAsia="Calibri" w:hAnsi="Times New Roman" w:cs="Times New Roman"/>
          <w:sz w:val="28"/>
          <w:szCs w:val="28"/>
        </w:rPr>
        <w:t xml:space="preserve">онцентрической системе (с </w:t>
      </w:r>
      <w:r w:rsidRPr="001D5E05">
        <w:rPr>
          <w:rFonts w:ascii="Times New Roman" w:eastAsia="Calibri" w:hAnsi="Times New Roman" w:cs="Times New Roman"/>
          <w:sz w:val="28"/>
          <w:szCs w:val="28"/>
          <w:lang w:val="en-US"/>
        </w:rPr>
        <w:t>XX</w:t>
      </w:r>
      <w:r w:rsidRPr="001D5E05">
        <w:rPr>
          <w:rFonts w:ascii="Times New Roman" w:eastAsia="Calibri" w:hAnsi="Times New Roman" w:cs="Times New Roman"/>
          <w:sz w:val="28"/>
          <w:szCs w:val="28"/>
        </w:rPr>
        <w:t xml:space="preserve"> веком)</w:t>
      </w:r>
      <w:r w:rsidRPr="001D5E05">
        <w:rPr>
          <w:rFonts w:ascii="Times New Roman" w:hAnsi="Times New Roman" w:cs="Times New Roman"/>
          <w:sz w:val="28"/>
          <w:szCs w:val="28"/>
        </w:rPr>
        <w:t xml:space="preserve">, 2 чел. </w:t>
      </w:r>
      <w:r w:rsidR="00EC50C0">
        <w:rPr>
          <w:rFonts w:ascii="Times New Roman" w:hAnsi="Times New Roman" w:cs="Times New Roman"/>
          <w:sz w:val="28"/>
          <w:szCs w:val="28"/>
        </w:rPr>
        <w:t>–</w:t>
      </w:r>
      <w:r w:rsidRPr="001D5E05">
        <w:rPr>
          <w:rFonts w:ascii="Times New Roman" w:hAnsi="Times New Roman" w:cs="Times New Roman"/>
          <w:sz w:val="28"/>
          <w:szCs w:val="28"/>
        </w:rPr>
        <w:t xml:space="preserve"> по л</w:t>
      </w:r>
      <w:r w:rsidRPr="001D5E05">
        <w:rPr>
          <w:rFonts w:ascii="Times New Roman" w:eastAsia="Calibri" w:hAnsi="Times New Roman" w:cs="Times New Roman"/>
          <w:sz w:val="28"/>
          <w:szCs w:val="28"/>
        </w:rPr>
        <w:t>инейной системе (до</w:t>
      </w:r>
      <w:r w:rsidR="00EC50C0">
        <w:rPr>
          <w:rFonts w:ascii="Times New Roman" w:eastAsia="Calibri" w:hAnsi="Times New Roman" w:cs="Times New Roman"/>
          <w:sz w:val="28"/>
          <w:szCs w:val="28"/>
        </w:rPr>
        <w:t> </w:t>
      </w:r>
      <w:r w:rsidRPr="001D5E05">
        <w:rPr>
          <w:rFonts w:ascii="Times New Roman" w:eastAsia="Calibri" w:hAnsi="Times New Roman" w:cs="Times New Roman"/>
          <w:sz w:val="28"/>
          <w:szCs w:val="28"/>
        </w:rPr>
        <w:t xml:space="preserve">начала </w:t>
      </w:r>
      <w:r w:rsidRPr="001D5E05">
        <w:rPr>
          <w:rFonts w:ascii="Times New Roman" w:eastAsia="Calibri" w:hAnsi="Times New Roman" w:cs="Times New Roman"/>
          <w:sz w:val="28"/>
          <w:szCs w:val="28"/>
          <w:lang w:val="en-US"/>
        </w:rPr>
        <w:t>XX</w:t>
      </w:r>
      <w:r w:rsidRPr="001D5E05">
        <w:rPr>
          <w:rFonts w:ascii="Times New Roman" w:eastAsia="Calibri" w:hAnsi="Times New Roman" w:cs="Times New Roman"/>
          <w:sz w:val="28"/>
          <w:szCs w:val="28"/>
        </w:rPr>
        <w:t xml:space="preserve"> века).</w:t>
      </w:r>
    </w:p>
    <w:p w:rsidR="001D5E05" w:rsidRPr="001D5E05" w:rsidRDefault="001D5E05" w:rsidP="00983528">
      <w:pPr>
        <w:spacing w:after="0" w:line="240" w:lineRule="auto"/>
        <w:ind w:firstLine="709"/>
        <w:jc w:val="both"/>
        <w:rPr>
          <w:rFonts w:ascii="Times New Roman" w:hAnsi="Times New Roman" w:cs="Times New Roman"/>
          <w:color w:val="000000"/>
          <w:sz w:val="28"/>
          <w:szCs w:val="28"/>
        </w:rPr>
      </w:pPr>
      <w:r w:rsidRPr="001D5E05">
        <w:rPr>
          <w:rFonts w:ascii="Times New Roman" w:hAnsi="Times New Roman" w:cs="Times New Roman"/>
          <w:color w:val="000000"/>
          <w:sz w:val="28"/>
          <w:szCs w:val="28"/>
        </w:rPr>
        <w:t xml:space="preserve">Показали отличные знания по истории и получили за выполнение работы от 35 баллов и выше 72 участника (16,51 %), сдавших экзамен </w:t>
      </w:r>
      <w:r w:rsidRPr="001D5E05">
        <w:rPr>
          <w:rFonts w:ascii="Times New Roman" w:hAnsi="Times New Roman" w:cs="Times New Roman"/>
          <w:sz w:val="28"/>
          <w:szCs w:val="28"/>
        </w:rPr>
        <w:t>по к</w:t>
      </w:r>
      <w:r w:rsidRPr="001D5E05">
        <w:rPr>
          <w:rFonts w:ascii="Times New Roman" w:eastAsia="Calibri" w:hAnsi="Times New Roman" w:cs="Times New Roman"/>
          <w:sz w:val="28"/>
          <w:szCs w:val="28"/>
        </w:rPr>
        <w:t xml:space="preserve">онцентрической системе (с </w:t>
      </w:r>
      <w:r w:rsidRPr="001D5E05">
        <w:rPr>
          <w:rFonts w:ascii="Times New Roman" w:eastAsia="Calibri" w:hAnsi="Times New Roman" w:cs="Times New Roman"/>
          <w:sz w:val="28"/>
          <w:szCs w:val="28"/>
          <w:lang w:val="en-US"/>
        </w:rPr>
        <w:t>XX</w:t>
      </w:r>
      <w:r w:rsidRPr="001D5E05">
        <w:rPr>
          <w:rFonts w:ascii="Times New Roman" w:eastAsia="Calibri" w:hAnsi="Times New Roman" w:cs="Times New Roman"/>
          <w:sz w:val="28"/>
          <w:szCs w:val="28"/>
        </w:rPr>
        <w:t xml:space="preserve"> веком)</w:t>
      </w:r>
      <w:r w:rsidRPr="001D5E05">
        <w:rPr>
          <w:rFonts w:ascii="Times New Roman" w:hAnsi="Times New Roman" w:cs="Times New Roman"/>
          <w:sz w:val="28"/>
          <w:szCs w:val="28"/>
        </w:rPr>
        <w:t xml:space="preserve">, </w:t>
      </w:r>
      <w:r w:rsidRPr="001D5E05">
        <w:rPr>
          <w:rFonts w:ascii="Times New Roman" w:hAnsi="Times New Roman" w:cs="Times New Roman"/>
          <w:color w:val="000000"/>
          <w:sz w:val="28"/>
          <w:szCs w:val="28"/>
        </w:rPr>
        <w:t xml:space="preserve">17 участников (25,76 %), сдавших экзамен </w:t>
      </w:r>
      <w:r w:rsidRPr="001D5E05">
        <w:rPr>
          <w:rFonts w:ascii="Times New Roman" w:hAnsi="Times New Roman" w:cs="Times New Roman"/>
          <w:sz w:val="28"/>
          <w:szCs w:val="28"/>
        </w:rPr>
        <w:t>по л</w:t>
      </w:r>
      <w:r w:rsidRPr="001D5E05">
        <w:rPr>
          <w:rFonts w:ascii="Times New Roman" w:eastAsia="Calibri" w:hAnsi="Times New Roman" w:cs="Times New Roman"/>
          <w:sz w:val="28"/>
          <w:szCs w:val="28"/>
        </w:rPr>
        <w:t xml:space="preserve">инейной системе (до начала </w:t>
      </w:r>
      <w:r w:rsidRPr="001D5E05">
        <w:rPr>
          <w:rFonts w:ascii="Times New Roman" w:eastAsia="Calibri" w:hAnsi="Times New Roman" w:cs="Times New Roman"/>
          <w:sz w:val="28"/>
          <w:szCs w:val="28"/>
          <w:lang w:val="en-US"/>
        </w:rPr>
        <w:t>XX</w:t>
      </w:r>
      <w:r w:rsidRPr="001D5E05">
        <w:rPr>
          <w:rFonts w:ascii="Times New Roman" w:eastAsia="Calibri" w:hAnsi="Times New Roman" w:cs="Times New Roman"/>
          <w:sz w:val="28"/>
          <w:szCs w:val="28"/>
        </w:rPr>
        <w:t xml:space="preserve"> века).</w:t>
      </w:r>
    </w:p>
    <w:p w:rsidR="001D5E05" w:rsidRPr="001D5E05" w:rsidRDefault="001D5E05" w:rsidP="00983528">
      <w:pPr>
        <w:spacing w:after="0" w:line="240" w:lineRule="auto"/>
        <w:ind w:firstLine="709"/>
        <w:jc w:val="both"/>
        <w:rPr>
          <w:rFonts w:ascii="Times New Roman" w:eastAsia="Times New Roman" w:hAnsi="Times New Roman" w:cs="Times New Roman"/>
          <w:color w:val="000000"/>
          <w:sz w:val="28"/>
          <w:szCs w:val="28"/>
        </w:rPr>
      </w:pPr>
      <w:r w:rsidRPr="001D5E05">
        <w:rPr>
          <w:rFonts w:ascii="Times New Roman" w:hAnsi="Times New Roman" w:cs="Times New Roman"/>
          <w:sz w:val="28"/>
          <w:szCs w:val="28"/>
        </w:rPr>
        <w:t>Наиболее высокие результаты ОГЭ по истории в 2019 году по к</w:t>
      </w:r>
      <w:r w:rsidRPr="001D5E05">
        <w:rPr>
          <w:rFonts w:ascii="Times New Roman" w:eastAsia="Calibri" w:hAnsi="Times New Roman" w:cs="Times New Roman"/>
          <w:sz w:val="28"/>
          <w:szCs w:val="28"/>
        </w:rPr>
        <w:t xml:space="preserve">онцентрической системе (с </w:t>
      </w:r>
      <w:r w:rsidRPr="001D5E05">
        <w:rPr>
          <w:rFonts w:ascii="Times New Roman" w:eastAsia="Calibri" w:hAnsi="Times New Roman" w:cs="Times New Roman"/>
          <w:sz w:val="28"/>
          <w:szCs w:val="28"/>
          <w:lang w:val="en-US"/>
        </w:rPr>
        <w:t>XX</w:t>
      </w:r>
      <w:r w:rsidRPr="001D5E05">
        <w:rPr>
          <w:rFonts w:ascii="Times New Roman" w:eastAsia="Calibri" w:hAnsi="Times New Roman" w:cs="Times New Roman"/>
          <w:sz w:val="28"/>
          <w:szCs w:val="28"/>
        </w:rPr>
        <w:t xml:space="preserve"> веком)</w:t>
      </w:r>
      <w:r w:rsidRPr="001D5E05">
        <w:rPr>
          <w:rFonts w:ascii="Times New Roman" w:hAnsi="Times New Roman" w:cs="Times New Roman"/>
          <w:sz w:val="28"/>
          <w:szCs w:val="28"/>
        </w:rPr>
        <w:t xml:space="preserve"> (показатели: количество обучающихся, сдававших экзамен, </w:t>
      </w:r>
      <w:r w:rsidR="00EC50C0">
        <w:rPr>
          <w:rFonts w:ascii="Times New Roman" w:hAnsi="Times New Roman" w:cs="Times New Roman"/>
          <w:sz w:val="28"/>
          <w:szCs w:val="28"/>
        </w:rPr>
        <w:t>–</w:t>
      </w:r>
      <w:r w:rsidRPr="001D5E05">
        <w:rPr>
          <w:rFonts w:ascii="Times New Roman" w:hAnsi="Times New Roman" w:cs="Times New Roman"/>
          <w:sz w:val="28"/>
          <w:szCs w:val="28"/>
        </w:rPr>
        <w:t xml:space="preserve"> не менее 7 чел.; средняя отметка образовательной организации – от</w:t>
      </w:r>
      <w:r w:rsidR="00EC50C0">
        <w:rPr>
          <w:rFonts w:ascii="Times New Roman" w:hAnsi="Times New Roman" w:cs="Times New Roman"/>
          <w:sz w:val="28"/>
          <w:szCs w:val="28"/>
        </w:rPr>
        <w:t> </w:t>
      </w:r>
      <w:r w:rsidRPr="001D5E05">
        <w:rPr>
          <w:rFonts w:ascii="Times New Roman" w:hAnsi="Times New Roman" w:cs="Times New Roman"/>
          <w:sz w:val="28"/>
          <w:szCs w:val="28"/>
        </w:rPr>
        <w:t>4,09 и выше; средний балл образовательной организации выше среднего балла по области) продемонстрировали следующие образовательные организации:</w:t>
      </w:r>
      <w:r w:rsidRPr="001D5E05">
        <w:rPr>
          <w:rFonts w:ascii="Times New Roman" w:eastAsia="Times New Roman" w:hAnsi="Times New Roman" w:cs="Times New Roman"/>
          <w:color w:val="000000"/>
          <w:sz w:val="28"/>
          <w:szCs w:val="28"/>
        </w:rPr>
        <w:t xml:space="preserve"> МКОУ СОШ № 2 г. Малмыжа, МКОУ СОШ с УИОП д. Стулово Слободского района, МКОУ Лицей с кадетскими классами имени Г.С. Шпагина г. Вятские Поляны, МБОУ СОШ с УИОП № 48 г. </w:t>
      </w:r>
      <w:r w:rsidR="009308F8">
        <w:rPr>
          <w:rFonts w:ascii="Times New Roman" w:eastAsia="Times New Roman" w:hAnsi="Times New Roman" w:cs="Times New Roman"/>
          <w:color w:val="000000"/>
          <w:sz w:val="28"/>
          <w:szCs w:val="28"/>
        </w:rPr>
        <w:t>Кирова, МБОУ СОШ с УИОП № 52 г.</w:t>
      </w:r>
      <w:r w:rsidR="009308F8">
        <w:t> </w:t>
      </w:r>
      <w:r w:rsidRPr="001D5E05">
        <w:rPr>
          <w:rFonts w:ascii="Times New Roman" w:eastAsia="Times New Roman" w:hAnsi="Times New Roman" w:cs="Times New Roman"/>
          <w:color w:val="000000"/>
          <w:sz w:val="28"/>
          <w:szCs w:val="28"/>
        </w:rPr>
        <w:t>Кирова.</w:t>
      </w:r>
    </w:p>
    <w:p w:rsidR="001D5E05" w:rsidRPr="001D5E05" w:rsidRDefault="001D5E05" w:rsidP="00983528">
      <w:pPr>
        <w:spacing w:after="0" w:line="240" w:lineRule="auto"/>
        <w:ind w:firstLine="709"/>
        <w:jc w:val="both"/>
        <w:rPr>
          <w:rFonts w:ascii="Times New Roman" w:eastAsia="Times New Roman" w:hAnsi="Times New Roman" w:cs="Times New Roman"/>
          <w:color w:val="000000"/>
          <w:sz w:val="28"/>
          <w:szCs w:val="28"/>
        </w:rPr>
      </w:pPr>
      <w:r w:rsidRPr="001D5E05">
        <w:rPr>
          <w:rFonts w:ascii="Times New Roman" w:hAnsi="Times New Roman" w:cs="Times New Roman"/>
          <w:sz w:val="28"/>
          <w:szCs w:val="28"/>
        </w:rPr>
        <w:t>Недостаточный уровень результатов ОГЭ по истории в 2019 году по к</w:t>
      </w:r>
      <w:r w:rsidRPr="001D5E05">
        <w:rPr>
          <w:rFonts w:ascii="Times New Roman" w:eastAsia="Calibri" w:hAnsi="Times New Roman" w:cs="Times New Roman"/>
          <w:sz w:val="28"/>
          <w:szCs w:val="28"/>
        </w:rPr>
        <w:t xml:space="preserve">онцентрической системе (с </w:t>
      </w:r>
      <w:r w:rsidRPr="001D5E05">
        <w:rPr>
          <w:rFonts w:ascii="Times New Roman" w:eastAsia="Calibri" w:hAnsi="Times New Roman" w:cs="Times New Roman"/>
          <w:sz w:val="28"/>
          <w:szCs w:val="28"/>
          <w:lang w:val="en-US"/>
        </w:rPr>
        <w:t>XX</w:t>
      </w:r>
      <w:r w:rsidRPr="001D5E05">
        <w:rPr>
          <w:rFonts w:ascii="Times New Roman" w:eastAsia="Calibri" w:hAnsi="Times New Roman" w:cs="Times New Roman"/>
          <w:sz w:val="28"/>
          <w:szCs w:val="28"/>
        </w:rPr>
        <w:t xml:space="preserve"> веком)</w:t>
      </w:r>
      <w:r w:rsidRPr="001D5E05">
        <w:rPr>
          <w:rFonts w:ascii="Times New Roman" w:hAnsi="Times New Roman" w:cs="Times New Roman"/>
          <w:sz w:val="28"/>
          <w:szCs w:val="28"/>
        </w:rPr>
        <w:t xml:space="preserve"> (показатели: количество обучающихся в образовательной организации, сдававших экзамен, </w:t>
      </w:r>
      <w:r w:rsidR="00EC50C0">
        <w:rPr>
          <w:rFonts w:ascii="Times New Roman" w:hAnsi="Times New Roman" w:cs="Times New Roman"/>
          <w:sz w:val="28"/>
          <w:szCs w:val="28"/>
        </w:rPr>
        <w:t>–</w:t>
      </w:r>
      <w:r w:rsidRPr="001D5E05">
        <w:rPr>
          <w:rFonts w:ascii="Times New Roman" w:hAnsi="Times New Roman" w:cs="Times New Roman"/>
          <w:sz w:val="28"/>
          <w:szCs w:val="28"/>
        </w:rPr>
        <w:t xml:space="preserve"> не менее 5 чел.; средняя отметка образовательной организации </w:t>
      </w:r>
      <w:r w:rsidR="00EC50C0">
        <w:rPr>
          <w:rFonts w:ascii="Times New Roman" w:hAnsi="Times New Roman" w:cs="Times New Roman"/>
          <w:sz w:val="28"/>
          <w:szCs w:val="28"/>
        </w:rPr>
        <w:t>–</w:t>
      </w:r>
      <w:r w:rsidRPr="001D5E05">
        <w:rPr>
          <w:rFonts w:ascii="Times New Roman" w:hAnsi="Times New Roman" w:cs="Times New Roman"/>
          <w:sz w:val="28"/>
          <w:szCs w:val="28"/>
        </w:rPr>
        <w:t xml:space="preserve"> от 3,0 и ниже; наличие не сдавших экзамен) продемонстрировали следующие образовательные организации: </w:t>
      </w:r>
      <w:r w:rsidR="009308F8">
        <w:rPr>
          <w:rFonts w:ascii="Times New Roman" w:hAnsi="Times New Roman" w:cs="Times New Roman"/>
          <w:sz w:val="28"/>
          <w:szCs w:val="28"/>
        </w:rPr>
        <w:t xml:space="preserve">                      </w:t>
      </w:r>
      <w:r w:rsidRPr="001D5E05">
        <w:rPr>
          <w:rFonts w:ascii="Times New Roman" w:eastAsia="Times New Roman" w:hAnsi="Times New Roman" w:cs="Times New Roman"/>
          <w:color w:val="000000"/>
          <w:sz w:val="28"/>
          <w:szCs w:val="28"/>
        </w:rPr>
        <w:t xml:space="preserve">МКОУ СОШ с УИОП № 10 г. Кирово-Чепецка,  МБОУ СШ № 3 г. Котельнича. </w:t>
      </w:r>
    </w:p>
    <w:p w:rsidR="001D5E05" w:rsidRPr="001D5E05" w:rsidRDefault="001D5E05" w:rsidP="00983528">
      <w:pPr>
        <w:spacing w:after="0" w:line="240" w:lineRule="auto"/>
        <w:ind w:firstLine="709"/>
        <w:jc w:val="both"/>
        <w:rPr>
          <w:rFonts w:ascii="Times New Roman" w:eastAsia="Times New Roman" w:hAnsi="Times New Roman" w:cs="Times New Roman"/>
          <w:color w:val="000000"/>
          <w:sz w:val="28"/>
          <w:szCs w:val="28"/>
        </w:rPr>
      </w:pPr>
      <w:r w:rsidRPr="001D5E05">
        <w:rPr>
          <w:rFonts w:ascii="Times New Roman" w:hAnsi="Times New Roman" w:cs="Times New Roman"/>
          <w:sz w:val="28"/>
          <w:szCs w:val="28"/>
        </w:rPr>
        <w:t>Наиболее высокие результаты ОГЭ по истории в 2019 году по л</w:t>
      </w:r>
      <w:r w:rsidRPr="001D5E05">
        <w:rPr>
          <w:rFonts w:ascii="Times New Roman" w:eastAsia="Calibri" w:hAnsi="Times New Roman" w:cs="Times New Roman"/>
          <w:sz w:val="28"/>
          <w:szCs w:val="28"/>
        </w:rPr>
        <w:t xml:space="preserve">инейной системе (до начала </w:t>
      </w:r>
      <w:r w:rsidRPr="001D5E05">
        <w:rPr>
          <w:rFonts w:ascii="Times New Roman" w:eastAsia="Calibri" w:hAnsi="Times New Roman" w:cs="Times New Roman"/>
          <w:sz w:val="28"/>
          <w:szCs w:val="28"/>
          <w:lang w:val="en-US"/>
        </w:rPr>
        <w:t>XX</w:t>
      </w:r>
      <w:r w:rsidRPr="001D5E05">
        <w:rPr>
          <w:rFonts w:ascii="Times New Roman" w:eastAsia="Calibri" w:hAnsi="Times New Roman" w:cs="Times New Roman"/>
          <w:sz w:val="28"/>
          <w:szCs w:val="28"/>
        </w:rPr>
        <w:t xml:space="preserve"> века)</w:t>
      </w:r>
      <w:r w:rsidRPr="001D5E05">
        <w:rPr>
          <w:rFonts w:ascii="Times New Roman" w:hAnsi="Times New Roman" w:cs="Times New Roman"/>
          <w:sz w:val="28"/>
          <w:szCs w:val="28"/>
        </w:rPr>
        <w:t xml:space="preserve"> (показатели: количество обучающихся, сдававших экзамен, </w:t>
      </w:r>
      <w:r w:rsidR="00EC50C0">
        <w:rPr>
          <w:rFonts w:ascii="Times New Roman" w:hAnsi="Times New Roman" w:cs="Times New Roman"/>
          <w:sz w:val="28"/>
          <w:szCs w:val="28"/>
        </w:rPr>
        <w:t>–</w:t>
      </w:r>
      <w:r w:rsidRPr="001D5E05">
        <w:rPr>
          <w:rFonts w:ascii="Times New Roman" w:hAnsi="Times New Roman" w:cs="Times New Roman"/>
          <w:sz w:val="28"/>
          <w:szCs w:val="28"/>
        </w:rPr>
        <w:t xml:space="preserve"> не менее 6 чел.; средняя отметка образовательной организации – от</w:t>
      </w:r>
      <w:r w:rsidR="00EC50C0">
        <w:rPr>
          <w:rFonts w:ascii="Times New Roman" w:hAnsi="Times New Roman" w:cs="Times New Roman"/>
          <w:sz w:val="28"/>
          <w:szCs w:val="28"/>
        </w:rPr>
        <w:t> </w:t>
      </w:r>
      <w:r w:rsidRPr="001D5E05">
        <w:rPr>
          <w:rFonts w:ascii="Times New Roman" w:hAnsi="Times New Roman" w:cs="Times New Roman"/>
          <w:sz w:val="28"/>
          <w:szCs w:val="28"/>
        </w:rPr>
        <w:t>4,29 и выше; средний балл образовательной организации выше среднего балла по области) продемонстрировали следующие образовательные организации:</w:t>
      </w:r>
      <w:r w:rsidRPr="001D5E05">
        <w:rPr>
          <w:color w:val="000000"/>
          <w:sz w:val="16"/>
          <w:szCs w:val="16"/>
        </w:rPr>
        <w:t xml:space="preserve"> </w:t>
      </w:r>
      <w:r w:rsidR="009308F8">
        <w:rPr>
          <w:color w:val="000000"/>
          <w:sz w:val="16"/>
          <w:szCs w:val="16"/>
        </w:rPr>
        <w:t xml:space="preserve">               </w:t>
      </w:r>
      <w:r w:rsidRPr="001D5E05">
        <w:rPr>
          <w:rFonts w:ascii="Times New Roman" w:eastAsia="Times New Roman" w:hAnsi="Times New Roman" w:cs="Times New Roman"/>
          <w:color w:val="000000"/>
          <w:sz w:val="28"/>
          <w:szCs w:val="28"/>
        </w:rPr>
        <w:t xml:space="preserve">КОГОБУ СШ пгт Оричи, КОГОАУ Гимназия № 1 г. Кирово-Чепецка, </w:t>
      </w:r>
      <w:r w:rsidR="009308F8">
        <w:rPr>
          <w:rFonts w:ascii="Times New Roman" w:eastAsia="Times New Roman" w:hAnsi="Times New Roman" w:cs="Times New Roman"/>
          <w:color w:val="000000"/>
          <w:sz w:val="28"/>
          <w:szCs w:val="28"/>
        </w:rPr>
        <w:t xml:space="preserve">                              </w:t>
      </w:r>
      <w:r w:rsidRPr="001D5E05">
        <w:rPr>
          <w:rFonts w:ascii="Times New Roman" w:eastAsia="Times New Roman" w:hAnsi="Times New Roman" w:cs="Times New Roman"/>
          <w:color w:val="000000"/>
          <w:sz w:val="28"/>
          <w:szCs w:val="28"/>
        </w:rPr>
        <w:t>КОГОАУ Кировский экономико-правовой лицей.</w:t>
      </w:r>
    </w:p>
    <w:p w:rsidR="001D5E05" w:rsidRPr="001D5E05" w:rsidRDefault="001D5E05" w:rsidP="00983528">
      <w:pPr>
        <w:spacing w:after="0" w:line="240" w:lineRule="auto"/>
        <w:ind w:firstLine="709"/>
        <w:jc w:val="both"/>
        <w:rPr>
          <w:rFonts w:ascii="Times New Roman" w:eastAsia="Times New Roman" w:hAnsi="Times New Roman" w:cs="Times New Roman"/>
          <w:color w:val="000000"/>
          <w:sz w:val="28"/>
          <w:szCs w:val="28"/>
        </w:rPr>
      </w:pPr>
      <w:r w:rsidRPr="001D5E05">
        <w:rPr>
          <w:rFonts w:ascii="Times New Roman" w:hAnsi="Times New Roman" w:cs="Times New Roman"/>
          <w:sz w:val="28"/>
          <w:szCs w:val="28"/>
        </w:rPr>
        <w:lastRenderedPageBreak/>
        <w:t>Недостаточный уровень результатов ОГЭ по истории в 2019 году по л</w:t>
      </w:r>
      <w:r w:rsidRPr="001D5E05">
        <w:rPr>
          <w:rFonts w:ascii="Times New Roman" w:eastAsia="Calibri" w:hAnsi="Times New Roman" w:cs="Times New Roman"/>
          <w:sz w:val="28"/>
          <w:szCs w:val="28"/>
        </w:rPr>
        <w:t xml:space="preserve">инейной системе (до начала </w:t>
      </w:r>
      <w:r w:rsidRPr="001D5E05">
        <w:rPr>
          <w:rFonts w:ascii="Times New Roman" w:eastAsia="Calibri" w:hAnsi="Times New Roman" w:cs="Times New Roman"/>
          <w:sz w:val="28"/>
          <w:szCs w:val="28"/>
          <w:lang w:val="en-US"/>
        </w:rPr>
        <w:t>XX</w:t>
      </w:r>
      <w:r w:rsidRPr="001D5E05">
        <w:rPr>
          <w:rFonts w:ascii="Times New Roman" w:eastAsia="Calibri" w:hAnsi="Times New Roman" w:cs="Times New Roman"/>
          <w:sz w:val="28"/>
          <w:szCs w:val="28"/>
        </w:rPr>
        <w:t xml:space="preserve"> века)</w:t>
      </w:r>
      <w:r w:rsidRPr="001D5E05">
        <w:rPr>
          <w:rFonts w:ascii="Times New Roman" w:hAnsi="Times New Roman" w:cs="Times New Roman"/>
          <w:sz w:val="28"/>
          <w:szCs w:val="28"/>
        </w:rPr>
        <w:t xml:space="preserve"> (показатели: количество обучающихся в образовательной организации, сдававших экзамен, </w:t>
      </w:r>
      <w:r w:rsidR="00EC50C0">
        <w:rPr>
          <w:rFonts w:ascii="Times New Roman" w:hAnsi="Times New Roman" w:cs="Times New Roman"/>
          <w:sz w:val="28"/>
          <w:szCs w:val="28"/>
        </w:rPr>
        <w:t>–</w:t>
      </w:r>
      <w:r w:rsidRPr="001D5E05">
        <w:rPr>
          <w:rFonts w:ascii="Times New Roman" w:hAnsi="Times New Roman" w:cs="Times New Roman"/>
          <w:sz w:val="28"/>
          <w:szCs w:val="28"/>
        </w:rPr>
        <w:t xml:space="preserve"> 7 чел.; средняя отметка образовательной организации </w:t>
      </w:r>
      <w:r w:rsidR="00EC50C0">
        <w:rPr>
          <w:rFonts w:ascii="Times New Roman" w:hAnsi="Times New Roman" w:cs="Times New Roman"/>
          <w:sz w:val="28"/>
          <w:szCs w:val="28"/>
        </w:rPr>
        <w:t>–</w:t>
      </w:r>
      <w:r w:rsidRPr="001D5E05">
        <w:rPr>
          <w:rFonts w:ascii="Times New Roman" w:hAnsi="Times New Roman" w:cs="Times New Roman"/>
          <w:sz w:val="28"/>
          <w:szCs w:val="28"/>
        </w:rPr>
        <w:t xml:space="preserve"> 3,0; наличие не сдавших экзамен) продемонстрировала МБОУ</w:t>
      </w:r>
      <w:r w:rsidRPr="001D5E05">
        <w:rPr>
          <w:rFonts w:ascii="Times New Roman" w:eastAsia="Times New Roman" w:hAnsi="Times New Roman" w:cs="Times New Roman"/>
          <w:color w:val="000000"/>
          <w:sz w:val="28"/>
          <w:szCs w:val="28"/>
        </w:rPr>
        <w:t xml:space="preserve"> СОШ № 11 г. Кирова.</w:t>
      </w:r>
    </w:p>
    <w:p w:rsidR="001D5E05" w:rsidRPr="001D5E05" w:rsidRDefault="001D5E05" w:rsidP="00983528">
      <w:pPr>
        <w:spacing w:after="0" w:line="240" w:lineRule="auto"/>
        <w:ind w:firstLine="709"/>
        <w:jc w:val="both"/>
        <w:rPr>
          <w:rFonts w:ascii="Times New Roman" w:hAnsi="Times New Roman" w:cs="Times New Roman"/>
          <w:sz w:val="28"/>
          <w:szCs w:val="28"/>
        </w:rPr>
      </w:pPr>
      <w:r w:rsidRPr="001D5E05">
        <w:rPr>
          <w:rFonts w:ascii="Times New Roman" w:hAnsi="Times New Roman" w:cs="Times New Roman"/>
          <w:sz w:val="28"/>
          <w:szCs w:val="28"/>
        </w:rPr>
        <w:t xml:space="preserve">Экзаменационная работа по истории в </w:t>
      </w:r>
      <w:r w:rsidRPr="001D5E05">
        <w:rPr>
          <w:rFonts w:ascii="Times New Roman" w:hAnsi="Times New Roman" w:cs="Times New Roman"/>
          <w:sz w:val="28"/>
          <w:szCs w:val="28"/>
          <w:lang w:val="en-US"/>
        </w:rPr>
        <w:t>IX</w:t>
      </w:r>
      <w:r w:rsidRPr="001D5E05">
        <w:rPr>
          <w:rFonts w:ascii="Times New Roman" w:hAnsi="Times New Roman" w:cs="Times New Roman"/>
          <w:sz w:val="28"/>
          <w:szCs w:val="28"/>
        </w:rPr>
        <w:t xml:space="preserve"> классе состоит из двух частей, включающих в себя 35 заданий. Часть 1 содержит 30 заданий с кратким ответом, часть 2 содержит 5 заданий с развернутым ответом. Задания 1-22 предполагают выбор одного правильного ответа. Ответами к заданиям 23-30 являются слово (словосочетание), цифра или последовательность цифр. Задания 31-35 предполагают развернутый ответ. Задания 31 и 32 предусматривают анализ исторического источника. Задания 33-35 предполагают развернутые ответы на заданные темы. Всего в работе 24 задания базового уровня, 8 – повышенного уровня, 3 – высокого уровня.</w:t>
      </w:r>
    </w:p>
    <w:p w:rsidR="001D5E05" w:rsidRPr="00983528" w:rsidRDefault="001D5E05" w:rsidP="009308F8">
      <w:pPr>
        <w:spacing w:after="0" w:line="240" w:lineRule="auto"/>
        <w:jc w:val="center"/>
        <w:rPr>
          <w:rFonts w:ascii="Times New Roman" w:hAnsi="Times New Roman" w:cs="Times New Roman"/>
          <w:b/>
          <w:sz w:val="28"/>
          <w:szCs w:val="28"/>
        </w:rPr>
      </w:pPr>
      <w:r w:rsidRPr="00983528">
        <w:rPr>
          <w:rFonts w:ascii="Times New Roman" w:hAnsi="Times New Roman" w:cs="Times New Roman"/>
          <w:b/>
          <w:sz w:val="28"/>
          <w:szCs w:val="28"/>
        </w:rPr>
        <w:t xml:space="preserve">Анализ результатов выполнения отдельных заданий или групп заданий части 1 </w:t>
      </w:r>
    </w:p>
    <w:p w:rsidR="001D5E05" w:rsidRPr="00983528" w:rsidRDefault="001D5E05" w:rsidP="001D5E05">
      <w:pPr>
        <w:spacing w:after="0"/>
        <w:ind w:left="-567" w:firstLine="709"/>
        <w:jc w:val="right"/>
        <w:rPr>
          <w:rFonts w:ascii="Times New Roman" w:hAnsi="Times New Roman" w:cs="Times New Roman"/>
          <w:sz w:val="28"/>
          <w:szCs w:val="28"/>
        </w:rPr>
      </w:pPr>
      <w:r w:rsidRPr="00983528">
        <w:rPr>
          <w:rFonts w:ascii="Times New Roman" w:hAnsi="Times New Roman" w:cs="Times New Roman"/>
          <w:sz w:val="28"/>
          <w:szCs w:val="28"/>
        </w:rPr>
        <w:t>Таблица 2</w:t>
      </w:r>
    </w:p>
    <w:tbl>
      <w:tblPr>
        <w:tblStyle w:val="8"/>
        <w:tblW w:w="10138" w:type="dxa"/>
        <w:jc w:val="center"/>
        <w:tblLayout w:type="fixed"/>
        <w:tblLook w:val="04A0" w:firstRow="1" w:lastRow="0" w:firstColumn="1" w:lastColumn="0" w:noHBand="0" w:noVBand="1"/>
      </w:tblPr>
      <w:tblGrid>
        <w:gridCol w:w="846"/>
        <w:gridCol w:w="1276"/>
        <w:gridCol w:w="1417"/>
        <w:gridCol w:w="1418"/>
        <w:gridCol w:w="1559"/>
        <w:gridCol w:w="822"/>
        <w:gridCol w:w="1275"/>
        <w:gridCol w:w="1516"/>
        <w:gridCol w:w="9"/>
      </w:tblGrid>
      <w:tr w:rsidR="001D5E05" w:rsidRPr="001D5E05" w:rsidTr="00624563">
        <w:trPr>
          <w:trHeight w:val="810"/>
          <w:jc w:val="center"/>
        </w:trPr>
        <w:tc>
          <w:tcPr>
            <w:tcW w:w="846" w:type="dxa"/>
            <w:vMerge w:val="restart"/>
            <w:tcBorders>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Обозначение  задания в работе</w:t>
            </w:r>
          </w:p>
        </w:tc>
        <w:tc>
          <w:tcPr>
            <w:tcW w:w="2693" w:type="dxa"/>
            <w:gridSpan w:val="2"/>
            <w:vMerge w:val="restart"/>
            <w:tcBorders>
              <w:lef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Проверяемые элементы содержания</w:t>
            </w:r>
          </w:p>
        </w:tc>
        <w:tc>
          <w:tcPr>
            <w:tcW w:w="2977" w:type="dxa"/>
            <w:gridSpan w:val="2"/>
            <w:vMerge w:val="restart"/>
            <w:tcBorders>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Проверяемые виды деятельности</w:t>
            </w:r>
          </w:p>
        </w:tc>
        <w:tc>
          <w:tcPr>
            <w:tcW w:w="822" w:type="dxa"/>
            <w:vMerge w:val="restart"/>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Уровень сложности задания</w:t>
            </w:r>
          </w:p>
        </w:tc>
        <w:tc>
          <w:tcPr>
            <w:tcW w:w="2800" w:type="dxa"/>
            <w:gridSpan w:val="3"/>
            <w:tcBorders>
              <w:left w:val="single" w:sz="4" w:space="0" w:color="auto"/>
              <w:bottom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Средний процент выполнения по региону</w:t>
            </w:r>
          </w:p>
        </w:tc>
      </w:tr>
      <w:tr w:rsidR="001D5E05" w:rsidRPr="001D5E05" w:rsidTr="00624563">
        <w:trPr>
          <w:trHeight w:val="276"/>
          <w:jc w:val="center"/>
        </w:trPr>
        <w:tc>
          <w:tcPr>
            <w:tcW w:w="846" w:type="dxa"/>
            <w:vMerge/>
            <w:tcBorders>
              <w:right w:val="single" w:sz="4" w:space="0" w:color="auto"/>
            </w:tcBorders>
          </w:tcPr>
          <w:p w:rsidR="001D5E05" w:rsidRPr="001D5E05" w:rsidRDefault="001D5E05" w:rsidP="001D5E05">
            <w:pPr>
              <w:jc w:val="center"/>
              <w:rPr>
                <w:rFonts w:ascii="Times New Roman" w:hAnsi="Times New Roman" w:cs="Times New Roman"/>
                <w:sz w:val="24"/>
                <w:szCs w:val="24"/>
              </w:rPr>
            </w:pPr>
          </w:p>
        </w:tc>
        <w:tc>
          <w:tcPr>
            <w:tcW w:w="2693" w:type="dxa"/>
            <w:gridSpan w:val="2"/>
            <w:vMerge/>
            <w:tcBorders>
              <w:left w:val="single" w:sz="4" w:space="0" w:color="auto"/>
              <w:bottom w:val="single" w:sz="4" w:space="0" w:color="auto"/>
            </w:tcBorders>
          </w:tcPr>
          <w:p w:rsidR="001D5E05" w:rsidRPr="001D5E05" w:rsidRDefault="001D5E05" w:rsidP="001D5E05">
            <w:pPr>
              <w:jc w:val="center"/>
              <w:rPr>
                <w:rFonts w:ascii="Times New Roman" w:hAnsi="Times New Roman" w:cs="Times New Roman"/>
                <w:sz w:val="24"/>
                <w:szCs w:val="24"/>
              </w:rPr>
            </w:pPr>
          </w:p>
        </w:tc>
        <w:tc>
          <w:tcPr>
            <w:tcW w:w="2977" w:type="dxa"/>
            <w:gridSpan w:val="2"/>
            <w:vMerge/>
            <w:tcBorders>
              <w:bottom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p>
        </w:tc>
        <w:tc>
          <w:tcPr>
            <w:tcW w:w="822" w:type="dxa"/>
            <w:vMerge/>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p>
        </w:tc>
        <w:tc>
          <w:tcPr>
            <w:tcW w:w="1275" w:type="dxa"/>
            <w:vMerge w:val="restart"/>
            <w:tcBorders>
              <w:top w:val="single" w:sz="4" w:space="0" w:color="auto"/>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По к</w:t>
            </w:r>
            <w:r w:rsidRPr="001D5E05">
              <w:rPr>
                <w:rFonts w:ascii="Times New Roman" w:eastAsia="Calibri" w:hAnsi="Times New Roman" w:cs="Times New Roman"/>
                <w:sz w:val="24"/>
                <w:szCs w:val="24"/>
              </w:rPr>
              <w:t xml:space="preserve">онцентрической системе (с </w:t>
            </w:r>
            <w:r w:rsidRPr="001D5E05">
              <w:rPr>
                <w:rFonts w:ascii="Times New Roman" w:eastAsia="Calibri" w:hAnsi="Times New Roman" w:cs="Times New Roman"/>
                <w:sz w:val="24"/>
                <w:szCs w:val="24"/>
                <w:lang w:val="en-US"/>
              </w:rPr>
              <w:t>XX</w:t>
            </w:r>
            <w:r w:rsidRPr="001D5E05">
              <w:rPr>
                <w:rFonts w:ascii="Times New Roman" w:eastAsia="Calibri" w:hAnsi="Times New Roman" w:cs="Times New Roman"/>
                <w:sz w:val="24"/>
                <w:szCs w:val="24"/>
              </w:rPr>
              <w:t xml:space="preserve"> веком)</w:t>
            </w:r>
          </w:p>
        </w:tc>
        <w:tc>
          <w:tcPr>
            <w:tcW w:w="1525" w:type="dxa"/>
            <w:gridSpan w:val="2"/>
            <w:vMerge w:val="restart"/>
            <w:tcBorders>
              <w:top w:val="single" w:sz="4" w:space="0" w:color="auto"/>
              <w:lef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По л</w:t>
            </w:r>
            <w:r w:rsidRPr="001D5E05">
              <w:rPr>
                <w:rFonts w:ascii="Times New Roman" w:eastAsia="Calibri" w:hAnsi="Times New Roman" w:cs="Times New Roman"/>
                <w:sz w:val="24"/>
                <w:szCs w:val="24"/>
              </w:rPr>
              <w:t xml:space="preserve">инейной системе (до начала </w:t>
            </w:r>
            <w:r w:rsidRPr="001D5E05">
              <w:rPr>
                <w:rFonts w:ascii="Times New Roman" w:eastAsia="Calibri" w:hAnsi="Times New Roman" w:cs="Times New Roman"/>
                <w:sz w:val="24"/>
                <w:szCs w:val="24"/>
                <w:lang w:val="en-US"/>
              </w:rPr>
              <w:t>XX</w:t>
            </w:r>
            <w:r w:rsidRPr="001D5E05">
              <w:rPr>
                <w:rFonts w:ascii="Times New Roman" w:eastAsia="Calibri" w:hAnsi="Times New Roman" w:cs="Times New Roman"/>
                <w:sz w:val="24"/>
                <w:szCs w:val="24"/>
              </w:rPr>
              <w:t xml:space="preserve"> века)</w:t>
            </w:r>
          </w:p>
        </w:tc>
      </w:tr>
      <w:tr w:rsidR="001D5E05" w:rsidRPr="001D5E05" w:rsidTr="00624563">
        <w:trPr>
          <w:trHeight w:val="1305"/>
          <w:jc w:val="center"/>
        </w:trPr>
        <w:tc>
          <w:tcPr>
            <w:tcW w:w="846" w:type="dxa"/>
            <w:vMerge/>
            <w:tcBorders>
              <w:right w:val="single" w:sz="4" w:space="0" w:color="auto"/>
            </w:tcBorders>
          </w:tcPr>
          <w:p w:rsidR="001D5E05" w:rsidRPr="001D5E05" w:rsidRDefault="001D5E05" w:rsidP="001D5E05">
            <w:pPr>
              <w:jc w:val="center"/>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По к</w:t>
            </w:r>
            <w:r w:rsidRPr="001D5E05">
              <w:rPr>
                <w:rFonts w:ascii="Times New Roman" w:eastAsia="Calibri" w:hAnsi="Times New Roman" w:cs="Times New Roman"/>
                <w:sz w:val="24"/>
                <w:szCs w:val="24"/>
              </w:rPr>
              <w:t xml:space="preserve">онцентрической системе (с </w:t>
            </w:r>
            <w:r w:rsidRPr="001D5E05">
              <w:rPr>
                <w:rFonts w:ascii="Times New Roman" w:eastAsia="Calibri" w:hAnsi="Times New Roman" w:cs="Times New Roman"/>
                <w:sz w:val="24"/>
                <w:szCs w:val="24"/>
                <w:lang w:val="en-US"/>
              </w:rPr>
              <w:t>XX</w:t>
            </w:r>
            <w:r w:rsidRPr="001D5E05">
              <w:rPr>
                <w:rFonts w:ascii="Times New Roman" w:eastAsia="Calibri" w:hAnsi="Times New Roman" w:cs="Times New Roman"/>
                <w:sz w:val="24"/>
                <w:szCs w:val="24"/>
              </w:rPr>
              <w:t xml:space="preserve"> веком)</w:t>
            </w:r>
          </w:p>
        </w:tc>
        <w:tc>
          <w:tcPr>
            <w:tcW w:w="1417" w:type="dxa"/>
            <w:tcBorders>
              <w:top w:val="single" w:sz="4" w:space="0" w:color="auto"/>
              <w:lef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По л</w:t>
            </w:r>
            <w:r w:rsidRPr="001D5E05">
              <w:rPr>
                <w:rFonts w:ascii="Times New Roman" w:eastAsia="Calibri" w:hAnsi="Times New Roman" w:cs="Times New Roman"/>
                <w:sz w:val="24"/>
                <w:szCs w:val="24"/>
              </w:rPr>
              <w:t xml:space="preserve">инейной системе (до начала </w:t>
            </w:r>
            <w:r w:rsidRPr="001D5E05">
              <w:rPr>
                <w:rFonts w:ascii="Times New Roman" w:eastAsia="Calibri" w:hAnsi="Times New Roman" w:cs="Times New Roman"/>
                <w:sz w:val="24"/>
                <w:szCs w:val="24"/>
                <w:lang w:val="en-US"/>
              </w:rPr>
              <w:t>XX</w:t>
            </w:r>
            <w:r w:rsidRPr="001D5E05">
              <w:rPr>
                <w:rFonts w:ascii="Times New Roman" w:eastAsia="Calibri" w:hAnsi="Times New Roman" w:cs="Times New Roman"/>
                <w:sz w:val="24"/>
                <w:szCs w:val="24"/>
              </w:rPr>
              <w:t xml:space="preserve"> века)</w:t>
            </w:r>
          </w:p>
        </w:tc>
        <w:tc>
          <w:tcPr>
            <w:tcW w:w="1418" w:type="dxa"/>
            <w:tcBorders>
              <w:top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По к</w:t>
            </w:r>
            <w:r w:rsidRPr="001D5E05">
              <w:rPr>
                <w:rFonts w:ascii="Times New Roman" w:eastAsia="Calibri" w:hAnsi="Times New Roman" w:cs="Times New Roman"/>
                <w:sz w:val="24"/>
                <w:szCs w:val="24"/>
              </w:rPr>
              <w:t xml:space="preserve">онцентрической системе (с </w:t>
            </w:r>
            <w:r w:rsidRPr="001D5E05">
              <w:rPr>
                <w:rFonts w:ascii="Times New Roman" w:eastAsia="Calibri" w:hAnsi="Times New Roman" w:cs="Times New Roman"/>
                <w:sz w:val="24"/>
                <w:szCs w:val="24"/>
                <w:lang w:val="en-US"/>
              </w:rPr>
              <w:t>XX</w:t>
            </w:r>
            <w:r w:rsidRPr="001D5E05">
              <w:rPr>
                <w:rFonts w:ascii="Times New Roman" w:eastAsia="Calibri" w:hAnsi="Times New Roman" w:cs="Times New Roman"/>
                <w:sz w:val="24"/>
                <w:szCs w:val="24"/>
              </w:rPr>
              <w:t xml:space="preserve"> веком)</w:t>
            </w:r>
          </w:p>
        </w:tc>
        <w:tc>
          <w:tcPr>
            <w:tcW w:w="1559" w:type="dxa"/>
            <w:tcBorders>
              <w:top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По л</w:t>
            </w:r>
            <w:r w:rsidRPr="001D5E05">
              <w:rPr>
                <w:rFonts w:ascii="Times New Roman" w:eastAsia="Calibri" w:hAnsi="Times New Roman" w:cs="Times New Roman"/>
                <w:sz w:val="24"/>
                <w:szCs w:val="24"/>
              </w:rPr>
              <w:t xml:space="preserve">инейной системе (до начала </w:t>
            </w:r>
            <w:r w:rsidRPr="001D5E05">
              <w:rPr>
                <w:rFonts w:ascii="Times New Roman" w:eastAsia="Calibri" w:hAnsi="Times New Roman" w:cs="Times New Roman"/>
                <w:sz w:val="24"/>
                <w:szCs w:val="24"/>
                <w:lang w:val="en-US"/>
              </w:rPr>
              <w:t>XX</w:t>
            </w:r>
            <w:r w:rsidRPr="001D5E05">
              <w:rPr>
                <w:rFonts w:ascii="Times New Roman" w:eastAsia="Calibri" w:hAnsi="Times New Roman" w:cs="Times New Roman"/>
                <w:sz w:val="24"/>
                <w:szCs w:val="24"/>
              </w:rPr>
              <w:t xml:space="preserve"> века)</w:t>
            </w:r>
          </w:p>
        </w:tc>
        <w:tc>
          <w:tcPr>
            <w:tcW w:w="822" w:type="dxa"/>
            <w:vMerge/>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p>
        </w:tc>
        <w:tc>
          <w:tcPr>
            <w:tcW w:w="1525" w:type="dxa"/>
            <w:gridSpan w:val="2"/>
            <w:vMerge/>
            <w:tcBorders>
              <w:left w:val="single" w:sz="4" w:space="0" w:color="auto"/>
            </w:tcBorders>
          </w:tcPr>
          <w:p w:rsidR="001D5E05" w:rsidRPr="001D5E05" w:rsidRDefault="001D5E05" w:rsidP="001D5E05">
            <w:pPr>
              <w:jc w:val="center"/>
              <w:rPr>
                <w:rFonts w:ascii="Times New Roman" w:hAnsi="Times New Roman" w:cs="Times New Roman"/>
                <w:sz w:val="24"/>
                <w:szCs w:val="24"/>
              </w:rPr>
            </w:pPr>
          </w:p>
        </w:tc>
      </w:tr>
      <w:tr w:rsidR="001D5E05" w:rsidRPr="001D5E05" w:rsidTr="00624563">
        <w:trPr>
          <w:gridAfter w:val="1"/>
          <w:wAfter w:w="9" w:type="dxa"/>
          <w:jc w:val="center"/>
        </w:trPr>
        <w:tc>
          <w:tcPr>
            <w:tcW w:w="846" w:type="dxa"/>
            <w:tcBorders>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1</w:t>
            </w:r>
          </w:p>
        </w:tc>
        <w:tc>
          <w:tcPr>
            <w:tcW w:w="1276"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lang w:val="en-US"/>
              </w:rPr>
              <w:t>VIII-XVII вв.</w:t>
            </w:r>
          </w:p>
        </w:tc>
        <w:tc>
          <w:tcPr>
            <w:tcW w:w="1417" w:type="dxa"/>
            <w:tcBorders>
              <w:lef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eastAsia="Calibri" w:hAnsi="Times New Roman" w:cs="Times New Roman"/>
                <w:sz w:val="24"/>
                <w:szCs w:val="24"/>
                <w:lang w:val="en-US"/>
              </w:rPr>
              <w:t>VIII-</w:t>
            </w:r>
            <w:r w:rsidRPr="001D5E05">
              <w:rPr>
                <w:rFonts w:ascii="Times New Roman" w:eastAsia="Calibri" w:hAnsi="Times New Roman" w:cs="Times New Roman"/>
                <w:sz w:val="24"/>
                <w:szCs w:val="24"/>
              </w:rPr>
              <w:t>сер.</w:t>
            </w:r>
            <w:r w:rsidRPr="001D5E05">
              <w:rPr>
                <w:rFonts w:ascii="Times New Roman" w:eastAsia="Calibri" w:hAnsi="Times New Roman" w:cs="Times New Roman"/>
                <w:sz w:val="24"/>
                <w:szCs w:val="24"/>
                <w:lang w:val="en-US"/>
              </w:rPr>
              <w:t>XV</w:t>
            </w:r>
            <w:r w:rsidRPr="001D5E05">
              <w:rPr>
                <w:rFonts w:ascii="Times New Roman" w:eastAsia="Calibri" w:hAnsi="Times New Roman" w:cs="Times New Roman"/>
                <w:sz w:val="24"/>
                <w:szCs w:val="24"/>
              </w:rPr>
              <w:t>вв.</w:t>
            </w:r>
          </w:p>
        </w:tc>
        <w:tc>
          <w:tcPr>
            <w:tcW w:w="1418" w:type="dxa"/>
            <w:tcBorders>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hAnsi="Times New Roman" w:cs="Times New Roman"/>
                <w:sz w:val="24"/>
                <w:szCs w:val="24"/>
              </w:rPr>
              <w:t>Знать даты</w:t>
            </w:r>
          </w:p>
        </w:tc>
        <w:tc>
          <w:tcPr>
            <w:tcW w:w="1559" w:type="dxa"/>
            <w:tcBorders>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hAnsi="Times New Roman" w:cs="Times New Roman"/>
                <w:sz w:val="24"/>
                <w:szCs w:val="24"/>
              </w:rPr>
              <w:t>Знать даты</w:t>
            </w:r>
          </w:p>
        </w:tc>
        <w:tc>
          <w:tcPr>
            <w:tcW w:w="822"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Б</w:t>
            </w:r>
          </w:p>
        </w:tc>
        <w:tc>
          <w:tcPr>
            <w:tcW w:w="1275"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8"/>
                <w:szCs w:val="28"/>
              </w:rPr>
            </w:pPr>
            <w:r w:rsidRPr="001D5E05">
              <w:rPr>
                <w:rFonts w:ascii="Times New Roman" w:eastAsia="Calibri" w:hAnsi="Times New Roman" w:cs="Times New Roman"/>
                <w:sz w:val="24"/>
                <w:szCs w:val="24"/>
              </w:rPr>
              <w:t>85,9 %</w:t>
            </w:r>
          </w:p>
        </w:tc>
        <w:tc>
          <w:tcPr>
            <w:tcW w:w="1516" w:type="dxa"/>
            <w:tcBorders>
              <w:left w:val="single" w:sz="4" w:space="0" w:color="auto"/>
            </w:tcBorders>
          </w:tcPr>
          <w:p w:rsidR="001D5E05" w:rsidRPr="001D5E05" w:rsidRDefault="001D5E05" w:rsidP="001D5E05">
            <w:pPr>
              <w:jc w:val="center"/>
              <w:rPr>
                <w:rFonts w:ascii="Times New Roman" w:hAnsi="Times New Roman" w:cs="Times New Roman"/>
                <w:sz w:val="28"/>
                <w:szCs w:val="28"/>
              </w:rPr>
            </w:pPr>
            <w:r w:rsidRPr="001D5E05">
              <w:rPr>
                <w:rFonts w:ascii="Times New Roman" w:eastAsia="Calibri" w:hAnsi="Times New Roman" w:cs="Times New Roman"/>
                <w:sz w:val="24"/>
                <w:szCs w:val="24"/>
              </w:rPr>
              <w:t>84,1 %</w:t>
            </w:r>
          </w:p>
        </w:tc>
      </w:tr>
      <w:tr w:rsidR="001D5E05" w:rsidRPr="001D5E05" w:rsidTr="00624563">
        <w:trPr>
          <w:gridAfter w:val="1"/>
          <w:wAfter w:w="9" w:type="dxa"/>
          <w:jc w:val="center"/>
        </w:trPr>
        <w:tc>
          <w:tcPr>
            <w:tcW w:w="846" w:type="dxa"/>
            <w:tcBorders>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2</w:t>
            </w:r>
          </w:p>
        </w:tc>
        <w:tc>
          <w:tcPr>
            <w:tcW w:w="1276"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lang w:val="en-US"/>
              </w:rPr>
              <w:t>VIII-XVII вв.</w:t>
            </w:r>
          </w:p>
        </w:tc>
        <w:tc>
          <w:tcPr>
            <w:tcW w:w="1417" w:type="dxa"/>
            <w:tcBorders>
              <w:lef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eastAsia="Calibri" w:hAnsi="Times New Roman" w:cs="Times New Roman"/>
                <w:sz w:val="24"/>
                <w:szCs w:val="24"/>
                <w:lang w:val="en-US"/>
              </w:rPr>
              <w:t>VIII-</w:t>
            </w:r>
            <w:r w:rsidRPr="001D5E05">
              <w:rPr>
                <w:rFonts w:ascii="Times New Roman" w:eastAsia="Calibri" w:hAnsi="Times New Roman" w:cs="Times New Roman"/>
                <w:sz w:val="24"/>
                <w:szCs w:val="24"/>
              </w:rPr>
              <w:t>сер.</w:t>
            </w:r>
            <w:r w:rsidRPr="001D5E05">
              <w:rPr>
                <w:rFonts w:ascii="Times New Roman" w:eastAsia="Calibri" w:hAnsi="Times New Roman" w:cs="Times New Roman"/>
                <w:sz w:val="24"/>
                <w:szCs w:val="24"/>
                <w:lang w:val="en-US"/>
              </w:rPr>
              <w:t>XV</w:t>
            </w:r>
            <w:r w:rsidRPr="001D5E05">
              <w:rPr>
                <w:rFonts w:ascii="Times New Roman" w:eastAsia="Calibri" w:hAnsi="Times New Roman" w:cs="Times New Roman"/>
                <w:sz w:val="24"/>
                <w:szCs w:val="24"/>
              </w:rPr>
              <w:t>вв.</w:t>
            </w:r>
          </w:p>
        </w:tc>
        <w:tc>
          <w:tcPr>
            <w:tcW w:w="1418" w:type="dxa"/>
            <w:tcBorders>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hAnsi="Times New Roman" w:cs="Times New Roman"/>
                <w:sz w:val="24"/>
                <w:szCs w:val="24"/>
              </w:rPr>
              <w:t xml:space="preserve">Знать </w:t>
            </w:r>
            <w:r w:rsidRPr="001D5E05">
              <w:rPr>
                <w:rFonts w:ascii="Times New Roman" w:eastAsia="Calibri" w:hAnsi="Times New Roman" w:cs="Times New Roman"/>
                <w:sz w:val="24"/>
                <w:szCs w:val="24"/>
              </w:rPr>
              <w:t>ключевые события</w:t>
            </w:r>
          </w:p>
        </w:tc>
        <w:tc>
          <w:tcPr>
            <w:tcW w:w="1559" w:type="dxa"/>
            <w:tcBorders>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hAnsi="Times New Roman" w:cs="Times New Roman"/>
                <w:sz w:val="24"/>
                <w:szCs w:val="24"/>
              </w:rPr>
              <w:t xml:space="preserve">Знать </w:t>
            </w:r>
            <w:r w:rsidRPr="001D5E05">
              <w:rPr>
                <w:rFonts w:ascii="Times New Roman" w:eastAsia="Calibri" w:hAnsi="Times New Roman" w:cs="Times New Roman"/>
                <w:sz w:val="24"/>
                <w:szCs w:val="24"/>
              </w:rPr>
              <w:t>ключевые события</w:t>
            </w:r>
          </w:p>
        </w:tc>
        <w:tc>
          <w:tcPr>
            <w:tcW w:w="822"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Б</w:t>
            </w:r>
          </w:p>
        </w:tc>
        <w:tc>
          <w:tcPr>
            <w:tcW w:w="1275"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8"/>
                <w:szCs w:val="28"/>
              </w:rPr>
            </w:pPr>
            <w:r w:rsidRPr="001D5E05">
              <w:rPr>
                <w:rFonts w:ascii="Times New Roman" w:eastAsia="Calibri" w:hAnsi="Times New Roman" w:cs="Times New Roman"/>
                <w:sz w:val="24"/>
                <w:szCs w:val="24"/>
              </w:rPr>
              <w:t>76,2 %</w:t>
            </w:r>
          </w:p>
        </w:tc>
        <w:tc>
          <w:tcPr>
            <w:tcW w:w="1516" w:type="dxa"/>
            <w:tcBorders>
              <w:left w:val="single" w:sz="4" w:space="0" w:color="auto"/>
            </w:tcBorders>
          </w:tcPr>
          <w:p w:rsidR="001D5E05" w:rsidRPr="001D5E05" w:rsidRDefault="001D5E05" w:rsidP="001D5E05">
            <w:pPr>
              <w:jc w:val="center"/>
              <w:rPr>
                <w:rFonts w:ascii="Times New Roman" w:hAnsi="Times New Roman" w:cs="Times New Roman"/>
                <w:sz w:val="28"/>
                <w:szCs w:val="28"/>
              </w:rPr>
            </w:pPr>
            <w:r w:rsidRPr="001D5E05">
              <w:rPr>
                <w:rFonts w:ascii="Times New Roman" w:eastAsia="Calibri" w:hAnsi="Times New Roman" w:cs="Times New Roman"/>
                <w:sz w:val="24"/>
                <w:szCs w:val="24"/>
              </w:rPr>
              <w:t>79,7 %</w:t>
            </w:r>
          </w:p>
        </w:tc>
      </w:tr>
      <w:tr w:rsidR="001D5E05" w:rsidRPr="001D5E05" w:rsidTr="00624563">
        <w:trPr>
          <w:gridAfter w:val="1"/>
          <w:wAfter w:w="9" w:type="dxa"/>
          <w:jc w:val="center"/>
        </w:trPr>
        <w:tc>
          <w:tcPr>
            <w:tcW w:w="846" w:type="dxa"/>
            <w:tcBorders>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3</w:t>
            </w:r>
          </w:p>
        </w:tc>
        <w:tc>
          <w:tcPr>
            <w:tcW w:w="1276"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lang w:val="en-US"/>
              </w:rPr>
              <w:t>VIII-XVII вв.</w:t>
            </w:r>
          </w:p>
        </w:tc>
        <w:tc>
          <w:tcPr>
            <w:tcW w:w="1417" w:type="dxa"/>
            <w:tcBorders>
              <w:lef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eastAsia="Calibri" w:hAnsi="Times New Roman" w:cs="Times New Roman"/>
                <w:sz w:val="24"/>
                <w:szCs w:val="24"/>
              </w:rPr>
              <w:t xml:space="preserve">сер. </w:t>
            </w:r>
            <w:r w:rsidRPr="001D5E05">
              <w:rPr>
                <w:rFonts w:ascii="Times New Roman" w:eastAsia="Calibri" w:hAnsi="Times New Roman" w:cs="Times New Roman"/>
                <w:sz w:val="24"/>
                <w:szCs w:val="24"/>
                <w:lang w:val="en-US"/>
              </w:rPr>
              <w:t>XV-XVII</w:t>
            </w:r>
            <w:r w:rsidRPr="001D5E05">
              <w:rPr>
                <w:rFonts w:ascii="Times New Roman" w:eastAsia="Calibri" w:hAnsi="Times New Roman" w:cs="Times New Roman"/>
                <w:sz w:val="24"/>
                <w:szCs w:val="24"/>
              </w:rPr>
              <w:t xml:space="preserve"> вв.</w:t>
            </w:r>
          </w:p>
        </w:tc>
        <w:tc>
          <w:tcPr>
            <w:tcW w:w="1418" w:type="dxa"/>
            <w:tcBorders>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eastAsia="Calibri" w:hAnsi="Times New Roman" w:cs="Times New Roman"/>
                <w:sz w:val="24"/>
                <w:szCs w:val="24"/>
              </w:rPr>
              <w:t>Определять</w:t>
            </w:r>
            <w:r w:rsidRPr="001D5E05">
              <w:rPr>
                <w:rFonts w:ascii="Times New Roman" w:hAnsi="Times New Roman" w:cs="Times New Roman"/>
                <w:sz w:val="24"/>
                <w:szCs w:val="24"/>
              </w:rPr>
              <w:t xml:space="preserve"> причины и следствия</w:t>
            </w:r>
            <w:r w:rsidRPr="001D5E05">
              <w:rPr>
                <w:rFonts w:ascii="Times New Roman" w:eastAsia="Calibri" w:hAnsi="Times New Roman" w:cs="Times New Roman"/>
                <w:sz w:val="20"/>
                <w:szCs w:val="20"/>
              </w:rPr>
              <w:t xml:space="preserve"> </w:t>
            </w:r>
            <w:r w:rsidRPr="001D5E05">
              <w:rPr>
                <w:rFonts w:ascii="Times New Roman" w:eastAsia="Calibri" w:hAnsi="Times New Roman" w:cs="Times New Roman"/>
                <w:sz w:val="24"/>
                <w:szCs w:val="24"/>
              </w:rPr>
              <w:t>важнейших событий</w:t>
            </w:r>
          </w:p>
        </w:tc>
        <w:tc>
          <w:tcPr>
            <w:tcW w:w="1559" w:type="dxa"/>
            <w:tcBorders>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eastAsia="Calibri" w:hAnsi="Times New Roman" w:cs="Times New Roman"/>
                <w:sz w:val="24"/>
                <w:szCs w:val="24"/>
              </w:rPr>
              <w:t>Знать даты</w:t>
            </w:r>
          </w:p>
        </w:tc>
        <w:tc>
          <w:tcPr>
            <w:tcW w:w="822"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Б</w:t>
            </w:r>
          </w:p>
        </w:tc>
        <w:tc>
          <w:tcPr>
            <w:tcW w:w="1275"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8"/>
                <w:szCs w:val="28"/>
              </w:rPr>
            </w:pPr>
            <w:r w:rsidRPr="001D5E05">
              <w:rPr>
                <w:rFonts w:ascii="Times New Roman" w:eastAsia="Calibri" w:hAnsi="Times New Roman" w:cs="Times New Roman"/>
                <w:sz w:val="24"/>
                <w:szCs w:val="24"/>
              </w:rPr>
              <w:t>84,8 %</w:t>
            </w:r>
          </w:p>
        </w:tc>
        <w:tc>
          <w:tcPr>
            <w:tcW w:w="1516" w:type="dxa"/>
            <w:tcBorders>
              <w:left w:val="single" w:sz="4" w:space="0" w:color="auto"/>
            </w:tcBorders>
          </w:tcPr>
          <w:p w:rsidR="001D5E05" w:rsidRPr="001D5E05" w:rsidRDefault="001D5E05" w:rsidP="001D5E05">
            <w:pPr>
              <w:jc w:val="center"/>
              <w:rPr>
                <w:rFonts w:ascii="Times New Roman" w:hAnsi="Times New Roman" w:cs="Times New Roman"/>
                <w:sz w:val="28"/>
                <w:szCs w:val="28"/>
              </w:rPr>
            </w:pPr>
            <w:r w:rsidRPr="001D5E05">
              <w:rPr>
                <w:rFonts w:ascii="Times New Roman" w:eastAsia="Calibri" w:hAnsi="Times New Roman" w:cs="Times New Roman"/>
                <w:sz w:val="24"/>
                <w:szCs w:val="24"/>
              </w:rPr>
              <w:t>78,3 %</w:t>
            </w:r>
          </w:p>
        </w:tc>
      </w:tr>
      <w:tr w:rsidR="001D5E05" w:rsidRPr="001D5E05" w:rsidTr="00624563">
        <w:trPr>
          <w:gridAfter w:val="1"/>
          <w:wAfter w:w="9" w:type="dxa"/>
          <w:jc w:val="center"/>
        </w:trPr>
        <w:tc>
          <w:tcPr>
            <w:tcW w:w="846" w:type="dxa"/>
            <w:tcBorders>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4</w:t>
            </w:r>
          </w:p>
        </w:tc>
        <w:tc>
          <w:tcPr>
            <w:tcW w:w="1276"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lang w:val="en-US"/>
              </w:rPr>
              <w:t>VIII-XVII вв.</w:t>
            </w:r>
          </w:p>
        </w:tc>
        <w:tc>
          <w:tcPr>
            <w:tcW w:w="1417" w:type="dxa"/>
            <w:tcBorders>
              <w:lef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eastAsia="Calibri" w:hAnsi="Times New Roman" w:cs="Times New Roman"/>
                <w:sz w:val="24"/>
                <w:szCs w:val="24"/>
              </w:rPr>
              <w:t xml:space="preserve">сер. </w:t>
            </w:r>
            <w:r w:rsidRPr="001D5E05">
              <w:rPr>
                <w:rFonts w:ascii="Times New Roman" w:eastAsia="Calibri" w:hAnsi="Times New Roman" w:cs="Times New Roman"/>
                <w:sz w:val="24"/>
                <w:szCs w:val="24"/>
                <w:lang w:val="en-US"/>
              </w:rPr>
              <w:t>XV</w:t>
            </w:r>
            <w:r w:rsidRPr="001D5E05">
              <w:rPr>
                <w:rFonts w:ascii="Times New Roman" w:eastAsia="Calibri" w:hAnsi="Times New Roman" w:cs="Times New Roman"/>
                <w:sz w:val="24"/>
                <w:szCs w:val="24"/>
              </w:rPr>
              <w:t>-</w:t>
            </w:r>
            <w:r w:rsidRPr="001D5E05">
              <w:rPr>
                <w:rFonts w:ascii="Times New Roman" w:eastAsia="Calibri" w:hAnsi="Times New Roman" w:cs="Times New Roman"/>
                <w:sz w:val="24"/>
                <w:szCs w:val="24"/>
                <w:lang w:val="en-US"/>
              </w:rPr>
              <w:t>XVII</w:t>
            </w:r>
            <w:r w:rsidRPr="001D5E05">
              <w:rPr>
                <w:rFonts w:ascii="Times New Roman" w:eastAsia="Calibri" w:hAnsi="Times New Roman" w:cs="Times New Roman"/>
                <w:sz w:val="24"/>
                <w:szCs w:val="24"/>
              </w:rPr>
              <w:t xml:space="preserve"> вв.</w:t>
            </w:r>
          </w:p>
        </w:tc>
        <w:tc>
          <w:tcPr>
            <w:tcW w:w="1418" w:type="dxa"/>
            <w:tcBorders>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eastAsia="Calibri" w:hAnsi="Times New Roman" w:cs="Times New Roman"/>
                <w:sz w:val="24"/>
                <w:szCs w:val="24"/>
              </w:rPr>
              <w:t>Использовать данные исторических и современных источников при ответе на вопросы</w:t>
            </w:r>
          </w:p>
        </w:tc>
        <w:tc>
          <w:tcPr>
            <w:tcW w:w="1559" w:type="dxa"/>
            <w:tcBorders>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eastAsia="Calibri" w:hAnsi="Times New Roman" w:cs="Times New Roman"/>
                <w:sz w:val="24"/>
                <w:szCs w:val="24"/>
              </w:rPr>
              <w:t>Знать ключевые события</w:t>
            </w:r>
          </w:p>
        </w:tc>
        <w:tc>
          <w:tcPr>
            <w:tcW w:w="822"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Б</w:t>
            </w:r>
          </w:p>
        </w:tc>
        <w:tc>
          <w:tcPr>
            <w:tcW w:w="1275"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8"/>
                <w:szCs w:val="28"/>
              </w:rPr>
            </w:pPr>
            <w:r w:rsidRPr="001D5E05">
              <w:rPr>
                <w:rFonts w:ascii="Times New Roman" w:eastAsia="Calibri" w:hAnsi="Times New Roman" w:cs="Times New Roman"/>
                <w:sz w:val="24"/>
                <w:szCs w:val="24"/>
              </w:rPr>
              <w:t>70,1 %</w:t>
            </w:r>
          </w:p>
        </w:tc>
        <w:tc>
          <w:tcPr>
            <w:tcW w:w="1516" w:type="dxa"/>
            <w:tcBorders>
              <w:left w:val="single" w:sz="4" w:space="0" w:color="auto"/>
            </w:tcBorders>
          </w:tcPr>
          <w:p w:rsidR="001D5E05" w:rsidRPr="001D5E05" w:rsidRDefault="001D5E05" w:rsidP="001D5E05">
            <w:pPr>
              <w:jc w:val="center"/>
              <w:rPr>
                <w:rFonts w:ascii="Times New Roman" w:hAnsi="Times New Roman" w:cs="Times New Roman"/>
                <w:sz w:val="28"/>
                <w:szCs w:val="28"/>
              </w:rPr>
            </w:pPr>
            <w:r w:rsidRPr="001D5E05">
              <w:rPr>
                <w:rFonts w:ascii="Times New Roman" w:eastAsia="Calibri" w:hAnsi="Times New Roman" w:cs="Times New Roman"/>
                <w:sz w:val="24"/>
                <w:szCs w:val="24"/>
              </w:rPr>
              <w:t>87,0 %</w:t>
            </w:r>
          </w:p>
        </w:tc>
      </w:tr>
      <w:tr w:rsidR="001D5E05" w:rsidRPr="001D5E05" w:rsidTr="00624563">
        <w:trPr>
          <w:gridAfter w:val="1"/>
          <w:wAfter w:w="9" w:type="dxa"/>
          <w:jc w:val="center"/>
        </w:trPr>
        <w:tc>
          <w:tcPr>
            <w:tcW w:w="846" w:type="dxa"/>
            <w:tcBorders>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5</w:t>
            </w:r>
          </w:p>
        </w:tc>
        <w:tc>
          <w:tcPr>
            <w:tcW w:w="1276"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lang w:val="en-US"/>
              </w:rPr>
              <w:t>XVIII</w:t>
            </w:r>
            <w:r w:rsidRPr="001D5E05">
              <w:rPr>
                <w:rFonts w:ascii="Times New Roman" w:hAnsi="Times New Roman" w:cs="Times New Roman"/>
                <w:sz w:val="24"/>
                <w:szCs w:val="24"/>
              </w:rPr>
              <w:t xml:space="preserve">- начало </w:t>
            </w:r>
            <w:r w:rsidRPr="001D5E05">
              <w:rPr>
                <w:rFonts w:ascii="Times New Roman" w:hAnsi="Times New Roman" w:cs="Times New Roman"/>
                <w:sz w:val="24"/>
                <w:szCs w:val="24"/>
                <w:lang w:val="en-US"/>
              </w:rPr>
              <w:t>XX</w:t>
            </w:r>
            <w:r w:rsidRPr="001D5E05">
              <w:rPr>
                <w:rFonts w:ascii="Times New Roman" w:hAnsi="Times New Roman" w:cs="Times New Roman"/>
                <w:sz w:val="24"/>
                <w:szCs w:val="24"/>
              </w:rPr>
              <w:t xml:space="preserve"> в.</w:t>
            </w:r>
          </w:p>
        </w:tc>
        <w:tc>
          <w:tcPr>
            <w:tcW w:w="1417" w:type="dxa"/>
            <w:tcBorders>
              <w:lef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eastAsia="Calibri" w:hAnsi="Times New Roman" w:cs="Times New Roman"/>
                <w:sz w:val="24"/>
                <w:szCs w:val="24"/>
                <w:lang w:val="en-US"/>
              </w:rPr>
              <w:t>VIII-XVII</w:t>
            </w:r>
            <w:r w:rsidRPr="001D5E05">
              <w:rPr>
                <w:rFonts w:ascii="Times New Roman" w:eastAsia="Calibri" w:hAnsi="Times New Roman" w:cs="Times New Roman"/>
                <w:sz w:val="24"/>
                <w:szCs w:val="24"/>
              </w:rPr>
              <w:t xml:space="preserve"> вв.</w:t>
            </w:r>
          </w:p>
        </w:tc>
        <w:tc>
          <w:tcPr>
            <w:tcW w:w="1418" w:type="dxa"/>
            <w:tcBorders>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hAnsi="Times New Roman" w:cs="Times New Roman"/>
                <w:sz w:val="24"/>
                <w:szCs w:val="24"/>
              </w:rPr>
              <w:t>Знать даты</w:t>
            </w:r>
          </w:p>
        </w:tc>
        <w:tc>
          <w:tcPr>
            <w:tcW w:w="1559" w:type="dxa"/>
            <w:tcBorders>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eastAsia="Calibri" w:hAnsi="Times New Roman" w:cs="Times New Roman"/>
                <w:sz w:val="24"/>
                <w:szCs w:val="24"/>
              </w:rPr>
              <w:t xml:space="preserve">Определять причины и следствия </w:t>
            </w:r>
            <w:r w:rsidRPr="001D5E05">
              <w:rPr>
                <w:rFonts w:ascii="Times New Roman" w:eastAsia="Calibri" w:hAnsi="Times New Roman" w:cs="Times New Roman"/>
                <w:sz w:val="24"/>
                <w:szCs w:val="24"/>
              </w:rPr>
              <w:lastRenderedPageBreak/>
              <w:t>важнейших событий</w:t>
            </w:r>
          </w:p>
        </w:tc>
        <w:tc>
          <w:tcPr>
            <w:tcW w:w="822"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lastRenderedPageBreak/>
              <w:t>Б</w:t>
            </w:r>
          </w:p>
        </w:tc>
        <w:tc>
          <w:tcPr>
            <w:tcW w:w="1275"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b/>
                <w:sz w:val="28"/>
                <w:szCs w:val="28"/>
              </w:rPr>
            </w:pPr>
            <w:r w:rsidRPr="001D5E05">
              <w:rPr>
                <w:rFonts w:ascii="Times New Roman" w:eastAsia="Calibri" w:hAnsi="Times New Roman" w:cs="Times New Roman"/>
                <w:sz w:val="24"/>
                <w:szCs w:val="24"/>
              </w:rPr>
              <w:t>76,0 %</w:t>
            </w:r>
          </w:p>
        </w:tc>
        <w:tc>
          <w:tcPr>
            <w:tcW w:w="1516" w:type="dxa"/>
            <w:tcBorders>
              <w:left w:val="single" w:sz="4" w:space="0" w:color="auto"/>
            </w:tcBorders>
          </w:tcPr>
          <w:p w:rsidR="001D5E05" w:rsidRPr="001D5E05" w:rsidRDefault="001D5E05" w:rsidP="001D5E05">
            <w:pPr>
              <w:jc w:val="center"/>
              <w:rPr>
                <w:rFonts w:ascii="Times New Roman" w:hAnsi="Times New Roman" w:cs="Times New Roman"/>
                <w:b/>
                <w:sz w:val="28"/>
                <w:szCs w:val="28"/>
              </w:rPr>
            </w:pPr>
            <w:r w:rsidRPr="001D5E05">
              <w:rPr>
                <w:rFonts w:ascii="Times New Roman" w:eastAsia="Calibri" w:hAnsi="Times New Roman" w:cs="Times New Roman"/>
                <w:sz w:val="24"/>
                <w:szCs w:val="24"/>
              </w:rPr>
              <w:t>81,2 %</w:t>
            </w:r>
          </w:p>
        </w:tc>
      </w:tr>
      <w:tr w:rsidR="001D5E05" w:rsidRPr="001D5E05" w:rsidTr="00624563">
        <w:trPr>
          <w:gridAfter w:val="1"/>
          <w:wAfter w:w="9" w:type="dxa"/>
          <w:jc w:val="center"/>
        </w:trPr>
        <w:tc>
          <w:tcPr>
            <w:tcW w:w="846" w:type="dxa"/>
            <w:tcBorders>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lastRenderedPageBreak/>
              <w:t>6</w:t>
            </w:r>
          </w:p>
        </w:tc>
        <w:tc>
          <w:tcPr>
            <w:tcW w:w="1276"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lang w:val="en-US"/>
              </w:rPr>
              <w:t>XVIII-</w:t>
            </w:r>
            <w:r w:rsidRPr="001D5E05">
              <w:rPr>
                <w:rFonts w:ascii="Times New Roman" w:hAnsi="Times New Roman" w:cs="Times New Roman"/>
                <w:sz w:val="24"/>
                <w:szCs w:val="24"/>
              </w:rPr>
              <w:t xml:space="preserve"> начало</w:t>
            </w:r>
            <w:r w:rsidRPr="001D5E05">
              <w:rPr>
                <w:rFonts w:ascii="Times New Roman" w:hAnsi="Times New Roman" w:cs="Times New Roman"/>
                <w:sz w:val="24"/>
                <w:szCs w:val="24"/>
                <w:lang w:val="en-US"/>
              </w:rPr>
              <w:t xml:space="preserve"> XX</w:t>
            </w:r>
            <w:r w:rsidRPr="001D5E05">
              <w:rPr>
                <w:rFonts w:ascii="Times New Roman" w:hAnsi="Times New Roman" w:cs="Times New Roman"/>
                <w:sz w:val="24"/>
                <w:szCs w:val="24"/>
              </w:rPr>
              <w:t xml:space="preserve"> в.</w:t>
            </w:r>
          </w:p>
        </w:tc>
        <w:tc>
          <w:tcPr>
            <w:tcW w:w="1417" w:type="dxa"/>
            <w:tcBorders>
              <w:lef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eastAsia="Calibri" w:hAnsi="Times New Roman" w:cs="Times New Roman"/>
                <w:sz w:val="24"/>
                <w:szCs w:val="24"/>
                <w:lang w:val="en-US"/>
              </w:rPr>
              <w:t>VIII-XVII</w:t>
            </w:r>
            <w:r w:rsidRPr="001D5E05">
              <w:rPr>
                <w:rFonts w:ascii="Times New Roman" w:eastAsia="Calibri" w:hAnsi="Times New Roman" w:cs="Times New Roman"/>
                <w:sz w:val="24"/>
                <w:szCs w:val="24"/>
              </w:rPr>
              <w:t xml:space="preserve"> вв.</w:t>
            </w:r>
          </w:p>
        </w:tc>
        <w:tc>
          <w:tcPr>
            <w:tcW w:w="1418" w:type="dxa"/>
            <w:tcBorders>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eastAsia="Calibri" w:hAnsi="Times New Roman" w:cs="Times New Roman"/>
                <w:sz w:val="24"/>
                <w:szCs w:val="24"/>
              </w:rPr>
              <w:t>Знать ключевые события</w:t>
            </w:r>
          </w:p>
        </w:tc>
        <w:tc>
          <w:tcPr>
            <w:tcW w:w="1559" w:type="dxa"/>
            <w:tcBorders>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eastAsia="Calibri" w:hAnsi="Times New Roman" w:cs="Times New Roman"/>
                <w:sz w:val="24"/>
                <w:szCs w:val="24"/>
              </w:rPr>
              <w:t>Использовать данные исторических и современных источников при ответе на вопросы</w:t>
            </w:r>
          </w:p>
        </w:tc>
        <w:tc>
          <w:tcPr>
            <w:tcW w:w="822"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Б</w:t>
            </w:r>
          </w:p>
        </w:tc>
        <w:tc>
          <w:tcPr>
            <w:tcW w:w="1275"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8"/>
                <w:szCs w:val="28"/>
              </w:rPr>
            </w:pPr>
            <w:r w:rsidRPr="001D5E05">
              <w:rPr>
                <w:rFonts w:ascii="Times New Roman" w:eastAsia="Calibri" w:hAnsi="Times New Roman" w:cs="Times New Roman"/>
                <w:sz w:val="24"/>
                <w:szCs w:val="24"/>
              </w:rPr>
              <w:t>78,4 %</w:t>
            </w:r>
          </w:p>
        </w:tc>
        <w:tc>
          <w:tcPr>
            <w:tcW w:w="1516" w:type="dxa"/>
            <w:tcBorders>
              <w:left w:val="single" w:sz="4" w:space="0" w:color="auto"/>
            </w:tcBorders>
          </w:tcPr>
          <w:p w:rsidR="001D5E05" w:rsidRPr="001D5E05" w:rsidRDefault="001D5E05" w:rsidP="001D5E05">
            <w:pPr>
              <w:jc w:val="center"/>
              <w:rPr>
                <w:rFonts w:ascii="Times New Roman" w:hAnsi="Times New Roman" w:cs="Times New Roman"/>
                <w:sz w:val="28"/>
                <w:szCs w:val="28"/>
              </w:rPr>
            </w:pPr>
            <w:r w:rsidRPr="001D5E05">
              <w:rPr>
                <w:rFonts w:ascii="Times New Roman" w:eastAsia="Calibri" w:hAnsi="Times New Roman" w:cs="Times New Roman"/>
                <w:sz w:val="24"/>
                <w:szCs w:val="24"/>
              </w:rPr>
              <w:t>85,5 %</w:t>
            </w:r>
          </w:p>
        </w:tc>
      </w:tr>
      <w:tr w:rsidR="001D5E05" w:rsidRPr="001D5E05" w:rsidTr="00624563">
        <w:trPr>
          <w:gridAfter w:val="1"/>
          <w:wAfter w:w="9" w:type="dxa"/>
          <w:jc w:val="center"/>
        </w:trPr>
        <w:tc>
          <w:tcPr>
            <w:tcW w:w="846" w:type="dxa"/>
            <w:tcBorders>
              <w:right w:val="single" w:sz="4" w:space="0" w:color="auto"/>
            </w:tcBorders>
          </w:tcPr>
          <w:p w:rsidR="001D5E05" w:rsidRPr="001D5E05" w:rsidRDefault="001D5E05" w:rsidP="001D5E05">
            <w:pPr>
              <w:jc w:val="center"/>
              <w:rPr>
                <w:rFonts w:ascii="Times New Roman" w:hAnsi="Times New Roman" w:cs="Times New Roman"/>
                <w:b/>
                <w:sz w:val="24"/>
                <w:szCs w:val="24"/>
              </w:rPr>
            </w:pPr>
            <w:r w:rsidRPr="001D5E05">
              <w:rPr>
                <w:rFonts w:ascii="Times New Roman" w:hAnsi="Times New Roman" w:cs="Times New Roman"/>
                <w:b/>
                <w:sz w:val="24"/>
                <w:szCs w:val="24"/>
              </w:rPr>
              <w:t>7</w:t>
            </w:r>
          </w:p>
        </w:tc>
        <w:tc>
          <w:tcPr>
            <w:tcW w:w="1276"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b/>
                <w:sz w:val="24"/>
                <w:szCs w:val="24"/>
              </w:rPr>
            </w:pPr>
            <w:r w:rsidRPr="001D5E05">
              <w:rPr>
                <w:rFonts w:ascii="Times New Roman" w:hAnsi="Times New Roman" w:cs="Times New Roman"/>
                <w:b/>
                <w:sz w:val="24"/>
                <w:szCs w:val="24"/>
                <w:lang w:val="en-US"/>
              </w:rPr>
              <w:t>XVIII-</w:t>
            </w:r>
            <w:r w:rsidRPr="001D5E05">
              <w:rPr>
                <w:rFonts w:ascii="Times New Roman" w:hAnsi="Times New Roman" w:cs="Times New Roman"/>
                <w:b/>
                <w:sz w:val="24"/>
                <w:szCs w:val="24"/>
              </w:rPr>
              <w:t xml:space="preserve"> начало</w:t>
            </w:r>
            <w:r w:rsidRPr="001D5E05">
              <w:rPr>
                <w:rFonts w:ascii="Times New Roman" w:hAnsi="Times New Roman" w:cs="Times New Roman"/>
                <w:b/>
                <w:sz w:val="24"/>
                <w:szCs w:val="24"/>
                <w:lang w:val="en-US"/>
              </w:rPr>
              <w:t xml:space="preserve"> XX</w:t>
            </w:r>
            <w:r w:rsidRPr="001D5E05">
              <w:rPr>
                <w:rFonts w:ascii="Times New Roman" w:hAnsi="Times New Roman" w:cs="Times New Roman"/>
                <w:b/>
                <w:sz w:val="24"/>
                <w:szCs w:val="24"/>
              </w:rPr>
              <w:t xml:space="preserve"> в.</w:t>
            </w:r>
          </w:p>
        </w:tc>
        <w:tc>
          <w:tcPr>
            <w:tcW w:w="1417" w:type="dxa"/>
            <w:tcBorders>
              <w:lef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eastAsia="Calibri" w:hAnsi="Times New Roman" w:cs="Times New Roman"/>
                <w:sz w:val="24"/>
                <w:szCs w:val="24"/>
                <w:lang w:val="en-US"/>
              </w:rPr>
              <w:t>VIII-XVII</w:t>
            </w:r>
            <w:r w:rsidRPr="001D5E05">
              <w:rPr>
                <w:rFonts w:ascii="Times New Roman" w:eastAsia="Calibri" w:hAnsi="Times New Roman" w:cs="Times New Roman"/>
                <w:sz w:val="24"/>
                <w:szCs w:val="24"/>
              </w:rPr>
              <w:t xml:space="preserve"> вв.</w:t>
            </w:r>
          </w:p>
        </w:tc>
        <w:tc>
          <w:tcPr>
            <w:tcW w:w="1418" w:type="dxa"/>
            <w:tcBorders>
              <w:right w:val="single" w:sz="4" w:space="0" w:color="auto"/>
            </w:tcBorders>
          </w:tcPr>
          <w:p w:rsidR="001D5E05" w:rsidRPr="001D5E05" w:rsidRDefault="001D5E05" w:rsidP="001D5E05">
            <w:pPr>
              <w:jc w:val="both"/>
              <w:rPr>
                <w:rFonts w:ascii="Times New Roman" w:hAnsi="Times New Roman" w:cs="Times New Roman"/>
                <w:b/>
                <w:sz w:val="24"/>
                <w:szCs w:val="24"/>
              </w:rPr>
            </w:pPr>
            <w:r w:rsidRPr="001D5E05">
              <w:rPr>
                <w:rFonts w:ascii="Times New Roman" w:eastAsia="Calibri" w:hAnsi="Times New Roman" w:cs="Times New Roman"/>
                <w:b/>
                <w:sz w:val="24"/>
                <w:szCs w:val="24"/>
              </w:rPr>
              <w:t>Определять причины и следствия важнейших событий</w:t>
            </w:r>
          </w:p>
        </w:tc>
        <w:tc>
          <w:tcPr>
            <w:tcW w:w="1559" w:type="dxa"/>
            <w:tcBorders>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eastAsia="Calibri" w:hAnsi="Times New Roman" w:cs="Times New Roman"/>
                <w:sz w:val="24"/>
                <w:szCs w:val="24"/>
              </w:rPr>
              <w:t>Знать выдающихся деятелей отечественной истории</w:t>
            </w:r>
          </w:p>
        </w:tc>
        <w:tc>
          <w:tcPr>
            <w:tcW w:w="822"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Б</w:t>
            </w:r>
          </w:p>
        </w:tc>
        <w:tc>
          <w:tcPr>
            <w:tcW w:w="1275"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b/>
                <w:sz w:val="28"/>
                <w:szCs w:val="28"/>
              </w:rPr>
            </w:pPr>
            <w:r w:rsidRPr="001D5E05">
              <w:rPr>
                <w:rFonts w:ascii="Times New Roman" w:eastAsia="Calibri" w:hAnsi="Times New Roman" w:cs="Times New Roman"/>
                <w:b/>
                <w:sz w:val="24"/>
                <w:szCs w:val="24"/>
              </w:rPr>
              <w:t>59,3 %</w:t>
            </w:r>
          </w:p>
        </w:tc>
        <w:tc>
          <w:tcPr>
            <w:tcW w:w="1516" w:type="dxa"/>
            <w:tcBorders>
              <w:left w:val="single" w:sz="4" w:space="0" w:color="auto"/>
            </w:tcBorders>
          </w:tcPr>
          <w:p w:rsidR="001D5E05" w:rsidRPr="001D5E05" w:rsidRDefault="001D5E05" w:rsidP="001D5E05">
            <w:pPr>
              <w:jc w:val="center"/>
              <w:rPr>
                <w:rFonts w:ascii="Times New Roman" w:hAnsi="Times New Roman" w:cs="Times New Roman"/>
                <w:sz w:val="28"/>
                <w:szCs w:val="28"/>
              </w:rPr>
            </w:pPr>
            <w:r w:rsidRPr="001D5E05">
              <w:rPr>
                <w:rFonts w:ascii="Times New Roman" w:eastAsia="Calibri" w:hAnsi="Times New Roman" w:cs="Times New Roman"/>
                <w:sz w:val="24"/>
                <w:szCs w:val="24"/>
              </w:rPr>
              <w:t>72,5 %</w:t>
            </w:r>
          </w:p>
        </w:tc>
      </w:tr>
      <w:tr w:rsidR="001D5E05" w:rsidRPr="001D5E05" w:rsidTr="00624563">
        <w:trPr>
          <w:gridAfter w:val="1"/>
          <w:wAfter w:w="9" w:type="dxa"/>
          <w:jc w:val="center"/>
        </w:trPr>
        <w:tc>
          <w:tcPr>
            <w:tcW w:w="846" w:type="dxa"/>
            <w:tcBorders>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8</w:t>
            </w:r>
          </w:p>
        </w:tc>
        <w:tc>
          <w:tcPr>
            <w:tcW w:w="1276"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lang w:val="en-US"/>
              </w:rPr>
              <w:t>XVIII-</w:t>
            </w:r>
            <w:r w:rsidRPr="001D5E05">
              <w:rPr>
                <w:rFonts w:ascii="Times New Roman" w:hAnsi="Times New Roman" w:cs="Times New Roman"/>
                <w:sz w:val="24"/>
                <w:szCs w:val="24"/>
              </w:rPr>
              <w:t xml:space="preserve"> начало</w:t>
            </w:r>
            <w:r w:rsidRPr="001D5E05">
              <w:rPr>
                <w:rFonts w:ascii="Times New Roman" w:hAnsi="Times New Roman" w:cs="Times New Roman"/>
                <w:sz w:val="24"/>
                <w:szCs w:val="24"/>
                <w:lang w:val="en-US"/>
              </w:rPr>
              <w:t xml:space="preserve"> XX</w:t>
            </w:r>
            <w:r w:rsidRPr="001D5E05">
              <w:rPr>
                <w:rFonts w:ascii="Times New Roman" w:hAnsi="Times New Roman" w:cs="Times New Roman"/>
                <w:sz w:val="24"/>
                <w:szCs w:val="24"/>
              </w:rPr>
              <w:t xml:space="preserve"> в.</w:t>
            </w:r>
          </w:p>
        </w:tc>
        <w:tc>
          <w:tcPr>
            <w:tcW w:w="1417" w:type="dxa"/>
            <w:tcBorders>
              <w:lef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eastAsia="Calibri" w:hAnsi="Times New Roman" w:cs="Times New Roman"/>
                <w:sz w:val="24"/>
                <w:szCs w:val="24"/>
                <w:lang w:val="en-US"/>
              </w:rPr>
              <w:t>VIII-XVII</w:t>
            </w:r>
            <w:r w:rsidRPr="001D5E05">
              <w:rPr>
                <w:rFonts w:ascii="Times New Roman" w:eastAsia="Calibri" w:hAnsi="Times New Roman" w:cs="Times New Roman"/>
                <w:sz w:val="24"/>
                <w:szCs w:val="24"/>
              </w:rPr>
              <w:t xml:space="preserve"> вв.</w:t>
            </w:r>
          </w:p>
        </w:tc>
        <w:tc>
          <w:tcPr>
            <w:tcW w:w="1418" w:type="dxa"/>
            <w:tcBorders>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eastAsia="Calibri" w:hAnsi="Times New Roman" w:cs="Times New Roman"/>
                <w:sz w:val="24"/>
                <w:szCs w:val="24"/>
              </w:rPr>
              <w:t>Использовать данные исторических и современных источников при ответе на вопросы</w:t>
            </w:r>
          </w:p>
        </w:tc>
        <w:tc>
          <w:tcPr>
            <w:tcW w:w="1559" w:type="dxa"/>
            <w:tcBorders>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eastAsia="Calibri" w:hAnsi="Times New Roman" w:cs="Times New Roman"/>
                <w:sz w:val="24"/>
                <w:szCs w:val="24"/>
              </w:rPr>
              <w:t>Знать достижения культуры России</w:t>
            </w:r>
          </w:p>
        </w:tc>
        <w:tc>
          <w:tcPr>
            <w:tcW w:w="822"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Б</w:t>
            </w:r>
          </w:p>
        </w:tc>
        <w:tc>
          <w:tcPr>
            <w:tcW w:w="1275"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8"/>
                <w:szCs w:val="28"/>
              </w:rPr>
            </w:pPr>
            <w:r w:rsidRPr="001D5E05">
              <w:rPr>
                <w:rFonts w:ascii="Times New Roman" w:eastAsia="Calibri" w:hAnsi="Times New Roman" w:cs="Times New Roman"/>
                <w:sz w:val="24"/>
                <w:szCs w:val="24"/>
              </w:rPr>
              <w:t>67,5 %</w:t>
            </w:r>
          </w:p>
        </w:tc>
        <w:tc>
          <w:tcPr>
            <w:tcW w:w="1516" w:type="dxa"/>
            <w:tcBorders>
              <w:left w:val="single" w:sz="4" w:space="0" w:color="auto"/>
            </w:tcBorders>
          </w:tcPr>
          <w:p w:rsidR="001D5E05" w:rsidRPr="001D5E05" w:rsidRDefault="001D5E05" w:rsidP="001D5E05">
            <w:pPr>
              <w:jc w:val="center"/>
              <w:rPr>
                <w:rFonts w:ascii="Times New Roman" w:hAnsi="Times New Roman" w:cs="Times New Roman"/>
                <w:sz w:val="28"/>
                <w:szCs w:val="28"/>
              </w:rPr>
            </w:pPr>
            <w:r w:rsidRPr="001D5E05">
              <w:rPr>
                <w:rFonts w:ascii="Times New Roman" w:eastAsia="Calibri" w:hAnsi="Times New Roman" w:cs="Times New Roman"/>
                <w:sz w:val="24"/>
                <w:szCs w:val="24"/>
              </w:rPr>
              <w:t>71,0 %</w:t>
            </w:r>
          </w:p>
        </w:tc>
      </w:tr>
      <w:tr w:rsidR="001D5E05" w:rsidRPr="001D5E05" w:rsidTr="00624563">
        <w:trPr>
          <w:gridAfter w:val="1"/>
          <w:wAfter w:w="9" w:type="dxa"/>
          <w:jc w:val="center"/>
        </w:trPr>
        <w:tc>
          <w:tcPr>
            <w:tcW w:w="846" w:type="dxa"/>
            <w:tcBorders>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9</w:t>
            </w:r>
          </w:p>
        </w:tc>
        <w:tc>
          <w:tcPr>
            <w:tcW w:w="1276"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lang w:val="en-US"/>
              </w:rPr>
              <w:t>VIII-</w:t>
            </w:r>
            <w:r w:rsidRPr="001D5E05">
              <w:rPr>
                <w:rFonts w:ascii="Times New Roman" w:hAnsi="Times New Roman" w:cs="Times New Roman"/>
                <w:sz w:val="24"/>
                <w:szCs w:val="24"/>
              </w:rPr>
              <w:t xml:space="preserve"> начало</w:t>
            </w:r>
            <w:r w:rsidRPr="001D5E05">
              <w:rPr>
                <w:rFonts w:ascii="Times New Roman" w:hAnsi="Times New Roman" w:cs="Times New Roman"/>
                <w:sz w:val="24"/>
                <w:szCs w:val="24"/>
                <w:lang w:val="en-US"/>
              </w:rPr>
              <w:t xml:space="preserve"> XX</w:t>
            </w:r>
            <w:r w:rsidRPr="001D5E05">
              <w:rPr>
                <w:rFonts w:ascii="Times New Roman" w:hAnsi="Times New Roman" w:cs="Times New Roman"/>
                <w:sz w:val="24"/>
                <w:szCs w:val="24"/>
              </w:rPr>
              <w:t xml:space="preserve"> в.</w:t>
            </w:r>
          </w:p>
        </w:tc>
        <w:tc>
          <w:tcPr>
            <w:tcW w:w="1417" w:type="dxa"/>
            <w:tcBorders>
              <w:lef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eastAsia="Calibri" w:hAnsi="Times New Roman" w:cs="Times New Roman"/>
                <w:sz w:val="24"/>
                <w:szCs w:val="24"/>
                <w:lang w:val="en-US"/>
              </w:rPr>
              <w:t>XVIII-</w:t>
            </w:r>
            <w:r w:rsidRPr="001D5E05">
              <w:rPr>
                <w:rFonts w:ascii="Times New Roman" w:eastAsia="Calibri" w:hAnsi="Times New Roman" w:cs="Times New Roman"/>
                <w:sz w:val="24"/>
                <w:szCs w:val="24"/>
              </w:rPr>
              <w:t>сер.</w:t>
            </w:r>
            <w:r w:rsidRPr="001D5E05">
              <w:rPr>
                <w:rFonts w:ascii="Times New Roman" w:eastAsia="Calibri" w:hAnsi="Times New Roman" w:cs="Times New Roman"/>
                <w:sz w:val="24"/>
                <w:szCs w:val="24"/>
                <w:lang w:val="en-US"/>
              </w:rPr>
              <w:t>XIX</w:t>
            </w:r>
            <w:r w:rsidRPr="001D5E05">
              <w:rPr>
                <w:rFonts w:ascii="Times New Roman" w:eastAsia="Calibri" w:hAnsi="Times New Roman" w:cs="Times New Roman"/>
                <w:sz w:val="24"/>
                <w:szCs w:val="24"/>
              </w:rPr>
              <w:t xml:space="preserve"> вв</w:t>
            </w:r>
            <w:r w:rsidRPr="001D5E05">
              <w:rPr>
                <w:rFonts w:ascii="Times New Roman" w:eastAsia="Calibri" w:hAnsi="Times New Roman" w:cs="Times New Roman"/>
                <w:sz w:val="20"/>
                <w:szCs w:val="20"/>
              </w:rPr>
              <w:t>.</w:t>
            </w:r>
          </w:p>
        </w:tc>
        <w:tc>
          <w:tcPr>
            <w:tcW w:w="1418" w:type="dxa"/>
            <w:tcBorders>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hAnsi="Times New Roman" w:cs="Times New Roman"/>
                <w:sz w:val="24"/>
                <w:szCs w:val="24"/>
              </w:rPr>
              <w:t>Знать выдающихся деятелей отечественной истории</w:t>
            </w:r>
          </w:p>
        </w:tc>
        <w:tc>
          <w:tcPr>
            <w:tcW w:w="1559" w:type="dxa"/>
            <w:tcBorders>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eastAsia="Calibri" w:hAnsi="Times New Roman" w:cs="Times New Roman"/>
                <w:sz w:val="24"/>
                <w:szCs w:val="24"/>
              </w:rPr>
              <w:t>Знать даты</w:t>
            </w:r>
          </w:p>
        </w:tc>
        <w:tc>
          <w:tcPr>
            <w:tcW w:w="822"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Б</w:t>
            </w:r>
          </w:p>
        </w:tc>
        <w:tc>
          <w:tcPr>
            <w:tcW w:w="1275"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8"/>
                <w:szCs w:val="28"/>
              </w:rPr>
            </w:pPr>
            <w:r w:rsidRPr="001D5E05">
              <w:rPr>
                <w:rFonts w:ascii="Times New Roman" w:eastAsia="Calibri" w:hAnsi="Times New Roman" w:cs="Times New Roman"/>
                <w:sz w:val="24"/>
                <w:szCs w:val="24"/>
              </w:rPr>
              <w:t>68,0 %</w:t>
            </w:r>
          </w:p>
        </w:tc>
        <w:tc>
          <w:tcPr>
            <w:tcW w:w="1516" w:type="dxa"/>
            <w:tcBorders>
              <w:left w:val="single" w:sz="4" w:space="0" w:color="auto"/>
            </w:tcBorders>
          </w:tcPr>
          <w:p w:rsidR="001D5E05" w:rsidRPr="001D5E05" w:rsidRDefault="001D5E05" w:rsidP="001D5E05">
            <w:pPr>
              <w:jc w:val="center"/>
              <w:rPr>
                <w:rFonts w:ascii="Times New Roman" w:hAnsi="Times New Roman" w:cs="Times New Roman"/>
                <w:sz w:val="28"/>
                <w:szCs w:val="28"/>
              </w:rPr>
            </w:pPr>
            <w:r w:rsidRPr="001D5E05">
              <w:rPr>
                <w:rFonts w:ascii="Times New Roman" w:eastAsia="Calibri" w:hAnsi="Times New Roman" w:cs="Times New Roman"/>
                <w:sz w:val="24"/>
                <w:szCs w:val="24"/>
              </w:rPr>
              <w:t>84,1 %</w:t>
            </w:r>
          </w:p>
        </w:tc>
      </w:tr>
      <w:tr w:rsidR="001D5E05" w:rsidRPr="001D5E05" w:rsidTr="00624563">
        <w:trPr>
          <w:gridAfter w:val="1"/>
          <w:wAfter w:w="9" w:type="dxa"/>
          <w:jc w:val="center"/>
        </w:trPr>
        <w:tc>
          <w:tcPr>
            <w:tcW w:w="846" w:type="dxa"/>
            <w:tcBorders>
              <w:right w:val="single" w:sz="4" w:space="0" w:color="auto"/>
            </w:tcBorders>
          </w:tcPr>
          <w:p w:rsidR="001D5E05" w:rsidRPr="001D5E05" w:rsidRDefault="001D5E05" w:rsidP="001D5E05">
            <w:pPr>
              <w:jc w:val="center"/>
              <w:rPr>
                <w:rFonts w:ascii="Times New Roman" w:hAnsi="Times New Roman" w:cs="Times New Roman"/>
                <w:b/>
                <w:sz w:val="24"/>
                <w:szCs w:val="24"/>
              </w:rPr>
            </w:pPr>
            <w:r w:rsidRPr="001D5E05">
              <w:rPr>
                <w:rFonts w:ascii="Times New Roman" w:hAnsi="Times New Roman" w:cs="Times New Roman"/>
                <w:b/>
                <w:sz w:val="24"/>
                <w:szCs w:val="24"/>
              </w:rPr>
              <w:t>10</w:t>
            </w:r>
          </w:p>
        </w:tc>
        <w:tc>
          <w:tcPr>
            <w:tcW w:w="1276"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b/>
                <w:sz w:val="24"/>
                <w:szCs w:val="24"/>
              </w:rPr>
            </w:pPr>
            <w:r w:rsidRPr="001D5E05">
              <w:rPr>
                <w:rFonts w:ascii="Times New Roman" w:hAnsi="Times New Roman" w:cs="Times New Roman"/>
                <w:b/>
                <w:sz w:val="24"/>
                <w:szCs w:val="24"/>
                <w:lang w:val="en-US"/>
              </w:rPr>
              <w:t>VIII-</w:t>
            </w:r>
            <w:r w:rsidRPr="001D5E05">
              <w:rPr>
                <w:rFonts w:ascii="Times New Roman" w:hAnsi="Times New Roman" w:cs="Times New Roman"/>
                <w:b/>
                <w:sz w:val="24"/>
                <w:szCs w:val="24"/>
              </w:rPr>
              <w:t xml:space="preserve"> начало</w:t>
            </w:r>
            <w:r w:rsidRPr="001D5E05">
              <w:rPr>
                <w:rFonts w:ascii="Times New Roman" w:hAnsi="Times New Roman" w:cs="Times New Roman"/>
                <w:b/>
                <w:sz w:val="24"/>
                <w:szCs w:val="24"/>
                <w:lang w:val="en-US"/>
              </w:rPr>
              <w:t xml:space="preserve"> XX</w:t>
            </w:r>
            <w:r w:rsidRPr="001D5E05">
              <w:rPr>
                <w:rFonts w:ascii="Times New Roman" w:hAnsi="Times New Roman" w:cs="Times New Roman"/>
                <w:b/>
                <w:sz w:val="24"/>
                <w:szCs w:val="24"/>
              </w:rPr>
              <w:t xml:space="preserve"> в.</w:t>
            </w:r>
          </w:p>
        </w:tc>
        <w:tc>
          <w:tcPr>
            <w:tcW w:w="1417" w:type="dxa"/>
            <w:tcBorders>
              <w:lef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eastAsia="Calibri" w:hAnsi="Times New Roman" w:cs="Times New Roman"/>
                <w:sz w:val="24"/>
                <w:szCs w:val="24"/>
                <w:lang w:val="en-US"/>
              </w:rPr>
              <w:t>XVIII-</w:t>
            </w:r>
            <w:r w:rsidRPr="001D5E05">
              <w:rPr>
                <w:rFonts w:ascii="Times New Roman" w:eastAsia="Calibri" w:hAnsi="Times New Roman" w:cs="Times New Roman"/>
                <w:sz w:val="24"/>
                <w:szCs w:val="24"/>
              </w:rPr>
              <w:t>сер.</w:t>
            </w:r>
            <w:r w:rsidRPr="001D5E05">
              <w:rPr>
                <w:rFonts w:ascii="Times New Roman" w:eastAsia="Calibri" w:hAnsi="Times New Roman" w:cs="Times New Roman"/>
                <w:sz w:val="24"/>
                <w:szCs w:val="24"/>
                <w:lang w:val="en-US"/>
              </w:rPr>
              <w:t>XIX</w:t>
            </w:r>
            <w:r w:rsidRPr="001D5E05">
              <w:rPr>
                <w:rFonts w:ascii="Times New Roman" w:eastAsia="Calibri" w:hAnsi="Times New Roman" w:cs="Times New Roman"/>
                <w:sz w:val="24"/>
                <w:szCs w:val="24"/>
              </w:rPr>
              <w:t xml:space="preserve"> вв.</w:t>
            </w:r>
          </w:p>
        </w:tc>
        <w:tc>
          <w:tcPr>
            <w:tcW w:w="1418" w:type="dxa"/>
            <w:tcBorders>
              <w:right w:val="single" w:sz="4" w:space="0" w:color="auto"/>
            </w:tcBorders>
          </w:tcPr>
          <w:p w:rsidR="001D5E05" w:rsidRPr="001D5E05" w:rsidRDefault="001D5E05" w:rsidP="001D5E05">
            <w:pPr>
              <w:jc w:val="both"/>
              <w:rPr>
                <w:rFonts w:ascii="Times New Roman" w:hAnsi="Times New Roman" w:cs="Times New Roman"/>
                <w:b/>
                <w:sz w:val="24"/>
                <w:szCs w:val="24"/>
              </w:rPr>
            </w:pPr>
            <w:r w:rsidRPr="001D5E05">
              <w:rPr>
                <w:rFonts w:ascii="Times New Roman" w:hAnsi="Times New Roman" w:cs="Times New Roman"/>
                <w:b/>
                <w:sz w:val="24"/>
                <w:szCs w:val="24"/>
              </w:rPr>
              <w:t>Знать основные факты истории культуры России</w:t>
            </w:r>
          </w:p>
        </w:tc>
        <w:tc>
          <w:tcPr>
            <w:tcW w:w="1559" w:type="dxa"/>
            <w:tcBorders>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eastAsia="Calibri" w:hAnsi="Times New Roman" w:cs="Times New Roman"/>
                <w:sz w:val="24"/>
                <w:szCs w:val="24"/>
              </w:rPr>
              <w:t>Знать ключевые события</w:t>
            </w:r>
          </w:p>
        </w:tc>
        <w:tc>
          <w:tcPr>
            <w:tcW w:w="822"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Б</w:t>
            </w:r>
          </w:p>
        </w:tc>
        <w:tc>
          <w:tcPr>
            <w:tcW w:w="1275"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b/>
                <w:sz w:val="28"/>
                <w:szCs w:val="28"/>
              </w:rPr>
            </w:pPr>
            <w:r w:rsidRPr="001D5E05">
              <w:rPr>
                <w:rFonts w:ascii="Times New Roman" w:eastAsia="Calibri" w:hAnsi="Times New Roman" w:cs="Times New Roman"/>
                <w:b/>
                <w:sz w:val="24"/>
                <w:szCs w:val="24"/>
              </w:rPr>
              <w:t>45,2 %</w:t>
            </w:r>
          </w:p>
        </w:tc>
        <w:tc>
          <w:tcPr>
            <w:tcW w:w="1516" w:type="dxa"/>
            <w:tcBorders>
              <w:left w:val="single" w:sz="4" w:space="0" w:color="auto"/>
            </w:tcBorders>
          </w:tcPr>
          <w:p w:rsidR="001D5E05" w:rsidRPr="001D5E05" w:rsidRDefault="001D5E05" w:rsidP="001D5E05">
            <w:pPr>
              <w:jc w:val="center"/>
              <w:rPr>
                <w:rFonts w:ascii="Times New Roman" w:hAnsi="Times New Roman" w:cs="Times New Roman"/>
                <w:sz w:val="28"/>
                <w:szCs w:val="28"/>
              </w:rPr>
            </w:pPr>
            <w:r w:rsidRPr="001D5E05">
              <w:rPr>
                <w:rFonts w:ascii="Times New Roman" w:eastAsia="Calibri" w:hAnsi="Times New Roman" w:cs="Times New Roman"/>
                <w:sz w:val="24"/>
                <w:szCs w:val="24"/>
              </w:rPr>
              <w:t>75,4 %</w:t>
            </w:r>
          </w:p>
        </w:tc>
      </w:tr>
      <w:tr w:rsidR="001D5E05" w:rsidRPr="001D5E05" w:rsidTr="00624563">
        <w:trPr>
          <w:gridAfter w:val="1"/>
          <w:wAfter w:w="9" w:type="dxa"/>
          <w:jc w:val="center"/>
        </w:trPr>
        <w:tc>
          <w:tcPr>
            <w:tcW w:w="846" w:type="dxa"/>
            <w:tcBorders>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11</w:t>
            </w:r>
          </w:p>
        </w:tc>
        <w:tc>
          <w:tcPr>
            <w:tcW w:w="1276"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1914-1941 гг.</w:t>
            </w:r>
          </w:p>
        </w:tc>
        <w:tc>
          <w:tcPr>
            <w:tcW w:w="1417" w:type="dxa"/>
            <w:tcBorders>
              <w:lef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eastAsia="Calibri" w:hAnsi="Times New Roman" w:cs="Times New Roman"/>
                <w:sz w:val="24"/>
                <w:szCs w:val="24"/>
                <w:lang w:val="en-US"/>
              </w:rPr>
              <w:t>XVIII-</w:t>
            </w:r>
            <w:r w:rsidRPr="001D5E05">
              <w:rPr>
                <w:rFonts w:ascii="Times New Roman" w:eastAsia="Calibri" w:hAnsi="Times New Roman" w:cs="Times New Roman"/>
                <w:sz w:val="24"/>
                <w:szCs w:val="24"/>
              </w:rPr>
              <w:t>сер.</w:t>
            </w:r>
            <w:r w:rsidRPr="001D5E05">
              <w:rPr>
                <w:rFonts w:ascii="Times New Roman" w:eastAsia="Calibri" w:hAnsi="Times New Roman" w:cs="Times New Roman"/>
                <w:sz w:val="24"/>
                <w:szCs w:val="24"/>
                <w:lang w:val="en-US"/>
              </w:rPr>
              <w:t>XIX</w:t>
            </w:r>
            <w:r w:rsidRPr="001D5E05">
              <w:rPr>
                <w:rFonts w:ascii="Times New Roman" w:eastAsia="Calibri" w:hAnsi="Times New Roman" w:cs="Times New Roman"/>
                <w:sz w:val="24"/>
                <w:szCs w:val="24"/>
              </w:rPr>
              <w:t xml:space="preserve"> вв.</w:t>
            </w:r>
          </w:p>
        </w:tc>
        <w:tc>
          <w:tcPr>
            <w:tcW w:w="1418" w:type="dxa"/>
            <w:tcBorders>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hAnsi="Times New Roman" w:cs="Times New Roman"/>
                <w:sz w:val="24"/>
                <w:szCs w:val="24"/>
              </w:rPr>
              <w:t>Знать даты</w:t>
            </w:r>
          </w:p>
        </w:tc>
        <w:tc>
          <w:tcPr>
            <w:tcW w:w="1559" w:type="dxa"/>
            <w:tcBorders>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eastAsia="Calibri" w:hAnsi="Times New Roman" w:cs="Times New Roman"/>
                <w:sz w:val="24"/>
                <w:szCs w:val="24"/>
              </w:rPr>
              <w:t>Определять причины и следствия важнейших событий</w:t>
            </w:r>
          </w:p>
        </w:tc>
        <w:tc>
          <w:tcPr>
            <w:tcW w:w="822"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Б</w:t>
            </w:r>
          </w:p>
        </w:tc>
        <w:tc>
          <w:tcPr>
            <w:tcW w:w="1275"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8"/>
                <w:szCs w:val="28"/>
              </w:rPr>
            </w:pPr>
            <w:r w:rsidRPr="001D5E05">
              <w:rPr>
                <w:rFonts w:ascii="Times New Roman" w:eastAsia="Calibri" w:hAnsi="Times New Roman" w:cs="Times New Roman"/>
                <w:sz w:val="24"/>
                <w:szCs w:val="24"/>
              </w:rPr>
              <w:t>67,5 %</w:t>
            </w:r>
          </w:p>
        </w:tc>
        <w:tc>
          <w:tcPr>
            <w:tcW w:w="1516" w:type="dxa"/>
            <w:tcBorders>
              <w:left w:val="single" w:sz="4" w:space="0" w:color="auto"/>
            </w:tcBorders>
          </w:tcPr>
          <w:p w:rsidR="001D5E05" w:rsidRPr="001D5E05" w:rsidRDefault="001D5E05" w:rsidP="001D5E05">
            <w:pPr>
              <w:jc w:val="center"/>
              <w:rPr>
                <w:rFonts w:ascii="Times New Roman" w:hAnsi="Times New Roman" w:cs="Times New Roman"/>
                <w:sz w:val="28"/>
                <w:szCs w:val="28"/>
              </w:rPr>
            </w:pPr>
            <w:r w:rsidRPr="001D5E05">
              <w:rPr>
                <w:rFonts w:ascii="Times New Roman" w:eastAsia="Calibri" w:hAnsi="Times New Roman" w:cs="Times New Roman"/>
                <w:sz w:val="24"/>
                <w:szCs w:val="24"/>
              </w:rPr>
              <w:t>76,8 %</w:t>
            </w:r>
          </w:p>
        </w:tc>
      </w:tr>
      <w:tr w:rsidR="001D5E05" w:rsidRPr="001D5E05" w:rsidTr="00624563">
        <w:trPr>
          <w:gridAfter w:val="1"/>
          <w:wAfter w:w="9" w:type="dxa"/>
          <w:jc w:val="center"/>
        </w:trPr>
        <w:tc>
          <w:tcPr>
            <w:tcW w:w="846" w:type="dxa"/>
            <w:tcBorders>
              <w:right w:val="single" w:sz="4" w:space="0" w:color="auto"/>
            </w:tcBorders>
          </w:tcPr>
          <w:p w:rsidR="001D5E05" w:rsidRPr="001D5E05" w:rsidRDefault="001D5E05" w:rsidP="001D5E05">
            <w:pPr>
              <w:jc w:val="center"/>
              <w:rPr>
                <w:rFonts w:ascii="Times New Roman" w:hAnsi="Times New Roman" w:cs="Times New Roman"/>
                <w:b/>
                <w:sz w:val="24"/>
                <w:szCs w:val="24"/>
              </w:rPr>
            </w:pPr>
            <w:r w:rsidRPr="001D5E05">
              <w:rPr>
                <w:rFonts w:ascii="Times New Roman" w:hAnsi="Times New Roman" w:cs="Times New Roman"/>
                <w:b/>
                <w:sz w:val="24"/>
                <w:szCs w:val="24"/>
              </w:rPr>
              <w:t>12</w:t>
            </w:r>
          </w:p>
        </w:tc>
        <w:tc>
          <w:tcPr>
            <w:tcW w:w="1276"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b/>
                <w:sz w:val="24"/>
                <w:szCs w:val="24"/>
              </w:rPr>
            </w:pPr>
            <w:r w:rsidRPr="001D5E05">
              <w:rPr>
                <w:rFonts w:ascii="Times New Roman" w:hAnsi="Times New Roman" w:cs="Times New Roman"/>
                <w:b/>
                <w:sz w:val="24"/>
                <w:szCs w:val="24"/>
              </w:rPr>
              <w:t>1914-1941 гг.</w:t>
            </w:r>
          </w:p>
        </w:tc>
        <w:tc>
          <w:tcPr>
            <w:tcW w:w="1417" w:type="dxa"/>
            <w:tcBorders>
              <w:lef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eastAsia="Calibri" w:hAnsi="Times New Roman" w:cs="Times New Roman"/>
                <w:sz w:val="24"/>
                <w:szCs w:val="24"/>
                <w:lang w:val="en-US"/>
              </w:rPr>
              <w:t>XVIII-</w:t>
            </w:r>
            <w:r w:rsidRPr="001D5E05">
              <w:rPr>
                <w:rFonts w:ascii="Times New Roman" w:eastAsia="Calibri" w:hAnsi="Times New Roman" w:cs="Times New Roman"/>
                <w:sz w:val="24"/>
                <w:szCs w:val="24"/>
              </w:rPr>
              <w:t>сер.</w:t>
            </w:r>
            <w:r w:rsidRPr="001D5E05">
              <w:rPr>
                <w:rFonts w:ascii="Times New Roman" w:eastAsia="Calibri" w:hAnsi="Times New Roman" w:cs="Times New Roman"/>
                <w:sz w:val="24"/>
                <w:szCs w:val="24"/>
                <w:lang w:val="en-US"/>
              </w:rPr>
              <w:t>XIX</w:t>
            </w:r>
            <w:r w:rsidRPr="001D5E05">
              <w:rPr>
                <w:rFonts w:ascii="Times New Roman" w:eastAsia="Calibri" w:hAnsi="Times New Roman" w:cs="Times New Roman"/>
                <w:sz w:val="24"/>
                <w:szCs w:val="24"/>
              </w:rPr>
              <w:t xml:space="preserve"> вв.</w:t>
            </w:r>
          </w:p>
        </w:tc>
        <w:tc>
          <w:tcPr>
            <w:tcW w:w="1418" w:type="dxa"/>
            <w:tcBorders>
              <w:right w:val="single" w:sz="4" w:space="0" w:color="auto"/>
            </w:tcBorders>
          </w:tcPr>
          <w:p w:rsidR="001D5E05" w:rsidRPr="001D5E05" w:rsidRDefault="001D5E05" w:rsidP="001D5E05">
            <w:pPr>
              <w:jc w:val="both"/>
              <w:rPr>
                <w:rFonts w:ascii="Times New Roman" w:hAnsi="Times New Roman" w:cs="Times New Roman"/>
                <w:b/>
                <w:sz w:val="24"/>
                <w:szCs w:val="24"/>
              </w:rPr>
            </w:pPr>
            <w:r w:rsidRPr="001D5E05">
              <w:rPr>
                <w:rFonts w:ascii="Times New Roman" w:eastAsia="Calibri" w:hAnsi="Times New Roman" w:cs="Times New Roman"/>
                <w:b/>
                <w:sz w:val="24"/>
                <w:szCs w:val="24"/>
              </w:rPr>
              <w:t>Знать ключевые события</w:t>
            </w:r>
          </w:p>
        </w:tc>
        <w:tc>
          <w:tcPr>
            <w:tcW w:w="1559" w:type="dxa"/>
            <w:tcBorders>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eastAsia="Calibri" w:hAnsi="Times New Roman" w:cs="Times New Roman"/>
                <w:sz w:val="24"/>
                <w:szCs w:val="24"/>
              </w:rPr>
              <w:t>Использовать данные исторических и современных источников при ответе на вопросы</w:t>
            </w:r>
          </w:p>
        </w:tc>
        <w:tc>
          <w:tcPr>
            <w:tcW w:w="822"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Б</w:t>
            </w:r>
          </w:p>
        </w:tc>
        <w:tc>
          <w:tcPr>
            <w:tcW w:w="1275"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b/>
                <w:sz w:val="28"/>
                <w:szCs w:val="28"/>
              </w:rPr>
            </w:pPr>
            <w:r w:rsidRPr="001D5E05">
              <w:rPr>
                <w:rFonts w:ascii="Times New Roman" w:eastAsia="Calibri" w:hAnsi="Times New Roman" w:cs="Times New Roman"/>
                <w:b/>
                <w:sz w:val="24"/>
                <w:szCs w:val="24"/>
              </w:rPr>
              <w:t>55,8 %</w:t>
            </w:r>
          </w:p>
        </w:tc>
        <w:tc>
          <w:tcPr>
            <w:tcW w:w="1516" w:type="dxa"/>
            <w:tcBorders>
              <w:left w:val="single" w:sz="4" w:space="0" w:color="auto"/>
            </w:tcBorders>
          </w:tcPr>
          <w:p w:rsidR="001D5E05" w:rsidRPr="001D5E05" w:rsidRDefault="001D5E05" w:rsidP="001D5E05">
            <w:pPr>
              <w:jc w:val="center"/>
              <w:rPr>
                <w:rFonts w:ascii="Times New Roman" w:hAnsi="Times New Roman" w:cs="Times New Roman"/>
                <w:sz w:val="28"/>
                <w:szCs w:val="28"/>
              </w:rPr>
            </w:pPr>
            <w:r w:rsidRPr="001D5E05">
              <w:rPr>
                <w:rFonts w:ascii="Times New Roman" w:eastAsia="Calibri" w:hAnsi="Times New Roman" w:cs="Times New Roman"/>
                <w:sz w:val="24"/>
                <w:szCs w:val="24"/>
              </w:rPr>
              <w:t>76,8 %</w:t>
            </w:r>
          </w:p>
        </w:tc>
      </w:tr>
      <w:tr w:rsidR="001D5E05" w:rsidRPr="001D5E05" w:rsidTr="00624563">
        <w:trPr>
          <w:gridAfter w:val="1"/>
          <w:wAfter w:w="9" w:type="dxa"/>
          <w:jc w:val="center"/>
        </w:trPr>
        <w:tc>
          <w:tcPr>
            <w:tcW w:w="846" w:type="dxa"/>
            <w:tcBorders>
              <w:right w:val="single" w:sz="4" w:space="0" w:color="auto"/>
            </w:tcBorders>
          </w:tcPr>
          <w:p w:rsidR="001D5E05" w:rsidRPr="001D5E05" w:rsidRDefault="001D5E05" w:rsidP="001D5E05">
            <w:pPr>
              <w:jc w:val="center"/>
              <w:rPr>
                <w:rFonts w:ascii="Times New Roman" w:hAnsi="Times New Roman" w:cs="Times New Roman"/>
                <w:b/>
                <w:sz w:val="24"/>
                <w:szCs w:val="24"/>
              </w:rPr>
            </w:pPr>
            <w:r w:rsidRPr="001D5E05">
              <w:rPr>
                <w:rFonts w:ascii="Times New Roman" w:hAnsi="Times New Roman" w:cs="Times New Roman"/>
                <w:b/>
                <w:sz w:val="24"/>
                <w:szCs w:val="24"/>
              </w:rPr>
              <w:lastRenderedPageBreak/>
              <w:t>13</w:t>
            </w:r>
          </w:p>
        </w:tc>
        <w:tc>
          <w:tcPr>
            <w:tcW w:w="1276" w:type="dxa"/>
            <w:tcBorders>
              <w:left w:val="single" w:sz="4" w:space="0" w:color="auto"/>
              <w:right w:val="single" w:sz="4" w:space="0" w:color="auto"/>
            </w:tcBorders>
          </w:tcPr>
          <w:p w:rsidR="001D5E05" w:rsidRPr="001D5E05" w:rsidRDefault="001D5E05" w:rsidP="001D5E05">
            <w:pPr>
              <w:jc w:val="both"/>
              <w:rPr>
                <w:rFonts w:ascii="Times New Roman" w:hAnsi="Times New Roman" w:cs="Times New Roman"/>
                <w:b/>
                <w:sz w:val="24"/>
                <w:szCs w:val="24"/>
              </w:rPr>
            </w:pPr>
            <w:r w:rsidRPr="001D5E05">
              <w:rPr>
                <w:rFonts w:ascii="Times New Roman" w:hAnsi="Times New Roman" w:cs="Times New Roman"/>
                <w:b/>
                <w:sz w:val="24"/>
                <w:szCs w:val="24"/>
              </w:rPr>
              <w:t>1914-1941 гг.</w:t>
            </w:r>
          </w:p>
        </w:tc>
        <w:tc>
          <w:tcPr>
            <w:tcW w:w="1417" w:type="dxa"/>
            <w:tcBorders>
              <w:lef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eastAsia="Calibri" w:hAnsi="Times New Roman" w:cs="Times New Roman"/>
                <w:sz w:val="24"/>
                <w:szCs w:val="24"/>
                <w:lang w:val="en-US"/>
              </w:rPr>
              <w:t>XIX</w:t>
            </w:r>
            <w:r w:rsidRPr="001D5E05">
              <w:rPr>
                <w:rFonts w:ascii="Times New Roman" w:eastAsia="Calibri" w:hAnsi="Times New Roman" w:cs="Times New Roman"/>
                <w:sz w:val="24"/>
                <w:szCs w:val="24"/>
              </w:rPr>
              <w:t xml:space="preserve"> - нач. </w:t>
            </w:r>
            <w:r w:rsidRPr="001D5E05">
              <w:rPr>
                <w:rFonts w:ascii="Times New Roman" w:eastAsia="Calibri" w:hAnsi="Times New Roman" w:cs="Times New Roman"/>
                <w:sz w:val="24"/>
                <w:szCs w:val="24"/>
                <w:lang w:val="en-US"/>
              </w:rPr>
              <w:t>XX</w:t>
            </w:r>
            <w:r w:rsidRPr="001D5E05">
              <w:rPr>
                <w:rFonts w:ascii="Times New Roman" w:eastAsia="Calibri" w:hAnsi="Times New Roman" w:cs="Times New Roman"/>
                <w:sz w:val="24"/>
                <w:szCs w:val="24"/>
              </w:rPr>
              <w:t xml:space="preserve"> вв.</w:t>
            </w:r>
          </w:p>
        </w:tc>
        <w:tc>
          <w:tcPr>
            <w:tcW w:w="1418" w:type="dxa"/>
            <w:tcBorders>
              <w:right w:val="single" w:sz="4" w:space="0" w:color="auto"/>
            </w:tcBorders>
          </w:tcPr>
          <w:p w:rsidR="001D5E05" w:rsidRPr="001D5E05" w:rsidRDefault="001D5E05" w:rsidP="001D5E05">
            <w:pPr>
              <w:jc w:val="both"/>
              <w:rPr>
                <w:rFonts w:ascii="Times New Roman" w:hAnsi="Times New Roman" w:cs="Times New Roman"/>
                <w:b/>
                <w:sz w:val="24"/>
                <w:szCs w:val="24"/>
              </w:rPr>
            </w:pPr>
            <w:r w:rsidRPr="001D5E05">
              <w:rPr>
                <w:rFonts w:ascii="Times New Roman" w:eastAsia="Calibri" w:hAnsi="Times New Roman" w:cs="Times New Roman"/>
                <w:b/>
                <w:sz w:val="24"/>
                <w:szCs w:val="24"/>
              </w:rPr>
              <w:t>Определять причины и следствия важнейших событий</w:t>
            </w:r>
          </w:p>
        </w:tc>
        <w:tc>
          <w:tcPr>
            <w:tcW w:w="1559" w:type="dxa"/>
            <w:tcBorders>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eastAsia="Calibri" w:hAnsi="Times New Roman" w:cs="Times New Roman"/>
                <w:sz w:val="24"/>
                <w:szCs w:val="24"/>
              </w:rPr>
              <w:t>Знать ключевые события</w:t>
            </w:r>
          </w:p>
        </w:tc>
        <w:tc>
          <w:tcPr>
            <w:tcW w:w="822"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Б</w:t>
            </w:r>
          </w:p>
        </w:tc>
        <w:tc>
          <w:tcPr>
            <w:tcW w:w="1275"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b/>
                <w:sz w:val="28"/>
                <w:szCs w:val="28"/>
              </w:rPr>
            </w:pPr>
            <w:r w:rsidRPr="001D5E05">
              <w:rPr>
                <w:rFonts w:ascii="Times New Roman" w:eastAsia="Calibri" w:hAnsi="Times New Roman" w:cs="Times New Roman"/>
                <w:b/>
                <w:sz w:val="24"/>
                <w:szCs w:val="24"/>
              </w:rPr>
              <w:t>56,9 %</w:t>
            </w:r>
          </w:p>
        </w:tc>
        <w:tc>
          <w:tcPr>
            <w:tcW w:w="1516" w:type="dxa"/>
            <w:tcBorders>
              <w:left w:val="single" w:sz="4" w:space="0" w:color="auto"/>
            </w:tcBorders>
          </w:tcPr>
          <w:p w:rsidR="001D5E05" w:rsidRPr="001D5E05" w:rsidRDefault="001D5E05" w:rsidP="001D5E05">
            <w:pPr>
              <w:jc w:val="center"/>
              <w:rPr>
                <w:rFonts w:ascii="Times New Roman" w:hAnsi="Times New Roman" w:cs="Times New Roman"/>
                <w:sz w:val="28"/>
                <w:szCs w:val="28"/>
              </w:rPr>
            </w:pPr>
            <w:r w:rsidRPr="001D5E05">
              <w:rPr>
                <w:rFonts w:ascii="Times New Roman" w:eastAsia="Calibri" w:hAnsi="Times New Roman" w:cs="Times New Roman"/>
                <w:sz w:val="24"/>
                <w:szCs w:val="24"/>
              </w:rPr>
              <w:t>73,9 %</w:t>
            </w:r>
          </w:p>
        </w:tc>
      </w:tr>
      <w:tr w:rsidR="001D5E05" w:rsidRPr="001D5E05" w:rsidTr="00624563">
        <w:trPr>
          <w:gridAfter w:val="1"/>
          <w:wAfter w:w="9" w:type="dxa"/>
          <w:jc w:val="center"/>
        </w:trPr>
        <w:tc>
          <w:tcPr>
            <w:tcW w:w="846" w:type="dxa"/>
            <w:tcBorders>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14</w:t>
            </w:r>
          </w:p>
        </w:tc>
        <w:tc>
          <w:tcPr>
            <w:tcW w:w="1276" w:type="dxa"/>
            <w:tcBorders>
              <w:left w:val="single" w:sz="4" w:space="0" w:color="auto"/>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hAnsi="Times New Roman" w:cs="Times New Roman"/>
                <w:sz w:val="24"/>
                <w:szCs w:val="24"/>
              </w:rPr>
              <w:t>1941 – 1945 гг.</w:t>
            </w:r>
          </w:p>
        </w:tc>
        <w:tc>
          <w:tcPr>
            <w:tcW w:w="1417" w:type="dxa"/>
            <w:tcBorders>
              <w:lef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eastAsia="Calibri" w:hAnsi="Times New Roman" w:cs="Times New Roman"/>
                <w:sz w:val="24"/>
                <w:szCs w:val="24"/>
                <w:lang w:val="en-US"/>
              </w:rPr>
              <w:t>XIX</w:t>
            </w:r>
            <w:r w:rsidRPr="001D5E05">
              <w:rPr>
                <w:rFonts w:ascii="Times New Roman" w:eastAsia="Calibri" w:hAnsi="Times New Roman" w:cs="Times New Roman"/>
                <w:sz w:val="24"/>
                <w:szCs w:val="24"/>
              </w:rPr>
              <w:t xml:space="preserve"> </w:t>
            </w:r>
            <w:r w:rsidRPr="001D5E05">
              <w:rPr>
                <w:rFonts w:ascii="Times New Roman" w:eastAsia="Calibri" w:hAnsi="Times New Roman" w:cs="Times New Roman"/>
                <w:sz w:val="24"/>
                <w:szCs w:val="24"/>
                <w:lang w:val="en-US"/>
              </w:rPr>
              <w:t>-</w:t>
            </w:r>
            <w:r w:rsidRPr="001D5E05">
              <w:rPr>
                <w:rFonts w:ascii="Times New Roman" w:eastAsia="Calibri" w:hAnsi="Times New Roman" w:cs="Times New Roman"/>
                <w:sz w:val="24"/>
                <w:szCs w:val="24"/>
              </w:rPr>
              <w:t xml:space="preserve"> нач. </w:t>
            </w:r>
            <w:r w:rsidRPr="001D5E05">
              <w:rPr>
                <w:rFonts w:ascii="Times New Roman" w:eastAsia="Calibri" w:hAnsi="Times New Roman" w:cs="Times New Roman"/>
                <w:sz w:val="24"/>
                <w:szCs w:val="24"/>
                <w:lang w:val="en-US"/>
              </w:rPr>
              <w:t>XX</w:t>
            </w:r>
            <w:r w:rsidRPr="001D5E05">
              <w:rPr>
                <w:rFonts w:ascii="Times New Roman" w:eastAsia="Calibri" w:hAnsi="Times New Roman" w:cs="Times New Roman"/>
                <w:sz w:val="24"/>
                <w:szCs w:val="24"/>
              </w:rPr>
              <w:t xml:space="preserve"> вв.</w:t>
            </w:r>
          </w:p>
        </w:tc>
        <w:tc>
          <w:tcPr>
            <w:tcW w:w="1418" w:type="dxa"/>
            <w:tcBorders>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eastAsia="Calibri" w:hAnsi="Times New Roman" w:cs="Times New Roman"/>
                <w:sz w:val="24"/>
                <w:szCs w:val="24"/>
              </w:rPr>
              <w:t>Знать даты</w:t>
            </w:r>
          </w:p>
        </w:tc>
        <w:tc>
          <w:tcPr>
            <w:tcW w:w="1559" w:type="dxa"/>
            <w:tcBorders>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eastAsia="Calibri" w:hAnsi="Times New Roman" w:cs="Times New Roman"/>
                <w:sz w:val="24"/>
                <w:szCs w:val="24"/>
              </w:rPr>
              <w:t>Знать ключевые события</w:t>
            </w:r>
          </w:p>
        </w:tc>
        <w:tc>
          <w:tcPr>
            <w:tcW w:w="822"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Б</w:t>
            </w:r>
          </w:p>
        </w:tc>
        <w:tc>
          <w:tcPr>
            <w:tcW w:w="1275"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8"/>
                <w:szCs w:val="28"/>
              </w:rPr>
            </w:pPr>
            <w:r w:rsidRPr="001D5E05">
              <w:rPr>
                <w:rFonts w:ascii="Times New Roman" w:eastAsia="Calibri" w:hAnsi="Times New Roman" w:cs="Times New Roman"/>
                <w:sz w:val="24"/>
                <w:szCs w:val="24"/>
              </w:rPr>
              <w:t>68,8 %</w:t>
            </w:r>
          </w:p>
        </w:tc>
        <w:tc>
          <w:tcPr>
            <w:tcW w:w="1516" w:type="dxa"/>
            <w:tcBorders>
              <w:left w:val="single" w:sz="4" w:space="0" w:color="auto"/>
            </w:tcBorders>
          </w:tcPr>
          <w:p w:rsidR="001D5E05" w:rsidRPr="001D5E05" w:rsidRDefault="001D5E05" w:rsidP="001D5E05">
            <w:pPr>
              <w:jc w:val="center"/>
              <w:rPr>
                <w:rFonts w:ascii="Times New Roman" w:hAnsi="Times New Roman" w:cs="Times New Roman"/>
                <w:sz w:val="28"/>
                <w:szCs w:val="28"/>
              </w:rPr>
            </w:pPr>
            <w:r w:rsidRPr="001D5E05">
              <w:rPr>
                <w:rFonts w:ascii="Times New Roman" w:eastAsia="Calibri" w:hAnsi="Times New Roman" w:cs="Times New Roman"/>
                <w:sz w:val="24"/>
                <w:szCs w:val="24"/>
              </w:rPr>
              <w:t>68,1 %</w:t>
            </w:r>
          </w:p>
        </w:tc>
      </w:tr>
      <w:tr w:rsidR="001D5E05" w:rsidRPr="001D5E05" w:rsidTr="00624563">
        <w:trPr>
          <w:gridAfter w:val="1"/>
          <w:wAfter w:w="9" w:type="dxa"/>
          <w:jc w:val="center"/>
        </w:trPr>
        <w:tc>
          <w:tcPr>
            <w:tcW w:w="846" w:type="dxa"/>
            <w:tcBorders>
              <w:right w:val="single" w:sz="4" w:space="0" w:color="auto"/>
            </w:tcBorders>
          </w:tcPr>
          <w:p w:rsidR="001D5E05" w:rsidRPr="001D5E05" w:rsidRDefault="001D5E05" w:rsidP="001D5E05">
            <w:pPr>
              <w:jc w:val="center"/>
              <w:rPr>
                <w:rFonts w:ascii="Times New Roman" w:hAnsi="Times New Roman" w:cs="Times New Roman"/>
                <w:b/>
                <w:sz w:val="24"/>
                <w:szCs w:val="24"/>
              </w:rPr>
            </w:pPr>
            <w:r w:rsidRPr="001D5E05">
              <w:rPr>
                <w:rFonts w:ascii="Times New Roman" w:hAnsi="Times New Roman" w:cs="Times New Roman"/>
                <w:b/>
                <w:sz w:val="24"/>
                <w:szCs w:val="24"/>
              </w:rPr>
              <w:t>15</w:t>
            </w:r>
          </w:p>
        </w:tc>
        <w:tc>
          <w:tcPr>
            <w:tcW w:w="1276" w:type="dxa"/>
            <w:tcBorders>
              <w:left w:val="single" w:sz="4" w:space="0" w:color="auto"/>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hAnsi="Times New Roman" w:cs="Times New Roman"/>
                <w:sz w:val="24"/>
                <w:szCs w:val="24"/>
              </w:rPr>
              <w:t>1941 – 1945 гг.</w:t>
            </w:r>
          </w:p>
        </w:tc>
        <w:tc>
          <w:tcPr>
            <w:tcW w:w="1417" w:type="dxa"/>
            <w:tcBorders>
              <w:left w:val="single" w:sz="4" w:space="0" w:color="auto"/>
            </w:tcBorders>
          </w:tcPr>
          <w:p w:rsidR="001D5E05" w:rsidRPr="001D5E05" w:rsidRDefault="001D5E05" w:rsidP="001D5E05">
            <w:pPr>
              <w:jc w:val="both"/>
              <w:rPr>
                <w:rFonts w:ascii="Times New Roman" w:hAnsi="Times New Roman" w:cs="Times New Roman"/>
                <w:b/>
                <w:sz w:val="24"/>
                <w:szCs w:val="24"/>
              </w:rPr>
            </w:pPr>
            <w:r w:rsidRPr="001D5E05">
              <w:rPr>
                <w:rFonts w:ascii="Times New Roman" w:eastAsia="Calibri" w:hAnsi="Times New Roman" w:cs="Times New Roman"/>
                <w:b/>
                <w:sz w:val="24"/>
                <w:szCs w:val="24"/>
              </w:rPr>
              <w:t xml:space="preserve">2 пол. </w:t>
            </w:r>
            <w:r w:rsidRPr="001D5E05">
              <w:rPr>
                <w:rFonts w:ascii="Times New Roman" w:eastAsia="Calibri" w:hAnsi="Times New Roman" w:cs="Times New Roman"/>
                <w:b/>
                <w:sz w:val="24"/>
                <w:szCs w:val="24"/>
                <w:lang w:val="en-US"/>
              </w:rPr>
              <w:t>XIX</w:t>
            </w:r>
            <w:r w:rsidRPr="001D5E05">
              <w:rPr>
                <w:rFonts w:ascii="Times New Roman" w:eastAsia="Calibri" w:hAnsi="Times New Roman" w:cs="Times New Roman"/>
                <w:b/>
                <w:sz w:val="24"/>
                <w:szCs w:val="24"/>
              </w:rPr>
              <w:t xml:space="preserve"> - нач. </w:t>
            </w:r>
            <w:r w:rsidRPr="001D5E05">
              <w:rPr>
                <w:rFonts w:ascii="Times New Roman" w:eastAsia="Calibri" w:hAnsi="Times New Roman" w:cs="Times New Roman"/>
                <w:b/>
                <w:sz w:val="24"/>
                <w:szCs w:val="24"/>
                <w:lang w:val="en-US"/>
              </w:rPr>
              <w:t>XX</w:t>
            </w:r>
            <w:r w:rsidRPr="001D5E05">
              <w:rPr>
                <w:rFonts w:ascii="Times New Roman" w:eastAsia="Calibri" w:hAnsi="Times New Roman" w:cs="Times New Roman"/>
                <w:b/>
                <w:sz w:val="24"/>
                <w:szCs w:val="24"/>
              </w:rPr>
              <w:t xml:space="preserve"> вв</w:t>
            </w:r>
            <w:r w:rsidRPr="001D5E05">
              <w:rPr>
                <w:rFonts w:ascii="Times New Roman" w:eastAsia="Calibri" w:hAnsi="Times New Roman" w:cs="Times New Roman"/>
                <w:sz w:val="20"/>
                <w:szCs w:val="20"/>
              </w:rPr>
              <w:t>.</w:t>
            </w:r>
          </w:p>
        </w:tc>
        <w:tc>
          <w:tcPr>
            <w:tcW w:w="1418" w:type="dxa"/>
            <w:tcBorders>
              <w:right w:val="single" w:sz="4" w:space="0" w:color="auto"/>
            </w:tcBorders>
          </w:tcPr>
          <w:p w:rsidR="001D5E05" w:rsidRPr="001D5E05" w:rsidRDefault="001D5E05" w:rsidP="001D5E05">
            <w:pPr>
              <w:jc w:val="both"/>
              <w:rPr>
                <w:rFonts w:ascii="Times New Roman" w:hAnsi="Times New Roman" w:cs="Times New Roman"/>
                <w:b/>
                <w:sz w:val="24"/>
                <w:szCs w:val="24"/>
              </w:rPr>
            </w:pPr>
            <w:r w:rsidRPr="001D5E05">
              <w:rPr>
                <w:rFonts w:ascii="Times New Roman" w:eastAsia="Calibri" w:hAnsi="Times New Roman" w:cs="Times New Roman"/>
                <w:sz w:val="24"/>
                <w:szCs w:val="24"/>
              </w:rPr>
              <w:t>Использовать данные исторических и современных источников при ответе на вопросы</w:t>
            </w:r>
          </w:p>
        </w:tc>
        <w:tc>
          <w:tcPr>
            <w:tcW w:w="1559" w:type="dxa"/>
            <w:tcBorders>
              <w:right w:val="single" w:sz="4" w:space="0" w:color="auto"/>
            </w:tcBorders>
          </w:tcPr>
          <w:p w:rsidR="001D5E05" w:rsidRPr="001D5E05" w:rsidRDefault="001D5E05" w:rsidP="001D5E05">
            <w:pPr>
              <w:jc w:val="both"/>
              <w:rPr>
                <w:rFonts w:ascii="Times New Roman" w:hAnsi="Times New Roman" w:cs="Times New Roman"/>
                <w:b/>
                <w:sz w:val="24"/>
                <w:szCs w:val="24"/>
              </w:rPr>
            </w:pPr>
            <w:r w:rsidRPr="001D5E05">
              <w:rPr>
                <w:rFonts w:ascii="Times New Roman" w:eastAsia="Calibri" w:hAnsi="Times New Roman" w:cs="Times New Roman"/>
                <w:b/>
                <w:sz w:val="24"/>
                <w:szCs w:val="24"/>
              </w:rPr>
              <w:t>Знать даты</w:t>
            </w:r>
          </w:p>
        </w:tc>
        <w:tc>
          <w:tcPr>
            <w:tcW w:w="822"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Б</w:t>
            </w:r>
          </w:p>
        </w:tc>
        <w:tc>
          <w:tcPr>
            <w:tcW w:w="1275"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b/>
                <w:sz w:val="28"/>
                <w:szCs w:val="28"/>
              </w:rPr>
            </w:pPr>
            <w:r w:rsidRPr="001D5E05">
              <w:rPr>
                <w:rFonts w:ascii="Times New Roman" w:eastAsia="Calibri" w:hAnsi="Times New Roman" w:cs="Times New Roman"/>
                <w:sz w:val="24"/>
                <w:szCs w:val="24"/>
              </w:rPr>
              <w:t>63,9 %</w:t>
            </w:r>
          </w:p>
        </w:tc>
        <w:tc>
          <w:tcPr>
            <w:tcW w:w="1516" w:type="dxa"/>
            <w:tcBorders>
              <w:left w:val="single" w:sz="4" w:space="0" w:color="auto"/>
            </w:tcBorders>
          </w:tcPr>
          <w:p w:rsidR="001D5E05" w:rsidRPr="001D5E05" w:rsidRDefault="001D5E05" w:rsidP="001D5E05">
            <w:pPr>
              <w:jc w:val="center"/>
              <w:rPr>
                <w:rFonts w:ascii="Times New Roman" w:hAnsi="Times New Roman" w:cs="Times New Roman"/>
                <w:b/>
                <w:sz w:val="28"/>
                <w:szCs w:val="28"/>
              </w:rPr>
            </w:pPr>
            <w:r w:rsidRPr="001D5E05">
              <w:rPr>
                <w:rFonts w:ascii="Times New Roman" w:eastAsia="Calibri" w:hAnsi="Times New Roman" w:cs="Times New Roman"/>
                <w:b/>
                <w:sz w:val="24"/>
                <w:szCs w:val="24"/>
              </w:rPr>
              <w:t>56,5 %</w:t>
            </w:r>
          </w:p>
        </w:tc>
      </w:tr>
      <w:tr w:rsidR="001D5E05" w:rsidRPr="001D5E05" w:rsidTr="00624563">
        <w:trPr>
          <w:gridAfter w:val="1"/>
          <w:wAfter w:w="9" w:type="dxa"/>
          <w:jc w:val="center"/>
        </w:trPr>
        <w:tc>
          <w:tcPr>
            <w:tcW w:w="846" w:type="dxa"/>
            <w:tcBorders>
              <w:right w:val="single" w:sz="4" w:space="0" w:color="auto"/>
            </w:tcBorders>
          </w:tcPr>
          <w:p w:rsidR="001D5E05" w:rsidRPr="001D5E05" w:rsidRDefault="001D5E05" w:rsidP="001D5E05">
            <w:pPr>
              <w:jc w:val="center"/>
              <w:rPr>
                <w:rFonts w:ascii="Times New Roman" w:hAnsi="Times New Roman" w:cs="Times New Roman"/>
                <w:b/>
                <w:sz w:val="24"/>
                <w:szCs w:val="24"/>
              </w:rPr>
            </w:pPr>
            <w:r w:rsidRPr="001D5E05">
              <w:rPr>
                <w:rFonts w:ascii="Times New Roman" w:hAnsi="Times New Roman" w:cs="Times New Roman"/>
                <w:b/>
                <w:sz w:val="24"/>
                <w:szCs w:val="24"/>
              </w:rPr>
              <w:t>16</w:t>
            </w:r>
          </w:p>
        </w:tc>
        <w:tc>
          <w:tcPr>
            <w:tcW w:w="1276" w:type="dxa"/>
            <w:tcBorders>
              <w:left w:val="single" w:sz="4" w:space="0" w:color="auto"/>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hAnsi="Times New Roman" w:cs="Times New Roman"/>
                <w:sz w:val="24"/>
                <w:szCs w:val="24"/>
              </w:rPr>
              <w:t>1945 – 2012 гг.</w:t>
            </w:r>
          </w:p>
        </w:tc>
        <w:tc>
          <w:tcPr>
            <w:tcW w:w="1417" w:type="dxa"/>
            <w:tcBorders>
              <w:left w:val="single" w:sz="4" w:space="0" w:color="auto"/>
            </w:tcBorders>
          </w:tcPr>
          <w:p w:rsidR="001D5E05" w:rsidRPr="001D5E05" w:rsidRDefault="001D5E05" w:rsidP="001D5E05">
            <w:pPr>
              <w:jc w:val="both"/>
              <w:rPr>
                <w:rFonts w:ascii="Times New Roman" w:hAnsi="Times New Roman" w:cs="Times New Roman"/>
                <w:b/>
                <w:sz w:val="24"/>
                <w:szCs w:val="24"/>
              </w:rPr>
            </w:pPr>
            <w:r w:rsidRPr="001D5E05">
              <w:rPr>
                <w:rFonts w:ascii="Times New Roman" w:eastAsia="Calibri" w:hAnsi="Times New Roman" w:cs="Times New Roman"/>
                <w:b/>
                <w:sz w:val="24"/>
                <w:szCs w:val="24"/>
              </w:rPr>
              <w:t xml:space="preserve">2 пол. </w:t>
            </w:r>
            <w:r w:rsidRPr="001D5E05">
              <w:rPr>
                <w:rFonts w:ascii="Times New Roman" w:eastAsia="Calibri" w:hAnsi="Times New Roman" w:cs="Times New Roman"/>
                <w:b/>
                <w:sz w:val="24"/>
                <w:szCs w:val="24"/>
                <w:lang w:val="en-US"/>
              </w:rPr>
              <w:t>XIX</w:t>
            </w:r>
            <w:r w:rsidRPr="001D5E05">
              <w:rPr>
                <w:rFonts w:ascii="Times New Roman" w:eastAsia="Calibri" w:hAnsi="Times New Roman" w:cs="Times New Roman"/>
                <w:b/>
                <w:sz w:val="24"/>
                <w:szCs w:val="24"/>
              </w:rPr>
              <w:t xml:space="preserve"> - нач. </w:t>
            </w:r>
            <w:r w:rsidRPr="001D5E05">
              <w:rPr>
                <w:rFonts w:ascii="Times New Roman" w:eastAsia="Calibri" w:hAnsi="Times New Roman" w:cs="Times New Roman"/>
                <w:b/>
                <w:sz w:val="24"/>
                <w:szCs w:val="24"/>
                <w:lang w:val="en-US"/>
              </w:rPr>
              <w:t>XX</w:t>
            </w:r>
            <w:r w:rsidRPr="001D5E05">
              <w:rPr>
                <w:rFonts w:ascii="Times New Roman" w:eastAsia="Calibri" w:hAnsi="Times New Roman" w:cs="Times New Roman"/>
                <w:b/>
                <w:sz w:val="24"/>
                <w:szCs w:val="24"/>
              </w:rPr>
              <w:t xml:space="preserve"> вв.</w:t>
            </w:r>
          </w:p>
        </w:tc>
        <w:tc>
          <w:tcPr>
            <w:tcW w:w="1418" w:type="dxa"/>
            <w:tcBorders>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eastAsia="Calibri" w:hAnsi="Times New Roman" w:cs="Times New Roman"/>
                <w:sz w:val="24"/>
                <w:szCs w:val="24"/>
              </w:rPr>
              <w:t>Знать даты</w:t>
            </w:r>
            <w:r w:rsidRPr="001D5E05">
              <w:rPr>
                <w:rFonts w:ascii="Times New Roman" w:hAnsi="Times New Roman" w:cs="Times New Roman"/>
                <w:sz w:val="24"/>
                <w:szCs w:val="24"/>
              </w:rPr>
              <w:t xml:space="preserve"> </w:t>
            </w:r>
          </w:p>
        </w:tc>
        <w:tc>
          <w:tcPr>
            <w:tcW w:w="1559" w:type="dxa"/>
            <w:tcBorders>
              <w:right w:val="single" w:sz="4" w:space="0" w:color="auto"/>
            </w:tcBorders>
          </w:tcPr>
          <w:p w:rsidR="001D5E05" w:rsidRPr="001D5E05" w:rsidRDefault="001D5E05" w:rsidP="001D5E05">
            <w:pPr>
              <w:jc w:val="both"/>
              <w:rPr>
                <w:rFonts w:ascii="Times New Roman" w:hAnsi="Times New Roman" w:cs="Times New Roman"/>
                <w:b/>
                <w:sz w:val="24"/>
                <w:szCs w:val="24"/>
              </w:rPr>
            </w:pPr>
            <w:r w:rsidRPr="001D5E05">
              <w:rPr>
                <w:rFonts w:ascii="Times New Roman" w:eastAsia="Calibri" w:hAnsi="Times New Roman" w:cs="Times New Roman"/>
                <w:b/>
                <w:sz w:val="24"/>
                <w:szCs w:val="24"/>
              </w:rPr>
              <w:t>Знать ключевые события</w:t>
            </w:r>
          </w:p>
        </w:tc>
        <w:tc>
          <w:tcPr>
            <w:tcW w:w="822"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Б</w:t>
            </w:r>
          </w:p>
        </w:tc>
        <w:tc>
          <w:tcPr>
            <w:tcW w:w="1275"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8"/>
                <w:szCs w:val="28"/>
              </w:rPr>
            </w:pPr>
            <w:r w:rsidRPr="001D5E05">
              <w:rPr>
                <w:rFonts w:ascii="Times New Roman" w:eastAsia="Calibri" w:hAnsi="Times New Roman" w:cs="Times New Roman"/>
                <w:sz w:val="24"/>
                <w:szCs w:val="24"/>
              </w:rPr>
              <w:t>66,5 %</w:t>
            </w:r>
          </w:p>
        </w:tc>
        <w:tc>
          <w:tcPr>
            <w:tcW w:w="1516" w:type="dxa"/>
            <w:tcBorders>
              <w:left w:val="single" w:sz="4" w:space="0" w:color="auto"/>
            </w:tcBorders>
          </w:tcPr>
          <w:p w:rsidR="001D5E05" w:rsidRPr="001D5E05" w:rsidRDefault="001D5E05" w:rsidP="001D5E05">
            <w:pPr>
              <w:jc w:val="center"/>
              <w:rPr>
                <w:rFonts w:ascii="Times New Roman" w:hAnsi="Times New Roman" w:cs="Times New Roman"/>
                <w:b/>
                <w:sz w:val="28"/>
                <w:szCs w:val="28"/>
              </w:rPr>
            </w:pPr>
            <w:r w:rsidRPr="001D5E05">
              <w:rPr>
                <w:rFonts w:ascii="Times New Roman" w:eastAsia="Calibri" w:hAnsi="Times New Roman" w:cs="Times New Roman"/>
                <w:b/>
                <w:sz w:val="24"/>
                <w:szCs w:val="24"/>
              </w:rPr>
              <w:t>55,1 %</w:t>
            </w:r>
          </w:p>
        </w:tc>
      </w:tr>
      <w:tr w:rsidR="001D5E05" w:rsidRPr="001D5E05" w:rsidTr="00624563">
        <w:trPr>
          <w:gridAfter w:val="1"/>
          <w:wAfter w:w="9" w:type="dxa"/>
          <w:jc w:val="center"/>
        </w:trPr>
        <w:tc>
          <w:tcPr>
            <w:tcW w:w="846" w:type="dxa"/>
            <w:tcBorders>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17</w:t>
            </w:r>
          </w:p>
        </w:tc>
        <w:tc>
          <w:tcPr>
            <w:tcW w:w="1276" w:type="dxa"/>
            <w:tcBorders>
              <w:left w:val="single" w:sz="4" w:space="0" w:color="auto"/>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hAnsi="Times New Roman" w:cs="Times New Roman"/>
                <w:sz w:val="24"/>
                <w:szCs w:val="24"/>
              </w:rPr>
              <w:t>1945 – 2012 гг.</w:t>
            </w:r>
          </w:p>
        </w:tc>
        <w:tc>
          <w:tcPr>
            <w:tcW w:w="1417" w:type="dxa"/>
            <w:tcBorders>
              <w:lef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eastAsia="Calibri" w:hAnsi="Times New Roman" w:cs="Times New Roman"/>
                <w:sz w:val="24"/>
                <w:szCs w:val="24"/>
              </w:rPr>
              <w:t xml:space="preserve">2 пол. </w:t>
            </w:r>
            <w:r w:rsidRPr="001D5E05">
              <w:rPr>
                <w:rFonts w:ascii="Times New Roman" w:eastAsia="Calibri" w:hAnsi="Times New Roman" w:cs="Times New Roman"/>
                <w:sz w:val="24"/>
                <w:szCs w:val="24"/>
                <w:lang w:val="en-US"/>
              </w:rPr>
              <w:t>XIX</w:t>
            </w:r>
            <w:r w:rsidRPr="001D5E05">
              <w:rPr>
                <w:rFonts w:ascii="Times New Roman" w:eastAsia="Calibri" w:hAnsi="Times New Roman" w:cs="Times New Roman"/>
                <w:sz w:val="24"/>
                <w:szCs w:val="24"/>
              </w:rPr>
              <w:t xml:space="preserve"> - нач. </w:t>
            </w:r>
            <w:r w:rsidRPr="001D5E05">
              <w:rPr>
                <w:rFonts w:ascii="Times New Roman" w:eastAsia="Calibri" w:hAnsi="Times New Roman" w:cs="Times New Roman"/>
                <w:sz w:val="24"/>
                <w:szCs w:val="24"/>
                <w:lang w:val="en-US"/>
              </w:rPr>
              <w:t>XX</w:t>
            </w:r>
            <w:r w:rsidRPr="001D5E05">
              <w:rPr>
                <w:rFonts w:ascii="Times New Roman" w:eastAsia="Calibri" w:hAnsi="Times New Roman" w:cs="Times New Roman"/>
                <w:sz w:val="24"/>
                <w:szCs w:val="24"/>
              </w:rPr>
              <w:t xml:space="preserve"> вв.</w:t>
            </w:r>
          </w:p>
        </w:tc>
        <w:tc>
          <w:tcPr>
            <w:tcW w:w="1418" w:type="dxa"/>
            <w:tcBorders>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eastAsia="Calibri" w:hAnsi="Times New Roman" w:cs="Times New Roman"/>
                <w:sz w:val="24"/>
                <w:szCs w:val="24"/>
              </w:rPr>
              <w:t>Знать ключевые события</w:t>
            </w:r>
          </w:p>
        </w:tc>
        <w:tc>
          <w:tcPr>
            <w:tcW w:w="1559" w:type="dxa"/>
            <w:tcBorders>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eastAsia="Calibri" w:hAnsi="Times New Roman" w:cs="Times New Roman"/>
                <w:sz w:val="24"/>
                <w:szCs w:val="24"/>
              </w:rPr>
              <w:t>Определять причины и следствия важнейших событий</w:t>
            </w:r>
          </w:p>
        </w:tc>
        <w:tc>
          <w:tcPr>
            <w:tcW w:w="822"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Б</w:t>
            </w:r>
          </w:p>
        </w:tc>
        <w:tc>
          <w:tcPr>
            <w:tcW w:w="1275"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8"/>
                <w:szCs w:val="28"/>
              </w:rPr>
            </w:pPr>
            <w:r w:rsidRPr="001D5E05">
              <w:rPr>
                <w:rFonts w:ascii="Times New Roman" w:eastAsia="Calibri" w:hAnsi="Times New Roman" w:cs="Times New Roman"/>
                <w:sz w:val="24"/>
                <w:szCs w:val="24"/>
              </w:rPr>
              <w:t>71,0 %</w:t>
            </w:r>
          </w:p>
        </w:tc>
        <w:tc>
          <w:tcPr>
            <w:tcW w:w="1516" w:type="dxa"/>
            <w:tcBorders>
              <w:left w:val="single" w:sz="4" w:space="0" w:color="auto"/>
            </w:tcBorders>
          </w:tcPr>
          <w:p w:rsidR="001D5E05" w:rsidRPr="001D5E05" w:rsidRDefault="001D5E05" w:rsidP="001D5E05">
            <w:pPr>
              <w:jc w:val="center"/>
              <w:rPr>
                <w:rFonts w:ascii="Times New Roman" w:hAnsi="Times New Roman" w:cs="Times New Roman"/>
                <w:sz w:val="28"/>
                <w:szCs w:val="28"/>
              </w:rPr>
            </w:pPr>
            <w:r w:rsidRPr="001D5E05">
              <w:rPr>
                <w:rFonts w:ascii="Times New Roman" w:eastAsia="Calibri" w:hAnsi="Times New Roman" w:cs="Times New Roman"/>
                <w:sz w:val="24"/>
                <w:szCs w:val="24"/>
              </w:rPr>
              <w:t>78,3 %</w:t>
            </w:r>
          </w:p>
        </w:tc>
      </w:tr>
      <w:tr w:rsidR="001D5E05" w:rsidRPr="001D5E05" w:rsidTr="00624563">
        <w:trPr>
          <w:gridAfter w:val="1"/>
          <w:wAfter w:w="9" w:type="dxa"/>
          <w:jc w:val="center"/>
        </w:trPr>
        <w:tc>
          <w:tcPr>
            <w:tcW w:w="846" w:type="dxa"/>
            <w:tcBorders>
              <w:right w:val="single" w:sz="4" w:space="0" w:color="auto"/>
            </w:tcBorders>
          </w:tcPr>
          <w:p w:rsidR="001D5E05" w:rsidRPr="001D5E05" w:rsidRDefault="001D5E05" w:rsidP="001D5E05">
            <w:pPr>
              <w:jc w:val="center"/>
              <w:rPr>
                <w:rFonts w:ascii="Times New Roman" w:hAnsi="Times New Roman" w:cs="Times New Roman"/>
                <w:b/>
                <w:sz w:val="24"/>
                <w:szCs w:val="24"/>
              </w:rPr>
            </w:pPr>
            <w:r w:rsidRPr="001D5E05">
              <w:rPr>
                <w:rFonts w:ascii="Times New Roman" w:hAnsi="Times New Roman" w:cs="Times New Roman"/>
                <w:b/>
                <w:sz w:val="24"/>
                <w:szCs w:val="24"/>
              </w:rPr>
              <w:t>18</w:t>
            </w:r>
          </w:p>
        </w:tc>
        <w:tc>
          <w:tcPr>
            <w:tcW w:w="1276" w:type="dxa"/>
            <w:tcBorders>
              <w:left w:val="single" w:sz="4" w:space="0" w:color="auto"/>
              <w:right w:val="single" w:sz="4" w:space="0" w:color="auto"/>
            </w:tcBorders>
          </w:tcPr>
          <w:p w:rsidR="001D5E05" w:rsidRPr="001D5E05" w:rsidRDefault="001D5E05" w:rsidP="001D5E05">
            <w:pPr>
              <w:jc w:val="both"/>
              <w:rPr>
                <w:rFonts w:ascii="Times New Roman" w:hAnsi="Times New Roman" w:cs="Times New Roman"/>
                <w:b/>
                <w:sz w:val="24"/>
                <w:szCs w:val="24"/>
              </w:rPr>
            </w:pPr>
            <w:r w:rsidRPr="001D5E05">
              <w:rPr>
                <w:rFonts w:ascii="Times New Roman" w:hAnsi="Times New Roman" w:cs="Times New Roman"/>
                <w:b/>
                <w:sz w:val="24"/>
                <w:szCs w:val="24"/>
              </w:rPr>
              <w:t>1945 – 2012 гг.</w:t>
            </w:r>
          </w:p>
        </w:tc>
        <w:tc>
          <w:tcPr>
            <w:tcW w:w="1417" w:type="dxa"/>
            <w:tcBorders>
              <w:lef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eastAsia="Calibri" w:hAnsi="Times New Roman" w:cs="Times New Roman"/>
                <w:sz w:val="24"/>
                <w:szCs w:val="24"/>
              </w:rPr>
              <w:t xml:space="preserve">2 пол. </w:t>
            </w:r>
            <w:r w:rsidRPr="001D5E05">
              <w:rPr>
                <w:rFonts w:ascii="Times New Roman" w:eastAsia="Calibri" w:hAnsi="Times New Roman" w:cs="Times New Roman"/>
                <w:sz w:val="24"/>
                <w:szCs w:val="24"/>
                <w:lang w:val="en-US"/>
              </w:rPr>
              <w:t>XIX</w:t>
            </w:r>
            <w:r w:rsidRPr="001D5E05">
              <w:rPr>
                <w:rFonts w:ascii="Times New Roman" w:eastAsia="Calibri" w:hAnsi="Times New Roman" w:cs="Times New Roman"/>
                <w:sz w:val="24"/>
                <w:szCs w:val="24"/>
              </w:rPr>
              <w:t xml:space="preserve"> – нач. </w:t>
            </w:r>
            <w:r w:rsidRPr="001D5E05">
              <w:rPr>
                <w:rFonts w:ascii="Times New Roman" w:eastAsia="Calibri" w:hAnsi="Times New Roman" w:cs="Times New Roman"/>
                <w:sz w:val="24"/>
                <w:szCs w:val="24"/>
                <w:lang w:val="en-US"/>
              </w:rPr>
              <w:t>XX</w:t>
            </w:r>
            <w:r w:rsidRPr="001D5E05">
              <w:rPr>
                <w:rFonts w:ascii="Times New Roman" w:eastAsia="Calibri" w:hAnsi="Times New Roman" w:cs="Times New Roman"/>
                <w:sz w:val="24"/>
                <w:szCs w:val="24"/>
              </w:rPr>
              <w:t xml:space="preserve"> вв.</w:t>
            </w:r>
          </w:p>
        </w:tc>
        <w:tc>
          <w:tcPr>
            <w:tcW w:w="1418" w:type="dxa"/>
            <w:tcBorders>
              <w:right w:val="single" w:sz="4" w:space="0" w:color="auto"/>
            </w:tcBorders>
          </w:tcPr>
          <w:p w:rsidR="001D5E05" w:rsidRPr="001D5E05" w:rsidRDefault="001D5E05" w:rsidP="001D5E05">
            <w:pPr>
              <w:jc w:val="both"/>
              <w:rPr>
                <w:rFonts w:ascii="Times New Roman" w:hAnsi="Times New Roman" w:cs="Times New Roman"/>
                <w:b/>
                <w:sz w:val="24"/>
                <w:szCs w:val="24"/>
              </w:rPr>
            </w:pPr>
            <w:r w:rsidRPr="001D5E05">
              <w:rPr>
                <w:rFonts w:ascii="Times New Roman" w:eastAsia="Calibri" w:hAnsi="Times New Roman" w:cs="Times New Roman"/>
                <w:b/>
                <w:sz w:val="24"/>
                <w:szCs w:val="24"/>
              </w:rPr>
              <w:t xml:space="preserve">Использовать данные </w:t>
            </w:r>
            <w:r w:rsidRPr="001D5E05">
              <w:rPr>
                <w:rFonts w:ascii="Times New Roman" w:eastAsia="Calibri" w:hAnsi="Times New Roman" w:cs="Times New Roman"/>
                <w:b/>
                <w:sz w:val="24"/>
                <w:szCs w:val="24"/>
              </w:rPr>
              <w:pgNum/>
            </w:r>
            <w:r w:rsidRPr="001D5E05">
              <w:rPr>
                <w:rFonts w:ascii="Times New Roman" w:eastAsia="Calibri" w:hAnsi="Times New Roman" w:cs="Times New Roman"/>
                <w:b/>
                <w:sz w:val="24"/>
                <w:szCs w:val="24"/>
              </w:rPr>
              <w:t>исторических и современных источников при ответе на вопросы</w:t>
            </w:r>
          </w:p>
        </w:tc>
        <w:tc>
          <w:tcPr>
            <w:tcW w:w="1559" w:type="dxa"/>
            <w:tcBorders>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eastAsia="Calibri" w:hAnsi="Times New Roman" w:cs="Times New Roman"/>
                <w:sz w:val="24"/>
                <w:szCs w:val="24"/>
              </w:rPr>
              <w:t xml:space="preserve">Использовать данные </w:t>
            </w:r>
            <w:r w:rsidRPr="001D5E05">
              <w:rPr>
                <w:rFonts w:ascii="Times New Roman" w:eastAsia="Calibri" w:hAnsi="Times New Roman" w:cs="Times New Roman"/>
                <w:sz w:val="24"/>
                <w:szCs w:val="24"/>
              </w:rPr>
              <w:pgNum/>
            </w:r>
            <w:r w:rsidRPr="001D5E05">
              <w:rPr>
                <w:rFonts w:ascii="Times New Roman" w:eastAsia="Calibri" w:hAnsi="Times New Roman" w:cs="Times New Roman"/>
                <w:sz w:val="24"/>
                <w:szCs w:val="24"/>
              </w:rPr>
              <w:t>исторических и современных источников при ответе на вопросы</w:t>
            </w:r>
          </w:p>
        </w:tc>
        <w:tc>
          <w:tcPr>
            <w:tcW w:w="822"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Б</w:t>
            </w:r>
          </w:p>
        </w:tc>
        <w:tc>
          <w:tcPr>
            <w:tcW w:w="1275"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b/>
                <w:sz w:val="28"/>
                <w:szCs w:val="28"/>
              </w:rPr>
            </w:pPr>
            <w:r w:rsidRPr="001D5E05">
              <w:rPr>
                <w:rFonts w:ascii="Times New Roman" w:eastAsia="Calibri" w:hAnsi="Times New Roman" w:cs="Times New Roman"/>
                <w:b/>
                <w:sz w:val="24"/>
                <w:szCs w:val="24"/>
              </w:rPr>
              <w:t>56,5 %</w:t>
            </w:r>
          </w:p>
        </w:tc>
        <w:tc>
          <w:tcPr>
            <w:tcW w:w="1516" w:type="dxa"/>
            <w:tcBorders>
              <w:left w:val="single" w:sz="4" w:space="0" w:color="auto"/>
            </w:tcBorders>
          </w:tcPr>
          <w:p w:rsidR="001D5E05" w:rsidRPr="001D5E05" w:rsidRDefault="001D5E05" w:rsidP="001D5E05">
            <w:pPr>
              <w:jc w:val="center"/>
              <w:rPr>
                <w:rFonts w:ascii="Times New Roman" w:hAnsi="Times New Roman" w:cs="Times New Roman"/>
                <w:sz w:val="28"/>
                <w:szCs w:val="28"/>
              </w:rPr>
            </w:pPr>
            <w:r w:rsidRPr="001D5E05">
              <w:rPr>
                <w:rFonts w:ascii="Times New Roman" w:eastAsia="Calibri" w:hAnsi="Times New Roman" w:cs="Times New Roman"/>
                <w:sz w:val="24"/>
                <w:szCs w:val="24"/>
              </w:rPr>
              <w:t>66,7 %</w:t>
            </w:r>
          </w:p>
        </w:tc>
      </w:tr>
      <w:tr w:rsidR="001D5E05" w:rsidRPr="001D5E05" w:rsidTr="00624563">
        <w:trPr>
          <w:gridAfter w:val="1"/>
          <w:wAfter w:w="9" w:type="dxa"/>
          <w:jc w:val="center"/>
        </w:trPr>
        <w:tc>
          <w:tcPr>
            <w:tcW w:w="846" w:type="dxa"/>
            <w:tcBorders>
              <w:right w:val="single" w:sz="4" w:space="0" w:color="auto"/>
            </w:tcBorders>
          </w:tcPr>
          <w:p w:rsidR="001D5E05" w:rsidRPr="001D5E05" w:rsidRDefault="001D5E05" w:rsidP="001D5E05">
            <w:pPr>
              <w:jc w:val="center"/>
              <w:rPr>
                <w:rFonts w:ascii="Times New Roman" w:hAnsi="Times New Roman" w:cs="Times New Roman"/>
                <w:b/>
                <w:sz w:val="24"/>
                <w:szCs w:val="24"/>
              </w:rPr>
            </w:pPr>
            <w:r w:rsidRPr="001D5E05">
              <w:rPr>
                <w:rFonts w:ascii="Times New Roman" w:hAnsi="Times New Roman" w:cs="Times New Roman"/>
                <w:b/>
                <w:sz w:val="24"/>
                <w:szCs w:val="24"/>
              </w:rPr>
              <w:t>19</w:t>
            </w:r>
          </w:p>
        </w:tc>
        <w:tc>
          <w:tcPr>
            <w:tcW w:w="1276" w:type="dxa"/>
            <w:tcBorders>
              <w:left w:val="single" w:sz="4" w:space="0" w:color="auto"/>
              <w:right w:val="single" w:sz="4" w:space="0" w:color="auto"/>
            </w:tcBorders>
          </w:tcPr>
          <w:p w:rsidR="001D5E05" w:rsidRPr="001D5E05" w:rsidRDefault="001D5E05" w:rsidP="001D5E05">
            <w:pPr>
              <w:jc w:val="both"/>
              <w:rPr>
                <w:rFonts w:ascii="Times New Roman" w:hAnsi="Times New Roman" w:cs="Times New Roman"/>
                <w:b/>
                <w:sz w:val="24"/>
                <w:szCs w:val="24"/>
              </w:rPr>
            </w:pPr>
            <w:r w:rsidRPr="001D5E05">
              <w:rPr>
                <w:rFonts w:ascii="Times New Roman" w:hAnsi="Times New Roman" w:cs="Times New Roman"/>
                <w:b/>
                <w:sz w:val="24"/>
                <w:szCs w:val="24"/>
              </w:rPr>
              <w:t>1945-2012 гг.</w:t>
            </w:r>
          </w:p>
        </w:tc>
        <w:tc>
          <w:tcPr>
            <w:tcW w:w="1417" w:type="dxa"/>
            <w:tcBorders>
              <w:left w:val="single" w:sz="4" w:space="0" w:color="auto"/>
            </w:tcBorders>
          </w:tcPr>
          <w:p w:rsidR="001D5E05" w:rsidRPr="001D5E05" w:rsidRDefault="001D5E05" w:rsidP="001D5E05">
            <w:pPr>
              <w:jc w:val="both"/>
              <w:rPr>
                <w:rFonts w:ascii="Times New Roman" w:hAnsi="Times New Roman" w:cs="Times New Roman"/>
                <w:b/>
                <w:sz w:val="24"/>
                <w:szCs w:val="24"/>
              </w:rPr>
            </w:pPr>
            <w:r w:rsidRPr="001D5E05">
              <w:rPr>
                <w:rFonts w:ascii="Times New Roman" w:eastAsia="Calibri" w:hAnsi="Times New Roman" w:cs="Times New Roman"/>
                <w:b/>
                <w:sz w:val="24"/>
                <w:szCs w:val="24"/>
                <w:lang w:val="en-US"/>
              </w:rPr>
              <w:t>VIII</w:t>
            </w:r>
            <w:r w:rsidRPr="001D5E05">
              <w:rPr>
                <w:rFonts w:ascii="Times New Roman" w:eastAsia="Calibri" w:hAnsi="Times New Roman" w:cs="Times New Roman"/>
                <w:b/>
                <w:sz w:val="24"/>
                <w:szCs w:val="24"/>
              </w:rPr>
              <w:t xml:space="preserve"> – нач. </w:t>
            </w:r>
            <w:r w:rsidRPr="001D5E05">
              <w:rPr>
                <w:rFonts w:ascii="Times New Roman" w:eastAsia="Calibri" w:hAnsi="Times New Roman" w:cs="Times New Roman"/>
                <w:b/>
                <w:sz w:val="24"/>
                <w:szCs w:val="24"/>
                <w:lang w:val="en-US"/>
              </w:rPr>
              <w:t>XX</w:t>
            </w:r>
            <w:r w:rsidRPr="001D5E05">
              <w:rPr>
                <w:rFonts w:ascii="Times New Roman" w:eastAsia="Calibri" w:hAnsi="Times New Roman" w:cs="Times New Roman"/>
                <w:b/>
                <w:sz w:val="24"/>
                <w:szCs w:val="24"/>
              </w:rPr>
              <w:t xml:space="preserve"> вв.</w:t>
            </w:r>
          </w:p>
        </w:tc>
        <w:tc>
          <w:tcPr>
            <w:tcW w:w="1418" w:type="dxa"/>
            <w:tcBorders>
              <w:right w:val="single" w:sz="4" w:space="0" w:color="auto"/>
            </w:tcBorders>
          </w:tcPr>
          <w:p w:rsidR="001D5E05" w:rsidRPr="001D5E05" w:rsidRDefault="001D5E05" w:rsidP="001D5E05">
            <w:pPr>
              <w:jc w:val="both"/>
              <w:rPr>
                <w:rFonts w:ascii="Times New Roman" w:hAnsi="Times New Roman" w:cs="Times New Roman"/>
                <w:b/>
                <w:sz w:val="24"/>
                <w:szCs w:val="24"/>
              </w:rPr>
            </w:pPr>
            <w:r w:rsidRPr="001D5E05">
              <w:rPr>
                <w:rFonts w:ascii="Times New Roman" w:hAnsi="Times New Roman" w:cs="Times New Roman"/>
                <w:b/>
                <w:sz w:val="24"/>
                <w:szCs w:val="24"/>
              </w:rPr>
              <w:t>Знать выдающихся деятелей отечественной истории</w:t>
            </w:r>
          </w:p>
        </w:tc>
        <w:tc>
          <w:tcPr>
            <w:tcW w:w="1559" w:type="dxa"/>
            <w:tcBorders>
              <w:right w:val="single" w:sz="4" w:space="0" w:color="auto"/>
            </w:tcBorders>
          </w:tcPr>
          <w:p w:rsidR="001D5E05" w:rsidRPr="001D5E05" w:rsidRDefault="001D5E05" w:rsidP="001D5E05">
            <w:pPr>
              <w:jc w:val="both"/>
              <w:rPr>
                <w:rFonts w:ascii="Times New Roman" w:hAnsi="Times New Roman" w:cs="Times New Roman"/>
                <w:b/>
                <w:sz w:val="24"/>
                <w:szCs w:val="24"/>
              </w:rPr>
            </w:pPr>
            <w:r w:rsidRPr="001D5E05">
              <w:rPr>
                <w:rFonts w:ascii="Times New Roman" w:hAnsi="Times New Roman" w:cs="Times New Roman"/>
                <w:b/>
                <w:sz w:val="24"/>
                <w:szCs w:val="24"/>
              </w:rPr>
              <w:t>Знать выдающихся деятелей отечественной истории</w:t>
            </w:r>
          </w:p>
        </w:tc>
        <w:tc>
          <w:tcPr>
            <w:tcW w:w="822"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Б</w:t>
            </w:r>
          </w:p>
        </w:tc>
        <w:tc>
          <w:tcPr>
            <w:tcW w:w="1275"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b/>
                <w:sz w:val="28"/>
                <w:szCs w:val="28"/>
              </w:rPr>
            </w:pPr>
            <w:r w:rsidRPr="001D5E05">
              <w:rPr>
                <w:rFonts w:ascii="Times New Roman" w:eastAsia="Calibri" w:hAnsi="Times New Roman" w:cs="Times New Roman"/>
                <w:b/>
                <w:sz w:val="24"/>
                <w:szCs w:val="24"/>
              </w:rPr>
              <w:t>56,9 %</w:t>
            </w:r>
          </w:p>
        </w:tc>
        <w:tc>
          <w:tcPr>
            <w:tcW w:w="1516" w:type="dxa"/>
            <w:tcBorders>
              <w:left w:val="single" w:sz="4" w:space="0" w:color="auto"/>
            </w:tcBorders>
          </w:tcPr>
          <w:p w:rsidR="001D5E05" w:rsidRPr="001D5E05" w:rsidRDefault="001D5E05" w:rsidP="001D5E05">
            <w:pPr>
              <w:jc w:val="center"/>
              <w:rPr>
                <w:rFonts w:ascii="Times New Roman" w:hAnsi="Times New Roman" w:cs="Times New Roman"/>
                <w:b/>
                <w:sz w:val="28"/>
                <w:szCs w:val="28"/>
              </w:rPr>
            </w:pPr>
            <w:r w:rsidRPr="001D5E05">
              <w:rPr>
                <w:rFonts w:ascii="Times New Roman" w:eastAsia="Calibri" w:hAnsi="Times New Roman" w:cs="Times New Roman"/>
                <w:b/>
                <w:sz w:val="24"/>
                <w:szCs w:val="24"/>
              </w:rPr>
              <w:t>42,0 %</w:t>
            </w:r>
          </w:p>
        </w:tc>
      </w:tr>
      <w:tr w:rsidR="001D5E05" w:rsidRPr="001D5E05" w:rsidTr="00624563">
        <w:trPr>
          <w:gridAfter w:val="1"/>
          <w:wAfter w:w="9" w:type="dxa"/>
          <w:jc w:val="center"/>
        </w:trPr>
        <w:tc>
          <w:tcPr>
            <w:tcW w:w="846" w:type="dxa"/>
            <w:tcBorders>
              <w:right w:val="single" w:sz="4" w:space="0" w:color="auto"/>
            </w:tcBorders>
          </w:tcPr>
          <w:p w:rsidR="001D5E05" w:rsidRPr="001D5E05" w:rsidRDefault="001D5E05" w:rsidP="001D5E05">
            <w:pPr>
              <w:jc w:val="center"/>
              <w:rPr>
                <w:rFonts w:ascii="Times New Roman" w:hAnsi="Times New Roman" w:cs="Times New Roman"/>
                <w:b/>
                <w:sz w:val="24"/>
                <w:szCs w:val="24"/>
              </w:rPr>
            </w:pPr>
            <w:r w:rsidRPr="001D5E05">
              <w:rPr>
                <w:rFonts w:ascii="Times New Roman" w:hAnsi="Times New Roman" w:cs="Times New Roman"/>
                <w:b/>
                <w:sz w:val="24"/>
                <w:szCs w:val="24"/>
              </w:rPr>
              <w:t>20</w:t>
            </w:r>
          </w:p>
        </w:tc>
        <w:tc>
          <w:tcPr>
            <w:tcW w:w="1276" w:type="dxa"/>
            <w:tcBorders>
              <w:left w:val="single" w:sz="4" w:space="0" w:color="auto"/>
              <w:right w:val="single" w:sz="4" w:space="0" w:color="auto"/>
            </w:tcBorders>
          </w:tcPr>
          <w:p w:rsidR="001D5E05" w:rsidRPr="001D5E05" w:rsidRDefault="001D5E05" w:rsidP="001D5E05">
            <w:pPr>
              <w:jc w:val="both"/>
              <w:rPr>
                <w:rFonts w:ascii="Times New Roman" w:hAnsi="Times New Roman" w:cs="Times New Roman"/>
                <w:b/>
                <w:sz w:val="24"/>
                <w:szCs w:val="24"/>
              </w:rPr>
            </w:pPr>
            <w:r w:rsidRPr="001D5E05">
              <w:rPr>
                <w:rFonts w:ascii="Times New Roman" w:hAnsi="Times New Roman" w:cs="Times New Roman"/>
                <w:b/>
                <w:sz w:val="24"/>
                <w:szCs w:val="24"/>
                <w:lang w:val="en-US"/>
              </w:rPr>
              <w:t>VIII</w:t>
            </w:r>
            <w:r w:rsidRPr="001D5E05">
              <w:rPr>
                <w:rFonts w:ascii="Times New Roman" w:hAnsi="Times New Roman" w:cs="Times New Roman"/>
                <w:b/>
                <w:sz w:val="24"/>
                <w:szCs w:val="24"/>
              </w:rPr>
              <w:t xml:space="preserve"> – ХХI вв.</w:t>
            </w:r>
          </w:p>
        </w:tc>
        <w:tc>
          <w:tcPr>
            <w:tcW w:w="1417" w:type="dxa"/>
            <w:tcBorders>
              <w:lef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eastAsia="Calibri" w:hAnsi="Times New Roman" w:cs="Times New Roman"/>
                <w:sz w:val="24"/>
                <w:szCs w:val="24"/>
                <w:lang w:val="en-US"/>
              </w:rPr>
              <w:t>VIII</w:t>
            </w:r>
            <w:r w:rsidRPr="001D5E05">
              <w:rPr>
                <w:rFonts w:ascii="Times New Roman" w:eastAsia="Calibri" w:hAnsi="Times New Roman" w:cs="Times New Roman"/>
                <w:sz w:val="24"/>
                <w:szCs w:val="24"/>
              </w:rPr>
              <w:t xml:space="preserve"> </w:t>
            </w:r>
            <w:r w:rsidRPr="001D5E05">
              <w:rPr>
                <w:rFonts w:ascii="Times New Roman" w:eastAsia="Calibri" w:hAnsi="Times New Roman" w:cs="Times New Roman"/>
                <w:sz w:val="24"/>
                <w:szCs w:val="24"/>
                <w:lang w:val="en-US"/>
              </w:rPr>
              <w:t>-</w:t>
            </w:r>
            <w:r w:rsidRPr="001D5E05">
              <w:rPr>
                <w:rFonts w:ascii="Times New Roman" w:eastAsia="Calibri" w:hAnsi="Times New Roman" w:cs="Times New Roman"/>
                <w:sz w:val="24"/>
                <w:szCs w:val="24"/>
              </w:rPr>
              <w:t xml:space="preserve"> нач. </w:t>
            </w:r>
            <w:r w:rsidRPr="001D5E05">
              <w:rPr>
                <w:rFonts w:ascii="Times New Roman" w:eastAsia="Calibri" w:hAnsi="Times New Roman" w:cs="Times New Roman"/>
                <w:sz w:val="24"/>
                <w:szCs w:val="24"/>
                <w:lang w:val="en-US"/>
              </w:rPr>
              <w:t>XX</w:t>
            </w:r>
            <w:r w:rsidRPr="001D5E05">
              <w:rPr>
                <w:rFonts w:ascii="Times New Roman" w:eastAsia="Calibri" w:hAnsi="Times New Roman" w:cs="Times New Roman"/>
                <w:sz w:val="24"/>
                <w:szCs w:val="24"/>
              </w:rPr>
              <w:t xml:space="preserve"> вв.</w:t>
            </w:r>
          </w:p>
        </w:tc>
        <w:tc>
          <w:tcPr>
            <w:tcW w:w="1418" w:type="dxa"/>
            <w:tcBorders>
              <w:right w:val="single" w:sz="4" w:space="0" w:color="auto"/>
            </w:tcBorders>
          </w:tcPr>
          <w:p w:rsidR="001D5E05" w:rsidRPr="001D5E05" w:rsidRDefault="001D5E05" w:rsidP="001D5E05">
            <w:pPr>
              <w:jc w:val="both"/>
              <w:rPr>
                <w:rFonts w:ascii="Times New Roman" w:hAnsi="Times New Roman" w:cs="Times New Roman"/>
                <w:b/>
                <w:sz w:val="24"/>
                <w:szCs w:val="24"/>
              </w:rPr>
            </w:pPr>
            <w:r w:rsidRPr="001D5E05">
              <w:rPr>
                <w:rFonts w:ascii="Times New Roman" w:eastAsia="Calibri" w:hAnsi="Times New Roman" w:cs="Times New Roman"/>
                <w:b/>
                <w:sz w:val="24"/>
                <w:szCs w:val="24"/>
              </w:rPr>
              <w:t>Уметь работать с картой, схемой</w:t>
            </w:r>
            <w:r w:rsidRPr="001D5E05">
              <w:rPr>
                <w:rFonts w:ascii="Times New Roman" w:hAnsi="Times New Roman" w:cs="Times New Roman"/>
                <w:b/>
                <w:sz w:val="24"/>
                <w:szCs w:val="24"/>
              </w:rPr>
              <w:t xml:space="preserve"> </w:t>
            </w:r>
          </w:p>
        </w:tc>
        <w:tc>
          <w:tcPr>
            <w:tcW w:w="1559" w:type="dxa"/>
            <w:tcBorders>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eastAsia="Calibri" w:hAnsi="Times New Roman" w:cs="Times New Roman"/>
                <w:sz w:val="24"/>
                <w:szCs w:val="24"/>
              </w:rPr>
              <w:t>Уметь работать с картой, схемой</w:t>
            </w:r>
          </w:p>
        </w:tc>
        <w:tc>
          <w:tcPr>
            <w:tcW w:w="822"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Б</w:t>
            </w:r>
          </w:p>
        </w:tc>
        <w:tc>
          <w:tcPr>
            <w:tcW w:w="1275"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b/>
                <w:sz w:val="28"/>
                <w:szCs w:val="28"/>
              </w:rPr>
            </w:pPr>
            <w:r w:rsidRPr="001D5E05">
              <w:rPr>
                <w:rFonts w:ascii="Times New Roman" w:eastAsia="Calibri" w:hAnsi="Times New Roman" w:cs="Times New Roman"/>
                <w:b/>
                <w:sz w:val="24"/>
                <w:szCs w:val="24"/>
              </w:rPr>
              <w:t>52,8 %</w:t>
            </w:r>
          </w:p>
        </w:tc>
        <w:tc>
          <w:tcPr>
            <w:tcW w:w="1516" w:type="dxa"/>
            <w:tcBorders>
              <w:left w:val="single" w:sz="4" w:space="0" w:color="auto"/>
            </w:tcBorders>
          </w:tcPr>
          <w:p w:rsidR="001D5E05" w:rsidRPr="001D5E05" w:rsidRDefault="001D5E05" w:rsidP="001D5E05">
            <w:pPr>
              <w:jc w:val="center"/>
              <w:rPr>
                <w:rFonts w:ascii="Times New Roman" w:hAnsi="Times New Roman" w:cs="Times New Roman"/>
                <w:sz w:val="28"/>
                <w:szCs w:val="28"/>
              </w:rPr>
            </w:pPr>
            <w:r w:rsidRPr="001D5E05">
              <w:rPr>
                <w:rFonts w:ascii="Times New Roman" w:eastAsia="Calibri" w:hAnsi="Times New Roman" w:cs="Times New Roman"/>
                <w:sz w:val="24"/>
                <w:szCs w:val="24"/>
              </w:rPr>
              <w:t>71,0 %</w:t>
            </w:r>
          </w:p>
        </w:tc>
      </w:tr>
      <w:tr w:rsidR="001D5E05" w:rsidRPr="001D5E05" w:rsidTr="00624563">
        <w:trPr>
          <w:gridAfter w:val="1"/>
          <w:wAfter w:w="9" w:type="dxa"/>
          <w:jc w:val="center"/>
        </w:trPr>
        <w:tc>
          <w:tcPr>
            <w:tcW w:w="846" w:type="dxa"/>
            <w:tcBorders>
              <w:right w:val="single" w:sz="4" w:space="0" w:color="auto"/>
            </w:tcBorders>
          </w:tcPr>
          <w:p w:rsidR="001D5E05" w:rsidRPr="001D5E05" w:rsidRDefault="001D5E05" w:rsidP="001D5E05">
            <w:pPr>
              <w:jc w:val="center"/>
              <w:rPr>
                <w:rFonts w:ascii="Times New Roman" w:hAnsi="Times New Roman" w:cs="Times New Roman"/>
                <w:b/>
                <w:sz w:val="24"/>
                <w:szCs w:val="24"/>
              </w:rPr>
            </w:pPr>
            <w:r w:rsidRPr="001D5E05">
              <w:rPr>
                <w:rFonts w:ascii="Times New Roman" w:hAnsi="Times New Roman" w:cs="Times New Roman"/>
                <w:b/>
                <w:sz w:val="24"/>
                <w:szCs w:val="24"/>
              </w:rPr>
              <w:t>21</w:t>
            </w:r>
          </w:p>
        </w:tc>
        <w:tc>
          <w:tcPr>
            <w:tcW w:w="1276" w:type="dxa"/>
            <w:tcBorders>
              <w:left w:val="single" w:sz="4" w:space="0" w:color="auto"/>
              <w:right w:val="single" w:sz="4" w:space="0" w:color="auto"/>
            </w:tcBorders>
          </w:tcPr>
          <w:p w:rsidR="001D5E05" w:rsidRPr="001D5E05" w:rsidRDefault="001D5E05" w:rsidP="001D5E05">
            <w:pPr>
              <w:jc w:val="both"/>
              <w:rPr>
                <w:rFonts w:ascii="Times New Roman" w:hAnsi="Times New Roman" w:cs="Times New Roman"/>
                <w:b/>
                <w:sz w:val="24"/>
                <w:szCs w:val="24"/>
              </w:rPr>
            </w:pPr>
            <w:r w:rsidRPr="001D5E05">
              <w:rPr>
                <w:rFonts w:ascii="Times New Roman" w:hAnsi="Times New Roman" w:cs="Times New Roman"/>
                <w:b/>
                <w:sz w:val="24"/>
                <w:szCs w:val="24"/>
              </w:rPr>
              <w:t>1914-2012 гг.</w:t>
            </w:r>
          </w:p>
        </w:tc>
        <w:tc>
          <w:tcPr>
            <w:tcW w:w="1417" w:type="dxa"/>
            <w:tcBorders>
              <w:left w:val="single" w:sz="4" w:space="0" w:color="auto"/>
            </w:tcBorders>
          </w:tcPr>
          <w:p w:rsidR="001D5E05" w:rsidRPr="001D5E05" w:rsidRDefault="001D5E05" w:rsidP="001D5E05">
            <w:pPr>
              <w:jc w:val="both"/>
              <w:rPr>
                <w:rFonts w:ascii="Times New Roman" w:hAnsi="Times New Roman" w:cs="Times New Roman"/>
                <w:b/>
                <w:sz w:val="24"/>
                <w:szCs w:val="24"/>
              </w:rPr>
            </w:pPr>
            <w:r w:rsidRPr="001D5E05">
              <w:rPr>
                <w:rFonts w:ascii="Times New Roman" w:eastAsia="Calibri" w:hAnsi="Times New Roman" w:cs="Times New Roman"/>
                <w:b/>
                <w:sz w:val="24"/>
                <w:szCs w:val="24"/>
                <w:lang w:val="en-US"/>
              </w:rPr>
              <w:t>VIII</w:t>
            </w:r>
            <w:r w:rsidRPr="001D5E05">
              <w:rPr>
                <w:rFonts w:ascii="Times New Roman" w:eastAsia="Calibri" w:hAnsi="Times New Roman" w:cs="Times New Roman"/>
                <w:b/>
                <w:sz w:val="24"/>
                <w:szCs w:val="24"/>
              </w:rPr>
              <w:t xml:space="preserve"> - нач. </w:t>
            </w:r>
            <w:r w:rsidRPr="001D5E05">
              <w:rPr>
                <w:rFonts w:ascii="Times New Roman" w:eastAsia="Calibri" w:hAnsi="Times New Roman" w:cs="Times New Roman"/>
                <w:b/>
                <w:sz w:val="24"/>
                <w:szCs w:val="24"/>
                <w:lang w:val="en-US"/>
              </w:rPr>
              <w:t>XX</w:t>
            </w:r>
            <w:r w:rsidRPr="001D5E05">
              <w:rPr>
                <w:rFonts w:ascii="Times New Roman" w:eastAsia="Calibri" w:hAnsi="Times New Roman" w:cs="Times New Roman"/>
                <w:b/>
                <w:sz w:val="24"/>
                <w:szCs w:val="24"/>
              </w:rPr>
              <w:t xml:space="preserve"> вв.</w:t>
            </w:r>
          </w:p>
        </w:tc>
        <w:tc>
          <w:tcPr>
            <w:tcW w:w="1418" w:type="dxa"/>
            <w:tcBorders>
              <w:right w:val="single" w:sz="4" w:space="0" w:color="auto"/>
            </w:tcBorders>
          </w:tcPr>
          <w:p w:rsidR="001D5E05" w:rsidRPr="001D5E05" w:rsidRDefault="001D5E05" w:rsidP="001D5E05">
            <w:pPr>
              <w:jc w:val="both"/>
              <w:rPr>
                <w:rFonts w:ascii="Times New Roman" w:hAnsi="Times New Roman" w:cs="Times New Roman"/>
                <w:b/>
                <w:sz w:val="24"/>
                <w:szCs w:val="24"/>
              </w:rPr>
            </w:pPr>
            <w:r w:rsidRPr="001D5E05">
              <w:rPr>
                <w:rFonts w:ascii="Times New Roman" w:hAnsi="Times New Roman" w:cs="Times New Roman"/>
                <w:b/>
                <w:sz w:val="24"/>
                <w:szCs w:val="24"/>
              </w:rPr>
              <w:t>Знать основные факты истории культуры России</w:t>
            </w:r>
          </w:p>
        </w:tc>
        <w:tc>
          <w:tcPr>
            <w:tcW w:w="1559" w:type="dxa"/>
            <w:tcBorders>
              <w:right w:val="single" w:sz="4" w:space="0" w:color="auto"/>
            </w:tcBorders>
          </w:tcPr>
          <w:p w:rsidR="001D5E05" w:rsidRPr="001D5E05" w:rsidRDefault="001D5E05" w:rsidP="001D5E05">
            <w:pPr>
              <w:jc w:val="both"/>
              <w:rPr>
                <w:rFonts w:ascii="Times New Roman" w:hAnsi="Times New Roman" w:cs="Times New Roman"/>
                <w:b/>
                <w:sz w:val="24"/>
                <w:szCs w:val="24"/>
              </w:rPr>
            </w:pPr>
            <w:r w:rsidRPr="001D5E05">
              <w:rPr>
                <w:rFonts w:ascii="Times New Roman" w:hAnsi="Times New Roman" w:cs="Times New Roman"/>
                <w:b/>
                <w:sz w:val="24"/>
                <w:szCs w:val="24"/>
              </w:rPr>
              <w:t>Знать основные факты истории культуры России</w:t>
            </w:r>
          </w:p>
        </w:tc>
        <w:tc>
          <w:tcPr>
            <w:tcW w:w="822"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Б</w:t>
            </w:r>
          </w:p>
        </w:tc>
        <w:tc>
          <w:tcPr>
            <w:tcW w:w="1275"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b/>
                <w:sz w:val="28"/>
                <w:szCs w:val="28"/>
              </w:rPr>
            </w:pPr>
            <w:r w:rsidRPr="001D5E05">
              <w:rPr>
                <w:rFonts w:ascii="Times New Roman" w:eastAsia="Calibri" w:hAnsi="Times New Roman" w:cs="Times New Roman"/>
                <w:b/>
                <w:sz w:val="24"/>
                <w:szCs w:val="24"/>
              </w:rPr>
              <w:t>46,3 %</w:t>
            </w:r>
          </w:p>
        </w:tc>
        <w:tc>
          <w:tcPr>
            <w:tcW w:w="1516" w:type="dxa"/>
            <w:tcBorders>
              <w:left w:val="single" w:sz="4" w:space="0" w:color="auto"/>
            </w:tcBorders>
          </w:tcPr>
          <w:p w:rsidR="001D5E05" w:rsidRPr="001D5E05" w:rsidRDefault="001D5E05" w:rsidP="001D5E05">
            <w:pPr>
              <w:jc w:val="center"/>
              <w:rPr>
                <w:rFonts w:ascii="Times New Roman" w:hAnsi="Times New Roman" w:cs="Times New Roman"/>
                <w:b/>
                <w:sz w:val="28"/>
                <w:szCs w:val="28"/>
              </w:rPr>
            </w:pPr>
            <w:r w:rsidRPr="001D5E05">
              <w:rPr>
                <w:rFonts w:ascii="Times New Roman" w:eastAsia="Calibri" w:hAnsi="Times New Roman" w:cs="Times New Roman"/>
                <w:b/>
                <w:sz w:val="24"/>
                <w:szCs w:val="24"/>
              </w:rPr>
              <w:t>59,4 %</w:t>
            </w:r>
          </w:p>
        </w:tc>
      </w:tr>
      <w:tr w:rsidR="001D5E05" w:rsidRPr="001D5E05" w:rsidTr="00624563">
        <w:trPr>
          <w:gridAfter w:val="1"/>
          <w:wAfter w:w="9" w:type="dxa"/>
          <w:jc w:val="center"/>
        </w:trPr>
        <w:tc>
          <w:tcPr>
            <w:tcW w:w="846" w:type="dxa"/>
            <w:tcBorders>
              <w:right w:val="single" w:sz="4" w:space="0" w:color="auto"/>
            </w:tcBorders>
          </w:tcPr>
          <w:p w:rsidR="001D5E05" w:rsidRPr="001D5E05" w:rsidRDefault="001D5E05" w:rsidP="001D5E05">
            <w:pPr>
              <w:jc w:val="center"/>
              <w:rPr>
                <w:rFonts w:ascii="Times New Roman" w:hAnsi="Times New Roman" w:cs="Times New Roman"/>
                <w:b/>
                <w:sz w:val="24"/>
                <w:szCs w:val="24"/>
              </w:rPr>
            </w:pPr>
            <w:r w:rsidRPr="001D5E05">
              <w:rPr>
                <w:rFonts w:ascii="Times New Roman" w:hAnsi="Times New Roman" w:cs="Times New Roman"/>
                <w:b/>
                <w:sz w:val="24"/>
                <w:szCs w:val="24"/>
              </w:rPr>
              <w:lastRenderedPageBreak/>
              <w:t>22</w:t>
            </w:r>
          </w:p>
        </w:tc>
        <w:tc>
          <w:tcPr>
            <w:tcW w:w="1276" w:type="dxa"/>
            <w:tcBorders>
              <w:left w:val="single" w:sz="4" w:space="0" w:color="auto"/>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hAnsi="Times New Roman" w:cs="Times New Roman"/>
                <w:sz w:val="24"/>
                <w:szCs w:val="24"/>
                <w:lang w:val="en-US"/>
              </w:rPr>
              <w:t>VIII</w:t>
            </w:r>
            <w:r w:rsidRPr="001D5E05">
              <w:rPr>
                <w:rFonts w:ascii="Times New Roman" w:hAnsi="Times New Roman" w:cs="Times New Roman"/>
                <w:sz w:val="24"/>
                <w:szCs w:val="24"/>
              </w:rPr>
              <w:t xml:space="preserve"> – ХХI вв.</w:t>
            </w:r>
          </w:p>
        </w:tc>
        <w:tc>
          <w:tcPr>
            <w:tcW w:w="1417" w:type="dxa"/>
            <w:tcBorders>
              <w:left w:val="single" w:sz="4" w:space="0" w:color="auto"/>
            </w:tcBorders>
          </w:tcPr>
          <w:p w:rsidR="001D5E05" w:rsidRPr="001D5E05" w:rsidRDefault="001D5E05" w:rsidP="001D5E05">
            <w:pPr>
              <w:jc w:val="both"/>
              <w:rPr>
                <w:rFonts w:ascii="Times New Roman" w:hAnsi="Times New Roman" w:cs="Times New Roman"/>
                <w:b/>
                <w:sz w:val="24"/>
                <w:szCs w:val="24"/>
              </w:rPr>
            </w:pPr>
            <w:r w:rsidRPr="001D5E05">
              <w:rPr>
                <w:rFonts w:ascii="Times New Roman" w:eastAsia="Calibri" w:hAnsi="Times New Roman" w:cs="Times New Roman"/>
                <w:b/>
                <w:sz w:val="24"/>
                <w:szCs w:val="24"/>
                <w:lang w:val="en-US"/>
              </w:rPr>
              <w:t>VIII</w:t>
            </w:r>
            <w:r w:rsidRPr="001D5E05">
              <w:rPr>
                <w:rFonts w:ascii="Times New Roman" w:eastAsia="Calibri" w:hAnsi="Times New Roman" w:cs="Times New Roman"/>
                <w:b/>
                <w:sz w:val="24"/>
                <w:szCs w:val="24"/>
              </w:rPr>
              <w:t xml:space="preserve"> </w:t>
            </w:r>
            <w:r w:rsidRPr="001D5E05">
              <w:rPr>
                <w:rFonts w:ascii="Times New Roman" w:eastAsia="Calibri" w:hAnsi="Times New Roman" w:cs="Times New Roman"/>
                <w:b/>
                <w:sz w:val="24"/>
                <w:szCs w:val="24"/>
                <w:lang w:val="en-US"/>
              </w:rPr>
              <w:t>-</w:t>
            </w:r>
            <w:r w:rsidRPr="001D5E05">
              <w:rPr>
                <w:rFonts w:ascii="Times New Roman" w:eastAsia="Calibri" w:hAnsi="Times New Roman" w:cs="Times New Roman"/>
                <w:b/>
                <w:sz w:val="24"/>
                <w:szCs w:val="24"/>
              </w:rPr>
              <w:t xml:space="preserve"> нач. </w:t>
            </w:r>
            <w:r w:rsidRPr="001D5E05">
              <w:rPr>
                <w:rFonts w:ascii="Times New Roman" w:eastAsia="Calibri" w:hAnsi="Times New Roman" w:cs="Times New Roman"/>
                <w:b/>
                <w:sz w:val="24"/>
                <w:szCs w:val="24"/>
                <w:lang w:val="en-US"/>
              </w:rPr>
              <w:t>XX</w:t>
            </w:r>
            <w:r w:rsidRPr="001D5E05">
              <w:rPr>
                <w:rFonts w:ascii="Times New Roman" w:eastAsia="Calibri" w:hAnsi="Times New Roman" w:cs="Times New Roman"/>
                <w:b/>
                <w:sz w:val="24"/>
                <w:szCs w:val="24"/>
              </w:rPr>
              <w:t xml:space="preserve"> вв.</w:t>
            </w:r>
          </w:p>
        </w:tc>
        <w:tc>
          <w:tcPr>
            <w:tcW w:w="1418" w:type="dxa"/>
            <w:tcBorders>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hAnsi="Times New Roman" w:cs="Times New Roman"/>
                <w:sz w:val="24"/>
                <w:szCs w:val="24"/>
              </w:rPr>
              <w:t>Уметь работать с иллюстративным материалом</w:t>
            </w:r>
          </w:p>
        </w:tc>
        <w:tc>
          <w:tcPr>
            <w:tcW w:w="1559" w:type="dxa"/>
            <w:tcBorders>
              <w:right w:val="single" w:sz="4" w:space="0" w:color="auto"/>
            </w:tcBorders>
          </w:tcPr>
          <w:p w:rsidR="001D5E05" w:rsidRPr="001D5E05" w:rsidRDefault="001D5E05" w:rsidP="001D5E05">
            <w:pPr>
              <w:jc w:val="both"/>
              <w:rPr>
                <w:rFonts w:ascii="Times New Roman" w:hAnsi="Times New Roman" w:cs="Times New Roman"/>
                <w:b/>
                <w:sz w:val="24"/>
                <w:szCs w:val="24"/>
              </w:rPr>
            </w:pPr>
            <w:r w:rsidRPr="001D5E05">
              <w:rPr>
                <w:rFonts w:ascii="Times New Roman" w:hAnsi="Times New Roman" w:cs="Times New Roman"/>
                <w:b/>
                <w:sz w:val="24"/>
                <w:szCs w:val="24"/>
              </w:rPr>
              <w:t>Уметь работать с иллюстративным материалом</w:t>
            </w:r>
          </w:p>
        </w:tc>
        <w:tc>
          <w:tcPr>
            <w:tcW w:w="822"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Б</w:t>
            </w:r>
          </w:p>
        </w:tc>
        <w:tc>
          <w:tcPr>
            <w:tcW w:w="1275"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8"/>
                <w:szCs w:val="28"/>
              </w:rPr>
            </w:pPr>
            <w:r w:rsidRPr="001D5E05">
              <w:rPr>
                <w:rFonts w:ascii="Times New Roman" w:eastAsia="Calibri" w:hAnsi="Times New Roman" w:cs="Times New Roman"/>
                <w:sz w:val="24"/>
                <w:szCs w:val="24"/>
              </w:rPr>
              <w:t>68,4 %</w:t>
            </w:r>
          </w:p>
        </w:tc>
        <w:tc>
          <w:tcPr>
            <w:tcW w:w="1516" w:type="dxa"/>
            <w:tcBorders>
              <w:left w:val="single" w:sz="4" w:space="0" w:color="auto"/>
            </w:tcBorders>
          </w:tcPr>
          <w:p w:rsidR="001D5E05" w:rsidRPr="001D5E05" w:rsidRDefault="001D5E05" w:rsidP="001D5E05">
            <w:pPr>
              <w:jc w:val="center"/>
              <w:rPr>
                <w:rFonts w:ascii="Times New Roman" w:hAnsi="Times New Roman" w:cs="Times New Roman"/>
                <w:b/>
                <w:sz w:val="28"/>
                <w:szCs w:val="28"/>
              </w:rPr>
            </w:pPr>
            <w:r w:rsidRPr="001D5E05">
              <w:rPr>
                <w:rFonts w:ascii="Times New Roman" w:eastAsia="Calibri" w:hAnsi="Times New Roman" w:cs="Times New Roman"/>
                <w:b/>
                <w:sz w:val="24"/>
                <w:szCs w:val="24"/>
              </w:rPr>
              <w:t>56,5 %</w:t>
            </w:r>
          </w:p>
        </w:tc>
      </w:tr>
      <w:tr w:rsidR="001D5E05" w:rsidRPr="001D5E05" w:rsidTr="00624563">
        <w:trPr>
          <w:gridAfter w:val="1"/>
          <w:wAfter w:w="9" w:type="dxa"/>
          <w:jc w:val="center"/>
        </w:trPr>
        <w:tc>
          <w:tcPr>
            <w:tcW w:w="846" w:type="dxa"/>
            <w:tcBorders>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23</w:t>
            </w:r>
          </w:p>
        </w:tc>
        <w:tc>
          <w:tcPr>
            <w:tcW w:w="1276" w:type="dxa"/>
            <w:tcBorders>
              <w:left w:val="single" w:sz="4" w:space="0" w:color="auto"/>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hAnsi="Times New Roman" w:cs="Times New Roman"/>
                <w:sz w:val="24"/>
                <w:szCs w:val="24"/>
                <w:lang w:val="en-US"/>
              </w:rPr>
              <w:t>VIII</w:t>
            </w:r>
            <w:r w:rsidRPr="001D5E05">
              <w:rPr>
                <w:rFonts w:ascii="Times New Roman" w:hAnsi="Times New Roman" w:cs="Times New Roman"/>
                <w:sz w:val="24"/>
                <w:szCs w:val="24"/>
              </w:rPr>
              <w:t xml:space="preserve"> – ХХI вв</w:t>
            </w:r>
            <w:r w:rsidRPr="001D5E05">
              <w:rPr>
                <w:rFonts w:ascii="Times New Roman" w:hAnsi="Times New Roman" w:cs="Times New Roman"/>
                <w:sz w:val="24"/>
                <w:szCs w:val="24"/>
                <w:lang w:val="en-US"/>
              </w:rPr>
              <w:t>.</w:t>
            </w:r>
          </w:p>
        </w:tc>
        <w:tc>
          <w:tcPr>
            <w:tcW w:w="1417" w:type="dxa"/>
            <w:tcBorders>
              <w:lef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eastAsia="Calibri" w:hAnsi="Times New Roman" w:cs="Times New Roman"/>
                <w:sz w:val="24"/>
                <w:szCs w:val="24"/>
                <w:lang w:val="en-US"/>
              </w:rPr>
              <w:t>VIII</w:t>
            </w:r>
            <w:r w:rsidRPr="001D5E05">
              <w:rPr>
                <w:rFonts w:ascii="Times New Roman" w:eastAsia="Calibri" w:hAnsi="Times New Roman" w:cs="Times New Roman"/>
                <w:sz w:val="24"/>
                <w:szCs w:val="24"/>
              </w:rPr>
              <w:t xml:space="preserve"> - нач. </w:t>
            </w:r>
            <w:r w:rsidRPr="001D5E05">
              <w:rPr>
                <w:rFonts w:ascii="Times New Roman" w:eastAsia="Calibri" w:hAnsi="Times New Roman" w:cs="Times New Roman"/>
                <w:sz w:val="24"/>
                <w:szCs w:val="24"/>
                <w:lang w:val="en-US"/>
              </w:rPr>
              <w:t>XX</w:t>
            </w:r>
            <w:r w:rsidRPr="001D5E05">
              <w:rPr>
                <w:rFonts w:ascii="Times New Roman" w:eastAsia="Calibri" w:hAnsi="Times New Roman" w:cs="Times New Roman"/>
                <w:sz w:val="24"/>
                <w:szCs w:val="24"/>
              </w:rPr>
              <w:t xml:space="preserve"> вв.</w:t>
            </w:r>
          </w:p>
        </w:tc>
        <w:tc>
          <w:tcPr>
            <w:tcW w:w="1418" w:type="dxa"/>
            <w:tcBorders>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eastAsia="Calibri" w:hAnsi="Times New Roman" w:cs="Times New Roman"/>
                <w:sz w:val="24"/>
                <w:szCs w:val="24"/>
              </w:rPr>
              <w:t xml:space="preserve">Определять </w:t>
            </w:r>
            <w:r w:rsidRPr="001D5E05">
              <w:rPr>
                <w:rFonts w:ascii="Times New Roman" w:hAnsi="Times New Roman" w:cs="Times New Roman"/>
                <w:sz w:val="24"/>
                <w:szCs w:val="24"/>
              </w:rPr>
              <w:t>последовательность событий</w:t>
            </w:r>
          </w:p>
        </w:tc>
        <w:tc>
          <w:tcPr>
            <w:tcW w:w="1559" w:type="dxa"/>
            <w:tcBorders>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eastAsia="Calibri" w:hAnsi="Times New Roman" w:cs="Times New Roman"/>
                <w:sz w:val="24"/>
                <w:szCs w:val="24"/>
              </w:rPr>
              <w:t xml:space="preserve">Определять </w:t>
            </w:r>
            <w:r w:rsidRPr="001D5E05">
              <w:rPr>
                <w:rFonts w:ascii="Times New Roman" w:hAnsi="Times New Roman" w:cs="Times New Roman"/>
                <w:sz w:val="24"/>
                <w:szCs w:val="24"/>
              </w:rPr>
              <w:t>последовательность событий</w:t>
            </w:r>
          </w:p>
        </w:tc>
        <w:tc>
          <w:tcPr>
            <w:tcW w:w="822"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П</w:t>
            </w:r>
          </w:p>
        </w:tc>
        <w:tc>
          <w:tcPr>
            <w:tcW w:w="1275"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8"/>
                <w:szCs w:val="28"/>
              </w:rPr>
            </w:pPr>
            <w:r w:rsidRPr="001D5E05">
              <w:rPr>
                <w:rFonts w:ascii="Times New Roman" w:eastAsia="Calibri" w:hAnsi="Times New Roman" w:cs="Times New Roman"/>
                <w:sz w:val="24"/>
                <w:szCs w:val="24"/>
              </w:rPr>
              <w:t>53,9 %</w:t>
            </w:r>
          </w:p>
        </w:tc>
        <w:tc>
          <w:tcPr>
            <w:tcW w:w="1516" w:type="dxa"/>
            <w:tcBorders>
              <w:left w:val="single" w:sz="4" w:space="0" w:color="auto"/>
            </w:tcBorders>
          </w:tcPr>
          <w:p w:rsidR="001D5E05" w:rsidRPr="001D5E05" w:rsidRDefault="001D5E05" w:rsidP="001D5E05">
            <w:pPr>
              <w:jc w:val="center"/>
              <w:rPr>
                <w:rFonts w:ascii="Times New Roman" w:hAnsi="Times New Roman" w:cs="Times New Roman"/>
                <w:sz w:val="28"/>
                <w:szCs w:val="28"/>
              </w:rPr>
            </w:pPr>
            <w:r w:rsidRPr="001D5E05">
              <w:rPr>
                <w:rFonts w:ascii="Times New Roman" w:eastAsia="Calibri" w:hAnsi="Times New Roman" w:cs="Times New Roman"/>
                <w:sz w:val="24"/>
                <w:szCs w:val="24"/>
              </w:rPr>
              <w:t>56,5 %</w:t>
            </w:r>
          </w:p>
        </w:tc>
      </w:tr>
      <w:tr w:rsidR="001D5E05" w:rsidRPr="001D5E05" w:rsidTr="00624563">
        <w:trPr>
          <w:gridAfter w:val="1"/>
          <w:wAfter w:w="9" w:type="dxa"/>
          <w:jc w:val="center"/>
        </w:trPr>
        <w:tc>
          <w:tcPr>
            <w:tcW w:w="846" w:type="dxa"/>
            <w:tcBorders>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24</w:t>
            </w:r>
          </w:p>
        </w:tc>
        <w:tc>
          <w:tcPr>
            <w:tcW w:w="1276" w:type="dxa"/>
            <w:tcBorders>
              <w:left w:val="single" w:sz="4" w:space="0" w:color="auto"/>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hAnsi="Times New Roman" w:cs="Times New Roman"/>
                <w:sz w:val="24"/>
                <w:szCs w:val="24"/>
                <w:lang w:val="en-US"/>
              </w:rPr>
              <w:t>VIII</w:t>
            </w:r>
            <w:r w:rsidRPr="001D5E05">
              <w:rPr>
                <w:rFonts w:ascii="Times New Roman" w:hAnsi="Times New Roman" w:cs="Times New Roman"/>
                <w:sz w:val="24"/>
                <w:szCs w:val="24"/>
              </w:rPr>
              <w:t xml:space="preserve"> – ХХI вв.</w:t>
            </w:r>
          </w:p>
        </w:tc>
        <w:tc>
          <w:tcPr>
            <w:tcW w:w="1417" w:type="dxa"/>
            <w:tcBorders>
              <w:lef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eastAsia="Calibri" w:hAnsi="Times New Roman" w:cs="Times New Roman"/>
                <w:sz w:val="24"/>
                <w:szCs w:val="24"/>
                <w:lang w:val="en-US"/>
              </w:rPr>
              <w:t>VIII</w:t>
            </w:r>
            <w:r w:rsidRPr="001D5E05">
              <w:rPr>
                <w:rFonts w:ascii="Times New Roman" w:eastAsia="Calibri" w:hAnsi="Times New Roman" w:cs="Times New Roman"/>
                <w:sz w:val="24"/>
                <w:szCs w:val="24"/>
              </w:rPr>
              <w:t xml:space="preserve"> </w:t>
            </w:r>
            <w:r w:rsidRPr="001D5E05">
              <w:rPr>
                <w:rFonts w:ascii="Times New Roman" w:eastAsia="Calibri" w:hAnsi="Times New Roman" w:cs="Times New Roman"/>
                <w:sz w:val="24"/>
                <w:szCs w:val="24"/>
                <w:lang w:val="en-US"/>
              </w:rPr>
              <w:t>-</w:t>
            </w:r>
            <w:r w:rsidRPr="001D5E05">
              <w:rPr>
                <w:rFonts w:ascii="Times New Roman" w:eastAsia="Calibri" w:hAnsi="Times New Roman" w:cs="Times New Roman"/>
                <w:sz w:val="24"/>
                <w:szCs w:val="24"/>
              </w:rPr>
              <w:t xml:space="preserve"> нач. </w:t>
            </w:r>
            <w:r w:rsidRPr="001D5E05">
              <w:rPr>
                <w:rFonts w:ascii="Times New Roman" w:eastAsia="Calibri" w:hAnsi="Times New Roman" w:cs="Times New Roman"/>
                <w:sz w:val="24"/>
                <w:szCs w:val="24"/>
                <w:lang w:val="en-US"/>
              </w:rPr>
              <w:t>XX</w:t>
            </w:r>
            <w:r w:rsidRPr="001D5E05">
              <w:rPr>
                <w:rFonts w:ascii="Times New Roman" w:eastAsia="Calibri" w:hAnsi="Times New Roman" w:cs="Times New Roman"/>
                <w:sz w:val="24"/>
                <w:szCs w:val="24"/>
              </w:rPr>
              <w:t xml:space="preserve"> вв.</w:t>
            </w:r>
          </w:p>
        </w:tc>
        <w:tc>
          <w:tcPr>
            <w:tcW w:w="1418" w:type="dxa"/>
            <w:tcBorders>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eastAsia="Calibri" w:hAnsi="Times New Roman" w:cs="Times New Roman"/>
                <w:sz w:val="24"/>
                <w:szCs w:val="24"/>
              </w:rPr>
              <w:t>Систематизировать историческую информацию (соответствие)</w:t>
            </w:r>
          </w:p>
        </w:tc>
        <w:tc>
          <w:tcPr>
            <w:tcW w:w="1559" w:type="dxa"/>
            <w:tcBorders>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eastAsia="Calibri" w:hAnsi="Times New Roman" w:cs="Times New Roman"/>
                <w:sz w:val="24"/>
                <w:szCs w:val="24"/>
              </w:rPr>
              <w:t>Систематизировать историческую информацию (соответствие)</w:t>
            </w:r>
          </w:p>
        </w:tc>
        <w:tc>
          <w:tcPr>
            <w:tcW w:w="822"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П</w:t>
            </w:r>
          </w:p>
        </w:tc>
        <w:tc>
          <w:tcPr>
            <w:tcW w:w="1275"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8"/>
                <w:szCs w:val="28"/>
              </w:rPr>
            </w:pPr>
            <w:r w:rsidRPr="001D5E05">
              <w:rPr>
                <w:rFonts w:ascii="Times New Roman" w:eastAsia="Calibri" w:hAnsi="Times New Roman" w:cs="Times New Roman"/>
                <w:sz w:val="24"/>
                <w:szCs w:val="24"/>
              </w:rPr>
              <w:t>55,3 %</w:t>
            </w:r>
          </w:p>
        </w:tc>
        <w:tc>
          <w:tcPr>
            <w:tcW w:w="1516" w:type="dxa"/>
            <w:tcBorders>
              <w:left w:val="single" w:sz="4" w:space="0" w:color="auto"/>
            </w:tcBorders>
          </w:tcPr>
          <w:p w:rsidR="001D5E05" w:rsidRPr="001D5E05" w:rsidRDefault="001D5E05" w:rsidP="001D5E05">
            <w:pPr>
              <w:jc w:val="center"/>
              <w:rPr>
                <w:rFonts w:ascii="Times New Roman" w:hAnsi="Times New Roman" w:cs="Times New Roman"/>
                <w:sz w:val="28"/>
                <w:szCs w:val="28"/>
              </w:rPr>
            </w:pPr>
            <w:r w:rsidRPr="001D5E05">
              <w:rPr>
                <w:rFonts w:ascii="Times New Roman" w:eastAsia="Calibri" w:hAnsi="Times New Roman" w:cs="Times New Roman"/>
                <w:sz w:val="24"/>
                <w:szCs w:val="24"/>
              </w:rPr>
              <w:t>60,3 %</w:t>
            </w:r>
          </w:p>
        </w:tc>
      </w:tr>
      <w:tr w:rsidR="001D5E05" w:rsidRPr="001D5E05" w:rsidTr="00624563">
        <w:trPr>
          <w:gridAfter w:val="1"/>
          <w:wAfter w:w="9" w:type="dxa"/>
          <w:jc w:val="center"/>
        </w:trPr>
        <w:tc>
          <w:tcPr>
            <w:tcW w:w="846" w:type="dxa"/>
            <w:tcBorders>
              <w:right w:val="single" w:sz="4" w:space="0" w:color="auto"/>
            </w:tcBorders>
          </w:tcPr>
          <w:p w:rsidR="001D5E05" w:rsidRPr="001D5E05" w:rsidRDefault="001D5E05" w:rsidP="001D5E05">
            <w:pPr>
              <w:jc w:val="center"/>
              <w:rPr>
                <w:rFonts w:ascii="Times New Roman" w:hAnsi="Times New Roman" w:cs="Times New Roman"/>
                <w:b/>
                <w:sz w:val="24"/>
                <w:szCs w:val="24"/>
              </w:rPr>
            </w:pPr>
            <w:r w:rsidRPr="001D5E05">
              <w:rPr>
                <w:rFonts w:ascii="Times New Roman" w:hAnsi="Times New Roman" w:cs="Times New Roman"/>
                <w:b/>
                <w:sz w:val="24"/>
                <w:szCs w:val="24"/>
              </w:rPr>
              <w:t>25</w:t>
            </w:r>
          </w:p>
        </w:tc>
        <w:tc>
          <w:tcPr>
            <w:tcW w:w="1276" w:type="dxa"/>
            <w:tcBorders>
              <w:left w:val="single" w:sz="4" w:space="0" w:color="auto"/>
              <w:right w:val="single" w:sz="4" w:space="0" w:color="auto"/>
            </w:tcBorders>
          </w:tcPr>
          <w:p w:rsidR="001D5E05" w:rsidRPr="001D5E05" w:rsidRDefault="001D5E05" w:rsidP="001D5E05">
            <w:pPr>
              <w:jc w:val="both"/>
              <w:rPr>
                <w:rFonts w:ascii="Times New Roman" w:hAnsi="Times New Roman" w:cs="Times New Roman"/>
                <w:b/>
                <w:sz w:val="24"/>
                <w:szCs w:val="24"/>
              </w:rPr>
            </w:pPr>
            <w:r w:rsidRPr="001D5E05">
              <w:rPr>
                <w:rFonts w:ascii="Times New Roman" w:hAnsi="Times New Roman" w:cs="Times New Roman"/>
                <w:b/>
                <w:sz w:val="24"/>
                <w:szCs w:val="24"/>
                <w:lang w:val="en-US"/>
              </w:rPr>
              <w:t>VIII</w:t>
            </w:r>
            <w:r w:rsidRPr="001D5E05">
              <w:rPr>
                <w:rFonts w:ascii="Times New Roman" w:hAnsi="Times New Roman" w:cs="Times New Roman"/>
                <w:b/>
                <w:sz w:val="24"/>
                <w:szCs w:val="24"/>
              </w:rPr>
              <w:t xml:space="preserve"> – ХХI </w:t>
            </w:r>
            <w:r w:rsidRPr="001D5E05">
              <w:rPr>
                <w:rFonts w:ascii="Times New Roman" w:hAnsi="Times New Roman" w:cs="Times New Roman"/>
                <w:b/>
                <w:sz w:val="24"/>
                <w:szCs w:val="24"/>
                <w:lang w:val="en-US"/>
              </w:rPr>
              <w:t>вв.</w:t>
            </w:r>
          </w:p>
        </w:tc>
        <w:tc>
          <w:tcPr>
            <w:tcW w:w="1417" w:type="dxa"/>
            <w:tcBorders>
              <w:left w:val="single" w:sz="4" w:space="0" w:color="auto"/>
            </w:tcBorders>
          </w:tcPr>
          <w:p w:rsidR="001D5E05" w:rsidRPr="001D5E05" w:rsidRDefault="001D5E05" w:rsidP="001D5E05">
            <w:pPr>
              <w:jc w:val="both"/>
              <w:rPr>
                <w:rFonts w:ascii="Times New Roman" w:hAnsi="Times New Roman" w:cs="Times New Roman"/>
                <w:b/>
                <w:sz w:val="24"/>
                <w:szCs w:val="24"/>
              </w:rPr>
            </w:pPr>
            <w:r w:rsidRPr="001D5E05">
              <w:rPr>
                <w:rFonts w:ascii="Times New Roman" w:eastAsia="Calibri" w:hAnsi="Times New Roman" w:cs="Times New Roman"/>
                <w:b/>
                <w:sz w:val="24"/>
                <w:szCs w:val="24"/>
                <w:lang w:val="en-US"/>
              </w:rPr>
              <w:t>VIII</w:t>
            </w:r>
            <w:r w:rsidRPr="001D5E05">
              <w:rPr>
                <w:rFonts w:ascii="Times New Roman" w:eastAsia="Calibri" w:hAnsi="Times New Roman" w:cs="Times New Roman"/>
                <w:b/>
                <w:sz w:val="24"/>
                <w:szCs w:val="24"/>
              </w:rPr>
              <w:t xml:space="preserve"> - нач. </w:t>
            </w:r>
            <w:r w:rsidRPr="001D5E05">
              <w:rPr>
                <w:rFonts w:ascii="Times New Roman" w:eastAsia="Calibri" w:hAnsi="Times New Roman" w:cs="Times New Roman"/>
                <w:b/>
                <w:sz w:val="24"/>
                <w:szCs w:val="24"/>
                <w:lang w:val="en-US"/>
              </w:rPr>
              <w:t>XX</w:t>
            </w:r>
            <w:r w:rsidRPr="001D5E05">
              <w:rPr>
                <w:rFonts w:ascii="Times New Roman" w:eastAsia="Calibri" w:hAnsi="Times New Roman" w:cs="Times New Roman"/>
                <w:b/>
                <w:sz w:val="24"/>
                <w:szCs w:val="24"/>
              </w:rPr>
              <w:t xml:space="preserve"> вв.</w:t>
            </w:r>
          </w:p>
        </w:tc>
        <w:tc>
          <w:tcPr>
            <w:tcW w:w="1418" w:type="dxa"/>
            <w:tcBorders>
              <w:right w:val="single" w:sz="4" w:space="0" w:color="auto"/>
            </w:tcBorders>
          </w:tcPr>
          <w:p w:rsidR="001D5E05" w:rsidRPr="001D5E05" w:rsidRDefault="001D5E05" w:rsidP="001D5E05">
            <w:pPr>
              <w:jc w:val="both"/>
              <w:rPr>
                <w:rFonts w:ascii="Times New Roman" w:hAnsi="Times New Roman" w:cs="Times New Roman"/>
                <w:b/>
                <w:sz w:val="24"/>
                <w:szCs w:val="24"/>
              </w:rPr>
            </w:pPr>
            <w:r w:rsidRPr="001D5E05">
              <w:rPr>
                <w:rFonts w:ascii="Times New Roman" w:eastAsia="Calibri" w:hAnsi="Times New Roman" w:cs="Times New Roman"/>
                <w:b/>
                <w:sz w:val="24"/>
                <w:szCs w:val="24"/>
              </w:rPr>
              <w:t>Систематизировать историческую информацию (множественный выбор)</w:t>
            </w:r>
            <w:r w:rsidRPr="001D5E05">
              <w:rPr>
                <w:rFonts w:ascii="Times New Roman" w:hAnsi="Times New Roman" w:cs="Times New Roman"/>
                <w:b/>
                <w:sz w:val="24"/>
                <w:szCs w:val="24"/>
              </w:rPr>
              <w:t xml:space="preserve"> </w:t>
            </w:r>
          </w:p>
        </w:tc>
        <w:tc>
          <w:tcPr>
            <w:tcW w:w="1559" w:type="dxa"/>
            <w:tcBorders>
              <w:right w:val="single" w:sz="4" w:space="0" w:color="auto"/>
            </w:tcBorders>
          </w:tcPr>
          <w:p w:rsidR="001D5E05" w:rsidRPr="001D5E05" w:rsidRDefault="001D5E05" w:rsidP="001D5E05">
            <w:pPr>
              <w:jc w:val="both"/>
              <w:rPr>
                <w:rFonts w:ascii="Times New Roman" w:hAnsi="Times New Roman" w:cs="Times New Roman"/>
                <w:b/>
                <w:sz w:val="24"/>
                <w:szCs w:val="24"/>
              </w:rPr>
            </w:pPr>
            <w:r w:rsidRPr="001D5E05">
              <w:rPr>
                <w:rFonts w:ascii="Times New Roman" w:eastAsia="Calibri" w:hAnsi="Times New Roman" w:cs="Times New Roman"/>
                <w:b/>
                <w:sz w:val="24"/>
                <w:szCs w:val="24"/>
              </w:rPr>
              <w:t>Систематизировать историческую информацию (множественный выбор)</w:t>
            </w:r>
          </w:p>
        </w:tc>
        <w:tc>
          <w:tcPr>
            <w:tcW w:w="822"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П</w:t>
            </w:r>
          </w:p>
        </w:tc>
        <w:tc>
          <w:tcPr>
            <w:tcW w:w="1275"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b/>
                <w:sz w:val="28"/>
                <w:szCs w:val="28"/>
              </w:rPr>
            </w:pPr>
            <w:r w:rsidRPr="001D5E05">
              <w:rPr>
                <w:rFonts w:ascii="Times New Roman" w:eastAsia="Calibri" w:hAnsi="Times New Roman" w:cs="Times New Roman"/>
                <w:b/>
                <w:sz w:val="24"/>
                <w:szCs w:val="24"/>
              </w:rPr>
              <w:t>43,1 %</w:t>
            </w:r>
          </w:p>
        </w:tc>
        <w:tc>
          <w:tcPr>
            <w:tcW w:w="1516" w:type="dxa"/>
            <w:tcBorders>
              <w:left w:val="single" w:sz="4" w:space="0" w:color="auto"/>
            </w:tcBorders>
          </w:tcPr>
          <w:p w:rsidR="001D5E05" w:rsidRPr="001D5E05" w:rsidRDefault="001D5E05" w:rsidP="001D5E05">
            <w:pPr>
              <w:jc w:val="center"/>
              <w:rPr>
                <w:rFonts w:ascii="Times New Roman" w:hAnsi="Times New Roman" w:cs="Times New Roman"/>
                <w:b/>
                <w:sz w:val="28"/>
                <w:szCs w:val="28"/>
              </w:rPr>
            </w:pPr>
            <w:r w:rsidRPr="001D5E05">
              <w:rPr>
                <w:rFonts w:ascii="Times New Roman" w:eastAsia="Calibri" w:hAnsi="Times New Roman" w:cs="Times New Roman"/>
                <w:b/>
                <w:sz w:val="24"/>
                <w:szCs w:val="24"/>
              </w:rPr>
              <w:t>43,5 %</w:t>
            </w:r>
          </w:p>
        </w:tc>
      </w:tr>
      <w:tr w:rsidR="001D5E05" w:rsidRPr="001D5E05" w:rsidTr="00624563">
        <w:trPr>
          <w:gridAfter w:val="1"/>
          <w:wAfter w:w="9" w:type="dxa"/>
          <w:jc w:val="center"/>
        </w:trPr>
        <w:tc>
          <w:tcPr>
            <w:tcW w:w="846" w:type="dxa"/>
            <w:tcBorders>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26</w:t>
            </w:r>
          </w:p>
        </w:tc>
        <w:tc>
          <w:tcPr>
            <w:tcW w:w="1276" w:type="dxa"/>
            <w:tcBorders>
              <w:left w:val="single" w:sz="4" w:space="0" w:color="auto"/>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hAnsi="Times New Roman" w:cs="Times New Roman"/>
                <w:sz w:val="24"/>
                <w:szCs w:val="24"/>
                <w:lang w:val="en-US"/>
              </w:rPr>
              <w:t>VIII</w:t>
            </w:r>
            <w:r w:rsidRPr="001D5E05">
              <w:rPr>
                <w:rFonts w:ascii="Times New Roman" w:hAnsi="Times New Roman" w:cs="Times New Roman"/>
                <w:sz w:val="24"/>
                <w:szCs w:val="24"/>
              </w:rPr>
              <w:t xml:space="preserve"> – ХХI </w:t>
            </w:r>
            <w:r w:rsidRPr="001D5E05">
              <w:rPr>
                <w:rFonts w:ascii="Times New Roman" w:hAnsi="Times New Roman" w:cs="Times New Roman"/>
                <w:sz w:val="24"/>
                <w:szCs w:val="24"/>
                <w:lang w:val="en-US"/>
              </w:rPr>
              <w:t>вв.</w:t>
            </w:r>
          </w:p>
        </w:tc>
        <w:tc>
          <w:tcPr>
            <w:tcW w:w="1417" w:type="dxa"/>
            <w:tcBorders>
              <w:lef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eastAsia="Calibri" w:hAnsi="Times New Roman" w:cs="Times New Roman"/>
                <w:sz w:val="24"/>
                <w:szCs w:val="24"/>
                <w:lang w:val="en-US"/>
              </w:rPr>
              <w:t>VIII</w:t>
            </w:r>
            <w:r w:rsidRPr="001D5E05">
              <w:rPr>
                <w:rFonts w:ascii="Times New Roman" w:eastAsia="Calibri" w:hAnsi="Times New Roman" w:cs="Times New Roman"/>
                <w:sz w:val="24"/>
                <w:szCs w:val="24"/>
              </w:rPr>
              <w:t xml:space="preserve"> - нач. </w:t>
            </w:r>
            <w:r w:rsidRPr="001D5E05">
              <w:rPr>
                <w:rFonts w:ascii="Times New Roman" w:eastAsia="Calibri" w:hAnsi="Times New Roman" w:cs="Times New Roman"/>
                <w:sz w:val="24"/>
                <w:szCs w:val="24"/>
                <w:lang w:val="en-US"/>
              </w:rPr>
              <w:t>XX</w:t>
            </w:r>
            <w:r w:rsidRPr="001D5E05">
              <w:rPr>
                <w:rFonts w:ascii="Times New Roman" w:eastAsia="Calibri" w:hAnsi="Times New Roman" w:cs="Times New Roman"/>
                <w:sz w:val="24"/>
                <w:szCs w:val="24"/>
              </w:rPr>
              <w:t xml:space="preserve"> вв.</w:t>
            </w:r>
          </w:p>
        </w:tc>
        <w:tc>
          <w:tcPr>
            <w:tcW w:w="1418" w:type="dxa"/>
            <w:tcBorders>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eastAsia="Calibri" w:hAnsi="Times New Roman" w:cs="Times New Roman"/>
                <w:sz w:val="24"/>
                <w:szCs w:val="24"/>
              </w:rPr>
              <w:t>Уметь работать со статистическим источником информации</w:t>
            </w:r>
            <w:r w:rsidRPr="001D5E05">
              <w:rPr>
                <w:rFonts w:ascii="Times New Roman" w:hAnsi="Times New Roman" w:cs="Times New Roman"/>
                <w:sz w:val="24"/>
                <w:szCs w:val="24"/>
              </w:rPr>
              <w:t xml:space="preserve"> </w:t>
            </w:r>
          </w:p>
        </w:tc>
        <w:tc>
          <w:tcPr>
            <w:tcW w:w="1559" w:type="dxa"/>
            <w:tcBorders>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eastAsia="Calibri" w:hAnsi="Times New Roman" w:cs="Times New Roman"/>
                <w:sz w:val="24"/>
                <w:szCs w:val="24"/>
              </w:rPr>
              <w:t>Уметь работать со статистическим источником информации</w:t>
            </w:r>
          </w:p>
        </w:tc>
        <w:tc>
          <w:tcPr>
            <w:tcW w:w="822"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Б</w:t>
            </w:r>
          </w:p>
        </w:tc>
        <w:tc>
          <w:tcPr>
            <w:tcW w:w="1275"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8"/>
                <w:szCs w:val="28"/>
              </w:rPr>
            </w:pPr>
            <w:r w:rsidRPr="001D5E05">
              <w:rPr>
                <w:rFonts w:ascii="Times New Roman" w:eastAsia="Calibri" w:hAnsi="Times New Roman" w:cs="Times New Roman"/>
                <w:sz w:val="24"/>
                <w:szCs w:val="24"/>
              </w:rPr>
              <w:t>89,6 %</w:t>
            </w:r>
          </w:p>
        </w:tc>
        <w:tc>
          <w:tcPr>
            <w:tcW w:w="1516" w:type="dxa"/>
            <w:tcBorders>
              <w:left w:val="single" w:sz="4" w:space="0" w:color="auto"/>
            </w:tcBorders>
          </w:tcPr>
          <w:p w:rsidR="001D5E05" w:rsidRPr="001D5E05" w:rsidRDefault="001D5E05" w:rsidP="001D5E05">
            <w:pPr>
              <w:jc w:val="center"/>
              <w:rPr>
                <w:rFonts w:ascii="Times New Roman" w:hAnsi="Times New Roman" w:cs="Times New Roman"/>
                <w:sz w:val="28"/>
                <w:szCs w:val="28"/>
              </w:rPr>
            </w:pPr>
            <w:r w:rsidRPr="001D5E05">
              <w:rPr>
                <w:rFonts w:ascii="Times New Roman" w:eastAsia="Calibri" w:hAnsi="Times New Roman" w:cs="Times New Roman"/>
                <w:sz w:val="24"/>
                <w:szCs w:val="24"/>
              </w:rPr>
              <w:t>100 %</w:t>
            </w:r>
          </w:p>
        </w:tc>
      </w:tr>
      <w:tr w:rsidR="001D5E05" w:rsidRPr="001D5E05" w:rsidTr="00624563">
        <w:trPr>
          <w:gridAfter w:val="1"/>
          <w:wAfter w:w="9" w:type="dxa"/>
          <w:jc w:val="center"/>
        </w:trPr>
        <w:tc>
          <w:tcPr>
            <w:tcW w:w="846" w:type="dxa"/>
            <w:tcBorders>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27</w:t>
            </w:r>
          </w:p>
        </w:tc>
        <w:tc>
          <w:tcPr>
            <w:tcW w:w="1276" w:type="dxa"/>
            <w:tcBorders>
              <w:left w:val="single" w:sz="4" w:space="0" w:color="auto"/>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hAnsi="Times New Roman" w:cs="Times New Roman"/>
                <w:sz w:val="24"/>
                <w:szCs w:val="24"/>
                <w:lang w:val="en-US"/>
              </w:rPr>
              <w:t>VIII</w:t>
            </w:r>
            <w:r w:rsidRPr="001D5E05">
              <w:rPr>
                <w:rFonts w:ascii="Times New Roman" w:hAnsi="Times New Roman" w:cs="Times New Roman"/>
                <w:sz w:val="24"/>
                <w:szCs w:val="24"/>
              </w:rPr>
              <w:t xml:space="preserve"> – ХХI вв.</w:t>
            </w:r>
          </w:p>
        </w:tc>
        <w:tc>
          <w:tcPr>
            <w:tcW w:w="1417" w:type="dxa"/>
            <w:tcBorders>
              <w:lef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eastAsia="Calibri" w:hAnsi="Times New Roman" w:cs="Times New Roman"/>
                <w:sz w:val="24"/>
                <w:szCs w:val="24"/>
                <w:lang w:val="en-US"/>
              </w:rPr>
              <w:t>VIII</w:t>
            </w:r>
            <w:r w:rsidRPr="001D5E05">
              <w:rPr>
                <w:rFonts w:ascii="Times New Roman" w:eastAsia="Calibri" w:hAnsi="Times New Roman" w:cs="Times New Roman"/>
                <w:sz w:val="24"/>
                <w:szCs w:val="24"/>
              </w:rPr>
              <w:t xml:space="preserve"> </w:t>
            </w:r>
            <w:r w:rsidRPr="001D5E05">
              <w:rPr>
                <w:rFonts w:ascii="Times New Roman" w:eastAsia="Calibri" w:hAnsi="Times New Roman" w:cs="Times New Roman"/>
                <w:sz w:val="24"/>
                <w:szCs w:val="24"/>
                <w:lang w:val="en-US"/>
              </w:rPr>
              <w:t>-</w:t>
            </w:r>
            <w:r w:rsidRPr="001D5E05">
              <w:rPr>
                <w:rFonts w:ascii="Times New Roman" w:eastAsia="Calibri" w:hAnsi="Times New Roman" w:cs="Times New Roman"/>
                <w:sz w:val="24"/>
                <w:szCs w:val="24"/>
              </w:rPr>
              <w:t xml:space="preserve"> нач. </w:t>
            </w:r>
            <w:r w:rsidRPr="001D5E05">
              <w:rPr>
                <w:rFonts w:ascii="Times New Roman" w:eastAsia="Calibri" w:hAnsi="Times New Roman" w:cs="Times New Roman"/>
                <w:sz w:val="24"/>
                <w:szCs w:val="24"/>
                <w:lang w:val="en-US"/>
              </w:rPr>
              <w:t>XX</w:t>
            </w:r>
            <w:r w:rsidRPr="001D5E05">
              <w:rPr>
                <w:rFonts w:ascii="Times New Roman" w:eastAsia="Calibri" w:hAnsi="Times New Roman" w:cs="Times New Roman"/>
                <w:sz w:val="24"/>
                <w:szCs w:val="24"/>
              </w:rPr>
              <w:t xml:space="preserve"> вв.</w:t>
            </w:r>
          </w:p>
        </w:tc>
        <w:tc>
          <w:tcPr>
            <w:tcW w:w="1418" w:type="dxa"/>
            <w:tcBorders>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eastAsia="Calibri" w:hAnsi="Times New Roman" w:cs="Times New Roman"/>
                <w:sz w:val="24"/>
                <w:szCs w:val="24"/>
              </w:rPr>
              <w:t>Знать и объяснять смысл понятий и терминов</w:t>
            </w:r>
          </w:p>
        </w:tc>
        <w:tc>
          <w:tcPr>
            <w:tcW w:w="1559" w:type="dxa"/>
            <w:tcBorders>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eastAsia="Calibri" w:hAnsi="Times New Roman" w:cs="Times New Roman"/>
                <w:sz w:val="24"/>
                <w:szCs w:val="24"/>
              </w:rPr>
              <w:t>Знать и объяснять смысл понятий и терминов</w:t>
            </w:r>
          </w:p>
        </w:tc>
        <w:tc>
          <w:tcPr>
            <w:tcW w:w="822"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П</w:t>
            </w:r>
          </w:p>
        </w:tc>
        <w:tc>
          <w:tcPr>
            <w:tcW w:w="1275"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b/>
                <w:sz w:val="28"/>
                <w:szCs w:val="28"/>
              </w:rPr>
            </w:pPr>
            <w:r w:rsidRPr="001D5E05">
              <w:rPr>
                <w:rFonts w:ascii="Times New Roman" w:eastAsia="Calibri" w:hAnsi="Times New Roman" w:cs="Times New Roman"/>
                <w:sz w:val="24"/>
                <w:szCs w:val="24"/>
              </w:rPr>
              <w:t>51,5 %</w:t>
            </w:r>
          </w:p>
        </w:tc>
        <w:tc>
          <w:tcPr>
            <w:tcW w:w="1516" w:type="dxa"/>
            <w:tcBorders>
              <w:left w:val="single" w:sz="4" w:space="0" w:color="auto"/>
            </w:tcBorders>
          </w:tcPr>
          <w:p w:rsidR="001D5E05" w:rsidRPr="001D5E05" w:rsidRDefault="001D5E05" w:rsidP="001D5E05">
            <w:pPr>
              <w:jc w:val="center"/>
              <w:rPr>
                <w:rFonts w:ascii="Times New Roman" w:hAnsi="Times New Roman" w:cs="Times New Roman"/>
                <w:b/>
                <w:sz w:val="28"/>
                <w:szCs w:val="28"/>
              </w:rPr>
            </w:pPr>
            <w:r w:rsidRPr="001D5E05">
              <w:rPr>
                <w:rFonts w:ascii="Times New Roman" w:eastAsia="Calibri" w:hAnsi="Times New Roman" w:cs="Times New Roman"/>
                <w:sz w:val="24"/>
                <w:szCs w:val="24"/>
              </w:rPr>
              <w:t>56,5 %</w:t>
            </w:r>
          </w:p>
        </w:tc>
      </w:tr>
      <w:tr w:rsidR="001D5E05" w:rsidRPr="001D5E05" w:rsidTr="00624563">
        <w:trPr>
          <w:gridAfter w:val="1"/>
          <w:wAfter w:w="9" w:type="dxa"/>
          <w:jc w:val="center"/>
        </w:trPr>
        <w:tc>
          <w:tcPr>
            <w:tcW w:w="846" w:type="dxa"/>
            <w:tcBorders>
              <w:right w:val="single" w:sz="4" w:space="0" w:color="auto"/>
            </w:tcBorders>
          </w:tcPr>
          <w:p w:rsidR="001D5E05" w:rsidRPr="001D5E05" w:rsidRDefault="001D5E05" w:rsidP="001D5E05">
            <w:pPr>
              <w:jc w:val="center"/>
              <w:rPr>
                <w:rFonts w:ascii="Times New Roman" w:hAnsi="Times New Roman" w:cs="Times New Roman"/>
                <w:b/>
                <w:sz w:val="24"/>
                <w:szCs w:val="24"/>
              </w:rPr>
            </w:pPr>
            <w:r w:rsidRPr="001D5E05">
              <w:rPr>
                <w:rFonts w:ascii="Times New Roman" w:hAnsi="Times New Roman" w:cs="Times New Roman"/>
                <w:b/>
                <w:sz w:val="24"/>
                <w:szCs w:val="24"/>
              </w:rPr>
              <w:t>28</w:t>
            </w:r>
          </w:p>
        </w:tc>
        <w:tc>
          <w:tcPr>
            <w:tcW w:w="1276" w:type="dxa"/>
            <w:tcBorders>
              <w:left w:val="single" w:sz="4" w:space="0" w:color="auto"/>
              <w:right w:val="single" w:sz="4" w:space="0" w:color="auto"/>
            </w:tcBorders>
          </w:tcPr>
          <w:p w:rsidR="001D5E05" w:rsidRPr="001D5E05" w:rsidRDefault="001D5E05" w:rsidP="001D5E05">
            <w:pPr>
              <w:jc w:val="both"/>
              <w:rPr>
                <w:rFonts w:ascii="Times New Roman" w:hAnsi="Times New Roman" w:cs="Times New Roman"/>
                <w:b/>
                <w:sz w:val="24"/>
                <w:szCs w:val="24"/>
              </w:rPr>
            </w:pPr>
            <w:r w:rsidRPr="001D5E05">
              <w:rPr>
                <w:rFonts w:ascii="Times New Roman" w:hAnsi="Times New Roman" w:cs="Times New Roman"/>
                <w:b/>
                <w:sz w:val="24"/>
                <w:szCs w:val="24"/>
                <w:lang w:val="en-US"/>
              </w:rPr>
              <w:t>VIII</w:t>
            </w:r>
            <w:r w:rsidRPr="001D5E05">
              <w:rPr>
                <w:rFonts w:ascii="Times New Roman" w:hAnsi="Times New Roman" w:cs="Times New Roman"/>
                <w:b/>
                <w:sz w:val="24"/>
                <w:szCs w:val="24"/>
              </w:rPr>
              <w:t xml:space="preserve"> – ХХI в</w:t>
            </w:r>
            <w:r w:rsidRPr="001D5E05">
              <w:rPr>
                <w:rFonts w:ascii="Times New Roman" w:hAnsi="Times New Roman" w:cs="Times New Roman"/>
                <w:b/>
                <w:sz w:val="24"/>
                <w:szCs w:val="24"/>
                <w:lang w:val="en-US"/>
              </w:rPr>
              <w:t>в.</w:t>
            </w:r>
          </w:p>
        </w:tc>
        <w:tc>
          <w:tcPr>
            <w:tcW w:w="1417" w:type="dxa"/>
            <w:tcBorders>
              <w:lef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eastAsia="Calibri" w:hAnsi="Times New Roman" w:cs="Times New Roman"/>
                <w:sz w:val="24"/>
                <w:szCs w:val="24"/>
                <w:lang w:val="en-US"/>
              </w:rPr>
              <w:t>VIII</w:t>
            </w:r>
            <w:r w:rsidRPr="001D5E05">
              <w:rPr>
                <w:rFonts w:ascii="Times New Roman" w:eastAsia="Calibri" w:hAnsi="Times New Roman" w:cs="Times New Roman"/>
                <w:sz w:val="24"/>
                <w:szCs w:val="24"/>
              </w:rPr>
              <w:t xml:space="preserve"> - нач. </w:t>
            </w:r>
            <w:r w:rsidRPr="001D5E05">
              <w:rPr>
                <w:rFonts w:ascii="Times New Roman" w:eastAsia="Calibri" w:hAnsi="Times New Roman" w:cs="Times New Roman"/>
                <w:sz w:val="24"/>
                <w:szCs w:val="24"/>
                <w:lang w:val="en-US"/>
              </w:rPr>
              <w:t>XX</w:t>
            </w:r>
            <w:r w:rsidRPr="001D5E05">
              <w:rPr>
                <w:rFonts w:ascii="Times New Roman" w:eastAsia="Calibri" w:hAnsi="Times New Roman" w:cs="Times New Roman"/>
                <w:sz w:val="24"/>
                <w:szCs w:val="24"/>
              </w:rPr>
              <w:t xml:space="preserve"> вв.</w:t>
            </w:r>
          </w:p>
        </w:tc>
        <w:tc>
          <w:tcPr>
            <w:tcW w:w="1418" w:type="dxa"/>
            <w:tcBorders>
              <w:right w:val="single" w:sz="4" w:space="0" w:color="auto"/>
            </w:tcBorders>
          </w:tcPr>
          <w:p w:rsidR="001D5E05" w:rsidRPr="001D5E05" w:rsidRDefault="001D5E05" w:rsidP="001D5E05">
            <w:pPr>
              <w:jc w:val="both"/>
              <w:rPr>
                <w:rFonts w:ascii="Times New Roman" w:hAnsi="Times New Roman" w:cs="Times New Roman"/>
                <w:b/>
                <w:sz w:val="24"/>
                <w:szCs w:val="24"/>
              </w:rPr>
            </w:pPr>
            <w:r w:rsidRPr="001D5E05">
              <w:rPr>
                <w:rFonts w:ascii="Times New Roman" w:eastAsia="Calibri" w:hAnsi="Times New Roman" w:cs="Times New Roman"/>
                <w:b/>
                <w:sz w:val="24"/>
                <w:szCs w:val="24"/>
              </w:rPr>
              <w:t>Выявлять общность и различия сравниваемых событий и явлений</w:t>
            </w:r>
          </w:p>
        </w:tc>
        <w:tc>
          <w:tcPr>
            <w:tcW w:w="1559" w:type="dxa"/>
            <w:tcBorders>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eastAsia="Calibri" w:hAnsi="Times New Roman" w:cs="Times New Roman"/>
                <w:sz w:val="24"/>
                <w:szCs w:val="24"/>
              </w:rPr>
              <w:t>Выявлять общность и различия сравниваемых событий и явлений</w:t>
            </w:r>
          </w:p>
        </w:tc>
        <w:tc>
          <w:tcPr>
            <w:tcW w:w="822"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П</w:t>
            </w:r>
          </w:p>
        </w:tc>
        <w:tc>
          <w:tcPr>
            <w:tcW w:w="1275"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b/>
                <w:sz w:val="28"/>
                <w:szCs w:val="28"/>
              </w:rPr>
            </w:pPr>
            <w:r w:rsidRPr="001D5E05">
              <w:rPr>
                <w:rFonts w:ascii="Times New Roman" w:eastAsia="Calibri" w:hAnsi="Times New Roman" w:cs="Times New Roman"/>
                <w:b/>
                <w:sz w:val="24"/>
                <w:szCs w:val="24"/>
              </w:rPr>
              <w:t>43,3 %</w:t>
            </w:r>
          </w:p>
        </w:tc>
        <w:tc>
          <w:tcPr>
            <w:tcW w:w="1516" w:type="dxa"/>
            <w:tcBorders>
              <w:left w:val="single" w:sz="4" w:space="0" w:color="auto"/>
            </w:tcBorders>
          </w:tcPr>
          <w:p w:rsidR="001D5E05" w:rsidRPr="001D5E05" w:rsidRDefault="001D5E05" w:rsidP="001D5E05">
            <w:pPr>
              <w:jc w:val="center"/>
              <w:rPr>
                <w:rFonts w:ascii="Times New Roman" w:hAnsi="Times New Roman" w:cs="Times New Roman"/>
                <w:sz w:val="28"/>
                <w:szCs w:val="28"/>
              </w:rPr>
            </w:pPr>
            <w:r w:rsidRPr="001D5E05">
              <w:rPr>
                <w:rFonts w:ascii="Times New Roman" w:eastAsia="Calibri" w:hAnsi="Times New Roman" w:cs="Times New Roman"/>
                <w:sz w:val="24"/>
                <w:szCs w:val="24"/>
              </w:rPr>
              <w:t>59,4 %</w:t>
            </w:r>
          </w:p>
        </w:tc>
      </w:tr>
      <w:tr w:rsidR="001D5E05" w:rsidRPr="001D5E05" w:rsidTr="00624563">
        <w:trPr>
          <w:gridAfter w:val="1"/>
          <w:wAfter w:w="9" w:type="dxa"/>
          <w:jc w:val="center"/>
        </w:trPr>
        <w:tc>
          <w:tcPr>
            <w:tcW w:w="846" w:type="dxa"/>
            <w:tcBorders>
              <w:right w:val="single" w:sz="4" w:space="0" w:color="auto"/>
            </w:tcBorders>
          </w:tcPr>
          <w:p w:rsidR="001D5E05" w:rsidRPr="001D5E05" w:rsidRDefault="001D5E05" w:rsidP="001D5E05">
            <w:pPr>
              <w:jc w:val="center"/>
              <w:rPr>
                <w:rFonts w:ascii="Times New Roman" w:hAnsi="Times New Roman" w:cs="Times New Roman"/>
                <w:b/>
                <w:sz w:val="24"/>
                <w:szCs w:val="24"/>
              </w:rPr>
            </w:pPr>
            <w:r w:rsidRPr="001D5E05">
              <w:rPr>
                <w:rFonts w:ascii="Times New Roman" w:hAnsi="Times New Roman" w:cs="Times New Roman"/>
                <w:b/>
                <w:sz w:val="24"/>
                <w:szCs w:val="24"/>
              </w:rPr>
              <w:t>29</w:t>
            </w:r>
          </w:p>
        </w:tc>
        <w:tc>
          <w:tcPr>
            <w:tcW w:w="1276" w:type="dxa"/>
            <w:tcBorders>
              <w:left w:val="single" w:sz="4" w:space="0" w:color="auto"/>
              <w:right w:val="single" w:sz="4" w:space="0" w:color="auto"/>
            </w:tcBorders>
          </w:tcPr>
          <w:p w:rsidR="001D5E05" w:rsidRPr="001D5E05" w:rsidRDefault="001D5E05" w:rsidP="001D5E05">
            <w:pPr>
              <w:jc w:val="both"/>
              <w:rPr>
                <w:rFonts w:ascii="Times New Roman" w:hAnsi="Times New Roman" w:cs="Times New Roman"/>
                <w:b/>
                <w:sz w:val="24"/>
                <w:szCs w:val="24"/>
              </w:rPr>
            </w:pPr>
            <w:r w:rsidRPr="001D5E05">
              <w:rPr>
                <w:rFonts w:ascii="Times New Roman" w:hAnsi="Times New Roman" w:cs="Times New Roman"/>
                <w:b/>
                <w:sz w:val="24"/>
                <w:szCs w:val="24"/>
                <w:lang w:val="en-US"/>
              </w:rPr>
              <w:t>VIII</w:t>
            </w:r>
            <w:r w:rsidRPr="001D5E05">
              <w:rPr>
                <w:rFonts w:ascii="Times New Roman" w:hAnsi="Times New Roman" w:cs="Times New Roman"/>
                <w:b/>
                <w:sz w:val="24"/>
                <w:szCs w:val="24"/>
              </w:rPr>
              <w:t xml:space="preserve"> – ХХI </w:t>
            </w:r>
            <w:r w:rsidRPr="001D5E05">
              <w:rPr>
                <w:rFonts w:ascii="Times New Roman" w:hAnsi="Times New Roman" w:cs="Times New Roman"/>
                <w:b/>
                <w:sz w:val="24"/>
                <w:szCs w:val="24"/>
                <w:lang w:val="en-US"/>
              </w:rPr>
              <w:t>вв.</w:t>
            </w:r>
          </w:p>
        </w:tc>
        <w:tc>
          <w:tcPr>
            <w:tcW w:w="1417" w:type="dxa"/>
            <w:tcBorders>
              <w:lef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eastAsia="Calibri" w:hAnsi="Times New Roman" w:cs="Times New Roman"/>
                <w:sz w:val="24"/>
                <w:szCs w:val="24"/>
                <w:lang w:val="en-US"/>
              </w:rPr>
              <w:t>VIII</w:t>
            </w:r>
            <w:r w:rsidRPr="001D5E05">
              <w:rPr>
                <w:rFonts w:ascii="Times New Roman" w:eastAsia="Calibri" w:hAnsi="Times New Roman" w:cs="Times New Roman"/>
                <w:sz w:val="24"/>
                <w:szCs w:val="24"/>
              </w:rPr>
              <w:t xml:space="preserve"> - нач. </w:t>
            </w:r>
            <w:r w:rsidRPr="001D5E05">
              <w:rPr>
                <w:rFonts w:ascii="Times New Roman" w:eastAsia="Calibri" w:hAnsi="Times New Roman" w:cs="Times New Roman"/>
                <w:sz w:val="24"/>
                <w:szCs w:val="24"/>
                <w:lang w:val="en-US"/>
              </w:rPr>
              <w:t>XX</w:t>
            </w:r>
            <w:r w:rsidRPr="001D5E05">
              <w:rPr>
                <w:rFonts w:ascii="Times New Roman" w:eastAsia="Calibri" w:hAnsi="Times New Roman" w:cs="Times New Roman"/>
                <w:sz w:val="24"/>
                <w:szCs w:val="24"/>
              </w:rPr>
              <w:t xml:space="preserve"> вв.</w:t>
            </w:r>
          </w:p>
        </w:tc>
        <w:tc>
          <w:tcPr>
            <w:tcW w:w="1418" w:type="dxa"/>
            <w:tcBorders>
              <w:right w:val="single" w:sz="4" w:space="0" w:color="auto"/>
            </w:tcBorders>
          </w:tcPr>
          <w:p w:rsidR="001D5E05" w:rsidRPr="001D5E05" w:rsidRDefault="001D5E05" w:rsidP="001D5E05">
            <w:pPr>
              <w:jc w:val="both"/>
              <w:rPr>
                <w:rFonts w:ascii="Times New Roman" w:hAnsi="Times New Roman" w:cs="Times New Roman"/>
                <w:b/>
                <w:sz w:val="24"/>
                <w:szCs w:val="24"/>
              </w:rPr>
            </w:pPr>
            <w:r w:rsidRPr="001D5E05">
              <w:rPr>
                <w:rFonts w:ascii="Times New Roman" w:eastAsia="Calibri" w:hAnsi="Times New Roman" w:cs="Times New Roman"/>
                <w:b/>
                <w:sz w:val="24"/>
                <w:szCs w:val="24"/>
              </w:rPr>
              <w:t>Уметь работать с информацией, представленной в виде схемы</w:t>
            </w:r>
            <w:r w:rsidRPr="001D5E05">
              <w:rPr>
                <w:rFonts w:ascii="Times New Roman" w:hAnsi="Times New Roman" w:cs="Times New Roman"/>
                <w:b/>
                <w:sz w:val="24"/>
                <w:szCs w:val="24"/>
              </w:rPr>
              <w:t xml:space="preserve"> </w:t>
            </w:r>
          </w:p>
        </w:tc>
        <w:tc>
          <w:tcPr>
            <w:tcW w:w="1559" w:type="dxa"/>
            <w:tcBorders>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eastAsia="Calibri" w:hAnsi="Times New Roman" w:cs="Times New Roman"/>
                <w:sz w:val="24"/>
                <w:szCs w:val="24"/>
              </w:rPr>
              <w:t>Уметь работать с информацией, представленной в виде схемы</w:t>
            </w:r>
          </w:p>
        </w:tc>
        <w:tc>
          <w:tcPr>
            <w:tcW w:w="822"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П</w:t>
            </w:r>
          </w:p>
        </w:tc>
        <w:tc>
          <w:tcPr>
            <w:tcW w:w="1275"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b/>
                <w:sz w:val="28"/>
                <w:szCs w:val="28"/>
              </w:rPr>
            </w:pPr>
            <w:r w:rsidRPr="001D5E05">
              <w:rPr>
                <w:rFonts w:ascii="Times New Roman" w:eastAsia="Calibri" w:hAnsi="Times New Roman" w:cs="Times New Roman"/>
                <w:b/>
                <w:sz w:val="24"/>
                <w:szCs w:val="24"/>
              </w:rPr>
              <w:t>45,0 %</w:t>
            </w:r>
          </w:p>
        </w:tc>
        <w:tc>
          <w:tcPr>
            <w:tcW w:w="1516" w:type="dxa"/>
            <w:tcBorders>
              <w:left w:val="single" w:sz="4" w:space="0" w:color="auto"/>
            </w:tcBorders>
          </w:tcPr>
          <w:p w:rsidR="001D5E05" w:rsidRPr="001D5E05" w:rsidRDefault="001D5E05" w:rsidP="001D5E05">
            <w:pPr>
              <w:jc w:val="center"/>
              <w:rPr>
                <w:rFonts w:ascii="Times New Roman" w:hAnsi="Times New Roman" w:cs="Times New Roman"/>
                <w:b/>
                <w:sz w:val="28"/>
                <w:szCs w:val="28"/>
              </w:rPr>
            </w:pPr>
            <w:r w:rsidRPr="001D5E05">
              <w:rPr>
                <w:rFonts w:ascii="Times New Roman" w:eastAsia="Calibri" w:hAnsi="Times New Roman" w:cs="Times New Roman"/>
                <w:sz w:val="24"/>
                <w:szCs w:val="24"/>
              </w:rPr>
              <w:t>71,0 %</w:t>
            </w:r>
          </w:p>
        </w:tc>
      </w:tr>
      <w:tr w:rsidR="001D5E05" w:rsidRPr="001D5E05" w:rsidTr="00624563">
        <w:trPr>
          <w:gridAfter w:val="1"/>
          <w:wAfter w:w="9" w:type="dxa"/>
          <w:jc w:val="center"/>
        </w:trPr>
        <w:tc>
          <w:tcPr>
            <w:tcW w:w="846" w:type="dxa"/>
            <w:tcBorders>
              <w:right w:val="single" w:sz="4" w:space="0" w:color="auto"/>
            </w:tcBorders>
          </w:tcPr>
          <w:p w:rsidR="001D5E05" w:rsidRPr="001D5E05" w:rsidRDefault="001D5E05" w:rsidP="001D5E05">
            <w:pPr>
              <w:jc w:val="center"/>
              <w:rPr>
                <w:rFonts w:ascii="Times New Roman" w:hAnsi="Times New Roman" w:cs="Times New Roman"/>
                <w:b/>
                <w:sz w:val="24"/>
                <w:szCs w:val="24"/>
              </w:rPr>
            </w:pPr>
            <w:r w:rsidRPr="001D5E05">
              <w:rPr>
                <w:rFonts w:ascii="Times New Roman" w:hAnsi="Times New Roman" w:cs="Times New Roman"/>
                <w:b/>
                <w:sz w:val="24"/>
                <w:szCs w:val="24"/>
              </w:rPr>
              <w:lastRenderedPageBreak/>
              <w:t>30</w:t>
            </w:r>
          </w:p>
        </w:tc>
        <w:tc>
          <w:tcPr>
            <w:tcW w:w="1276" w:type="dxa"/>
            <w:tcBorders>
              <w:left w:val="single" w:sz="4" w:space="0" w:color="auto"/>
              <w:right w:val="single" w:sz="4" w:space="0" w:color="auto"/>
            </w:tcBorders>
          </w:tcPr>
          <w:p w:rsidR="001D5E05" w:rsidRPr="001D5E05" w:rsidRDefault="001D5E05" w:rsidP="001D5E05">
            <w:pPr>
              <w:jc w:val="both"/>
              <w:rPr>
                <w:rFonts w:ascii="Times New Roman" w:hAnsi="Times New Roman" w:cs="Times New Roman"/>
                <w:b/>
                <w:sz w:val="24"/>
                <w:szCs w:val="24"/>
              </w:rPr>
            </w:pPr>
            <w:r w:rsidRPr="001D5E05">
              <w:rPr>
                <w:rFonts w:ascii="Times New Roman" w:hAnsi="Times New Roman" w:cs="Times New Roman"/>
                <w:b/>
                <w:sz w:val="24"/>
                <w:szCs w:val="24"/>
                <w:lang w:val="en-US"/>
              </w:rPr>
              <w:t>VIII</w:t>
            </w:r>
            <w:r w:rsidRPr="001D5E05">
              <w:rPr>
                <w:rFonts w:ascii="Times New Roman" w:hAnsi="Times New Roman" w:cs="Times New Roman"/>
                <w:b/>
                <w:sz w:val="24"/>
                <w:szCs w:val="24"/>
              </w:rPr>
              <w:t xml:space="preserve"> – ХХI </w:t>
            </w:r>
            <w:r w:rsidRPr="001D5E05">
              <w:rPr>
                <w:rFonts w:ascii="Times New Roman" w:hAnsi="Times New Roman" w:cs="Times New Roman"/>
                <w:b/>
                <w:sz w:val="24"/>
                <w:szCs w:val="24"/>
                <w:lang w:val="en-US"/>
              </w:rPr>
              <w:t>вв.</w:t>
            </w:r>
          </w:p>
        </w:tc>
        <w:tc>
          <w:tcPr>
            <w:tcW w:w="1417" w:type="dxa"/>
            <w:tcBorders>
              <w:lef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eastAsia="Calibri" w:hAnsi="Times New Roman" w:cs="Times New Roman"/>
                <w:sz w:val="24"/>
                <w:szCs w:val="24"/>
                <w:lang w:val="en-US"/>
              </w:rPr>
              <w:t>VIII</w:t>
            </w:r>
            <w:r w:rsidRPr="001D5E05">
              <w:rPr>
                <w:rFonts w:ascii="Times New Roman" w:eastAsia="Calibri" w:hAnsi="Times New Roman" w:cs="Times New Roman"/>
                <w:sz w:val="24"/>
                <w:szCs w:val="24"/>
              </w:rPr>
              <w:t xml:space="preserve"> - нач. </w:t>
            </w:r>
            <w:r w:rsidRPr="001D5E05">
              <w:rPr>
                <w:rFonts w:ascii="Times New Roman" w:eastAsia="Calibri" w:hAnsi="Times New Roman" w:cs="Times New Roman"/>
                <w:sz w:val="24"/>
                <w:szCs w:val="24"/>
                <w:lang w:val="en-US"/>
              </w:rPr>
              <w:t>XX</w:t>
            </w:r>
            <w:r w:rsidRPr="001D5E05">
              <w:rPr>
                <w:rFonts w:ascii="Times New Roman" w:eastAsia="Calibri" w:hAnsi="Times New Roman" w:cs="Times New Roman"/>
                <w:sz w:val="24"/>
                <w:szCs w:val="24"/>
              </w:rPr>
              <w:t xml:space="preserve"> вв.</w:t>
            </w:r>
          </w:p>
        </w:tc>
        <w:tc>
          <w:tcPr>
            <w:tcW w:w="1418" w:type="dxa"/>
            <w:tcBorders>
              <w:right w:val="single" w:sz="4" w:space="0" w:color="auto"/>
            </w:tcBorders>
          </w:tcPr>
          <w:p w:rsidR="001D5E05" w:rsidRPr="001D5E05" w:rsidRDefault="001D5E05" w:rsidP="001D5E05">
            <w:pPr>
              <w:jc w:val="both"/>
              <w:rPr>
                <w:rFonts w:ascii="Times New Roman" w:hAnsi="Times New Roman" w:cs="Times New Roman"/>
                <w:b/>
                <w:sz w:val="24"/>
                <w:szCs w:val="24"/>
              </w:rPr>
            </w:pPr>
            <w:r w:rsidRPr="001D5E05">
              <w:rPr>
                <w:rFonts w:ascii="Times New Roman" w:eastAsia="Calibri" w:hAnsi="Times New Roman" w:cs="Times New Roman"/>
                <w:b/>
                <w:sz w:val="24"/>
                <w:szCs w:val="24"/>
              </w:rPr>
              <w:t>Знать и объяснять смысл понятий и терминов (лишний термин в данном ряду)</w:t>
            </w:r>
          </w:p>
        </w:tc>
        <w:tc>
          <w:tcPr>
            <w:tcW w:w="1559" w:type="dxa"/>
            <w:tcBorders>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eastAsia="Calibri" w:hAnsi="Times New Roman" w:cs="Times New Roman"/>
                <w:sz w:val="24"/>
                <w:szCs w:val="24"/>
              </w:rPr>
              <w:t>Знать и объяснять смысл понятий и терминов (лишний термин в данном ряду)</w:t>
            </w:r>
          </w:p>
        </w:tc>
        <w:tc>
          <w:tcPr>
            <w:tcW w:w="822"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Б</w:t>
            </w:r>
          </w:p>
        </w:tc>
        <w:tc>
          <w:tcPr>
            <w:tcW w:w="1275"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b/>
                <w:sz w:val="28"/>
                <w:szCs w:val="28"/>
              </w:rPr>
            </w:pPr>
            <w:r w:rsidRPr="001D5E05">
              <w:rPr>
                <w:rFonts w:ascii="Times New Roman" w:eastAsia="Calibri" w:hAnsi="Times New Roman" w:cs="Times New Roman"/>
                <w:b/>
                <w:sz w:val="24"/>
                <w:szCs w:val="24"/>
              </w:rPr>
              <w:t>48,7 %</w:t>
            </w:r>
          </w:p>
        </w:tc>
        <w:tc>
          <w:tcPr>
            <w:tcW w:w="1516" w:type="dxa"/>
            <w:tcBorders>
              <w:left w:val="single" w:sz="4" w:space="0" w:color="auto"/>
            </w:tcBorders>
          </w:tcPr>
          <w:p w:rsidR="001D5E05" w:rsidRPr="001D5E05" w:rsidRDefault="001D5E05" w:rsidP="001D5E05">
            <w:pPr>
              <w:jc w:val="center"/>
              <w:rPr>
                <w:rFonts w:ascii="Times New Roman" w:hAnsi="Times New Roman" w:cs="Times New Roman"/>
                <w:sz w:val="28"/>
                <w:szCs w:val="28"/>
              </w:rPr>
            </w:pPr>
            <w:r w:rsidRPr="001D5E05">
              <w:rPr>
                <w:rFonts w:ascii="Times New Roman" w:eastAsia="Calibri" w:hAnsi="Times New Roman" w:cs="Times New Roman"/>
                <w:sz w:val="24"/>
                <w:szCs w:val="24"/>
              </w:rPr>
              <w:t>72,5 %</w:t>
            </w:r>
          </w:p>
        </w:tc>
      </w:tr>
    </w:tbl>
    <w:p w:rsidR="001D5E05" w:rsidRPr="001D5E05" w:rsidRDefault="001D5E05" w:rsidP="001D5E05">
      <w:pPr>
        <w:spacing w:after="0"/>
        <w:ind w:left="-567" w:firstLine="709"/>
        <w:jc w:val="both"/>
        <w:rPr>
          <w:rFonts w:ascii="Times New Roman" w:eastAsia="Calibri" w:hAnsi="Times New Roman" w:cs="Times New Roman"/>
          <w:sz w:val="28"/>
          <w:szCs w:val="28"/>
        </w:rPr>
      </w:pPr>
    </w:p>
    <w:p w:rsidR="00865B91" w:rsidRDefault="001D5E05" w:rsidP="00983528">
      <w:pPr>
        <w:spacing w:after="0" w:line="240" w:lineRule="auto"/>
        <w:ind w:firstLine="709"/>
        <w:jc w:val="both"/>
        <w:rPr>
          <w:rFonts w:ascii="Times New Roman" w:eastAsia="Calibri" w:hAnsi="Times New Roman" w:cs="Times New Roman"/>
          <w:sz w:val="28"/>
          <w:szCs w:val="28"/>
        </w:rPr>
      </w:pPr>
      <w:r w:rsidRPr="001D5E05">
        <w:rPr>
          <w:rFonts w:ascii="Times New Roman" w:eastAsia="Calibri" w:hAnsi="Times New Roman" w:cs="Times New Roman"/>
          <w:sz w:val="28"/>
          <w:szCs w:val="28"/>
        </w:rPr>
        <w:t>Часть 1 содержит 30 заданий на умения, перечисленные выше. Обучающиеся достаточно успешно справляются с заданиями по темам с древности до</w:t>
      </w:r>
      <w:r w:rsidR="00EC50C0">
        <w:rPr>
          <w:rFonts w:ascii="Times New Roman" w:eastAsia="Calibri" w:hAnsi="Times New Roman" w:cs="Times New Roman"/>
          <w:sz w:val="28"/>
          <w:szCs w:val="28"/>
        </w:rPr>
        <w:t> </w:t>
      </w:r>
      <w:r w:rsidRPr="001D5E05">
        <w:rPr>
          <w:rFonts w:ascii="Times New Roman" w:eastAsia="Calibri" w:hAnsi="Times New Roman" w:cs="Times New Roman"/>
          <w:sz w:val="28"/>
          <w:szCs w:val="28"/>
          <w:lang w:val="en-US"/>
        </w:rPr>
        <w:t>XVIII</w:t>
      </w:r>
      <w:r w:rsidR="00EC50C0">
        <w:rPr>
          <w:rFonts w:ascii="Times New Roman" w:eastAsia="Calibri" w:hAnsi="Times New Roman" w:cs="Times New Roman"/>
          <w:sz w:val="28"/>
          <w:szCs w:val="28"/>
        </w:rPr>
        <w:t> </w:t>
      </w:r>
      <w:r w:rsidRPr="001D5E05">
        <w:rPr>
          <w:rFonts w:ascii="Times New Roman" w:eastAsia="Calibri" w:hAnsi="Times New Roman" w:cs="Times New Roman"/>
          <w:sz w:val="28"/>
          <w:szCs w:val="28"/>
        </w:rPr>
        <w:t xml:space="preserve">в. По содержанию возникают проблемы частично по </w:t>
      </w:r>
      <w:r w:rsidRPr="001D5E05">
        <w:rPr>
          <w:rFonts w:ascii="Times New Roman" w:eastAsia="Calibri" w:hAnsi="Times New Roman" w:cs="Times New Roman"/>
          <w:sz w:val="28"/>
          <w:szCs w:val="28"/>
          <w:lang w:val="en-US"/>
        </w:rPr>
        <w:t>XVIII</w:t>
      </w:r>
      <w:r w:rsidRPr="001D5E05">
        <w:rPr>
          <w:rFonts w:ascii="Times New Roman" w:eastAsia="Calibri" w:hAnsi="Times New Roman" w:cs="Times New Roman"/>
          <w:sz w:val="28"/>
          <w:szCs w:val="28"/>
        </w:rPr>
        <w:t xml:space="preserve"> в., второй половине </w:t>
      </w:r>
      <w:r w:rsidRPr="001D5E05">
        <w:rPr>
          <w:rFonts w:ascii="Times New Roman" w:eastAsia="Calibri" w:hAnsi="Times New Roman" w:cs="Times New Roman"/>
          <w:sz w:val="28"/>
          <w:szCs w:val="28"/>
          <w:lang w:val="en-US"/>
        </w:rPr>
        <w:t>XIX</w:t>
      </w:r>
      <w:r w:rsidRPr="001D5E05">
        <w:rPr>
          <w:rFonts w:ascii="Times New Roman" w:eastAsia="Calibri" w:hAnsi="Times New Roman" w:cs="Times New Roman"/>
          <w:sz w:val="28"/>
          <w:szCs w:val="28"/>
        </w:rPr>
        <w:t xml:space="preserve"> в., и особенно </w:t>
      </w:r>
      <w:r w:rsidRPr="001D5E05">
        <w:rPr>
          <w:rFonts w:ascii="Times New Roman" w:eastAsia="Calibri" w:hAnsi="Times New Roman" w:cs="Times New Roman"/>
          <w:sz w:val="28"/>
          <w:szCs w:val="28"/>
          <w:lang w:val="en-US"/>
        </w:rPr>
        <w:t>XX</w:t>
      </w:r>
      <w:r w:rsidRPr="001D5E05">
        <w:rPr>
          <w:rFonts w:ascii="Times New Roman" w:eastAsia="Calibri" w:hAnsi="Times New Roman" w:cs="Times New Roman"/>
          <w:sz w:val="28"/>
          <w:szCs w:val="28"/>
        </w:rPr>
        <w:t xml:space="preserve"> в. </w:t>
      </w:r>
    </w:p>
    <w:p w:rsidR="001D5E05" w:rsidRPr="001D5E05" w:rsidRDefault="001D5E05" w:rsidP="00983528">
      <w:pPr>
        <w:spacing w:after="0" w:line="240" w:lineRule="auto"/>
        <w:ind w:firstLine="709"/>
        <w:jc w:val="both"/>
        <w:rPr>
          <w:rFonts w:ascii="Times New Roman" w:eastAsia="Calibri" w:hAnsi="Times New Roman" w:cs="Times New Roman"/>
          <w:sz w:val="28"/>
          <w:szCs w:val="28"/>
        </w:rPr>
      </w:pPr>
      <w:r w:rsidRPr="001D5E05">
        <w:rPr>
          <w:rFonts w:ascii="Times New Roman" w:eastAsia="Calibri" w:hAnsi="Times New Roman" w:cs="Times New Roman"/>
          <w:sz w:val="28"/>
          <w:szCs w:val="28"/>
        </w:rPr>
        <w:t>Обучающиеся успешно выполнили задания на знание дат, фактов, ключевых событий, кроме периода 1914-1941 гг.; установление причинно-следственных связей, кроме периода 1914-1941 гг.; использование данных исторических и</w:t>
      </w:r>
      <w:r w:rsidR="00EC50C0">
        <w:rPr>
          <w:rFonts w:ascii="Times New Roman" w:eastAsia="Calibri" w:hAnsi="Times New Roman" w:cs="Times New Roman"/>
          <w:sz w:val="28"/>
          <w:szCs w:val="28"/>
        </w:rPr>
        <w:t> </w:t>
      </w:r>
      <w:r w:rsidRPr="001D5E05">
        <w:rPr>
          <w:rFonts w:ascii="Times New Roman" w:eastAsia="Calibri" w:hAnsi="Times New Roman" w:cs="Times New Roman"/>
          <w:sz w:val="28"/>
          <w:szCs w:val="28"/>
        </w:rPr>
        <w:t xml:space="preserve">современных источников при ответе на вопросы, кроме периода 1945-2012 гг.; знание выдающихся деятелей </w:t>
      </w:r>
      <w:r w:rsidRPr="001D5E05">
        <w:rPr>
          <w:rFonts w:ascii="Times New Roman" w:hAnsi="Times New Roman" w:cs="Times New Roman"/>
          <w:sz w:val="28"/>
          <w:szCs w:val="28"/>
        </w:rPr>
        <w:t xml:space="preserve">отечественной истории. </w:t>
      </w:r>
      <w:r w:rsidR="006C1A18">
        <w:rPr>
          <w:rFonts w:ascii="Times New Roman" w:eastAsia="Calibri" w:hAnsi="Times New Roman" w:cs="Times New Roman"/>
          <w:sz w:val="28"/>
          <w:szCs w:val="28"/>
        </w:rPr>
        <w:t>Обучающиеся</w:t>
      </w:r>
      <w:r w:rsidRPr="001D5E05">
        <w:rPr>
          <w:rFonts w:ascii="Times New Roman" w:eastAsia="Calibri" w:hAnsi="Times New Roman" w:cs="Times New Roman"/>
          <w:sz w:val="28"/>
          <w:szCs w:val="28"/>
        </w:rPr>
        <w:t xml:space="preserve"> продемонстрировали умения работать с иллюстративным и статистическим материалом, делать соотнесение. </w:t>
      </w:r>
    </w:p>
    <w:p w:rsidR="001D5E05" w:rsidRPr="001D5E05" w:rsidRDefault="001D5E05" w:rsidP="00983528">
      <w:pPr>
        <w:spacing w:after="0" w:line="240" w:lineRule="auto"/>
        <w:ind w:firstLine="709"/>
        <w:jc w:val="both"/>
        <w:rPr>
          <w:rFonts w:ascii="Times New Roman" w:eastAsia="Calibri" w:hAnsi="Times New Roman" w:cs="Times New Roman"/>
          <w:bCs/>
          <w:sz w:val="28"/>
          <w:szCs w:val="28"/>
        </w:rPr>
      </w:pPr>
      <w:r w:rsidRPr="001D5E05">
        <w:rPr>
          <w:rFonts w:ascii="Times New Roman" w:eastAsia="Calibri" w:hAnsi="Times New Roman" w:cs="Times New Roman"/>
          <w:sz w:val="28"/>
          <w:szCs w:val="28"/>
        </w:rPr>
        <w:t xml:space="preserve">Выпускники, выполняющие задания </w:t>
      </w:r>
      <w:r w:rsidRPr="001D5E05">
        <w:rPr>
          <w:rFonts w:ascii="Times New Roman" w:eastAsia="Calibri" w:hAnsi="Times New Roman" w:cs="Times New Roman"/>
          <w:bCs/>
          <w:sz w:val="28"/>
          <w:szCs w:val="28"/>
        </w:rPr>
        <w:t xml:space="preserve">по истории на основе линейной системы (до начала </w:t>
      </w:r>
      <w:r w:rsidRPr="001D5E05">
        <w:rPr>
          <w:rFonts w:ascii="Times New Roman" w:eastAsia="Calibri" w:hAnsi="Times New Roman" w:cs="Times New Roman"/>
          <w:bCs/>
          <w:sz w:val="28"/>
          <w:szCs w:val="28"/>
          <w:lang w:val="en-US"/>
        </w:rPr>
        <w:t>XX</w:t>
      </w:r>
      <w:r w:rsidRPr="001D5E05">
        <w:rPr>
          <w:rFonts w:ascii="Times New Roman" w:eastAsia="Calibri" w:hAnsi="Times New Roman" w:cs="Times New Roman"/>
          <w:bCs/>
          <w:sz w:val="28"/>
          <w:szCs w:val="28"/>
        </w:rPr>
        <w:t xml:space="preserve"> в.), лучше знают события и достижения отечественной культуры, выявляют общие черты и различия.</w:t>
      </w:r>
    </w:p>
    <w:p w:rsidR="0097149B" w:rsidRDefault="0097149B" w:rsidP="00983528">
      <w:pPr>
        <w:spacing w:after="0"/>
        <w:jc w:val="center"/>
        <w:rPr>
          <w:rFonts w:ascii="Times New Roman" w:hAnsi="Times New Roman" w:cs="Times New Roman"/>
          <w:b/>
          <w:sz w:val="28"/>
          <w:szCs w:val="28"/>
        </w:rPr>
      </w:pPr>
    </w:p>
    <w:p w:rsidR="001D5E05" w:rsidRPr="00983528" w:rsidRDefault="001D5E05" w:rsidP="00983528">
      <w:pPr>
        <w:spacing w:after="0"/>
        <w:jc w:val="center"/>
        <w:rPr>
          <w:rFonts w:ascii="Times New Roman" w:hAnsi="Times New Roman" w:cs="Times New Roman"/>
          <w:b/>
          <w:sz w:val="28"/>
          <w:szCs w:val="28"/>
        </w:rPr>
      </w:pPr>
      <w:r w:rsidRPr="00983528">
        <w:rPr>
          <w:rFonts w:ascii="Times New Roman" w:hAnsi="Times New Roman" w:cs="Times New Roman"/>
          <w:b/>
          <w:sz w:val="28"/>
          <w:szCs w:val="28"/>
        </w:rPr>
        <w:t>Анализ результатов выполнения отдельных заданий или групп заданий части 2</w:t>
      </w:r>
    </w:p>
    <w:p w:rsidR="001D5E05" w:rsidRPr="00983528" w:rsidRDefault="001D5E05" w:rsidP="001D5E05">
      <w:pPr>
        <w:spacing w:after="0"/>
        <w:ind w:left="-567" w:firstLine="709"/>
        <w:jc w:val="right"/>
        <w:rPr>
          <w:rFonts w:ascii="Times New Roman" w:hAnsi="Times New Roman" w:cs="Times New Roman"/>
          <w:sz w:val="28"/>
          <w:szCs w:val="28"/>
        </w:rPr>
      </w:pPr>
      <w:r w:rsidRPr="00983528">
        <w:rPr>
          <w:rFonts w:ascii="Times New Roman" w:hAnsi="Times New Roman" w:cs="Times New Roman"/>
          <w:sz w:val="28"/>
          <w:szCs w:val="28"/>
        </w:rPr>
        <w:t>Таблица 3</w:t>
      </w:r>
    </w:p>
    <w:tbl>
      <w:tblPr>
        <w:tblStyle w:val="8"/>
        <w:tblW w:w="0" w:type="auto"/>
        <w:jc w:val="center"/>
        <w:tblLayout w:type="fixed"/>
        <w:tblLook w:val="04A0" w:firstRow="1" w:lastRow="0" w:firstColumn="1" w:lastColumn="0" w:noHBand="0" w:noVBand="1"/>
      </w:tblPr>
      <w:tblGrid>
        <w:gridCol w:w="959"/>
        <w:gridCol w:w="992"/>
        <w:gridCol w:w="1134"/>
        <w:gridCol w:w="1559"/>
        <w:gridCol w:w="1560"/>
        <w:gridCol w:w="1275"/>
        <w:gridCol w:w="1418"/>
        <w:gridCol w:w="1232"/>
        <w:gridCol w:w="9"/>
      </w:tblGrid>
      <w:tr w:rsidR="001D5E05" w:rsidRPr="001D5E05" w:rsidTr="00983528">
        <w:trPr>
          <w:jc w:val="center"/>
        </w:trPr>
        <w:tc>
          <w:tcPr>
            <w:tcW w:w="959" w:type="dxa"/>
            <w:vMerge w:val="restart"/>
            <w:tcBorders>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Обозначение  задания в работе</w:t>
            </w:r>
          </w:p>
        </w:tc>
        <w:tc>
          <w:tcPr>
            <w:tcW w:w="2126" w:type="dxa"/>
            <w:gridSpan w:val="2"/>
            <w:tcBorders>
              <w:left w:val="single" w:sz="4" w:space="0" w:color="auto"/>
              <w:bottom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Проверяемые элементы содержания</w:t>
            </w:r>
          </w:p>
        </w:tc>
        <w:tc>
          <w:tcPr>
            <w:tcW w:w="3119" w:type="dxa"/>
            <w:gridSpan w:val="2"/>
            <w:tcBorders>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Проверяемые виды деятельности</w:t>
            </w:r>
          </w:p>
        </w:tc>
        <w:tc>
          <w:tcPr>
            <w:tcW w:w="1275" w:type="dxa"/>
            <w:vMerge w:val="restart"/>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Уровень сложности задания</w:t>
            </w:r>
          </w:p>
        </w:tc>
        <w:tc>
          <w:tcPr>
            <w:tcW w:w="2659" w:type="dxa"/>
            <w:gridSpan w:val="3"/>
            <w:tcBorders>
              <w:left w:val="single" w:sz="4" w:space="0" w:color="auto"/>
              <w:bottom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Средний процент выполнения по региону</w:t>
            </w:r>
          </w:p>
        </w:tc>
      </w:tr>
      <w:tr w:rsidR="001D5E05" w:rsidRPr="001D5E05" w:rsidTr="00983528">
        <w:trPr>
          <w:jc w:val="center"/>
        </w:trPr>
        <w:tc>
          <w:tcPr>
            <w:tcW w:w="959" w:type="dxa"/>
            <w:vMerge/>
            <w:tcBorders>
              <w:right w:val="single" w:sz="4" w:space="0" w:color="auto"/>
            </w:tcBorders>
          </w:tcPr>
          <w:p w:rsidR="001D5E05" w:rsidRPr="001D5E05" w:rsidRDefault="001D5E05" w:rsidP="001D5E05">
            <w:pPr>
              <w:jc w:val="center"/>
              <w:rPr>
                <w:rFonts w:ascii="Times New Roman" w:hAnsi="Times New Roman" w:cs="Times New Roman"/>
                <w:sz w:val="24"/>
                <w:szCs w:val="24"/>
              </w:rPr>
            </w:pPr>
          </w:p>
        </w:tc>
        <w:tc>
          <w:tcPr>
            <w:tcW w:w="992" w:type="dxa"/>
            <w:tcBorders>
              <w:top w:val="single" w:sz="4" w:space="0" w:color="auto"/>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По к</w:t>
            </w:r>
            <w:r w:rsidRPr="001D5E05">
              <w:rPr>
                <w:rFonts w:ascii="Times New Roman" w:eastAsia="Calibri" w:hAnsi="Times New Roman" w:cs="Times New Roman"/>
                <w:sz w:val="24"/>
                <w:szCs w:val="24"/>
              </w:rPr>
              <w:t xml:space="preserve">онцентрической системе (с </w:t>
            </w:r>
            <w:r w:rsidRPr="001D5E05">
              <w:rPr>
                <w:rFonts w:ascii="Times New Roman" w:eastAsia="Calibri" w:hAnsi="Times New Roman" w:cs="Times New Roman"/>
                <w:sz w:val="24"/>
                <w:szCs w:val="24"/>
                <w:lang w:val="en-US"/>
              </w:rPr>
              <w:t>XX</w:t>
            </w:r>
            <w:r w:rsidRPr="001D5E05">
              <w:rPr>
                <w:rFonts w:ascii="Times New Roman" w:eastAsia="Calibri" w:hAnsi="Times New Roman" w:cs="Times New Roman"/>
                <w:sz w:val="24"/>
                <w:szCs w:val="24"/>
              </w:rPr>
              <w:t xml:space="preserve"> веком)</w:t>
            </w:r>
          </w:p>
        </w:tc>
        <w:tc>
          <w:tcPr>
            <w:tcW w:w="1134" w:type="dxa"/>
            <w:tcBorders>
              <w:top w:val="single" w:sz="4" w:space="0" w:color="auto"/>
              <w:lef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По л</w:t>
            </w:r>
            <w:r w:rsidRPr="001D5E05">
              <w:rPr>
                <w:rFonts w:ascii="Times New Roman" w:eastAsia="Calibri" w:hAnsi="Times New Roman" w:cs="Times New Roman"/>
                <w:sz w:val="24"/>
                <w:szCs w:val="24"/>
              </w:rPr>
              <w:t xml:space="preserve">инейной системе (до начала </w:t>
            </w:r>
            <w:r w:rsidRPr="001D5E05">
              <w:rPr>
                <w:rFonts w:ascii="Times New Roman" w:eastAsia="Calibri" w:hAnsi="Times New Roman" w:cs="Times New Roman"/>
                <w:sz w:val="24"/>
                <w:szCs w:val="24"/>
                <w:lang w:val="en-US"/>
              </w:rPr>
              <w:t>XX</w:t>
            </w:r>
            <w:r w:rsidRPr="001D5E05">
              <w:rPr>
                <w:rFonts w:ascii="Times New Roman" w:eastAsia="Calibri" w:hAnsi="Times New Roman" w:cs="Times New Roman"/>
                <w:sz w:val="24"/>
                <w:szCs w:val="24"/>
              </w:rPr>
              <w:t xml:space="preserve"> века)</w:t>
            </w:r>
          </w:p>
        </w:tc>
        <w:tc>
          <w:tcPr>
            <w:tcW w:w="1559" w:type="dxa"/>
            <w:tcBorders>
              <w:top w:val="nil"/>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По к</w:t>
            </w:r>
            <w:r w:rsidRPr="001D5E05">
              <w:rPr>
                <w:rFonts w:ascii="Times New Roman" w:eastAsia="Calibri" w:hAnsi="Times New Roman" w:cs="Times New Roman"/>
                <w:sz w:val="24"/>
                <w:szCs w:val="24"/>
              </w:rPr>
              <w:t xml:space="preserve">онцентрической системе (с </w:t>
            </w:r>
            <w:r w:rsidRPr="001D5E05">
              <w:rPr>
                <w:rFonts w:ascii="Times New Roman" w:eastAsia="Calibri" w:hAnsi="Times New Roman" w:cs="Times New Roman"/>
                <w:sz w:val="24"/>
                <w:szCs w:val="24"/>
                <w:lang w:val="en-US"/>
              </w:rPr>
              <w:t>XX</w:t>
            </w:r>
            <w:r w:rsidRPr="001D5E05">
              <w:rPr>
                <w:rFonts w:ascii="Times New Roman" w:eastAsia="Calibri" w:hAnsi="Times New Roman" w:cs="Times New Roman"/>
                <w:sz w:val="24"/>
                <w:szCs w:val="24"/>
              </w:rPr>
              <w:t xml:space="preserve"> веком)</w:t>
            </w:r>
          </w:p>
        </w:tc>
        <w:tc>
          <w:tcPr>
            <w:tcW w:w="1560" w:type="dxa"/>
            <w:tcBorders>
              <w:top w:val="nil"/>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По л</w:t>
            </w:r>
            <w:r w:rsidRPr="001D5E05">
              <w:rPr>
                <w:rFonts w:ascii="Times New Roman" w:eastAsia="Calibri" w:hAnsi="Times New Roman" w:cs="Times New Roman"/>
                <w:sz w:val="24"/>
                <w:szCs w:val="24"/>
              </w:rPr>
              <w:t xml:space="preserve">инейной системе (до начала </w:t>
            </w:r>
            <w:r w:rsidRPr="001D5E05">
              <w:rPr>
                <w:rFonts w:ascii="Times New Roman" w:eastAsia="Calibri" w:hAnsi="Times New Roman" w:cs="Times New Roman"/>
                <w:sz w:val="24"/>
                <w:szCs w:val="24"/>
                <w:lang w:val="en-US"/>
              </w:rPr>
              <w:t>XX</w:t>
            </w:r>
            <w:r w:rsidRPr="001D5E05">
              <w:rPr>
                <w:rFonts w:ascii="Times New Roman" w:eastAsia="Calibri" w:hAnsi="Times New Roman" w:cs="Times New Roman"/>
                <w:sz w:val="24"/>
                <w:szCs w:val="24"/>
              </w:rPr>
              <w:t xml:space="preserve"> века)</w:t>
            </w:r>
          </w:p>
        </w:tc>
        <w:tc>
          <w:tcPr>
            <w:tcW w:w="1275" w:type="dxa"/>
            <w:vMerge/>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p>
        </w:tc>
        <w:tc>
          <w:tcPr>
            <w:tcW w:w="1418" w:type="dxa"/>
            <w:tcBorders>
              <w:top w:val="single" w:sz="4" w:space="0" w:color="auto"/>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По к</w:t>
            </w:r>
            <w:r w:rsidRPr="001D5E05">
              <w:rPr>
                <w:rFonts w:ascii="Times New Roman" w:eastAsia="Calibri" w:hAnsi="Times New Roman" w:cs="Times New Roman"/>
                <w:sz w:val="24"/>
                <w:szCs w:val="24"/>
              </w:rPr>
              <w:t xml:space="preserve">онцентрической системе (с </w:t>
            </w:r>
            <w:r w:rsidRPr="001D5E05">
              <w:rPr>
                <w:rFonts w:ascii="Times New Roman" w:eastAsia="Calibri" w:hAnsi="Times New Roman" w:cs="Times New Roman"/>
                <w:sz w:val="24"/>
                <w:szCs w:val="24"/>
                <w:lang w:val="en-US"/>
              </w:rPr>
              <w:t>XX</w:t>
            </w:r>
            <w:r w:rsidRPr="001D5E05">
              <w:rPr>
                <w:rFonts w:ascii="Times New Roman" w:eastAsia="Calibri" w:hAnsi="Times New Roman" w:cs="Times New Roman"/>
                <w:sz w:val="24"/>
                <w:szCs w:val="24"/>
              </w:rPr>
              <w:t xml:space="preserve"> веком)</w:t>
            </w:r>
          </w:p>
        </w:tc>
        <w:tc>
          <w:tcPr>
            <w:tcW w:w="1241" w:type="dxa"/>
            <w:gridSpan w:val="2"/>
            <w:tcBorders>
              <w:top w:val="single" w:sz="4" w:space="0" w:color="auto"/>
              <w:lef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По л</w:t>
            </w:r>
            <w:r w:rsidRPr="001D5E05">
              <w:rPr>
                <w:rFonts w:ascii="Times New Roman" w:eastAsia="Calibri" w:hAnsi="Times New Roman" w:cs="Times New Roman"/>
                <w:sz w:val="24"/>
                <w:szCs w:val="24"/>
              </w:rPr>
              <w:t xml:space="preserve">инейной системе (до начала </w:t>
            </w:r>
            <w:r w:rsidRPr="001D5E05">
              <w:rPr>
                <w:rFonts w:ascii="Times New Roman" w:eastAsia="Calibri" w:hAnsi="Times New Roman" w:cs="Times New Roman"/>
                <w:sz w:val="24"/>
                <w:szCs w:val="24"/>
                <w:lang w:val="en-US"/>
              </w:rPr>
              <w:t>XX</w:t>
            </w:r>
            <w:r w:rsidRPr="001D5E05">
              <w:rPr>
                <w:rFonts w:ascii="Times New Roman" w:eastAsia="Calibri" w:hAnsi="Times New Roman" w:cs="Times New Roman"/>
                <w:sz w:val="24"/>
                <w:szCs w:val="24"/>
              </w:rPr>
              <w:t xml:space="preserve"> века)</w:t>
            </w:r>
          </w:p>
        </w:tc>
      </w:tr>
      <w:tr w:rsidR="001D5E05" w:rsidRPr="001D5E05" w:rsidTr="00983528">
        <w:trPr>
          <w:gridAfter w:val="1"/>
          <w:wAfter w:w="9" w:type="dxa"/>
          <w:jc w:val="center"/>
        </w:trPr>
        <w:tc>
          <w:tcPr>
            <w:tcW w:w="959" w:type="dxa"/>
            <w:tcBorders>
              <w:right w:val="single" w:sz="4" w:space="0" w:color="auto"/>
            </w:tcBorders>
          </w:tcPr>
          <w:p w:rsidR="001D5E05" w:rsidRPr="001D5E05" w:rsidRDefault="001D5E05" w:rsidP="001D5E05">
            <w:pPr>
              <w:jc w:val="center"/>
              <w:rPr>
                <w:rFonts w:ascii="Times New Roman" w:hAnsi="Times New Roman" w:cs="Times New Roman"/>
                <w:b/>
                <w:sz w:val="24"/>
                <w:szCs w:val="24"/>
              </w:rPr>
            </w:pPr>
            <w:r w:rsidRPr="001D5E05">
              <w:rPr>
                <w:rFonts w:ascii="Times New Roman" w:hAnsi="Times New Roman" w:cs="Times New Roman"/>
                <w:b/>
                <w:sz w:val="24"/>
                <w:szCs w:val="24"/>
              </w:rPr>
              <w:t>31</w:t>
            </w:r>
          </w:p>
        </w:tc>
        <w:tc>
          <w:tcPr>
            <w:tcW w:w="992"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lang w:val="en-US"/>
              </w:rPr>
              <w:t>VIII</w:t>
            </w:r>
            <w:r w:rsidRPr="001D5E05">
              <w:rPr>
                <w:rFonts w:ascii="Times New Roman" w:hAnsi="Times New Roman" w:cs="Times New Roman"/>
                <w:sz w:val="24"/>
                <w:szCs w:val="24"/>
              </w:rPr>
              <w:t xml:space="preserve"> – ХХI </w:t>
            </w:r>
            <w:r w:rsidRPr="001D5E05">
              <w:rPr>
                <w:rFonts w:ascii="Times New Roman" w:hAnsi="Times New Roman" w:cs="Times New Roman"/>
                <w:sz w:val="24"/>
                <w:szCs w:val="24"/>
                <w:lang w:val="en-US"/>
              </w:rPr>
              <w:t>вв.</w:t>
            </w:r>
          </w:p>
        </w:tc>
        <w:tc>
          <w:tcPr>
            <w:tcW w:w="1134" w:type="dxa"/>
            <w:tcBorders>
              <w:left w:val="single" w:sz="4" w:space="0" w:color="auto"/>
            </w:tcBorders>
          </w:tcPr>
          <w:p w:rsidR="001D5E05" w:rsidRPr="001D5E05" w:rsidRDefault="001D5E05" w:rsidP="001D5E05">
            <w:pPr>
              <w:jc w:val="center"/>
              <w:rPr>
                <w:rFonts w:ascii="Times New Roman" w:hAnsi="Times New Roman" w:cs="Times New Roman"/>
                <w:b/>
                <w:sz w:val="24"/>
                <w:szCs w:val="24"/>
              </w:rPr>
            </w:pPr>
            <w:r w:rsidRPr="001D5E05">
              <w:rPr>
                <w:rFonts w:ascii="Times New Roman" w:eastAsia="Calibri" w:hAnsi="Times New Roman" w:cs="Times New Roman"/>
                <w:b/>
                <w:sz w:val="24"/>
                <w:szCs w:val="24"/>
                <w:lang w:val="en-US"/>
              </w:rPr>
              <w:t>VIII</w:t>
            </w:r>
            <w:r w:rsidRPr="001D5E05">
              <w:rPr>
                <w:rFonts w:ascii="Times New Roman" w:eastAsia="Calibri" w:hAnsi="Times New Roman" w:cs="Times New Roman"/>
                <w:b/>
                <w:sz w:val="24"/>
                <w:szCs w:val="24"/>
              </w:rPr>
              <w:t xml:space="preserve"> -нач. </w:t>
            </w:r>
            <w:r w:rsidRPr="001D5E05">
              <w:rPr>
                <w:rFonts w:ascii="Times New Roman" w:eastAsia="Calibri" w:hAnsi="Times New Roman" w:cs="Times New Roman"/>
                <w:b/>
                <w:sz w:val="24"/>
                <w:szCs w:val="24"/>
                <w:lang w:val="en-US"/>
              </w:rPr>
              <w:t>XX</w:t>
            </w:r>
            <w:r w:rsidRPr="001D5E05">
              <w:rPr>
                <w:rFonts w:ascii="Times New Roman" w:eastAsia="Calibri" w:hAnsi="Times New Roman" w:cs="Times New Roman"/>
                <w:b/>
                <w:sz w:val="24"/>
                <w:szCs w:val="24"/>
              </w:rPr>
              <w:t xml:space="preserve"> вв.</w:t>
            </w:r>
          </w:p>
        </w:tc>
        <w:tc>
          <w:tcPr>
            <w:tcW w:w="1559" w:type="dxa"/>
            <w:tcBorders>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eastAsia="Calibri" w:hAnsi="Times New Roman" w:cs="Times New Roman"/>
                <w:sz w:val="24"/>
                <w:szCs w:val="24"/>
              </w:rPr>
              <w:t>Анализировать источник (атрибуция текста)</w:t>
            </w:r>
          </w:p>
        </w:tc>
        <w:tc>
          <w:tcPr>
            <w:tcW w:w="1560" w:type="dxa"/>
            <w:tcBorders>
              <w:right w:val="single" w:sz="4" w:space="0" w:color="auto"/>
            </w:tcBorders>
          </w:tcPr>
          <w:p w:rsidR="001D5E05" w:rsidRPr="001D5E05" w:rsidRDefault="001D5E05" w:rsidP="001D5E05">
            <w:pPr>
              <w:jc w:val="both"/>
              <w:rPr>
                <w:rFonts w:ascii="Times New Roman" w:hAnsi="Times New Roman" w:cs="Times New Roman"/>
                <w:b/>
                <w:sz w:val="24"/>
                <w:szCs w:val="24"/>
              </w:rPr>
            </w:pPr>
            <w:r w:rsidRPr="001D5E05">
              <w:rPr>
                <w:rFonts w:ascii="Times New Roman" w:eastAsia="Calibri" w:hAnsi="Times New Roman" w:cs="Times New Roman"/>
                <w:b/>
                <w:sz w:val="24"/>
                <w:szCs w:val="24"/>
              </w:rPr>
              <w:t>Анализировать источник (атрибуция текста)</w:t>
            </w:r>
          </w:p>
        </w:tc>
        <w:tc>
          <w:tcPr>
            <w:tcW w:w="1275"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П</w:t>
            </w:r>
          </w:p>
        </w:tc>
        <w:tc>
          <w:tcPr>
            <w:tcW w:w="1418"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eastAsia="Calibri" w:hAnsi="Times New Roman" w:cs="Times New Roman"/>
                <w:sz w:val="24"/>
                <w:szCs w:val="24"/>
              </w:rPr>
              <w:t>55,9 %</w:t>
            </w:r>
          </w:p>
        </w:tc>
        <w:tc>
          <w:tcPr>
            <w:tcW w:w="1232" w:type="dxa"/>
            <w:tcBorders>
              <w:left w:val="single" w:sz="4" w:space="0" w:color="auto"/>
            </w:tcBorders>
          </w:tcPr>
          <w:p w:rsidR="001D5E05" w:rsidRPr="001D5E05" w:rsidRDefault="001D5E05" w:rsidP="001D5E05">
            <w:pPr>
              <w:jc w:val="center"/>
              <w:rPr>
                <w:rFonts w:ascii="Times New Roman" w:hAnsi="Times New Roman" w:cs="Times New Roman"/>
                <w:b/>
                <w:sz w:val="24"/>
                <w:szCs w:val="24"/>
              </w:rPr>
            </w:pPr>
            <w:r w:rsidRPr="001D5E05">
              <w:rPr>
                <w:rFonts w:ascii="Times New Roman" w:eastAsia="Calibri" w:hAnsi="Times New Roman" w:cs="Times New Roman"/>
                <w:b/>
                <w:sz w:val="24"/>
                <w:szCs w:val="24"/>
              </w:rPr>
              <w:t>44,7 %</w:t>
            </w:r>
          </w:p>
        </w:tc>
      </w:tr>
      <w:tr w:rsidR="001D5E05" w:rsidRPr="001D5E05" w:rsidTr="00983528">
        <w:trPr>
          <w:gridAfter w:val="1"/>
          <w:wAfter w:w="9" w:type="dxa"/>
          <w:jc w:val="center"/>
        </w:trPr>
        <w:tc>
          <w:tcPr>
            <w:tcW w:w="959" w:type="dxa"/>
            <w:tcBorders>
              <w:right w:val="single" w:sz="4" w:space="0" w:color="auto"/>
            </w:tcBorders>
          </w:tcPr>
          <w:p w:rsidR="001D5E05" w:rsidRPr="001D5E05" w:rsidRDefault="001D5E05" w:rsidP="001D5E05">
            <w:pPr>
              <w:jc w:val="center"/>
              <w:rPr>
                <w:rFonts w:ascii="Times New Roman" w:hAnsi="Times New Roman" w:cs="Times New Roman"/>
                <w:b/>
                <w:sz w:val="24"/>
                <w:szCs w:val="24"/>
              </w:rPr>
            </w:pPr>
            <w:r w:rsidRPr="001D5E05">
              <w:rPr>
                <w:rFonts w:ascii="Times New Roman" w:hAnsi="Times New Roman" w:cs="Times New Roman"/>
                <w:b/>
                <w:sz w:val="24"/>
                <w:szCs w:val="24"/>
              </w:rPr>
              <w:t>32</w:t>
            </w:r>
          </w:p>
        </w:tc>
        <w:tc>
          <w:tcPr>
            <w:tcW w:w="992"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lang w:val="en-US"/>
              </w:rPr>
              <w:t>VIII</w:t>
            </w:r>
            <w:r w:rsidRPr="001D5E05">
              <w:rPr>
                <w:rFonts w:ascii="Times New Roman" w:hAnsi="Times New Roman" w:cs="Times New Roman"/>
                <w:sz w:val="24"/>
                <w:szCs w:val="24"/>
              </w:rPr>
              <w:t xml:space="preserve"> – ХХI вв.</w:t>
            </w:r>
          </w:p>
        </w:tc>
        <w:tc>
          <w:tcPr>
            <w:tcW w:w="1134" w:type="dxa"/>
            <w:tcBorders>
              <w:left w:val="single" w:sz="4" w:space="0" w:color="auto"/>
            </w:tcBorders>
          </w:tcPr>
          <w:p w:rsidR="001D5E05" w:rsidRPr="001D5E05" w:rsidRDefault="001D5E05" w:rsidP="001D5E05">
            <w:pPr>
              <w:jc w:val="center"/>
              <w:rPr>
                <w:rFonts w:ascii="Times New Roman" w:hAnsi="Times New Roman" w:cs="Times New Roman"/>
                <w:b/>
                <w:sz w:val="24"/>
                <w:szCs w:val="24"/>
              </w:rPr>
            </w:pPr>
            <w:r w:rsidRPr="001D5E05">
              <w:rPr>
                <w:rFonts w:ascii="Times New Roman" w:eastAsia="Calibri" w:hAnsi="Times New Roman" w:cs="Times New Roman"/>
                <w:b/>
                <w:sz w:val="24"/>
                <w:szCs w:val="24"/>
                <w:lang w:val="en-US"/>
              </w:rPr>
              <w:t>VIII</w:t>
            </w:r>
            <w:r w:rsidRPr="001D5E05">
              <w:rPr>
                <w:rFonts w:ascii="Times New Roman" w:eastAsia="Calibri" w:hAnsi="Times New Roman" w:cs="Times New Roman"/>
                <w:b/>
                <w:sz w:val="24"/>
                <w:szCs w:val="24"/>
              </w:rPr>
              <w:t xml:space="preserve"> -нач. </w:t>
            </w:r>
            <w:r w:rsidRPr="001D5E05">
              <w:rPr>
                <w:rFonts w:ascii="Times New Roman" w:eastAsia="Calibri" w:hAnsi="Times New Roman" w:cs="Times New Roman"/>
                <w:b/>
                <w:sz w:val="24"/>
                <w:szCs w:val="24"/>
                <w:lang w:val="en-US"/>
              </w:rPr>
              <w:t>XX</w:t>
            </w:r>
            <w:r w:rsidRPr="001D5E05">
              <w:rPr>
                <w:rFonts w:ascii="Times New Roman" w:eastAsia="Calibri" w:hAnsi="Times New Roman" w:cs="Times New Roman"/>
                <w:b/>
                <w:sz w:val="24"/>
                <w:szCs w:val="24"/>
              </w:rPr>
              <w:t xml:space="preserve"> вв.</w:t>
            </w:r>
          </w:p>
        </w:tc>
        <w:tc>
          <w:tcPr>
            <w:tcW w:w="1559" w:type="dxa"/>
            <w:tcBorders>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eastAsia="Calibri" w:hAnsi="Times New Roman" w:cs="Times New Roman"/>
                <w:sz w:val="24"/>
                <w:szCs w:val="24"/>
              </w:rPr>
              <w:t>Анализировать источ</w:t>
            </w:r>
            <w:r w:rsidRPr="001D5E05">
              <w:rPr>
                <w:rFonts w:ascii="Times New Roman" w:eastAsia="Calibri" w:hAnsi="Times New Roman" w:cs="Times New Roman"/>
                <w:sz w:val="24"/>
                <w:szCs w:val="24"/>
              </w:rPr>
              <w:lastRenderedPageBreak/>
              <w:t>ник (логический анализ структуры текста)</w:t>
            </w:r>
          </w:p>
        </w:tc>
        <w:tc>
          <w:tcPr>
            <w:tcW w:w="1560" w:type="dxa"/>
            <w:tcBorders>
              <w:right w:val="single" w:sz="4" w:space="0" w:color="auto"/>
            </w:tcBorders>
          </w:tcPr>
          <w:p w:rsidR="001D5E05" w:rsidRPr="001D5E05" w:rsidRDefault="001D5E05" w:rsidP="001D5E05">
            <w:pPr>
              <w:jc w:val="both"/>
              <w:rPr>
                <w:rFonts w:ascii="Times New Roman" w:hAnsi="Times New Roman" w:cs="Times New Roman"/>
                <w:b/>
                <w:sz w:val="24"/>
                <w:szCs w:val="24"/>
              </w:rPr>
            </w:pPr>
            <w:r w:rsidRPr="001D5E05">
              <w:rPr>
                <w:rFonts w:ascii="Times New Roman" w:eastAsia="Calibri" w:hAnsi="Times New Roman" w:cs="Times New Roman"/>
                <w:b/>
                <w:sz w:val="24"/>
                <w:szCs w:val="24"/>
              </w:rPr>
              <w:lastRenderedPageBreak/>
              <w:t>Анализировать источ</w:t>
            </w:r>
            <w:r w:rsidRPr="001D5E05">
              <w:rPr>
                <w:rFonts w:ascii="Times New Roman" w:eastAsia="Calibri" w:hAnsi="Times New Roman" w:cs="Times New Roman"/>
                <w:b/>
                <w:sz w:val="24"/>
                <w:szCs w:val="24"/>
              </w:rPr>
              <w:lastRenderedPageBreak/>
              <w:t>ник (логический анализ структуры текста)</w:t>
            </w:r>
          </w:p>
        </w:tc>
        <w:tc>
          <w:tcPr>
            <w:tcW w:w="1275"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lastRenderedPageBreak/>
              <w:t>П</w:t>
            </w:r>
          </w:p>
        </w:tc>
        <w:tc>
          <w:tcPr>
            <w:tcW w:w="1418"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eastAsia="Calibri" w:hAnsi="Times New Roman" w:cs="Times New Roman"/>
                <w:sz w:val="24"/>
                <w:szCs w:val="24"/>
              </w:rPr>
              <w:t xml:space="preserve">57,4 % </w:t>
            </w:r>
          </w:p>
        </w:tc>
        <w:tc>
          <w:tcPr>
            <w:tcW w:w="1232" w:type="dxa"/>
            <w:tcBorders>
              <w:left w:val="single" w:sz="4" w:space="0" w:color="auto"/>
            </w:tcBorders>
          </w:tcPr>
          <w:p w:rsidR="001D5E05" w:rsidRPr="001D5E05" w:rsidRDefault="001D5E05" w:rsidP="001D5E05">
            <w:pPr>
              <w:jc w:val="center"/>
              <w:rPr>
                <w:rFonts w:ascii="Times New Roman" w:hAnsi="Times New Roman" w:cs="Times New Roman"/>
                <w:b/>
                <w:sz w:val="24"/>
                <w:szCs w:val="24"/>
              </w:rPr>
            </w:pPr>
            <w:r w:rsidRPr="001D5E05">
              <w:rPr>
                <w:rFonts w:ascii="Times New Roman" w:eastAsia="Calibri" w:hAnsi="Times New Roman" w:cs="Times New Roman"/>
                <w:b/>
                <w:sz w:val="24"/>
                <w:szCs w:val="24"/>
              </w:rPr>
              <w:t>49,4 %</w:t>
            </w:r>
          </w:p>
        </w:tc>
      </w:tr>
      <w:tr w:rsidR="001D5E05" w:rsidRPr="001D5E05" w:rsidTr="00983528">
        <w:trPr>
          <w:gridAfter w:val="1"/>
          <w:wAfter w:w="9" w:type="dxa"/>
          <w:jc w:val="center"/>
        </w:trPr>
        <w:tc>
          <w:tcPr>
            <w:tcW w:w="959" w:type="dxa"/>
            <w:tcBorders>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lastRenderedPageBreak/>
              <w:t>33</w:t>
            </w:r>
          </w:p>
        </w:tc>
        <w:tc>
          <w:tcPr>
            <w:tcW w:w="992"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lang w:val="en-US"/>
              </w:rPr>
              <w:t>VIII</w:t>
            </w:r>
            <w:r w:rsidRPr="001D5E05">
              <w:rPr>
                <w:rFonts w:ascii="Times New Roman" w:hAnsi="Times New Roman" w:cs="Times New Roman"/>
                <w:sz w:val="24"/>
                <w:szCs w:val="24"/>
              </w:rPr>
              <w:t xml:space="preserve"> – ХХI </w:t>
            </w:r>
            <w:r w:rsidRPr="001D5E05">
              <w:rPr>
                <w:rFonts w:ascii="Times New Roman" w:hAnsi="Times New Roman" w:cs="Times New Roman"/>
                <w:sz w:val="24"/>
                <w:szCs w:val="24"/>
                <w:lang w:val="en-US"/>
              </w:rPr>
              <w:t>вв.</w:t>
            </w:r>
          </w:p>
        </w:tc>
        <w:tc>
          <w:tcPr>
            <w:tcW w:w="1134" w:type="dxa"/>
            <w:tcBorders>
              <w:lef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eastAsia="Calibri" w:hAnsi="Times New Roman" w:cs="Times New Roman"/>
                <w:sz w:val="24"/>
                <w:szCs w:val="24"/>
                <w:lang w:val="en-US"/>
              </w:rPr>
              <w:t>VIII</w:t>
            </w:r>
            <w:r w:rsidRPr="001D5E05">
              <w:rPr>
                <w:rFonts w:ascii="Times New Roman" w:eastAsia="Calibri" w:hAnsi="Times New Roman" w:cs="Times New Roman"/>
                <w:sz w:val="24"/>
                <w:szCs w:val="24"/>
              </w:rPr>
              <w:t xml:space="preserve"> -нач. </w:t>
            </w:r>
            <w:r w:rsidRPr="001D5E05">
              <w:rPr>
                <w:rFonts w:ascii="Times New Roman" w:eastAsia="Calibri" w:hAnsi="Times New Roman" w:cs="Times New Roman"/>
                <w:sz w:val="24"/>
                <w:szCs w:val="24"/>
                <w:lang w:val="en-US"/>
              </w:rPr>
              <w:t>XX</w:t>
            </w:r>
            <w:r w:rsidRPr="001D5E05">
              <w:rPr>
                <w:rFonts w:ascii="Times New Roman" w:eastAsia="Calibri" w:hAnsi="Times New Roman" w:cs="Times New Roman"/>
                <w:sz w:val="24"/>
                <w:szCs w:val="24"/>
              </w:rPr>
              <w:t xml:space="preserve"> вв.</w:t>
            </w:r>
          </w:p>
        </w:tc>
        <w:tc>
          <w:tcPr>
            <w:tcW w:w="1559" w:type="dxa"/>
            <w:tcBorders>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eastAsia="Calibri" w:hAnsi="Times New Roman" w:cs="Times New Roman"/>
                <w:sz w:val="24"/>
                <w:szCs w:val="24"/>
              </w:rPr>
              <w:t>Анализировать историческую ситуацию (соотнесение общих исторических процессов и отдельных фактов)</w:t>
            </w:r>
          </w:p>
        </w:tc>
        <w:tc>
          <w:tcPr>
            <w:tcW w:w="1560" w:type="dxa"/>
            <w:tcBorders>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eastAsia="Calibri" w:hAnsi="Times New Roman" w:cs="Times New Roman"/>
                <w:sz w:val="24"/>
                <w:szCs w:val="24"/>
              </w:rPr>
              <w:t>Анализировать историческую ситуацию (соотнесение общих исторических процессов и отдельных фактов)</w:t>
            </w:r>
          </w:p>
        </w:tc>
        <w:tc>
          <w:tcPr>
            <w:tcW w:w="1275"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В</w:t>
            </w:r>
          </w:p>
        </w:tc>
        <w:tc>
          <w:tcPr>
            <w:tcW w:w="1418"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eastAsia="Calibri" w:hAnsi="Times New Roman" w:cs="Times New Roman"/>
                <w:sz w:val="24"/>
                <w:szCs w:val="24"/>
              </w:rPr>
              <w:t>51,7 %</w:t>
            </w:r>
          </w:p>
        </w:tc>
        <w:tc>
          <w:tcPr>
            <w:tcW w:w="1232" w:type="dxa"/>
            <w:tcBorders>
              <w:lef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eastAsia="Calibri" w:hAnsi="Times New Roman" w:cs="Times New Roman"/>
                <w:sz w:val="24"/>
                <w:szCs w:val="24"/>
              </w:rPr>
              <w:t>60,0 %</w:t>
            </w:r>
          </w:p>
        </w:tc>
      </w:tr>
      <w:tr w:rsidR="001D5E05" w:rsidRPr="001D5E05" w:rsidTr="00983528">
        <w:trPr>
          <w:gridAfter w:val="1"/>
          <w:wAfter w:w="9" w:type="dxa"/>
          <w:jc w:val="center"/>
        </w:trPr>
        <w:tc>
          <w:tcPr>
            <w:tcW w:w="959" w:type="dxa"/>
            <w:tcBorders>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34</w:t>
            </w:r>
          </w:p>
        </w:tc>
        <w:tc>
          <w:tcPr>
            <w:tcW w:w="992"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lang w:val="en-US"/>
              </w:rPr>
              <w:t>VIII</w:t>
            </w:r>
            <w:r w:rsidRPr="001D5E05">
              <w:rPr>
                <w:rFonts w:ascii="Times New Roman" w:hAnsi="Times New Roman" w:cs="Times New Roman"/>
                <w:sz w:val="24"/>
                <w:szCs w:val="24"/>
              </w:rPr>
              <w:t xml:space="preserve"> – ХХI </w:t>
            </w:r>
            <w:r w:rsidRPr="001D5E05">
              <w:rPr>
                <w:rFonts w:ascii="Times New Roman" w:hAnsi="Times New Roman" w:cs="Times New Roman"/>
                <w:sz w:val="24"/>
                <w:szCs w:val="24"/>
                <w:lang w:val="en-US"/>
              </w:rPr>
              <w:t>вв.</w:t>
            </w:r>
          </w:p>
        </w:tc>
        <w:tc>
          <w:tcPr>
            <w:tcW w:w="1134" w:type="dxa"/>
            <w:tcBorders>
              <w:lef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eastAsia="Calibri" w:hAnsi="Times New Roman" w:cs="Times New Roman"/>
                <w:sz w:val="24"/>
                <w:szCs w:val="24"/>
                <w:lang w:val="en-US"/>
              </w:rPr>
              <w:t>VIII</w:t>
            </w:r>
            <w:r w:rsidRPr="001D5E05">
              <w:rPr>
                <w:rFonts w:ascii="Times New Roman" w:eastAsia="Calibri" w:hAnsi="Times New Roman" w:cs="Times New Roman"/>
                <w:sz w:val="24"/>
                <w:szCs w:val="24"/>
              </w:rPr>
              <w:t xml:space="preserve"> -нач. </w:t>
            </w:r>
            <w:r w:rsidRPr="001D5E05">
              <w:rPr>
                <w:rFonts w:ascii="Times New Roman" w:eastAsia="Calibri" w:hAnsi="Times New Roman" w:cs="Times New Roman"/>
                <w:sz w:val="24"/>
                <w:szCs w:val="24"/>
                <w:lang w:val="en-US"/>
              </w:rPr>
              <w:t>XX</w:t>
            </w:r>
            <w:r w:rsidRPr="001D5E05">
              <w:rPr>
                <w:rFonts w:ascii="Times New Roman" w:eastAsia="Calibri" w:hAnsi="Times New Roman" w:cs="Times New Roman"/>
                <w:sz w:val="24"/>
                <w:szCs w:val="24"/>
              </w:rPr>
              <w:t xml:space="preserve"> вв.</w:t>
            </w:r>
          </w:p>
        </w:tc>
        <w:tc>
          <w:tcPr>
            <w:tcW w:w="1559" w:type="dxa"/>
            <w:tcBorders>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eastAsia="Calibri" w:hAnsi="Times New Roman" w:cs="Times New Roman"/>
                <w:sz w:val="24"/>
                <w:szCs w:val="24"/>
              </w:rPr>
              <w:t>Выявлять общность и различия сравниваемых событий и явлений</w:t>
            </w:r>
            <w:r w:rsidRPr="001D5E05">
              <w:rPr>
                <w:rFonts w:ascii="Times New Roman" w:hAnsi="Times New Roman" w:cs="Times New Roman"/>
                <w:sz w:val="24"/>
                <w:szCs w:val="24"/>
              </w:rPr>
              <w:t xml:space="preserve"> </w:t>
            </w:r>
          </w:p>
        </w:tc>
        <w:tc>
          <w:tcPr>
            <w:tcW w:w="1560" w:type="dxa"/>
            <w:tcBorders>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eastAsia="Calibri" w:hAnsi="Times New Roman" w:cs="Times New Roman"/>
                <w:sz w:val="24"/>
                <w:szCs w:val="24"/>
              </w:rPr>
              <w:t>Выявлять общность и различия сравниваемых событий и явлений</w:t>
            </w:r>
          </w:p>
        </w:tc>
        <w:tc>
          <w:tcPr>
            <w:tcW w:w="1275"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В</w:t>
            </w:r>
          </w:p>
        </w:tc>
        <w:tc>
          <w:tcPr>
            <w:tcW w:w="1418"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eastAsia="Calibri" w:hAnsi="Times New Roman" w:cs="Times New Roman"/>
                <w:sz w:val="24"/>
                <w:szCs w:val="24"/>
              </w:rPr>
              <w:t>41,7 %</w:t>
            </w:r>
          </w:p>
        </w:tc>
        <w:tc>
          <w:tcPr>
            <w:tcW w:w="1232" w:type="dxa"/>
            <w:tcBorders>
              <w:lef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eastAsia="Calibri" w:hAnsi="Times New Roman" w:cs="Times New Roman"/>
                <w:sz w:val="24"/>
                <w:szCs w:val="24"/>
              </w:rPr>
              <w:t>42,8 %</w:t>
            </w:r>
          </w:p>
        </w:tc>
      </w:tr>
      <w:tr w:rsidR="001D5E05" w:rsidRPr="001D5E05" w:rsidTr="00983528">
        <w:trPr>
          <w:gridAfter w:val="1"/>
          <w:wAfter w:w="9" w:type="dxa"/>
          <w:jc w:val="center"/>
        </w:trPr>
        <w:tc>
          <w:tcPr>
            <w:tcW w:w="959" w:type="dxa"/>
            <w:tcBorders>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35</w:t>
            </w:r>
          </w:p>
        </w:tc>
        <w:tc>
          <w:tcPr>
            <w:tcW w:w="992"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lang w:val="en-US"/>
              </w:rPr>
              <w:t>VIII</w:t>
            </w:r>
            <w:r w:rsidRPr="001D5E05">
              <w:rPr>
                <w:rFonts w:ascii="Times New Roman" w:hAnsi="Times New Roman" w:cs="Times New Roman"/>
                <w:sz w:val="24"/>
                <w:szCs w:val="24"/>
              </w:rPr>
              <w:t xml:space="preserve"> – ХХI </w:t>
            </w:r>
            <w:r w:rsidRPr="001D5E05">
              <w:rPr>
                <w:rFonts w:ascii="Times New Roman" w:hAnsi="Times New Roman" w:cs="Times New Roman"/>
                <w:sz w:val="24"/>
                <w:szCs w:val="24"/>
                <w:lang w:val="en-US"/>
              </w:rPr>
              <w:t>вв.</w:t>
            </w:r>
          </w:p>
        </w:tc>
        <w:tc>
          <w:tcPr>
            <w:tcW w:w="1134" w:type="dxa"/>
            <w:tcBorders>
              <w:lef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eastAsia="Calibri" w:hAnsi="Times New Roman" w:cs="Times New Roman"/>
                <w:sz w:val="24"/>
                <w:szCs w:val="24"/>
                <w:lang w:val="en-US"/>
              </w:rPr>
              <w:t>VIII</w:t>
            </w:r>
            <w:r w:rsidRPr="001D5E05">
              <w:rPr>
                <w:rFonts w:ascii="Times New Roman" w:eastAsia="Calibri" w:hAnsi="Times New Roman" w:cs="Times New Roman"/>
                <w:sz w:val="24"/>
                <w:szCs w:val="24"/>
              </w:rPr>
              <w:t xml:space="preserve"> -нач. </w:t>
            </w:r>
            <w:r w:rsidRPr="001D5E05">
              <w:rPr>
                <w:rFonts w:ascii="Times New Roman" w:eastAsia="Calibri" w:hAnsi="Times New Roman" w:cs="Times New Roman"/>
                <w:sz w:val="24"/>
                <w:szCs w:val="24"/>
                <w:lang w:val="en-US"/>
              </w:rPr>
              <w:t>XX</w:t>
            </w:r>
            <w:r w:rsidRPr="001D5E05">
              <w:rPr>
                <w:rFonts w:ascii="Times New Roman" w:eastAsia="Calibri" w:hAnsi="Times New Roman" w:cs="Times New Roman"/>
                <w:sz w:val="24"/>
                <w:szCs w:val="24"/>
              </w:rPr>
              <w:t xml:space="preserve"> вв.</w:t>
            </w:r>
          </w:p>
        </w:tc>
        <w:tc>
          <w:tcPr>
            <w:tcW w:w="1559" w:type="dxa"/>
            <w:tcBorders>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eastAsia="Calibri" w:hAnsi="Times New Roman" w:cs="Times New Roman"/>
                <w:sz w:val="24"/>
                <w:szCs w:val="24"/>
              </w:rPr>
              <w:t>Использовать приобретенные знания при составлении плана</w:t>
            </w:r>
            <w:r w:rsidRPr="001D5E05">
              <w:rPr>
                <w:rFonts w:ascii="Times New Roman" w:hAnsi="Times New Roman" w:cs="Times New Roman"/>
                <w:sz w:val="24"/>
                <w:szCs w:val="24"/>
              </w:rPr>
              <w:t xml:space="preserve"> </w:t>
            </w:r>
          </w:p>
        </w:tc>
        <w:tc>
          <w:tcPr>
            <w:tcW w:w="1560" w:type="dxa"/>
            <w:tcBorders>
              <w:right w:val="single" w:sz="4" w:space="0" w:color="auto"/>
            </w:tcBorders>
          </w:tcPr>
          <w:p w:rsidR="001D5E05" w:rsidRPr="001D5E05" w:rsidRDefault="001D5E05" w:rsidP="001D5E05">
            <w:pPr>
              <w:jc w:val="both"/>
              <w:rPr>
                <w:rFonts w:ascii="Times New Roman" w:hAnsi="Times New Roman" w:cs="Times New Roman"/>
                <w:sz w:val="24"/>
                <w:szCs w:val="24"/>
              </w:rPr>
            </w:pPr>
            <w:r w:rsidRPr="001D5E05">
              <w:rPr>
                <w:rFonts w:ascii="Times New Roman" w:eastAsia="Calibri" w:hAnsi="Times New Roman" w:cs="Times New Roman"/>
                <w:sz w:val="24"/>
                <w:szCs w:val="24"/>
              </w:rPr>
              <w:t>Использовать приобретенные знания при составлении плана</w:t>
            </w:r>
          </w:p>
        </w:tc>
        <w:tc>
          <w:tcPr>
            <w:tcW w:w="1275"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hAnsi="Times New Roman" w:cs="Times New Roman"/>
                <w:sz w:val="24"/>
                <w:szCs w:val="24"/>
              </w:rPr>
              <w:t>В</w:t>
            </w:r>
          </w:p>
        </w:tc>
        <w:tc>
          <w:tcPr>
            <w:tcW w:w="1418" w:type="dxa"/>
            <w:tcBorders>
              <w:left w:val="single" w:sz="4" w:space="0" w:color="auto"/>
              <w:righ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eastAsia="Calibri" w:hAnsi="Times New Roman" w:cs="Times New Roman"/>
                <w:sz w:val="24"/>
                <w:szCs w:val="24"/>
              </w:rPr>
              <w:t>49,5 %</w:t>
            </w:r>
          </w:p>
        </w:tc>
        <w:tc>
          <w:tcPr>
            <w:tcW w:w="1232" w:type="dxa"/>
            <w:tcBorders>
              <w:left w:val="single" w:sz="4" w:space="0" w:color="auto"/>
            </w:tcBorders>
          </w:tcPr>
          <w:p w:rsidR="001D5E05" w:rsidRPr="001D5E05" w:rsidRDefault="001D5E05" w:rsidP="001D5E05">
            <w:pPr>
              <w:jc w:val="center"/>
              <w:rPr>
                <w:rFonts w:ascii="Times New Roman" w:hAnsi="Times New Roman" w:cs="Times New Roman"/>
                <w:sz w:val="24"/>
                <w:szCs w:val="24"/>
              </w:rPr>
            </w:pPr>
            <w:r w:rsidRPr="001D5E05">
              <w:rPr>
                <w:rFonts w:ascii="Times New Roman" w:eastAsia="Calibri" w:hAnsi="Times New Roman" w:cs="Times New Roman"/>
                <w:sz w:val="24"/>
                <w:szCs w:val="24"/>
              </w:rPr>
              <w:t>57,8 %</w:t>
            </w:r>
          </w:p>
        </w:tc>
      </w:tr>
    </w:tbl>
    <w:p w:rsidR="001D5E05" w:rsidRPr="001D5E05" w:rsidRDefault="001D5E05" w:rsidP="001D5E05">
      <w:pPr>
        <w:spacing w:after="0"/>
        <w:ind w:left="-567" w:firstLine="709"/>
        <w:contextualSpacing/>
        <w:jc w:val="both"/>
        <w:rPr>
          <w:rFonts w:ascii="Times New Roman" w:eastAsia="Calibri" w:hAnsi="Times New Roman" w:cs="Times New Roman"/>
          <w:sz w:val="28"/>
          <w:szCs w:val="28"/>
        </w:rPr>
      </w:pPr>
    </w:p>
    <w:p w:rsidR="001D5E05" w:rsidRPr="001D5E05" w:rsidRDefault="001D5E05" w:rsidP="00983528">
      <w:pPr>
        <w:spacing w:after="0" w:line="240" w:lineRule="auto"/>
        <w:ind w:firstLine="709"/>
        <w:contextualSpacing/>
        <w:jc w:val="both"/>
        <w:rPr>
          <w:rFonts w:ascii="Times New Roman" w:eastAsia="Calibri" w:hAnsi="Times New Roman" w:cs="Times New Roman"/>
          <w:sz w:val="28"/>
          <w:szCs w:val="28"/>
        </w:rPr>
      </w:pPr>
      <w:r w:rsidRPr="001D5E05">
        <w:rPr>
          <w:rFonts w:ascii="Times New Roman" w:eastAsia="Calibri" w:hAnsi="Times New Roman" w:cs="Times New Roman"/>
          <w:sz w:val="28"/>
          <w:szCs w:val="28"/>
        </w:rPr>
        <w:t xml:space="preserve">Школьники, обучающиеся по </w:t>
      </w:r>
      <w:r w:rsidRPr="001D5E05">
        <w:rPr>
          <w:rFonts w:ascii="Times New Roman" w:hAnsi="Times New Roman" w:cs="Times New Roman"/>
          <w:sz w:val="28"/>
          <w:szCs w:val="28"/>
        </w:rPr>
        <w:t>к</w:t>
      </w:r>
      <w:r w:rsidRPr="001D5E05">
        <w:rPr>
          <w:rFonts w:ascii="Times New Roman" w:eastAsia="Calibri" w:hAnsi="Times New Roman" w:cs="Times New Roman"/>
          <w:sz w:val="28"/>
          <w:szCs w:val="28"/>
        </w:rPr>
        <w:t xml:space="preserve">онцентрической системе (с </w:t>
      </w:r>
      <w:r w:rsidRPr="001D5E05">
        <w:rPr>
          <w:rFonts w:ascii="Times New Roman" w:eastAsia="Calibri" w:hAnsi="Times New Roman" w:cs="Times New Roman"/>
          <w:sz w:val="28"/>
          <w:szCs w:val="28"/>
          <w:lang w:val="en-US"/>
        </w:rPr>
        <w:t>XX</w:t>
      </w:r>
      <w:r w:rsidRPr="001D5E05">
        <w:rPr>
          <w:rFonts w:ascii="Times New Roman" w:eastAsia="Calibri" w:hAnsi="Times New Roman" w:cs="Times New Roman"/>
          <w:sz w:val="28"/>
          <w:szCs w:val="28"/>
        </w:rPr>
        <w:t xml:space="preserve"> веком), продемонстрировали хорошие умения делать атрибуцию текста, логический анализ структуры текста. В прошлые годы работа с текстом (задание 32) вызывало трудности у обучающихся. Учителя истории Кировской обла</w:t>
      </w:r>
      <w:r w:rsidR="00037CB0">
        <w:rPr>
          <w:rFonts w:ascii="Times New Roman" w:eastAsia="Calibri" w:hAnsi="Times New Roman" w:cs="Times New Roman"/>
          <w:sz w:val="28"/>
          <w:szCs w:val="28"/>
        </w:rPr>
        <w:t>сти проработали данное умение с</w:t>
      </w:r>
      <w:r w:rsidRPr="001D5E05">
        <w:rPr>
          <w:rFonts w:ascii="Times New Roman" w:eastAsia="Calibri" w:hAnsi="Times New Roman" w:cs="Times New Roman"/>
          <w:sz w:val="28"/>
          <w:szCs w:val="28"/>
        </w:rPr>
        <w:t xml:space="preserve"> </w:t>
      </w:r>
      <w:r w:rsidR="00037CB0">
        <w:rPr>
          <w:rFonts w:ascii="Times New Roman" w:eastAsia="Calibri" w:hAnsi="Times New Roman" w:cs="Times New Roman"/>
          <w:sz w:val="28"/>
          <w:szCs w:val="28"/>
        </w:rPr>
        <w:t>обучающимися</w:t>
      </w:r>
      <w:r w:rsidRPr="001D5E05">
        <w:rPr>
          <w:rFonts w:ascii="Times New Roman" w:eastAsia="Calibri" w:hAnsi="Times New Roman" w:cs="Times New Roman"/>
          <w:sz w:val="28"/>
          <w:szCs w:val="28"/>
        </w:rPr>
        <w:t>. В 2019 г. большинство обучающихся справились с данным заданием.</w:t>
      </w:r>
    </w:p>
    <w:p w:rsidR="001D5E05" w:rsidRPr="001D5E05" w:rsidRDefault="001D5E05" w:rsidP="00983528">
      <w:pPr>
        <w:spacing w:after="0" w:line="240" w:lineRule="auto"/>
        <w:ind w:firstLine="709"/>
        <w:jc w:val="both"/>
        <w:rPr>
          <w:rFonts w:ascii="Times New Roman" w:eastAsia="Calibri" w:hAnsi="Times New Roman" w:cs="Times New Roman"/>
          <w:bCs/>
          <w:sz w:val="28"/>
          <w:szCs w:val="28"/>
        </w:rPr>
      </w:pPr>
      <w:r w:rsidRPr="001D5E05">
        <w:rPr>
          <w:rFonts w:ascii="Times New Roman" w:eastAsia="Calibri" w:hAnsi="Times New Roman" w:cs="Times New Roman"/>
          <w:sz w:val="28"/>
          <w:szCs w:val="28"/>
        </w:rPr>
        <w:t xml:space="preserve">Выпускники, выполняющие задания </w:t>
      </w:r>
      <w:r w:rsidRPr="001D5E05">
        <w:rPr>
          <w:rFonts w:ascii="Times New Roman" w:eastAsia="Calibri" w:hAnsi="Times New Roman" w:cs="Times New Roman"/>
          <w:bCs/>
          <w:sz w:val="28"/>
          <w:szCs w:val="28"/>
        </w:rPr>
        <w:t xml:space="preserve">по истории на основе линейной системы (до начала </w:t>
      </w:r>
      <w:r w:rsidRPr="001D5E05">
        <w:rPr>
          <w:rFonts w:ascii="Times New Roman" w:eastAsia="Calibri" w:hAnsi="Times New Roman" w:cs="Times New Roman"/>
          <w:bCs/>
          <w:sz w:val="28"/>
          <w:szCs w:val="28"/>
          <w:lang w:val="en-US"/>
        </w:rPr>
        <w:t>XX</w:t>
      </w:r>
      <w:r w:rsidRPr="001D5E05">
        <w:rPr>
          <w:rFonts w:ascii="Times New Roman" w:eastAsia="Calibri" w:hAnsi="Times New Roman" w:cs="Times New Roman"/>
          <w:bCs/>
          <w:sz w:val="28"/>
          <w:szCs w:val="28"/>
        </w:rPr>
        <w:t xml:space="preserve"> в.), лучше справились с написанием плана, выявляют общие черты и различия, лучше решают исторические задачи.</w:t>
      </w:r>
    </w:p>
    <w:p w:rsidR="001D5E05" w:rsidRPr="001D5E05" w:rsidRDefault="001D5E05" w:rsidP="00983528">
      <w:pPr>
        <w:spacing w:after="0" w:line="240" w:lineRule="auto"/>
        <w:ind w:firstLine="709"/>
        <w:jc w:val="both"/>
        <w:rPr>
          <w:rFonts w:ascii="Times New Roman" w:eastAsia="Calibri" w:hAnsi="Times New Roman" w:cs="Times New Roman"/>
          <w:sz w:val="28"/>
          <w:szCs w:val="28"/>
        </w:rPr>
      </w:pPr>
      <w:r w:rsidRPr="001D5E05">
        <w:rPr>
          <w:rFonts w:ascii="Times New Roman" w:eastAsia="Calibri" w:hAnsi="Times New Roman" w:cs="Times New Roman"/>
          <w:sz w:val="28"/>
          <w:szCs w:val="28"/>
        </w:rPr>
        <w:t xml:space="preserve">Задание 31 на атрибуцию текста выполнили 55,9 % обучающихся по </w:t>
      </w:r>
      <w:r w:rsidRPr="001D5E05">
        <w:rPr>
          <w:rFonts w:ascii="Times New Roman" w:hAnsi="Times New Roman" w:cs="Times New Roman"/>
          <w:sz w:val="28"/>
          <w:szCs w:val="28"/>
        </w:rPr>
        <w:t>к</w:t>
      </w:r>
      <w:r w:rsidRPr="001D5E05">
        <w:rPr>
          <w:rFonts w:ascii="Times New Roman" w:eastAsia="Calibri" w:hAnsi="Times New Roman" w:cs="Times New Roman"/>
          <w:sz w:val="28"/>
          <w:szCs w:val="28"/>
        </w:rPr>
        <w:t xml:space="preserve">онцентрической системе (с </w:t>
      </w:r>
      <w:r w:rsidRPr="001D5E05">
        <w:rPr>
          <w:rFonts w:ascii="Times New Roman" w:eastAsia="Calibri" w:hAnsi="Times New Roman" w:cs="Times New Roman"/>
          <w:sz w:val="28"/>
          <w:szCs w:val="28"/>
          <w:lang w:val="en-US"/>
        </w:rPr>
        <w:t>XX</w:t>
      </w:r>
      <w:r w:rsidRPr="001D5E05">
        <w:rPr>
          <w:rFonts w:ascii="Times New Roman" w:eastAsia="Calibri" w:hAnsi="Times New Roman" w:cs="Times New Roman"/>
          <w:sz w:val="28"/>
          <w:szCs w:val="28"/>
        </w:rPr>
        <w:t xml:space="preserve"> веком) и 44,7 % обучающихся по</w:t>
      </w:r>
      <w:r w:rsidRPr="001D5E05">
        <w:rPr>
          <w:rFonts w:ascii="Times New Roman" w:eastAsia="Calibri" w:hAnsi="Times New Roman" w:cs="Times New Roman"/>
          <w:bCs/>
          <w:sz w:val="28"/>
          <w:szCs w:val="28"/>
        </w:rPr>
        <w:t xml:space="preserve"> линейной системе</w:t>
      </w:r>
      <w:r w:rsidRPr="001D5E05">
        <w:rPr>
          <w:rFonts w:ascii="Times New Roman" w:eastAsia="Calibri" w:hAnsi="Times New Roman" w:cs="Times New Roman"/>
          <w:sz w:val="28"/>
          <w:szCs w:val="28"/>
        </w:rPr>
        <w:t xml:space="preserve"> (до начала </w:t>
      </w:r>
      <w:r w:rsidRPr="001D5E05">
        <w:rPr>
          <w:rFonts w:ascii="Times New Roman" w:eastAsia="Calibri" w:hAnsi="Times New Roman" w:cs="Times New Roman"/>
          <w:sz w:val="28"/>
          <w:szCs w:val="28"/>
          <w:lang w:val="en-US"/>
        </w:rPr>
        <w:t>XX</w:t>
      </w:r>
      <w:r w:rsidRPr="001D5E05">
        <w:rPr>
          <w:rFonts w:ascii="Times New Roman" w:eastAsia="Calibri" w:hAnsi="Times New Roman" w:cs="Times New Roman"/>
          <w:sz w:val="28"/>
          <w:szCs w:val="28"/>
        </w:rPr>
        <w:t xml:space="preserve"> века). Тексты (по Смуте, деятельности Петра </w:t>
      </w:r>
      <w:r w:rsidRPr="001D5E05">
        <w:rPr>
          <w:rFonts w:ascii="Times New Roman" w:eastAsia="Calibri" w:hAnsi="Times New Roman" w:cs="Times New Roman"/>
          <w:sz w:val="28"/>
          <w:szCs w:val="28"/>
          <w:lang w:val="en-US"/>
        </w:rPr>
        <w:t>III</w:t>
      </w:r>
      <w:r w:rsidRPr="001D5E05">
        <w:rPr>
          <w:rFonts w:ascii="Times New Roman" w:eastAsia="Calibri" w:hAnsi="Times New Roman" w:cs="Times New Roman"/>
          <w:sz w:val="28"/>
          <w:szCs w:val="28"/>
        </w:rPr>
        <w:t xml:space="preserve">, Николая </w:t>
      </w:r>
      <w:r w:rsidRPr="001D5E05">
        <w:rPr>
          <w:rFonts w:ascii="Times New Roman" w:eastAsia="Calibri" w:hAnsi="Times New Roman" w:cs="Times New Roman"/>
          <w:sz w:val="28"/>
          <w:szCs w:val="28"/>
          <w:lang w:val="en-US"/>
        </w:rPr>
        <w:t>I</w:t>
      </w:r>
      <w:r w:rsidRPr="001D5E05">
        <w:rPr>
          <w:rFonts w:ascii="Times New Roman" w:eastAsia="Calibri" w:hAnsi="Times New Roman" w:cs="Times New Roman"/>
          <w:sz w:val="28"/>
          <w:szCs w:val="28"/>
        </w:rPr>
        <w:t>, военным поселениям, Генуэзской конференции) имеют «подсказки», которые указывают на события, личность, даты. Обучающ</w:t>
      </w:r>
      <w:r w:rsidR="00CB7567">
        <w:rPr>
          <w:rFonts w:ascii="Times New Roman" w:eastAsia="Calibri" w:hAnsi="Times New Roman" w:cs="Times New Roman"/>
          <w:sz w:val="28"/>
          <w:szCs w:val="28"/>
        </w:rPr>
        <w:t>иеся, имеющие базовые знания по </w:t>
      </w:r>
      <w:r w:rsidRPr="001D5E05">
        <w:rPr>
          <w:rFonts w:ascii="Times New Roman" w:eastAsia="Calibri" w:hAnsi="Times New Roman" w:cs="Times New Roman"/>
          <w:sz w:val="28"/>
          <w:szCs w:val="28"/>
        </w:rPr>
        <w:t xml:space="preserve">истории, могут выполнить данное задание. Не справляются с заданием те </w:t>
      </w:r>
      <w:r w:rsidR="00CB7567">
        <w:rPr>
          <w:rFonts w:ascii="Times New Roman" w:eastAsia="Calibri" w:hAnsi="Times New Roman" w:cs="Times New Roman"/>
          <w:sz w:val="28"/>
          <w:szCs w:val="28"/>
        </w:rPr>
        <w:t>обучающиеся</w:t>
      </w:r>
      <w:r w:rsidRPr="001D5E05">
        <w:rPr>
          <w:rFonts w:ascii="Times New Roman" w:eastAsia="Calibri" w:hAnsi="Times New Roman" w:cs="Times New Roman"/>
          <w:sz w:val="28"/>
          <w:szCs w:val="28"/>
        </w:rPr>
        <w:t>,  которые не знают главные исторические события.</w:t>
      </w:r>
    </w:p>
    <w:p w:rsidR="001D5E05" w:rsidRPr="001D5E05" w:rsidRDefault="001D5E05" w:rsidP="00983528">
      <w:pPr>
        <w:spacing w:after="0" w:line="240" w:lineRule="auto"/>
        <w:ind w:firstLine="709"/>
        <w:jc w:val="both"/>
        <w:rPr>
          <w:rFonts w:ascii="Times New Roman" w:eastAsia="Calibri" w:hAnsi="Times New Roman" w:cs="Times New Roman"/>
          <w:sz w:val="28"/>
          <w:szCs w:val="28"/>
        </w:rPr>
      </w:pPr>
      <w:r w:rsidRPr="001D5E05">
        <w:rPr>
          <w:rFonts w:ascii="Times New Roman" w:eastAsia="Calibri" w:hAnsi="Times New Roman" w:cs="Times New Roman"/>
          <w:sz w:val="28"/>
          <w:szCs w:val="28"/>
        </w:rPr>
        <w:t>Задание 32</w:t>
      </w:r>
      <w:r w:rsidRPr="001D5E05">
        <w:rPr>
          <w:rFonts w:ascii="Times New Roman" w:eastAsia="Calibri" w:hAnsi="Times New Roman" w:cs="Times New Roman"/>
          <w:b/>
          <w:sz w:val="28"/>
          <w:szCs w:val="28"/>
        </w:rPr>
        <w:t xml:space="preserve"> </w:t>
      </w:r>
      <w:r w:rsidRPr="001D5E05">
        <w:rPr>
          <w:rFonts w:ascii="Times New Roman" w:eastAsia="Calibri" w:hAnsi="Times New Roman" w:cs="Times New Roman"/>
          <w:sz w:val="28"/>
          <w:szCs w:val="28"/>
        </w:rPr>
        <w:t>на логический анализ структуры текста. Его выполнили полностью или частично 57,4</w:t>
      </w:r>
      <w:r w:rsidRPr="001D5E05">
        <w:rPr>
          <w:rFonts w:ascii="Times New Roman" w:eastAsia="Calibri" w:hAnsi="Times New Roman" w:cs="Times New Roman"/>
          <w:sz w:val="24"/>
          <w:szCs w:val="24"/>
        </w:rPr>
        <w:t xml:space="preserve"> </w:t>
      </w:r>
      <w:r w:rsidRPr="001D5E05">
        <w:rPr>
          <w:rFonts w:ascii="Times New Roman" w:eastAsia="Calibri" w:hAnsi="Times New Roman" w:cs="Times New Roman"/>
          <w:sz w:val="28"/>
          <w:szCs w:val="28"/>
        </w:rPr>
        <w:t xml:space="preserve"> % обучающихся по </w:t>
      </w:r>
      <w:r w:rsidRPr="001D5E05">
        <w:rPr>
          <w:rFonts w:ascii="Times New Roman" w:hAnsi="Times New Roman" w:cs="Times New Roman"/>
          <w:sz w:val="28"/>
          <w:szCs w:val="28"/>
        </w:rPr>
        <w:t>к</w:t>
      </w:r>
      <w:r w:rsidRPr="001D5E05">
        <w:rPr>
          <w:rFonts w:ascii="Times New Roman" w:eastAsia="Calibri" w:hAnsi="Times New Roman" w:cs="Times New Roman"/>
          <w:sz w:val="28"/>
          <w:szCs w:val="28"/>
        </w:rPr>
        <w:t xml:space="preserve">онцентрической системе (с </w:t>
      </w:r>
      <w:r w:rsidRPr="001D5E05">
        <w:rPr>
          <w:rFonts w:ascii="Times New Roman" w:eastAsia="Calibri" w:hAnsi="Times New Roman" w:cs="Times New Roman"/>
          <w:sz w:val="28"/>
          <w:szCs w:val="28"/>
          <w:lang w:val="en-US"/>
        </w:rPr>
        <w:t>XX</w:t>
      </w:r>
      <w:r w:rsidRPr="001D5E05">
        <w:rPr>
          <w:rFonts w:ascii="Times New Roman" w:eastAsia="Calibri" w:hAnsi="Times New Roman" w:cs="Times New Roman"/>
          <w:sz w:val="28"/>
          <w:szCs w:val="28"/>
        </w:rPr>
        <w:t xml:space="preserve"> ве</w:t>
      </w:r>
      <w:r w:rsidRPr="001D5E05">
        <w:rPr>
          <w:rFonts w:ascii="Times New Roman" w:eastAsia="Calibri" w:hAnsi="Times New Roman" w:cs="Times New Roman"/>
          <w:sz w:val="28"/>
          <w:szCs w:val="28"/>
        </w:rPr>
        <w:lastRenderedPageBreak/>
        <w:t>ком) и 49,4</w:t>
      </w:r>
      <w:r w:rsidRPr="001D5E05">
        <w:rPr>
          <w:rFonts w:ascii="Times New Roman" w:eastAsia="Calibri" w:hAnsi="Times New Roman" w:cs="Times New Roman"/>
          <w:b/>
          <w:sz w:val="24"/>
          <w:szCs w:val="24"/>
        </w:rPr>
        <w:t xml:space="preserve"> </w:t>
      </w:r>
      <w:r w:rsidRPr="001D5E05">
        <w:rPr>
          <w:rFonts w:ascii="Times New Roman" w:eastAsia="Calibri" w:hAnsi="Times New Roman" w:cs="Times New Roman"/>
          <w:sz w:val="28"/>
          <w:szCs w:val="28"/>
        </w:rPr>
        <w:t>% обучающихся по</w:t>
      </w:r>
      <w:r w:rsidRPr="001D5E05">
        <w:rPr>
          <w:rFonts w:ascii="Times New Roman" w:eastAsia="Calibri" w:hAnsi="Times New Roman" w:cs="Times New Roman"/>
          <w:bCs/>
          <w:sz w:val="28"/>
          <w:szCs w:val="28"/>
        </w:rPr>
        <w:t xml:space="preserve"> линейной системе</w:t>
      </w:r>
      <w:r w:rsidRPr="001D5E05">
        <w:rPr>
          <w:rFonts w:ascii="Times New Roman" w:eastAsia="Calibri" w:hAnsi="Times New Roman" w:cs="Times New Roman"/>
          <w:sz w:val="28"/>
          <w:szCs w:val="28"/>
        </w:rPr>
        <w:t xml:space="preserve"> (до начала </w:t>
      </w:r>
      <w:r w:rsidRPr="001D5E05">
        <w:rPr>
          <w:rFonts w:ascii="Times New Roman" w:eastAsia="Calibri" w:hAnsi="Times New Roman" w:cs="Times New Roman"/>
          <w:sz w:val="28"/>
          <w:szCs w:val="28"/>
          <w:lang w:val="en-US"/>
        </w:rPr>
        <w:t>XX</w:t>
      </w:r>
      <w:r w:rsidRPr="001D5E05">
        <w:rPr>
          <w:rFonts w:ascii="Times New Roman" w:eastAsia="Calibri" w:hAnsi="Times New Roman" w:cs="Times New Roman"/>
          <w:sz w:val="28"/>
          <w:szCs w:val="28"/>
        </w:rPr>
        <w:t xml:space="preserve"> века). Не выполнили задание те </w:t>
      </w:r>
      <w:r w:rsidR="00A3086E">
        <w:rPr>
          <w:rFonts w:ascii="Times New Roman" w:eastAsia="Calibri" w:hAnsi="Times New Roman" w:cs="Times New Roman"/>
          <w:sz w:val="28"/>
          <w:szCs w:val="28"/>
        </w:rPr>
        <w:t>обучающиеся</w:t>
      </w:r>
      <w:r w:rsidRPr="001D5E05">
        <w:rPr>
          <w:rFonts w:ascii="Times New Roman" w:eastAsia="Calibri" w:hAnsi="Times New Roman" w:cs="Times New Roman"/>
          <w:sz w:val="28"/>
          <w:szCs w:val="28"/>
        </w:rPr>
        <w:t>, которые не были научены работать с текстом, не знали критериев оценки задания.</w:t>
      </w:r>
    </w:p>
    <w:p w:rsidR="001D5E05" w:rsidRPr="001D5E05" w:rsidRDefault="001D5E05" w:rsidP="00983528">
      <w:pPr>
        <w:spacing w:after="0" w:line="240" w:lineRule="auto"/>
        <w:ind w:firstLine="709"/>
        <w:jc w:val="both"/>
        <w:rPr>
          <w:rFonts w:ascii="Times New Roman" w:eastAsia="Calibri" w:hAnsi="Times New Roman" w:cs="Times New Roman"/>
          <w:sz w:val="28"/>
          <w:szCs w:val="28"/>
        </w:rPr>
      </w:pPr>
      <w:r w:rsidRPr="001D5E05">
        <w:rPr>
          <w:rFonts w:ascii="Times New Roman" w:eastAsia="Calibri" w:hAnsi="Times New Roman" w:cs="Times New Roman"/>
          <w:sz w:val="28"/>
          <w:szCs w:val="28"/>
        </w:rPr>
        <w:t>Задание 33 на</w:t>
      </w:r>
      <w:r w:rsidRPr="001D5E05">
        <w:rPr>
          <w:rFonts w:ascii="Times New Roman" w:eastAsia="Calibri" w:hAnsi="Times New Roman" w:cs="Times New Roman"/>
          <w:b/>
          <w:sz w:val="28"/>
          <w:szCs w:val="28"/>
        </w:rPr>
        <w:t xml:space="preserve"> </w:t>
      </w:r>
      <w:r w:rsidRPr="001D5E05">
        <w:rPr>
          <w:rFonts w:ascii="Times New Roman" w:eastAsia="Calibri" w:hAnsi="Times New Roman" w:cs="Times New Roman"/>
          <w:sz w:val="28"/>
          <w:szCs w:val="28"/>
        </w:rPr>
        <w:t>анализ исторической ситуации (соотнесение общих исторических процессов и отдельных фактов). Его выполнили  полностью или частично 51,7</w:t>
      </w:r>
      <w:r w:rsidRPr="001D5E05">
        <w:rPr>
          <w:rFonts w:ascii="Times New Roman" w:eastAsia="Calibri" w:hAnsi="Times New Roman" w:cs="Times New Roman"/>
          <w:sz w:val="24"/>
          <w:szCs w:val="24"/>
        </w:rPr>
        <w:t xml:space="preserve"> </w:t>
      </w:r>
      <w:r w:rsidRPr="001D5E05">
        <w:rPr>
          <w:rFonts w:ascii="Times New Roman" w:eastAsia="Calibri" w:hAnsi="Times New Roman" w:cs="Times New Roman"/>
          <w:sz w:val="28"/>
          <w:szCs w:val="28"/>
        </w:rPr>
        <w:t xml:space="preserve">% обучающихся по </w:t>
      </w:r>
      <w:r w:rsidRPr="001D5E05">
        <w:rPr>
          <w:rFonts w:ascii="Times New Roman" w:hAnsi="Times New Roman" w:cs="Times New Roman"/>
          <w:sz w:val="28"/>
          <w:szCs w:val="28"/>
        </w:rPr>
        <w:t>к</w:t>
      </w:r>
      <w:r w:rsidRPr="001D5E05">
        <w:rPr>
          <w:rFonts w:ascii="Times New Roman" w:eastAsia="Calibri" w:hAnsi="Times New Roman" w:cs="Times New Roman"/>
          <w:sz w:val="28"/>
          <w:szCs w:val="28"/>
        </w:rPr>
        <w:t xml:space="preserve">онцентрической системе (с </w:t>
      </w:r>
      <w:r w:rsidRPr="001D5E05">
        <w:rPr>
          <w:rFonts w:ascii="Times New Roman" w:eastAsia="Calibri" w:hAnsi="Times New Roman" w:cs="Times New Roman"/>
          <w:sz w:val="28"/>
          <w:szCs w:val="28"/>
          <w:lang w:val="en-US"/>
        </w:rPr>
        <w:t>XX</w:t>
      </w:r>
      <w:r w:rsidRPr="001D5E05">
        <w:rPr>
          <w:rFonts w:ascii="Times New Roman" w:eastAsia="Calibri" w:hAnsi="Times New Roman" w:cs="Times New Roman"/>
          <w:sz w:val="28"/>
          <w:szCs w:val="28"/>
        </w:rPr>
        <w:t xml:space="preserve"> веком) и 60,0</w:t>
      </w:r>
      <w:r w:rsidRPr="001D5E05">
        <w:rPr>
          <w:rFonts w:ascii="Times New Roman" w:eastAsia="Calibri" w:hAnsi="Times New Roman" w:cs="Times New Roman"/>
          <w:sz w:val="24"/>
          <w:szCs w:val="24"/>
        </w:rPr>
        <w:t xml:space="preserve"> </w:t>
      </w:r>
      <w:r w:rsidRPr="001D5E05">
        <w:rPr>
          <w:rFonts w:ascii="Times New Roman" w:eastAsia="Calibri" w:hAnsi="Times New Roman" w:cs="Times New Roman"/>
          <w:sz w:val="28"/>
          <w:szCs w:val="28"/>
        </w:rPr>
        <w:t>% обучающихся по</w:t>
      </w:r>
      <w:r w:rsidRPr="001D5E05">
        <w:rPr>
          <w:rFonts w:ascii="Times New Roman" w:eastAsia="Calibri" w:hAnsi="Times New Roman" w:cs="Times New Roman"/>
          <w:bCs/>
          <w:sz w:val="28"/>
          <w:szCs w:val="28"/>
        </w:rPr>
        <w:t xml:space="preserve"> линейной системе</w:t>
      </w:r>
      <w:r w:rsidRPr="001D5E05">
        <w:rPr>
          <w:rFonts w:ascii="Times New Roman" w:eastAsia="Calibri" w:hAnsi="Times New Roman" w:cs="Times New Roman"/>
          <w:sz w:val="28"/>
          <w:szCs w:val="28"/>
        </w:rPr>
        <w:t xml:space="preserve"> (до начала </w:t>
      </w:r>
      <w:r w:rsidRPr="001D5E05">
        <w:rPr>
          <w:rFonts w:ascii="Times New Roman" w:eastAsia="Calibri" w:hAnsi="Times New Roman" w:cs="Times New Roman"/>
          <w:sz w:val="28"/>
          <w:szCs w:val="28"/>
          <w:lang w:val="en-US"/>
        </w:rPr>
        <w:t>XX</w:t>
      </w:r>
      <w:r w:rsidRPr="001D5E05">
        <w:rPr>
          <w:rFonts w:ascii="Times New Roman" w:eastAsia="Calibri" w:hAnsi="Times New Roman" w:cs="Times New Roman"/>
          <w:sz w:val="28"/>
          <w:szCs w:val="28"/>
        </w:rPr>
        <w:t xml:space="preserve"> века). Наибольшую трудность вызвала задача об отмене статьи 6 Конституции при М.С. Горбачеве и введение 8- часового рабочего дня большевиками. Почти все школьники справились с задачами об опричнине, Петре и его запрете вырубать лес, причинах данного запрета.</w:t>
      </w:r>
    </w:p>
    <w:p w:rsidR="001D5E05" w:rsidRPr="001D5E05" w:rsidRDefault="001D5E05" w:rsidP="00983528">
      <w:pPr>
        <w:spacing w:after="0" w:line="240" w:lineRule="auto"/>
        <w:ind w:firstLine="709"/>
        <w:jc w:val="both"/>
        <w:rPr>
          <w:rFonts w:ascii="Times New Roman" w:eastAsia="Calibri" w:hAnsi="Times New Roman" w:cs="Times New Roman"/>
          <w:sz w:val="28"/>
          <w:szCs w:val="28"/>
        </w:rPr>
      </w:pPr>
      <w:r w:rsidRPr="001D5E05">
        <w:rPr>
          <w:rFonts w:ascii="Times New Roman" w:eastAsia="Calibri" w:hAnsi="Times New Roman" w:cs="Times New Roman"/>
          <w:sz w:val="28"/>
          <w:szCs w:val="28"/>
        </w:rPr>
        <w:t>Задание 34 на сравнение (поиск общих черт и различий). Его выполнили полностью или частично 41,7</w:t>
      </w:r>
      <w:r w:rsidRPr="001D5E05">
        <w:rPr>
          <w:rFonts w:ascii="Times New Roman" w:eastAsia="Calibri" w:hAnsi="Times New Roman" w:cs="Times New Roman"/>
          <w:sz w:val="24"/>
          <w:szCs w:val="24"/>
        </w:rPr>
        <w:t xml:space="preserve"> </w:t>
      </w:r>
      <w:r w:rsidRPr="001D5E05">
        <w:rPr>
          <w:rFonts w:ascii="Times New Roman" w:eastAsia="Calibri" w:hAnsi="Times New Roman" w:cs="Times New Roman"/>
          <w:sz w:val="28"/>
          <w:szCs w:val="28"/>
        </w:rPr>
        <w:t xml:space="preserve"> % обучающихся по </w:t>
      </w:r>
      <w:r w:rsidRPr="001D5E05">
        <w:rPr>
          <w:rFonts w:ascii="Times New Roman" w:hAnsi="Times New Roman" w:cs="Times New Roman"/>
          <w:sz w:val="28"/>
          <w:szCs w:val="28"/>
        </w:rPr>
        <w:t>к</w:t>
      </w:r>
      <w:r w:rsidRPr="001D5E05">
        <w:rPr>
          <w:rFonts w:ascii="Times New Roman" w:eastAsia="Calibri" w:hAnsi="Times New Roman" w:cs="Times New Roman"/>
          <w:sz w:val="28"/>
          <w:szCs w:val="28"/>
        </w:rPr>
        <w:t>онцентрической системе (с</w:t>
      </w:r>
      <w:r w:rsidR="00C939ED">
        <w:rPr>
          <w:rFonts w:ascii="Times New Roman" w:eastAsia="Calibri" w:hAnsi="Times New Roman" w:cs="Times New Roman"/>
          <w:sz w:val="28"/>
          <w:szCs w:val="28"/>
        </w:rPr>
        <w:t> </w:t>
      </w:r>
      <w:r w:rsidRPr="001D5E05">
        <w:rPr>
          <w:rFonts w:ascii="Times New Roman" w:eastAsia="Calibri" w:hAnsi="Times New Roman" w:cs="Times New Roman"/>
          <w:sz w:val="28"/>
          <w:szCs w:val="28"/>
          <w:lang w:val="en-US"/>
        </w:rPr>
        <w:t>XX</w:t>
      </w:r>
      <w:r w:rsidRPr="001D5E05">
        <w:rPr>
          <w:rFonts w:ascii="Times New Roman" w:eastAsia="Calibri" w:hAnsi="Times New Roman" w:cs="Times New Roman"/>
          <w:sz w:val="28"/>
          <w:szCs w:val="28"/>
        </w:rPr>
        <w:t xml:space="preserve"> веком) и 42,8</w:t>
      </w:r>
      <w:r w:rsidRPr="001D5E05">
        <w:rPr>
          <w:rFonts w:ascii="Times New Roman" w:eastAsia="Calibri" w:hAnsi="Times New Roman" w:cs="Times New Roman"/>
          <w:sz w:val="24"/>
          <w:szCs w:val="24"/>
        </w:rPr>
        <w:t xml:space="preserve"> </w:t>
      </w:r>
      <w:r w:rsidRPr="001D5E05">
        <w:rPr>
          <w:rFonts w:ascii="Times New Roman" w:eastAsia="Calibri" w:hAnsi="Times New Roman" w:cs="Times New Roman"/>
          <w:sz w:val="28"/>
          <w:szCs w:val="28"/>
        </w:rPr>
        <w:t>% обучающихся по</w:t>
      </w:r>
      <w:r w:rsidRPr="001D5E05">
        <w:rPr>
          <w:rFonts w:ascii="Times New Roman" w:eastAsia="Calibri" w:hAnsi="Times New Roman" w:cs="Times New Roman"/>
          <w:bCs/>
          <w:sz w:val="28"/>
          <w:szCs w:val="28"/>
        </w:rPr>
        <w:t xml:space="preserve"> линейной системе</w:t>
      </w:r>
      <w:r w:rsidRPr="001D5E05">
        <w:rPr>
          <w:rFonts w:ascii="Times New Roman" w:eastAsia="Calibri" w:hAnsi="Times New Roman" w:cs="Times New Roman"/>
          <w:sz w:val="28"/>
          <w:szCs w:val="28"/>
        </w:rPr>
        <w:t xml:space="preserve"> (до начала </w:t>
      </w:r>
      <w:r w:rsidRPr="001D5E05">
        <w:rPr>
          <w:rFonts w:ascii="Times New Roman" w:eastAsia="Calibri" w:hAnsi="Times New Roman" w:cs="Times New Roman"/>
          <w:sz w:val="28"/>
          <w:szCs w:val="28"/>
          <w:lang w:val="en-US"/>
        </w:rPr>
        <w:t>XX</w:t>
      </w:r>
      <w:r w:rsidRPr="001D5E05">
        <w:rPr>
          <w:rFonts w:ascii="Times New Roman" w:eastAsia="Calibri" w:hAnsi="Times New Roman" w:cs="Times New Roman"/>
          <w:sz w:val="28"/>
          <w:szCs w:val="28"/>
        </w:rPr>
        <w:t xml:space="preserve"> века). Школьники лучше справились с поиском общих черт (они нашли общее в деятельности Ярослава Мудрого и Владимира Мономаха). В методических рекомендациях ФИПИ указано, что различия должны быть указаны у обоих сравниваемых личностей, событий. В противном случае ответ не засчитывается. </w:t>
      </w:r>
    </w:p>
    <w:p w:rsidR="001D5E05" w:rsidRPr="001D5E05" w:rsidRDefault="00A3086E" w:rsidP="0098352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Задание 35 –</w:t>
      </w:r>
      <w:r w:rsidR="001D5E05" w:rsidRPr="001D5E05">
        <w:rPr>
          <w:rFonts w:ascii="Times New Roman" w:eastAsia="Calibri" w:hAnsi="Times New Roman" w:cs="Times New Roman"/>
          <w:sz w:val="28"/>
          <w:szCs w:val="28"/>
        </w:rPr>
        <w:t xml:space="preserve"> использование приобретенных знаний при составлении плана. Его выполнили полностью или частично 49,5</w:t>
      </w:r>
      <w:r w:rsidR="001D5E05" w:rsidRPr="001D5E05">
        <w:rPr>
          <w:rFonts w:ascii="Times New Roman" w:eastAsia="Calibri" w:hAnsi="Times New Roman" w:cs="Times New Roman"/>
          <w:sz w:val="24"/>
          <w:szCs w:val="24"/>
        </w:rPr>
        <w:t xml:space="preserve"> </w:t>
      </w:r>
      <w:r w:rsidR="001D5E05" w:rsidRPr="001D5E05">
        <w:rPr>
          <w:rFonts w:ascii="Times New Roman" w:eastAsia="Calibri" w:hAnsi="Times New Roman" w:cs="Times New Roman"/>
          <w:sz w:val="28"/>
          <w:szCs w:val="28"/>
        </w:rPr>
        <w:t xml:space="preserve">% обучающихся по </w:t>
      </w:r>
      <w:r w:rsidR="001D5E05" w:rsidRPr="001D5E05">
        <w:rPr>
          <w:rFonts w:ascii="Times New Roman" w:hAnsi="Times New Roman" w:cs="Times New Roman"/>
          <w:sz w:val="28"/>
          <w:szCs w:val="28"/>
        </w:rPr>
        <w:t>к</w:t>
      </w:r>
      <w:r w:rsidR="001D5E05" w:rsidRPr="001D5E05">
        <w:rPr>
          <w:rFonts w:ascii="Times New Roman" w:eastAsia="Calibri" w:hAnsi="Times New Roman" w:cs="Times New Roman"/>
          <w:sz w:val="28"/>
          <w:szCs w:val="28"/>
        </w:rPr>
        <w:t xml:space="preserve">онцентрической системе (с </w:t>
      </w:r>
      <w:r w:rsidR="001D5E05" w:rsidRPr="001D5E05">
        <w:rPr>
          <w:rFonts w:ascii="Times New Roman" w:eastAsia="Calibri" w:hAnsi="Times New Roman" w:cs="Times New Roman"/>
          <w:sz w:val="28"/>
          <w:szCs w:val="28"/>
          <w:lang w:val="en-US"/>
        </w:rPr>
        <w:t>XX</w:t>
      </w:r>
      <w:r w:rsidR="001D5E05" w:rsidRPr="001D5E05">
        <w:rPr>
          <w:rFonts w:ascii="Times New Roman" w:eastAsia="Calibri" w:hAnsi="Times New Roman" w:cs="Times New Roman"/>
          <w:sz w:val="28"/>
          <w:szCs w:val="28"/>
        </w:rPr>
        <w:t xml:space="preserve"> веком) и 57,8</w:t>
      </w:r>
      <w:r w:rsidR="001D5E05" w:rsidRPr="001D5E05">
        <w:rPr>
          <w:rFonts w:ascii="Times New Roman" w:eastAsia="Calibri" w:hAnsi="Times New Roman" w:cs="Times New Roman"/>
          <w:sz w:val="24"/>
          <w:szCs w:val="24"/>
        </w:rPr>
        <w:t xml:space="preserve"> </w:t>
      </w:r>
      <w:r w:rsidR="001D5E05" w:rsidRPr="001D5E05">
        <w:rPr>
          <w:rFonts w:ascii="Times New Roman" w:eastAsia="Calibri" w:hAnsi="Times New Roman" w:cs="Times New Roman"/>
          <w:sz w:val="28"/>
          <w:szCs w:val="28"/>
        </w:rPr>
        <w:t>% обучающихся по</w:t>
      </w:r>
      <w:r w:rsidR="001D5E05" w:rsidRPr="001D5E05">
        <w:rPr>
          <w:rFonts w:ascii="Times New Roman" w:eastAsia="Calibri" w:hAnsi="Times New Roman" w:cs="Times New Roman"/>
          <w:bCs/>
          <w:sz w:val="28"/>
          <w:szCs w:val="28"/>
        </w:rPr>
        <w:t xml:space="preserve"> линейной системе</w:t>
      </w:r>
      <w:r w:rsidR="001D5E05" w:rsidRPr="001D5E05">
        <w:rPr>
          <w:rFonts w:ascii="Times New Roman" w:eastAsia="Calibri" w:hAnsi="Times New Roman" w:cs="Times New Roman"/>
          <w:sz w:val="28"/>
          <w:szCs w:val="28"/>
        </w:rPr>
        <w:t xml:space="preserve"> (до</w:t>
      </w:r>
      <w:r w:rsidR="00C939ED">
        <w:rPr>
          <w:rFonts w:ascii="Times New Roman" w:eastAsia="Calibri" w:hAnsi="Times New Roman" w:cs="Times New Roman"/>
          <w:sz w:val="28"/>
          <w:szCs w:val="28"/>
        </w:rPr>
        <w:t> </w:t>
      </w:r>
      <w:r w:rsidR="001D5E05" w:rsidRPr="001D5E05">
        <w:rPr>
          <w:rFonts w:ascii="Times New Roman" w:eastAsia="Calibri" w:hAnsi="Times New Roman" w:cs="Times New Roman"/>
          <w:sz w:val="28"/>
          <w:szCs w:val="28"/>
        </w:rPr>
        <w:t xml:space="preserve">начала </w:t>
      </w:r>
      <w:r w:rsidR="001D5E05" w:rsidRPr="001D5E05">
        <w:rPr>
          <w:rFonts w:ascii="Times New Roman" w:eastAsia="Calibri" w:hAnsi="Times New Roman" w:cs="Times New Roman"/>
          <w:sz w:val="28"/>
          <w:szCs w:val="28"/>
          <w:lang w:val="en-US"/>
        </w:rPr>
        <w:t>XX</w:t>
      </w:r>
      <w:r w:rsidR="001D5E05" w:rsidRPr="001D5E05">
        <w:rPr>
          <w:rFonts w:ascii="Times New Roman" w:eastAsia="Calibri" w:hAnsi="Times New Roman" w:cs="Times New Roman"/>
          <w:sz w:val="28"/>
          <w:szCs w:val="28"/>
        </w:rPr>
        <w:t xml:space="preserve"> века). Задание на 8,3 % лучше выполнили обучающиеся по линейной системе. Это, скорее всего, объясняется тем, что предложенные им</w:t>
      </w:r>
      <w:r w:rsidR="00C939ED">
        <w:rPr>
          <w:rFonts w:ascii="Times New Roman" w:eastAsia="Calibri" w:hAnsi="Times New Roman" w:cs="Times New Roman"/>
          <w:sz w:val="28"/>
          <w:szCs w:val="28"/>
        </w:rPr>
        <w:t> </w:t>
      </w:r>
      <w:r w:rsidR="001D5E05" w:rsidRPr="001D5E05">
        <w:rPr>
          <w:rFonts w:ascii="Times New Roman" w:eastAsia="Calibri" w:hAnsi="Times New Roman" w:cs="Times New Roman"/>
          <w:sz w:val="28"/>
          <w:szCs w:val="28"/>
        </w:rPr>
        <w:t>для</w:t>
      </w:r>
      <w:r w:rsidR="00C939ED">
        <w:rPr>
          <w:rFonts w:ascii="Times New Roman" w:eastAsia="Calibri" w:hAnsi="Times New Roman" w:cs="Times New Roman"/>
          <w:sz w:val="28"/>
          <w:szCs w:val="28"/>
        </w:rPr>
        <w:t> </w:t>
      </w:r>
      <w:r w:rsidR="001D5E05" w:rsidRPr="001D5E05">
        <w:rPr>
          <w:rFonts w:ascii="Times New Roman" w:eastAsia="Calibri" w:hAnsi="Times New Roman" w:cs="Times New Roman"/>
          <w:sz w:val="28"/>
          <w:szCs w:val="28"/>
        </w:rPr>
        <w:t xml:space="preserve">составления планы были не по </w:t>
      </w:r>
      <w:r w:rsidR="001D5E05" w:rsidRPr="001D5E05">
        <w:rPr>
          <w:rFonts w:ascii="Times New Roman" w:eastAsia="Calibri" w:hAnsi="Times New Roman" w:cs="Times New Roman"/>
          <w:sz w:val="28"/>
          <w:szCs w:val="28"/>
          <w:lang w:val="en-US"/>
        </w:rPr>
        <w:t>XX</w:t>
      </w:r>
      <w:r w:rsidR="001D5E05" w:rsidRPr="001D5E05">
        <w:rPr>
          <w:rFonts w:ascii="Times New Roman" w:eastAsia="Calibri" w:hAnsi="Times New Roman" w:cs="Times New Roman"/>
          <w:sz w:val="28"/>
          <w:szCs w:val="28"/>
        </w:rPr>
        <w:t xml:space="preserve"> веку («Влияние принятия христианства на развитие древнерусского искусства», «Ливонская война»). </w:t>
      </w:r>
    </w:p>
    <w:p w:rsidR="001D5E05" w:rsidRPr="001D5E05" w:rsidRDefault="001D5E05" w:rsidP="00983528">
      <w:pPr>
        <w:spacing w:after="0" w:line="240" w:lineRule="auto"/>
        <w:ind w:firstLine="709"/>
        <w:jc w:val="both"/>
        <w:rPr>
          <w:rFonts w:ascii="Times New Roman" w:eastAsia="Calibri" w:hAnsi="Times New Roman" w:cs="Times New Roman"/>
          <w:sz w:val="28"/>
          <w:szCs w:val="28"/>
        </w:rPr>
      </w:pPr>
      <w:r w:rsidRPr="001D5E05">
        <w:rPr>
          <w:rFonts w:ascii="Times New Roman" w:eastAsia="Calibri" w:hAnsi="Times New Roman" w:cs="Times New Roman"/>
          <w:sz w:val="28"/>
          <w:szCs w:val="28"/>
        </w:rPr>
        <w:t xml:space="preserve">У обучающихся по концентрической системе планы были сложнее, т.к. они охватывали события </w:t>
      </w:r>
      <w:r w:rsidRPr="001D5E05">
        <w:rPr>
          <w:rFonts w:ascii="Times New Roman" w:eastAsia="Calibri" w:hAnsi="Times New Roman" w:cs="Times New Roman"/>
          <w:sz w:val="28"/>
          <w:szCs w:val="28"/>
          <w:lang w:val="en-US"/>
        </w:rPr>
        <w:t>XX</w:t>
      </w:r>
      <w:r w:rsidRPr="001D5E05">
        <w:rPr>
          <w:rFonts w:ascii="Times New Roman" w:eastAsia="Calibri" w:hAnsi="Times New Roman" w:cs="Times New Roman"/>
          <w:sz w:val="28"/>
          <w:szCs w:val="28"/>
        </w:rPr>
        <w:t xml:space="preserve"> века («Установление Советской власти», «Советский тыл в годы войны»). План «Происхождение и расселение восточных славян» вызвал трудности, т. к. обучающиеся, видимо, недостаточно разобрались с</w:t>
      </w:r>
      <w:r w:rsidR="00C939ED">
        <w:rPr>
          <w:rFonts w:ascii="Times New Roman" w:eastAsia="Calibri" w:hAnsi="Times New Roman" w:cs="Times New Roman"/>
          <w:sz w:val="28"/>
          <w:szCs w:val="28"/>
        </w:rPr>
        <w:t> </w:t>
      </w:r>
      <w:r w:rsidRPr="001D5E05">
        <w:rPr>
          <w:rFonts w:ascii="Times New Roman" w:eastAsia="Calibri" w:hAnsi="Times New Roman" w:cs="Times New Roman"/>
          <w:sz w:val="28"/>
          <w:szCs w:val="28"/>
        </w:rPr>
        <w:t>этим вопросом.</w:t>
      </w:r>
    </w:p>
    <w:p w:rsidR="001D5E05" w:rsidRPr="00C366B2" w:rsidRDefault="001D5E05" w:rsidP="00983528">
      <w:pPr>
        <w:spacing w:after="0" w:line="240" w:lineRule="auto"/>
        <w:ind w:firstLine="709"/>
        <w:jc w:val="both"/>
        <w:rPr>
          <w:rFonts w:ascii="Times New Roman" w:hAnsi="Times New Roman" w:cs="Times New Roman"/>
          <w:b/>
          <w:sz w:val="28"/>
          <w:szCs w:val="28"/>
        </w:rPr>
      </w:pPr>
      <w:r w:rsidRPr="00C366B2">
        <w:rPr>
          <w:rFonts w:ascii="Times New Roman" w:hAnsi="Times New Roman" w:cs="Times New Roman"/>
          <w:b/>
          <w:sz w:val="28"/>
          <w:szCs w:val="28"/>
        </w:rPr>
        <w:t>Выводы и рекомендации</w:t>
      </w:r>
    </w:p>
    <w:p w:rsidR="001D5E05" w:rsidRPr="001D5E05" w:rsidRDefault="001D5E05" w:rsidP="00983528">
      <w:pPr>
        <w:spacing w:after="0" w:line="240" w:lineRule="auto"/>
        <w:ind w:firstLine="709"/>
        <w:jc w:val="both"/>
        <w:rPr>
          <w:rFonts w:ascii="Times New Roman" w:eastAsia="Calibri" w:hAnsi="Times New Roman" w:cs="Times New Roman"/>
          <w:sz w:val="28"/>
          <w:szCs w:val="28"/>
        </w:rPr>
      </w:pPr>
      <w:r w:rsidRPr="001D5E05">
        <w:rPr>
          <w:rFonts w:ascii="Times New Roman" w:eastAsia="Calibri" w:hAnsi="Times New Roman" w:cs="Times New Roman"/>
          <w:sz w:val="28"/>
          <w:szCs w:val="28"/>
        </w:rPr>
        <w:t>Анализ выполнения экзаменационной работы свидетельствует о том, что</w:t>
      </w:r>
      <w:r w:rsidR="00C939ED">
        <w:rPr>
          <w:rFonts w:ascii="Times New Roman" w:eastAsia="Calibri" w:hAnsi="Times New Roman" w:cs="Times New Roman"/>
          <w:sz w:val="28"/>
          <w:szCs w:val="28"/>
        </w:rPr>
        <w:t> </w:t>
      </w:r>
      <w:r w:rsidRPr="001D5E05">
        <w:rPr>
          <w:rFonts w:ascii="Times New Roman" w:eastAsia="Calibri" w:hAnsi="Times New Roman" w:cs="Times New Roman"/>
          <w:sz w:val="28"/>
          <w:szCs w:val="28"/>
        </w:rPr>
        <w:t>в</w:t>
      </w:r>
      <w:r w:rsidR="00C939ED">
        <w:rPr>
          <w:rFonts w:ascii="Times New Roman" w:eastAsia="Calibri" w:hAnsi="Times New Roman" w:cs="Times New Roman"/>
          <w:sz w:val="28"/>
          <w:szCs w:val="28"/>
        </w:rPr>
        <w:t> </w:t>
      </w:r>
      <w:r w:rsidRPr="001D5E05">
        <w:rPr>
          <w:rFonts w:ascii="Times New Roman" w:eastAsia="Calibri" w:hAnsi="Times New Roman" w:cs="Times New Roman"/>
          <w:sz w:val="28"/>
          <w:szCs w:val="28"/>
        </w:rPr>
        <w:t>ходе проведения ОГЭ 2019 г. по истории большая часть выпускников овладела содержанием основных элементов учебного предмета «История» и основными видами учебно-познавательной деятельности. В то же время обозначены проблемные, с точки зрения усвоения учебно</w:t>
      </w:r>
      <w:r w:rsidR="000936AC">
        <w:rPr>
          <w:rFonts w:ascii="Times New Roman" w:eastAsia="Calibri" w:hAnsi="Times New Roman" w:cs="Times New Roman"/>
          <w:sz w:val="28"/>
          <w:szCs w:val="28"/>
        </w:rPr>
        <w:t>го материала, периоды истории и </w:t>
      </w:r>
      <w:r w:rsidRPr="001D5E05">
        <w:rPr>
          <w:rFonts w:ascii="Times New Roman" w:eastAsia="Calibri" w:hAnsi="Times New Roman" w:cs="Times New Roman"/>
          <w:sz w:val="28"/>
          <w:szCs w:val="28"/>
        </w:rPr>
        <w:t xml:space="preserve">темы. К проблемным периодам следует отнести вторую половину XIX в., 1914-1941 гг. и 1945–2012 гг. </w:t>
      </w:r>
    </w:p>
    <w:p w:rsidR="001D5E05" w:rsidRPr="001D5E05" w:rsidRDefault="001D5E05" w:rsidP="00983528">
      <w:pPr>
        <w:spacing w:after="0" w:line="240" w:lineRule="auto"/>
        <w:ind w:firstLine="709"/>
        <w:jc w:val="both"/>
        <w:rPr>
          <w:rFonts w:ascii="Times New Roman" w:eastAsia="Calibri" w:hAnsi="Times New Roman" w:cs="Times New Roman"/>
          <w:sz w:val="28"/>
          <w:szCs w:val="28"/>
        </w:rPr>
      </w:pPr>
      <w:r w:rsidRPr="001D5E05">
        <w:rPr>
          <w:rFonts w:ascii="Times New Roman" w:eastAsia="Calibri" w:hAnsi="Times New Roman" w:cs="Times New Roman"/>
          <w:sz w:val="28"/>
          <w:szCs w:val="28"/>
        </w:rPr>
        <w:t xml:space="preserve">Большинство обучающихся лучше справляются с заданиями, требующими воспроизведения изученного материала (задания базового уровня). Процент выполнения заданий, проверяющих применение этого же материала в измененной ситуации, значительно ниже (задания повышенного и высокого уровня). </w:t>
      </w:r>
    </w:p>
    <w:p w:rsidR="001D5E05" w:rsidRPr="001D5E05" w:rsidRDefault="001D5E05" w:rsidP="00983528">
      <w:pPr>
        <w:spacing w:after="0" w:line="240" w:lineRule="auto"/>
        <w:ind w:firstLine="709"/>
        <w:jc w:val="both"/>
        <w:rPr>
          <w:rFonts w:ascii="Times New Roman" w:eastAsia="Calibri" w:hAnsi="Times New Roman" w:cs="Times New Roman"/>
          <w:b/>
          <w:sz w:val="28"/>
          <w:szCs w:val="28"/>
        </w:rPr>
      </w:pPr>
      <w:r w:rsidRPr="001D5E05">
        <w:rPr>
          <w:rFonts w:ascii="Times New Roman" w:eastAsia="Calibri" w:hAnsi="Times New Roman" w:cs="Times New Roman"/>
          <w:sz w:val="28"/>
          <w:szCs w:val="28"/>
        </w:rPr>
        <w:t>Можно отметить  психологическую неготовность некоторых обучающихся к выполнению заданий, отсутствие понимания требований к работе из-за недо</w:t>
      </w:r>
      <w:r w:rsidRPr="001D5E05">
        <w:rPr>
          <w:rFonts w:ascii="Times New Roman" w:eastAsia="Calibri" w:hAnsi="Times New Roman" w:cs="Times New Roman"/>
          <w:sz w:val="28"/>
          <w:szCs w:val="28"/>
        </w:rPr>
        <w:lastRenderedPageBreak/>
        <w:t>статочного знания спецификации КИМов; отсутствие информированности некоторых обучающихся о критериях оценивания заданий части 2, опубликованных в демонстрационном варианте ОГЭ по истории.</w:t>
      </w:r>
    </w:p>
    <w:p w:rsidR="001D5E05" w:rsidRPr="001D5E05" w:rsidRDefault="001D5E05" w:rsidP="00983528">
      <w:pPr>
        <w:spacing w:after="0" w:line="240" w:lineRule="auto"/>
        <w:ind w:firstLine="709"/>
        <w:jc w:val="both"/>
        <w:rPr>
          <w:rFonts w:ascii="Times New Roman" w:eastAsia="Calibri" w:hAnsi="Times New Roman" w:cs="Times New Roman"/>
          <w:sz w:val="28"/>
          <w:szCs w:val="28"/>
        </w:rPr>
      </w:pPr>
      <w:r w:rsidRPr="001D5E05">
        <w:rPr>
          <w:rFonts w:ascii="Times New Roman" w:eastAsia="Calibri" w:hAnsi="Times New Roman" w:cs="Times New Roman"/>
          <w:sz w:val="28"/>
          <w:szCs w:val="28"/>
        </w:rPr>
        <w:t>На основе анализа результатов ОГЭ 2019 г. по истории можно сформулировать рекомендации по подготовке к ОГЭ 2020 г. и совершенствованию методики преподавания предмета.</w:t>
      </w:r>
    </w:p>
    <w:p w:rsidR="001D5E05" w:rsidRPr="001D5E05" w:rsidRDefault="001D5E05" w:rsidP="00983528">
      <w:pPr>
        <w:spacing w:after="0" w:line="240" w:lineRule="auto"/>
        <w:ind w:firstLine="709"/>
        <w:jc w:val="both"/>
        <w:rPr>
          <w:rFonts w:ascii="Times New Roman" w:eastAsia="Calibri" w:hAnsi="Times New Roman" w:cs="Times New Roman"/>
          <w:sz w:val="28"/>
          <w:szCs w:val="28"/>
        </w:rPr>
      </w:pPr>
      <w:r w:rsidRPr="001D5E05">
        <w:rPr>
          <w:rFonts w:ascii="Times New Roman" w:eastAsia="Calibri" w:hAnsi="Times New Roman" w:cs="Times New Roman"/>
          <w:sz w:val="28"/>
          <w:szCs w:val="28"/>
        </w:rPr>
        <w:t xml:space="preserve">1. Разрабатывать тематическое планирование на основе системно-деятельностного подхода, на учебных занятиях должна быть организована активная познавательная деятельность обучающихся с различными источниками информации (учебником, документами, иллюстративным материалом и др.).  </w:t>
      </w:r>
    </w:p>
    <w:p w:rsidR="001D5E05" w:rsidRPr="001D5E05" w:rsidRDefault="001D5E05" w:rsidP="00983528">
      <w:pPr>
        <w:spacing w:after="0" w:line="240" w:lineRule="auto"/>
        <w:ind w:firstLine="709"/>
        <w:jc w:val="both"/>
        <w:rPr>
          <w:rFonts w:ascii="Times New Roman" w:eastAsia="Calibri" w:hAnsi="Times New Roman" w:cs="Times New Roman"/>
          <w:sz w:val="28"/>
          <w:szCs w:val="28"/>
        </w:rPr>
      </w:pPr>
      <w:r w:rsidRPr="001D5E05">
        <w:rPr>
          <w:rFonts w:ascii="Times New Roman" w:eastAsia="Calibri" w:hAnsi="Times New Roman" w:cs="Times New Roman"/>
          <w:sz w:val="28"/>
          <w:szCs w:val="28"/>
        </w:rPr>
        <w:t>2. Нельзя допускать сокращения часов курса «Всеобщая история», поскольку это ведет к проблемам в знаниях вопросов внешней политики, особенностей развития России и т. д.</w:t>
      </w:r>
    </w:p>
    <w:p w:rsidR="00341376" w:rsidRDefault="001D5E05" w:rsidP="00341376">
      <w:pPr>
        <w:spacing w:after="0" w:line="240" w:lineRule="auto"/>
        <w:ind w:firstLine="709"/>
        <w:jc w:val="both"/>
        <w:rPr>
          <w:rFonts w:ascii="Times New Roman" w:eastAsia="Calibri" w:hAnsi="Times New Roman" w:cs="Times New Roman"/>
          <w:sz w:val="28"/>
          <w:szCs w:val="28"/>
        </w:rPr>
      </w:pPr>
      <w:r w:rsidRPr="001D5E05">
        <w:rPr>
          <w:rFonts w:ascii="Times New Roman" w:eastAsia="Calibri" w:hAnsi="Times New Roman" w:cs="Times New Roman"/>
          <w:sz w:val="28"/>
          <w:szCs w:val="28"/>
        </w:rPr>
        <w:t>3. Осуществлять метапредметные связи, способствовать формированию   общеучебных умений.</w:t>
      </w:r>
    </w:p>
    <w:p w:rsidR="001D5E05" w:rsidRPr="001D5E05" w:rsidRDefault="001D5E05" w:rsidP="00983528">
      <w:pPr>
        <w:spacing w:after="0" w:line="240" w:lineRule="auto"/>
        <w:ind w:firstLine="709"/>
        <w:jc w:val="both"/>
        <w:rPr>
          <w:rFonts w:ascii="Times New Roman" w:eastAsia="Calibri" w:hAnsi="Times New Roman" w:cs="Times New Roman"/>
          <w:sz w:val="28"/>
          <w:szCs w:val="28"/>
        </w:rPr>
      </w:pPr>
      <w:r w:rsidRPr="001D5E05">
        <w:rPr>
          <w:rFonts w:ascii="Times New Roman" w:eastAsia="Calibri" w:hAnsi="Times New Roman" w:cs="Times New Roman"/>
          <w:sz w:val="28"/>
          <w:szCs w:val="28"/>
        </w:rPr>
        <w:t xml:space="preserve">4. В связи со сравнительно невысокими результатами выполнения заданий на работу с исторической картой, схемой нужно обратить внимание на включение в образовательный процесс соответствующих видов деятельности. Необходимо уделять внимание работе с иллюстративным материалом, в т. ч. с использованием различных учебных электронных ресурсов, сети Интернет.  </w:t>
      </w:r>
    </w:p>
    <w:p w:rsidR="001D5E05" w:rsidRPr="00983528" w:rsidRDefault="001D5E05" w:rsidP="00983528">
      <w:pPr>
        <w:spacing w:after="0" w:line="240" w:lineRule="auto"/>
        <w:ind w:firstLine="709"/>
        <w:jc w:val="both"/>
        <w:rPr>
          <w:rFonts w:ascii="Times New Roman" w:eastAsia="Calibri" w:hAnsi="Times New Roman" w:cs="Times New Roman"/>
          <w:spacing w:val="-6"/>
          <w:sz w:val="28"/>
          <w:szCs w:val="28"/>
        </w:rPr>
      </w:pPr>
      <w:r w:rsidRPr="001D5E05">
        <w:rPr>
          <w:rFonts w:ascii="Times New Roman" w:eastAsia="Calibri" w:hAnsi="Times New Roman" w:cs="Times New Roman"/>
          <w:sz w:val="28"/>
          <w:szCs w:val="28"/>
        </w:rPr>
        <w:t xml:space="preserve">5. </w:t>
      </w:r>
      <w:r w:rsidRPr="00983528">
        <w:rPr>
          <w:rFonts w:ascii="Times New Roman" w:eastAsia="Calibri" w:hAnsi="Times New Roman" w:cs="Times New Roman"/>
          <w:spacing w:val="-6"/>
          <w:sz w:val="28"/>
          <w:szCs w:val="28"/>
        </w:rPr>
        <w:t xml:space="preserve">Обратить внимание на отработку умения составлять развернутый план ответа по теме с пояснениями (задание 35). Обучающиеся должны научиться: обобщать и формулировать в виде небольшой фразы основное содержание фрагмента текста; проводить отбор материала, необходимого для раскрытия темы или ее части; определять логику, последовательность изложения материала и т. д.  </w:t>
      </w:r>
    </w:p>
    <w:p w:rsidR="001D5E05" w:rsidRPr="001D5E05" w:rsidRDefault="001D5E05" w:rsidP="00983528">
      <w:pPr>
        <w:spacing w:after="0" w:line="240" w:lineRule="auto"/>
        <w:ind w:firstLine="709"/>
        <w:jc w:val="both"/>
        <w:rPr>
          <w:rFonts w:ascii="Times New Roman" w:eastAsia="Calibri" w:hAnsi="Times New Roman" w:cs="Times New Roman"/>
          <w:sz w:val="28"/>
          <w:szCs w:val="28"/>
        </w:rPr>
      </w:pPr>
      <w:r w:rsidRPr="001D5E05">
        <w:rPr>
          <w:rFonts w:ascii="Times New Roman" w:eastAsia="Calibri" w:hAnsi="Times New Roman" w:cs="Times New Roman"/>
          <w:sz w:val="28"/>
          <w:szCs w:val="28"/>
        </w:rPr>
        <w:t xml:space="preserve">6. Больше внимания уделять отработке базовых понятий курса.  </w:t>
      </w:r>
    </w:p>
    <w:p w:rsidR="001D5E05" w:rsidRPr="001D5E05" w:rsidRDefault="001D5E05" w:rsidP="00983528">
      <w:pPr>
        <w:spacing w:after="0" w:line="240" w:lineRule="auto"/>
        <w:ind w:firstLine="709"/>
        <w:jc w:val="both"/>
        <w:rPr>
          <w:rFonts w:ascii="Times New Roman" w:eastAsia="Calibri" w:hAnsi="Times New Roman" w:cs="Times New Roman"/>
          <w:sz w:val="28"/>
          <w:szCs w:val="28"/>
        </w:rPr>
      </w:pPr>
      <w:r w:rsidRPr="001D5E05">
        <w:rPr>
          <w:rFonts w:ascii="Times New Roman" w:eastAsia="Calibri" w:hAnsi="Times New Roman" w:cs="Times New Roman"/>
          <w:sz w:val="28"/>
          <w:szCs w:val="28"/>
        </w:rPr>
        <w:t xml:space="preserve">7. На уроках использовать типы и виды заданий по модели ГИА. Примеры подобных заданий можно найти на сайте ФИПИ.   </w:t>
      </w:r>
    </w:p>
    <w:p w:rsidR="001D5E05" w:rsidRPr="001D5E05" w:rsidRDefault="00D229A4" w:rsidP="0098352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8. </w:t>
      </w:r>
      <w:r w:rsidR="001D5E05" w:rsidRPr="001D5E05">
        <w:rPr>
          <w:rFonts w:ascii="Times New Roman" w:eastAsia="Calibri" w:hAnsi="Times New Roman" w:cs="Times New Roman"/>
          <w:sz w:val="28"/>
          <w:szCs w:val="28"/>
        </w:rPr>
        <w:t xml:space="preserve">Совершенствовать методику текущего, тематического, поэтапного повторения и контроля, сочетать в нем разные формы устной и письменной проверки. </w:t>
      </w:r>
    </w:p>
    <w:p w:rsidR="001D5E05" w:rsidRPr="001D5E05" w:rsidRDefault="00D229A4" w:rsidP="0098352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9. </w:t>
      </w:r>
      <w:r w:rsidR="001D5E05" w:rsidRPr="001D5E05">
        <w:rPr>
          <w:rFonts w:ascii="Times New Roman" w:eastAsia="Calibri" w:hAnsi="Times New Roman" w:cs="Times New Roman"/>
          <w:sz w:val="28"/>
          <w:szCs w:val="28"/>
        </w:rPr>
        <w:t>Расширять использование элективных курсов и внеклассной работы по</w:t>
      </w:r>
      <w:r w:rsidR="00C939ED">
        <w:rPr>
          <w:rFonts w:ascii="Times New Roman" w:eastAsia="Calibri" w:hAnsi="Times New Roman" w:cs="Times New Roman"/>
          <w:sz w:val="28"/>
          <w:szCs w:val="28"/>
        </w:rPr>
        <w:t> </w:t>
      </w:r>
      <w:r w:rsidR="001D5E05" w:rsidRPr="001D5E05">
        <w:rPr>
          <w:rFonts w:ascii="Times New Roman" w:eastAsia="Calibri" w:hAnsi="Times New Roman" w:cs="Times New Roman"/>
          <w:sz w:val="28"/>
          <w:szCs w:val="28"/>
        </w:rPr>
        <w:t xml:space="preserve">предмету.  </w:t>
      </w:r>
    </w:p>
    <w:p w:rsidR="001D5E05" w:rsidRPr="001D5E05" w:rsidRDefault="001D5E05" w:rsidP="00983528">
      <w:pPr>
        <w:spacing w:after="0" w:line="240" w:lineRule="auto"/>
        <w:ind w:firstLine="709"/>
        <w:jc w:val="both"/>
        <w:rPr>
          <w:rFonts w:ascii="Times New Roman" w:hAnsi="Times New Roman" w:cs="Times New Roman"/>
          <w:sz w:val="28"/>
          <w:szCs w:val="28"/>
        </w:rPr>
      </w:pPr>
      <w:r w:rsidRPr="001D5E05">
        <w:rPr>
          <w:rFonts w:ascii="Times New Roman" w:hAnsi="Times New Roman" w:cs="Times New Roman"/>
          <w:sz w:val="28"/>
          <w:szCs w:val="28"/>
        </w:rPr>
        <w:t>Для повышения результатов ОГЭ по истории в образовательных организациях, в которых выпускники не сдали ОГЭ или показали результаты значительно ниже областных, педагогам необходимо пройти курсы повышения квалификации или посетить семинар по теме «Особенности подготовки школьников к государственной итоговой аттестации по истории».</w:t>
      </w:r>
    </w:p>
    <w:p w:rsidR="001D5E05" w:rsidRPr="001D5E05" w:rsidRDefault="001D5E05" w:rsidP="00983528">
      <w:pPr>
        <w:spacing w:after="0" w:line="240" w:lineRule="auto"/>
        <w:ind w:firstLine="709"/>
        <w:jc w:val="both"/>
        <w:rPr>
          <w:rFonts w:ascii="Times New Roman" w:hAnsi="Times New Roman" w:cs="Times New Roman"/>
          <w:sz w:val="28"/>
          <w:szCs w:val="28"/>
        </w:rPr>
      </w:pPr>
      <w:r w:rsidRPr="001D5E05">
        <w:rPr>
          <w:rFonts w:ascii="Times New Roman" w:hAnsi="Times New Roman" w:cs="Times New Roman"/>
          <w:sz w:val="28"/>
          <w:szCs w:val="28"/>
        </w:rPr>
        <w:t>С целью изучения спецификации КИМов и кодификатора элементов содержания необходимо ежегодное повышение квалификации председателей и</w:t>
      </w:r>
      <w:r w:rsidR="00C939ED">
        <w:rPr>
          <w:rFonts w:ascii="Times New Roman" w:hAnsi="Times New Roman" w:cs="Times New Roman"/>
          <w:sz w:val="28"/>
          <w:szCs w:val="28"/>
        </w:rPr>
        <w:t> </w:t>
      </w:r>
      <w:r w:rsidRPr="001D5E05">
        <w:rPr>
          <w:rFonts w:ascii="Times New Roman" w:hAnsi="Times New Roman" w:cs="Times New Roman"/>
          <w:sz w:val="28"/>
          <w:szCs w:val="28"/>
        </w:rPr>
        <w:t>экспертов предметных комиссий ОГЭ.</w:t>
      </w:r>
    </w:p>
    <w:p w:rsidR="001D5E05" w:rsidRPr="001D5E05" w:rsidRDefault="001D5E05" w:rsidP="00983528">
      <w:pPr>
        <w:spacing w:after="0" w:line="240" w:lineRule="auto"/>
        <w:ind w:firstLine="709"/>
        <w:jc w:val="both"/>
        <w:rPr>
          <w:rFonts w:ascii="Times New Roman" w:hAnsi="Times New Roman" w:cs="Times New Roman"/>
          <w:sz w:val="28"/>
          <w:szCs w:val="28"/>
        </w:rPr>
      </w:pPr>
      <w:r w:rsidRPr="001D5E05">
        <w:rPr>
          <w:rFonts w:ascii="Times New Roman" w:hAnsi="Times New Roman" w:cs="Times New Roman"/>
          <w:sz w:val="28"/>
          <w:szCs w:val="28"/>
        </w:rPr>
        <w:t>В районных и окружных методических объединениях учителей истории необходимо проанализировать результативность выполнения заданий ОГЭ по</w:t>
      </w:r>
      <w:r w:rsidR="00C939ED">
        <w:rPr>
          <w:rFonts w:ascii="Times New Roman" w:hAnsi="Times New Roman" w:cs="Times New Roman"/>
          <w:sz w:val="28"/>
          <w:szCs w:val="28"/>
        </w:rPr>
        <w:t> </w:t>
      </w:r>
      <w:r w:rsidRPr="001D5E05">
        <w:rPr>
          <w:rFonts w:ascii="Times New Roman" w:hAnsi="Times New Roman" w:cs="Times New Roman"/>
          <w:sz w:val="28"/>
          <w:szCs w:val="28"/>
        </w:rPr>
        <w:t>истории, распространять положительный опыт работы педагогов по подготовке обучающихся к ОГЭ.</w:t>
      </w:r>
    </w:p>
    <w:p w:rsidR="001D5E05" w:rsidRPr="001D5E05" w:rsidRDefault="001D5E05" w:rsidP="00983528">
      <w:pPr>
        <w:spacing w:after="0" w:line="240" w:lineRule="auto"/>
        <w:ind w:firstLine="709"/>
        <w:jc w:val="both"/>
        <w:rPr>
          <w:rFonts w:ascii="Times New Roman" w:hAnsi="Times New Roman" w:cs="Times New Roman"/>
          <w:sz w:val="28"/>
          <w:szCs w:val="28"/>
        </w:rPr>
      </w:pPr>
      <w:r w:rsidRPr="001D5E05">
        <w:rPr>
          <w:rFonts w:ascii="Times New Roman" w:hAnsi="Times New Roman" w:cs="Times New Roman"/>
          <w:sz w:val="28"/>
          <w:szCs w:val="28"/>
        </w:rPr>
        <w:lastRenderedPageBreak/>
        <w:t>Администрации образовательных организаций при подготовке обучающихся к ОГЭ необходимо выделять дополнительные часы на изучение истории, проведение факультативов, использовать формы внеурочной деятельности, а</w:t>
      </w:r>
      <w:r w:rsidR="00C939ED">
        <w:rPr>
          <w:rFonts w:ascii="Times New Roman" w:hAnsi="Times New Roman" w:cs="Times New Roman"/>
          <w:sz w:val="28"/>
          <w:szCs w:val="28"/>
        </w:rPr>
        <w:t> </w:t>
      </w:r>
      <w:r w:rsidRPr="001D5E05">
        <w:rPr>
          <w:rFonts w:ascii="Times New Roman" w:hAnsi="Times New Roman" w:cs="Times New Roman"/>
          <w:sz w:val="28"/>
          <w:szCs w:val="28"/>
        </w:rPr>
        <w:t>также практиковать приглашение ведущих специалистов по предмету, так как методика выполнения экзаменационных заданий по истории имеет свою специфику.</w:t>
      </w:r>
    </w:p>
    <w:p w:rsidR="001D5E05" w:rsidRPr="001D5E05" w:rsidRDefault="001D5E05" w:rsidP="00983528">
      <w:pPr>
        <w:spacing w:after="0" w:line="240" w:lineRule="auto"/>
        <w:ind w:firstLine="709"/>
        <w:jc w:val="both"/>
        <w:rPr>
          <w:rFonts w:ascii="Times New Roman" w:hAnsi="Times New Roman" w:cs="Times New Roman"/>
          <w:sz w:val="28"/>
          <w:szCs w:val="28"/>
        </w:rPr>
      </w:pPr>
      <w:r w:rsidRPr="001D5E05">
        <w:rPr>
          <w:rFonts w:ascii="Times New Roman" w:hAnsi="Times New Roman" w:cs="Times New Roman"/>
          <w:sz w:val="28"/>
          <w:szCs w:val="28"/>
        </w:rPr>
        <w:t>Методическую помощь педагогам и обучающимся при самостоятельной подготовке к ОГЭ могут оказать материалы сайта ФИПИ (</w:t>
      </w:r>
      <w:r w:rsidRPr="001D5E05">
        <w:rPr>
          <w:rFonts w:ascii="Times New Roman" w:hAnsi="Times New Roman" w:cs="Times New Roman"/>
          <w:sz w:val="28"/>
          <w:szCs w:val="28"/>
          <w:lang w:val="en-US"/>
        </w:rPr>
        <w:t>www</w:t>
      </w:r>
      <w:r w:rsidRPr="001D5E05">
        <w:rPr>
          <w:rFonts w:ascii="Times New Roman" w:hAnsi="Times New Roman" w:cs="Times New Roman"/>
          <w:sz w:val="28"/>
          <w:szCs w:val="28"/>
        </w:rPr>
        <w:t>.</w:t>
      </w:r>
      <w:r w:rsidRPr="001D5E05">
        <w:rPr>
          <w:rFonts w:ascii="Times New Roman" w:hAnsi="Times New Roman" w:cs="Times New Roman"/>
          <w:sz w:val="28"/>
          <w:szCs w:val="28"/>
          <w:lang w:val="en-US"/>
        </w:rPr>
        <w:t>fipi</w:t>
      </w:r>
      <w:r w:rsidRPr="001D5E05">
        <w:rPr>
          <w:rFonts w:ascii="Times New Roman" w:hAnsi="Times New Roman" w:cs="Times New Roman"/>
          <w:sz w:val="28"/>
          <w:szCs w:val="28"/>
        </w:rPr>
        <w:t>.</w:t>
      </w:r>
      <w:r w:rsidRPr="001D5E05">
        <w:rPr>
          <w:rFonts w:ascii="Times New Roman" w:hAnsi="Times New Roman" w:cs="Times New Roman"/>
          <w:sz w:val="28"/>
          <w:szCs w:val="28"/>
          <w:lang w:val="en-US"/>
        </w:rPr>
        <w:t>ru</w:t>
      </w:r>
      <w:r w:rsidRPr="001D5E05">
        <w:rPr>
          <w:rFonts w:ascii="Times New Roman" w:hAnsi="Times New Roman" w:cs="Times New Roman"/>
          <w:sz w:val="28"/>
          <w:szCs w:val="28"/>
        </w:rPr>
        <w:t xml:space="preserve">). </w:t>
      </w:r>
    </w:p>
    <w:p w:rsidR="00551E47" w:rsidRPr="00551E47" w:rsidRDefault="00551E47" w:rsidP="00983528">
      <w:pPr>
        <w:spacing w:after="0" w:line="240" w:lineRule="auto"/>
        <w:rPr>
          <w:rFonts w:ascii="Times New Roman" w:hAnsi="Times New Roman" w:cs="Times New Roman"/>
          <w:b/>
          <w:sz w:val="28"/>
          <w:szCs w:val="28"/>
        </w:rPr>
      </w:pPr>
    </w:p>
    <w:p w:rsidR="00551E47" w:rsidRPr="00551E47" w:rsidRDefault="00551E47" w:rsidP="00551E47">
      <w:pPr>
        <w:spacing w:after="0" w:line="240" w:lineRule="auto"/>
        <w:rPr>
          <w:rFonts w:ascii="Times New Roman" w:eastAsia="Calibri" w:hAnsi="Times New Roman" w:cs="Times New Roman"/>
          <w:b/>
          <w:kern w:val="36"/>
          <w:sz w:val="28"/>
          <w:szCs w:val="28"/>
        </w:rPr>
      </w:pPr>
    </w:p>
    <w:p w:rsidR="00780847" w:rsidRPr="00780847" w:rsidRDefault="00780847" w:rsidP="0097149B">
      <w:pPr>
        <w:pStyle w:val="11111"/>
      </w:pPr>
      <w:bookmarkStart w:id="23" w:name="_Toc22206029"/>
      <w:bookmarkEnd w:id="0"/>
      <w:r w:rsidRPr="00780847">
        <w:t>Анализ результатов ОГЭ по учебному предмету «Обществознание»</w:t>
      </w:r>
      <w:bookmarkEnd w:id="23"/>
    </w:p>
    <w:p w:rsidR="00780847" w:rsidRPr="00780847" w:rsidRDefault="00780847" w:rsidP="00983528">
      <w:pPr>
        <w:spacing w:after="0" w:line="240" w:lineRule="auto"/>
        <w:jc w:val="center"/>
        <w:rPr>
          <w:rFonts w:ascii="Times New Roman" w:hAnsi="Times New Roman" w:cs="Times New Roman"/>
          <w:b/>
          <w:i/>
          <w:sz w:val="28"/>
          <w:szCs w:val="28"/>
        </w:rPr>
      </w:pPr>
    </w:p>
    <w:p w:rsidR="00780847" w:rsidRPr="00780847" w:rsidRDefault="00780847" w:rsidP="00C939ED">
      <w:pPr>
        <w:spacing w:after="0" w:line="240" w:lineRule="auto"/>
        <w:jc w:val="center"/>
        <w:rPr>
          <w:rFonts w:ascii="Times New Roman" w:hAnsi="Times New Roman" w:cs="Times New Roman"/>
          <w:b/>
          <w:i/>
          <w:sz w:val="28"/>
          <w:szCs w:val="28"/>
        </w:rPr>
      </w:pPr>
      <w:bookmarkStart w:id="24" w:name="_Toc22206030"/>
      <w:r w:rsidRPr="0097149B">
        <w:rPr>
          <w:rStyle w:val="12220"/>
          <w:rFonts w:eastAsiaTheme="minorEastAsia"/>
        </w:rPr>
        <w:t>Пономарёва Наталья Вячеславовна</w:t>
      </w:r>
      <w:bookmarkEnd w:id="24"/>
      <w:r w:rsidRPr="00983528">
        <w:rPr>
          <w:rFonts w:ascii="Times New Roman" w:hAnsi="Times New Roman" w:cs="Times New Roman"/>
          <w:i/>
          <w:sz w:val="28"/>
          <w:szCs w:val="28"/>
        </w:rPr>
        <w:t>,</w:t>
      </w:r>
    </w:p>
    <w:p w:rsidR="00780847" w:rsidRPr="00227D00" w:rsidRDefault="00780847" w:rsidP="001F7E08">
      <w:pPr>
        <w:autoSpaceDE w:val="0"/>
        <w:autoSpaceDN w:val="0"/>
        <w:adjustRightInd w:val="0"/>
        <w:spacing w:after="0" w:line="240" w:lineRule="auto"/>
        <w:jc w:val="center"/>
        <w:rPr>
          <w:rFonts w:ascii="Times New Roman" w:eastAsia="Times New Roman" w:hAnsi="Times New Roman" w:cs="Times New Roman"/>
          <w:i/>
          <w:color w:val="000000"/>
          <w:sz w:val="28"/>
          <w:szCs w:val="28"/>
        </w:rPr>
      </w:pPr>
      <w:r w:rsidRPr="00227D00">
        <w:rPr>
          <w:rFonts w:ascii="Times New Roman" w:eastAsia="Times New Roman" w:hAnsi="Times New Roman" w:cs="Times New Roman"/>
          <w:i/>
          <w:color w:val="000000"/>
          <w:sz w:val="28"/>
          <w:szCs w:val="28"/>
        </w:rPr>
        <w:t>учитель истории, обществознания МБОУ СОШ № 57 г. Кирова</w:t>
      </w:r>
    </w:p>
    <w:p w:rsidR="00780847" w:rsidRPr="00227D00" w:rsidRDefault="00780847" w:rsidP="00C02493">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227D00">
        <w:rPr>
          <w:rFonts w:ascii="Times New Roman" w:eastAsia="Times New Roman" w:hAnsi="Times New Roman" w:cs="Times New Roman"/>
          <w:i/>
          <w:iCs/>
          <w:color w:val="000000"/>
          <w:sz w:val="28"/>
          <w:szCs w:val="28"/>
        </w:rPr>
        <w:t>председатель региональной предметной комиссии по обществознанию,</w:t>
      </w:r>
    </w:p>
    <w:p w:rsidR="00780847" w:rsidRPr="00983528" w:rsidRDefault="00780847" w:rsidP="00710736">
      <w:pPr>
        <w:spacing w:after="0" w:line="240" w:lineRule="auto"/>
        <w:jc w:val="center"/>
        <w:rPr>
          <w:rFonts w:ascii="Times New Roman" w:hAnsi="Times New Roman" w:cs="Times New Roman"/>
          <w:i/>
          <w:sz w:val="28"/>
          <w:szCs w:val="28"/>
        </w:rPr>
      </w:pPr>
      <w:bookmarkStart w:id="25" w:name="_Toc22206031"/>
      <w:r w:rsidRPr="0097149B">
        <w:rPr>
          <w:rStyle w:val="12220"/>
          <w:rFonts w:eastAsiaTheme="minorEastAsia"/>
        </w:rPr>
        <w:t>Першина Юлия Валерьевна</w:t>
      </w:r>
      <w:bookmarkEnd w:id="25"/>
      <w:r w:rsidRPr="00983528">
        <w:rPr>
          <w:rFonts w:ascii="Times New Roman" w:hAnsi="Times New Roman" w:cs="Times New Roman"/>
          <w:i/>
          <w:sz w:val="28"/>
          <w:szCs w:val="28"/>
        </w:rPr>
        <w:t>,</w:t>
      </w:r>
    </w:p>
    <w:p w:rsidR="00780847" w:rsidRPr="00780847" w:rsidRDefault="00780847" w:rsidP="00DF7D4C">
      <w:pPr>
        <w:spacing w:after="0" w:line="240" w:lineRule="auto"/>
        <w:jc w:val="center"/>
        <w:rPr>
          <w:rFonts w:ascii="Times New Roman" w:hAnsi="Times New Roman" w:cs="Times New Roman"/>
          <w:i/>
          <w:sz w:val="28"/>
          <w:szCs w:val="28"/>
        </w:rPr>
      </w:pPr>
      <w:r w:rsidRPr="00780847">
        <w:rPr>
          <w:rFonts w:ascii="Times New Roman" w:hAnsi="Times New Roman" w:cs="Times New Roman"/>
          <w:i/>
          <w:sz w:val="28"/>
          <w:szCs w:val="28"/>
        </w:rPr>
        <w:t>к</w:t>
      </w:r>
      <w:r w:rsidR="00C939ED">
        <w:rPr>
          <w:rFonts w:ascii="Times New Roman" w:hAnsi="Times New Roman" w:cs="Times New Roman"/>
          <w:i/>
          <w:sz w:val="28"/>
          <w:szCs w:val="28"/>
        </w:rPr>
        <w:t>анд</w:t>
      </w:r>
      <w:r w:rsidRPr="00780847">
        <w:rPr>
          <w:rFonts w:ascii="Times New Roman" w:hAnsi="Times New Roman" w:cs="Times New Roman"/>
          <w:i/>
          <w:sz w:val="28"/>
          <w:szCs w:val="28"/>
        </w:rPr>
        <w:t>. ист.</w:t>
      </w:r>
      <w:r w:rsidR="00C939ED">
        <w:rPr>
          <w:rFonts w:ascii="Times New Roman" w:hAnsi="Times New Roman" w:cs="Times New Roman"/>
          <w:i/>
          <w:sz w:val="28"/>
          <w:szCs w:val="28"/>
        </w:rPr>
        <w:t xml:space="preserve"> </w:t>
      </w:r>
      <w:r w:rsidRPr="00780847">
        <w:rPr>
          <w:rFonts w:ascii="Times New Roman" w:hAnsi="Times New Roman" w:cs="Times New Roman"/>
          <w:i/>
          <w:sz w:val="28"/>
          <w:szCs w:val="28"/>
        </w:rPr>
        <w:t>н</w:t>
      </w:r>
      <w:r w:rsidR="00C939ED">
        <w:rPr>
          <w:rFonts w:ascii="Times New Roman" w:hAnsi="Times New Roman" w:cs="Times New Roman"/>
          <w:i/>
          <w:sz w:val="28"/>
          <w:szCs w:val="28"/>
        </w:rPr>
        <w:t>аук</w:t>
      </w:r>
      <w:r w:rsidRPr="00780847">
        <w:rPr>
          <w:rFonts w:ascii="Times New Roman" w:hAnsi="Times New Roman" w:cs="Times New Roman"/>
          <w:i/>
          <w:sz w:val="28"/>
          <w:szCs w:val="28"/>
        </w:rPr>
        <w:t>, магистр права,</w:t>
      </w:r>
    </w:p>
    <w:p w:rsidR="00780847" w:rsidRPr="00780847" w:rsidRDefault="00780847" w:rsidP="00DF7D4C">
      <w:pPr>
        <w:spacing w:after="0" w:line="240" w:lineRule="auto"/>
        <w:jc w:val="center"/>
        <w:rPr>
          <w:rFonts w:ascii="Times New Roman" w:hAnsi="Times New Roman" w:cs="Times New Roman"/>
          <w:i/>
          <w:sz w:val="28"/>
          <w:szCs w:val="28"/>
        </w:rPr>
      </w:pPr>
      <w:r w:rsidRPr="00780847">
        <w:rPr>
          <w:rFonts w:ascii="Times New Roman" w:hAnsi="Times New Roman" w:cs="Times New Roman"/>
          <w:i/>
          <w:sz w:val="28"/>
          <w:szCs w:val="28"/>
        </w:rPr>
        <w:t>доцент кафедры предметных областей</w:t>
      </w:r>
    </w:p>
    <w:p w:rsidR="00780847" w:rsidRPr="00780847" w:rsidRDefault="00780847">
      <w:pPr>
        <w:spacing w:after="0" w:line="240" w:lineRule="auto"/>
        <w:jc w:val="center"/>
        <w:rPr>
          <w:rFonts w:ascii="Times New Roman" w:hAnsi="Times New Roman" w:cs="Times New Roman"/>
          <w:i/>
          <w:sz w:val="28"/>
          <w:szCs w:val="28"/>
        </w:rPr>
      </w:pPr>
      <w:r w:rsidRPr="00780847">
        <w:rPr>
          <w:rFonts w:ascii="Times New Roman" w:hAnsi="Times New Roman" w:cs="Times New Roman"/>
          <w:i/>
          <w:sz w:val="28"/>
          <w:szCs w:val="28"/>
        </w:rPr>
        <w:t xml:space="preserve">КОГОАУ ДПО </w:t>
      </w:r>
      <w:r w:rsidR="00C939ED">
        <w:rPr>
          <w:rFonts w:ascii="Times New Roman" w:hAnsi="Times New Roman" w:cs="Times New Roman"/>
          <w:i/>
          <w:sz w:val="28"/>
          <w:szCs w:val="28"/>
        </w:rPr>
        <w:t>«</w:t>
      </w:r>
      <w:r w:rsidRPr="00780847">
        <w:rPr>
          <w:rFonts w:ascii="Times New Roman" w:hAnsi="Times New Roman" w:cs="Times New Roman"/>
          <w:i/>
          <w:sz w:val="28"/>
          <w:szCs w:val="28"/>
        </w:rPr>
        <w:t>ИРО Кировской области</w:t>
      </w:r>
      <w:r w:rsidR="00C939ED">
        <w:rPr>
          <w:rFonts w:ascii="Times New Roman" w:hAnsi="Times New Roman" w:cs="Times New Roman"/>
          <w:i/>
          <w:sz w:val="28"/>
          <w:szCs w:val="28"/>
        </w:rPr>
        <w:t>»</w:t>
      </w:r>
    </w:p>
    <w:p w:rsidR="00780847" w:rsidRPr="00780847" w:rsidRDefault="00780847" w:rsidP="00780847">
      <w:pPr>
        <w:spacing w:after="0" w:line="240" w:lineRule="auto"/>
        <w:jc w:val="center"/>
        <w:rPr>
          <w:rFonts w:ascii="Times New Roman" w:hAnsi="Times New Roman" w:cs="Times New Roman"/>
          <w:i/>
          <w:sz w:val="28"/>
          <w:szCs w:val="28"/>
        </w:rPr>
      </w:pPr>
    </w:p>
    <w:p w:rsidR="00780847" w:rsidRPr="00780847" w:rsidRDefault="00780847" w:rsidP="00983528">
      <w:pPr>
        <w:spacing w:after="0" w:line="240" w:lineRule="auto"/>
        <w:ind w:firstLine="709"/>
        <w:jc w:val="both"/>
        <w:rPr>
          <w:rFonts w:ascii="Times New Roman" w:hAnsi="Times New Roman" w:cs="Times New Roman"/>
          <w:sz w:val="28"/>
          <w:szCs w:val="28"/>
        </w:rPr>
      </w:pPr>
      <w:r w:rsidRPr="00780847">
        <w:rPr>
          <w:rFonts w:ascii="Times New Roman" w:hAnsi="Times New Roman" w:cs="Times New Roman"/>
          <w:sz w:val="28"/>
          <w:szCs w:val="28"/>
        </w:rPr>
        <w:t xml:space="preserve">В Кировской области в рамках государственной итоговой аттестации в 9-х классах в 2019 году предмет «Обществознание» в качестве экзамена по выбору сдавало </w:t>
      </w:r>
      <w:r w:rsidRPr="00780847">
        <w:rPr>
          <w:rFonts w:ascii="Times New Roman" w:eastAsia="Times New Roman" w:hAnsi="Times New Roman" w:cs="Times New Roman"/>
          <w:color w:val="000000"/>
          <w:sz w:val="28"/>
          <w:szCs w:val="28"/>
        </w:rPr>
        <w:t xml:space="preserve">6555 </w:t>
      </w:r>
      <w:r w:rsidRPr="00780847">
        <w:rPr>
          <w:rFonts w:ascii="Times New Roman" w:hAnsi="Times New Roman" w:cs="Times New Roman"/>
          <w:sz w:val="28"/>
          <w:szCs w:val="28"/>
        </w:rPr>
        <w:t>участников. Результаты ОГЭ по обществознанию в целом по Кировской области представлены в таблице 1.</w:t>
      </w:r>
    </w:p>
    <w:p w:rsidR="00780847" w:rsidRPr="00D229A4" w:rsidRDefault="00780847" w:rsidP="00780847">
      <w:pPr>
        <w:spacing w:after="0" w:line="240" w:lineRule="auto"/>
        <w:jc w:val="right"/>
        <w:rPr>
          <w:rFonts w:ascii="Times New Roman" w:hAnsi="Times New Roman" w:cs="Times New Roman"/>
          <w:sz w:val="28"/>
          <w:szCs w:val="28"/>
        </w:rPr>
      </w:pPr>
      <w:r w:rsidRPr="00D229A4">
        <w:rPr>
          <w:rFonts w:ascii="Times New Roman" w:hAnsi="Times New Roman" w:cs="Times New Roman"/>
          <w:sz w:val="28"/>
          <w:szCs w:val="28"/>
        </w:rPr>
        <w:t>Таблица 1</w:t>
      </w:r>
    </w:p>
    <w:tbl>
      <w:tblPr>
        <w:tblStyle w:val="9"/>
        <w:tblW w:w="9781" w:type="dxa"/>
        <w:jc w:val="center"/>
        <w:tblLayout w:type="fixed"/>
        <w:tblLook w:val="04A0" w:firstRow="1" w:lastRow="0" w:firstColumn="1" w:lastColumn="0" w:noHBand="0" w:noVBand="1"/>
      </w:tblPr>
      <w:tblGrid>
        <w:gridCol w:w="567"/>
        <w:gridCol w:w="2410"/>
        <w:gridCol w:w="2268"/>
        <w:gridCol w:w="2239"/>
        <w:gridCol w:w="2297"/>
      </w:tblGrid>
      <w:tr w:rsidR="00780847" w:rsidRPr="00A8364C" w:rsidTr="00047C15">
        <w:trPr>
          <w:trHeight w:val="654"/>
          <w:jc w:val="center"/>
        </w:trPr>
        <w:tc>
          <w:tcPr>
            <w:tcW w:w="567" w:type="dxa"/>
            <w:tcBorders>
              <w:right w:val="single" w:sz="4" w:space="0" w:color="auto"/>
            </w:tcBorders>
          </w:tcPr>
          <w:p w:rsidR="00780847" w:rsidRPr="00A8364C" w:rsidRDefault="00780847" w:rsidP="00780847">
            <w:pPr>
              <w:jc w:val="center"/>
              <w:rPr>
                <w:rFonts w:ascii="Times New Roman" w:hAnsi="Times New Roman" w:cs="Times New Roman"/>
                <w:sz w:val="24"/>
                <w:szCs w:val="24"/>
              </w:rPr>
            </w:pPr>
            <w:r w:rsidRPr="00A8364C">
              <w:rPr>
                <w:rFonts w:ascii="Times New Roman" w:hAnsi="Times New Roman" w:cs="Times New Roman"/>
                <w:sz w:val="24"/>
                <w:szCs w:val="24"/>
              </w:rPr>
              <w:t>№</w:t>
            </w:r>
          </w:p>
        </w:tc>
        <w:tc>
          <w:tcPr>
            <w:tcW w:w="2410" w:type="dxa"/>
            <w:tcBorders>
              <w:left w:val="single" w:sz="4" w:space="0" w:color="auto"/>
            </w:tcBorders>
          </w:tcPr>
          <w:p w:rsidR="00780847" w:rsidRPr="00A8364C" w:rsidRDefault="00780847" w:rsidP="00780847">
            <w:pPr>
              <w:jc w:val="center"/>
              <w:rPr>
                <w:rFonts w:ascii="Times New Roman" w:hAnsi="Times New Roman" w:cs="Times New Roman"/>
                <w:sz w:val="24"/>
                <w:szCs w:val="24"/>
              </w:rPr>
            </w:pPr>
            <w:r w:rsidRPr="00A8364C">
              <w:rPr>
                <w:rFonts w:ascii="Times New Roman" w:hAnsi="Times New Roman" w:cs="Times New Roman"/>
                <w:sz w:val="24"/>
                <w:szCs w:val="24"/>
              </w:rPr>
              <w:t>Показатели</w:t>
            </w:r>
          </w:p>
        </w:tc>
        <w:tc>
          <w:tcPr>
            <w:tcW w:w="2268" w:type="dxa"/>
          </w:tcPr>
          <w:p w:rsidR="001579AE" w:rsidRPr="00A8364C" w:rsidRDefault="00780847" w:rsidP="00780847">
            <w:pPr>
              <w:jc w:val="center"/>
              <w:rPr>
                <w:rFonts w:ascii="Times New Roman" w:hAnsi="Times New Roman" w:cs="Times New Roman"/>
                <w:sz w:val="24"/>
                <w:szCs w:val="24"/>
              </w:rPr>
            </w:pPr>
            <w:r w:rsidRPr="00A8364C">
              <w:rPr>
                <w:rFonts w:ascii="Times New Roman" w:hAnsi="Times New Roman" w:cs="Times New Roman"/>
                <w:sz w:val="24"/>
                <w:szCs w:val="24"/>
              </w:rPr>
              <w:t xml:space="preserve">Результаты </w:t>
            </w:r>
          </w:p>
          <w:p w:rsidR="00780847" w:rsidRPr="00A8364C" w:rsidRDefault="00780847" w:rsidP="00780847">
            <w:pPr>
              <w:jc w:val="center"/>
              <w:rPr>
                <w:rFonts w:ascii="Times New Roman" w:hAnsi="Times New Roman" w:cs="Times New Roman"/>
                <w:sz w:val="24"/>
                <w:szCs w:val="24"/>
              </w:rPr>
            </w:pPr>
            <w:r w:rsidRPr="00A8364C">
              <w:rPr>
                <w:rFonts w:ascii="Times New Roman" w:hAnsi="Times New Roman" w:cs="Times New Roman"/>
                <w:sz w:val="24"/>
                <w:szCs w:val="24"/>
              </w:rPr>
              <w:t>за 2017 г.</w:t>
            </w:r>
          </w:p>
        </w:tc>
        <w:tc>
          <w:tcPr>
            <w:tcW w:w="2239" w:type="dxa"/>
          </w:tcPr>
          <w:p w:rsidR="001579AE" w:rsidRPr="00A8364C" w:rsidRDefault="00780847" w:rsidP="00780847">
            <w:pPr>
              <w:jc w:val="center"/>
              <w:rPr>
                <w:rFonts w:ascii="Times New Roman" w:hAnsi="Times New Roman" w:cs="Times New Roman"/>
                <w:sz w:val="24"/>
                <w:szCs w:val="24"/>
              </w:rPr>
            </w:pPr>
            <w:r w:rsidRPr="00A8364C">
              <w:rPr>
                <w:rFonts w:ascii="Times New Roman" w:hAnsi="Times New Roman" w:cs="Times New Roman"/>
                <w:sz w:val="24"/>
                <w:szCs w:val="24"/>
              </w:rPr>
              <w:t xml:space="preserve">Результаты </w:t>
            </w:r>
          </w:p>
          <w:p w:rsidR="00780847" w:rsidRPr="00A8364C" w:rsidRDefault="001579AE" w:rsidP="001579AE">
            <w:pPr>
              <w:jc w:val="center"/>
              <w:rPr>
                <w:rFonts w:ascii="Times New Roman" w:hAnsi="Times New Roman" w:cs="Times New Roman"/>
                <w:sz w:val="24"/>
                <w:szCs w:val="24"/>
              </w:rPr>
            </w:pPr>
            <w:r w:rsidRPr="00A8364C">
              <w:rPr>
                <w:rFonts w:ascii="Times New Roman" w:hAnsi="Times New Roman" w:cs="Times New Roman"/>
                <w:sz w:val="24"/>
                <w:szCs w:val="24"/>
              </w:rPr>
              <w:t>з</w:t>
            </w:r>
            <w:r w:rsidR="00780847" w:rsidRPr="00A8364C">
              <w:rPr>
                <w:rFonts w:ascii="Times New Roman" w:hAnsi="Times New Roman" w:cs="Times New Roman"/>
                <w:sz w:val="24"/>
                <w:szCs w:val="24"/>
              </w:rPr>
              <w:t>а</w:t>
            </w:r>
            <w:r w:rsidRPr="00A8364C">
              <w:rPr>
                <w:rFonts w:ascii="Times New Roman" w:hAnsi="Times New Roman" w:cs="Times New Roman"/>
                <w:sz w:val="24"/>
                <w:szCs w:val="24"/>
              </w:rPr>
              <w:t xml:space="preserve"> </w:t>
            </w:r>
            <w:r w:rsidR="00780847" w:rsidRPr="00A8364C">
              <w:rPr>
                <w:rFonts w:ascii="Times New Roman" w:hAnsi="Times New Roman" w:cs="Times New Roman"/>
                <w:sz w:val="24"/>
                <w:szCs w:val="24"/>
              </w:rPr>
              <w:t>2018 г.</w:t>
            </w:r>
          </w:p>
        </w:tc>
        <w:tc>
          <w:tcPr>
            <w:tcW w:w="2297" w:type="dxa"/>
          </w:tcPr>
          <w:p w:rsidR="001579AE" w:rsidRPr="00A8364C" w:rsidRDefault="00780847" w:rsidP="00780847">
            <w:pPr>
              <w:jc w:val="center"/>
              <w:rPr>
                <w:rFonts w:ascii="Times New Roman" w:hAnsi="Times New Roman" w:cs="Times New Roman"/>
                <w:sz w:val="24"/>
                <w:szCs w:val="24"/>
              </w:rPr>
            </w:pPr>
            <w:r w:rsidRPr="00A8364C">
              <w:rPr>
                <w:rFonts w:ascii="Times New Roman" w:hAnsi="Times New Roman" w:cs="Times New Roman"/>
                <w:sz w:val="24"/>
                <w:szCs w:val="24"/>
              </w:rPr>
              <w:t xml:space="preserve">Результаты </w:t>
            </w:r>
          </w:p>
          <w:p w:rsidR="00780847" w:rsidRPr="00A8364C" w:rsidRDefault="00780847" w:rsidP="001579AE">
            <w:pPr>
              <w:jc w:val="center"/>
              <w:rPr>
                <w:rFonts w:ascii="Times New Roman" w:hAnsi="Times New Roman" w:cs="Times New Roman"/>
                <w:sz w:val="24"/>
                <w:szCs w:val="24"/>
              </w:rPr>
            </w:pPr>
            <w:r w:rsidRPr="00A8364C">
              <w:rPr>
                <w:rFonts w:ascii="Times New Roman" w:hAnsi="Times New Roman" w:cs="Times New Roman"/>
                <w:sz w:val="24"/>
                <w:szCs w:val="24"/>
              </w:rPr>
              <w:t>за 2019 г.</w:t>
            </w:r>
          </w:p>
        </w:tc>
      </w:tr>
      <w:tr w:rsidR="00780847" w:rsidRPr="00A8364C" w:rsidTr="00047C15">
        <w:trPr>
          <w:jc w:val="center"/>
        </w:trPr>
        <w:tc>
          <w:tcPr>
            <w:tcW w:w="567" w:type="dxa"/>
            <w:tcBorders>
              <w:right w:val="single" w:sz="4" w:space="0" w:color="auto"/>
            </w:tcBorders>
          </w:tcPr>
          <w:p w:rsidR="00780847" w:rsidRPr="00A8364C" w:rsidRDefault="00780847" w:rsidP="00780847">
            <w:pPr>
              <w:jc w:val="center"/>
              <w:rPr>
                <w:rFonts w:ascii="Times New Roman" w:hAnsi="Times New Roman" w:cs="Times New Roman"/>
                <w:sz w:val="24"/>
                <w:szCs w:val="24"/>
              </w:rPr>
            </w:pPr>
            <w:r w:rsidRPr="00A8364C">
              <w:rPr>
                <w:rFonts w:ascii="Times New Roman" w:hAnsi="Times New Roman" w:cs="Times New Roman"/>
                <w:sz w:val="24"/>
                <w:szCs w:val="24"/>
              </w:rPr>
              <w:t>1.</w:t>
            </w:r>
          </w:p>
        </w:tc>
        <w:tc>
          <w:tcPr>
            <w:tcW w:w="2410" w:type="dxa"/>
            <w:tcBorders>
              <w:left w:val="single" w:sz="4" w:space="0" w:color="auto"/>
            </w:tcBorders>
          </w:tcPr>
          <w:p w:rsidR="00780847" w:rsidRPr="00A8364C" w:rsidRDefault="00780847" w:rsidP="00780847">
            <w:pPr>
              <w:jc w:val="both"/>
              <w:rPr>
                <w:rFonts w:ascii="Times New Roman" w:hAnsi="Times New Roman" w:cs="Times New Roman"/>
                <w:sz w:val="24"/>
                <w:szCs w:val="24"/>
              </w:rPr>
            </w:pPr>
            <w:r w:rsidRPr="00A8364C">
              <w:rPr>
                <w:rFonts w:ascii="Times New Roman" w:hAnsi="Times New Roman" w:cs="Times New Roman"/>
                <w:sz w:val="24"/>
                <w:szCs w:val="24"/>
              </w:rPr>
              <w:t>Количество участников</w:t>
            </w:r>
          </w:p>
        </w:tc>
        <w:tc>
          <w:tcPr>
            <w:tcW w:w="2268" w:type="dxa"/>
          </w:tcPr>
          <w:p w:rsidR="00780847" w:rsidRPr="00A8364C" w:rsidRDefault="00780847" w:rsidP="00780847">
            <w:pPr>
              <w:jc w:val="center"/>
              <w:rPr>
                <w:rFonts w:ascii="Times New Roman" w:hAnsi="Times New Roman" w:cs="Times New Roman"/>
                <w:sz w:val="24"/>
                <w:szCs w:val="24"/>
              </w:rPr>
            </w:pPr>
            <w:r w:rsidRPr="00A8364C">
              <w:rPr>
                <w:rFonts w:ascii="Times New Roman" w:hAnsi="Times New Roman" w:cs="Times New Roman"/>
                <w:sz w:val="24"/>
                <w:szCs w:val="24"/>
              </w:rPr>
              <w:t>6345 чел.</w:t>
            </w:r>
          </w:p>
        </w:tc>
        <w:tc>
          <w:tcPr>
            <w:tcW w:w="2239" w:type="dxa"/>
          </w:tcPr>
          <w:p w:rsidR="00780847" w:rsidRPr="00A8364C" w:rsidRDefault="00780847" w:rsidP="00780847">
            <w:pPr>
              <w:jc w:val="center"/>
              <w:rPr>
                <w:rFonts w:ascii="Times New Roman" w:hAnsi="Times New Roman" w:cs="Times New Roman"/>
                <w:sz w:val="24"/>
                <w:szCs w:val="24"/>
              </w:rPr>
            </w:pPr>
            <w:r w:rsidRPr="00A8364C">
              <w:rPr>
                <w:rFonts w:ascii="Times New Roman" w:eastAsia="Times New Roman" w:hAnsi="Times New Roman" w:cs="Times New Roman"/>
                <w:color w:val="000000"/>
                <w:sz w:val="24"/>
                <w:szCs w:val="24"/>
              </w:rPr>
              <w:t>6719 чел.</w:t>
            </w:r>
          </w:p>
        </w:tc>
        <w:tc>
          <w:tcPr>
            <w:tcW w:w="2297" w:type="dxa"/>
          </w:tcPr>
          <w:p w:rsidR="00780847" w:rsidRPr="00A8364C" w:rsidRDefault="00780847" w:rsidP="00780847">
            <w:pPr>
              <w:jc w:val="center"/>
              <w:rPr>
                <w:rFonts w:ascii="Times New Roman" w:hAnsi="Times New Roman" w:cs="Times New Roman"/>
                <w:color w:val="000000"/>
                <w:sz w:val="24"/>
                <w:szCs w:val="24"/>
              </w:rPr>
            </w:pPr>
            <w:r w:rsidRPr="00A8364C">
              <w:rPr>
                <w:rFonts w:ascii="Times New Roman" w:eastAsia="Times New Roman" w:hAnsi="Times New Roman" w:cs="Times New Roman"/>
                <w:color w:val="000000"/>
                <w:sz w:val="24"/>
                <w:szCs w:val="24"/>
              </w:rPr>
              <w:t>6555</w:t>
            </w:r>
            <w:r w:rsidRPr="00A8364C">
              <w:rPr>
                <w:rFonts w:ascii="Times New Roman" w:hAnsi="Times New Roman" w:cs="Times New Roman"/>
                <w:color w:val="000000"/>
                <w:sz w:val="24"/>
                <w:szCs w:val="24"/>
              </w:rPr>
              <w:t xml:space="preserve"> чел.</w:t>
            </w:r>
          </w:p>
          <w:p w:rsidR="00780847" w:rsidRPr="00A8364C" w:rsidRDefault="00780847" w:rsidP="00780847">
            <w:pPr>
              <w:jc w:val="center"/>
              <w:rPr>
                <w:rFonts w:ascii="Times New Roman" w:eastAsia="Times New Roman" w:hAnsi="Times New Roman" w:cs="Times New Roman"/>
                <w:color w:val="000000"/>
                <w:sz w:val="24"/>
                <w:szCs w:val="24"/>
              </w:rPr>
            </w:pPr>
          </w:p>
        </w:tc>
      </w:tr>
      <w:tr w:rsidR="00780847" w:rsidRPr="00A8364C" w:rsidTr="00047C15">
        <w:trPr>
          <w:jc w:val="center"/>
        </w:trPr>
        <w:tc>
          <w:tcPr>
            <w:tcW w:w="567" w:type="dxa"/>
            <w:tcBorders>
              <w:right w:val="single" w:sz="4" w:space="0" w:color="auto"/>
            </w:tcBorders>
          </w:tcPr>
          <w:p w:rsidR="00780847" w:rsidRPr="00A8364C" w:rsidRDefault="00780847" w:rsidP="00780847">
            <w:pPr>
              <w:jc w:val="center"/>
              <w:rPr>
                <w:rFonts w:ascii="Times New Roman" w:hAnsi="Times New Roman" w:cs="Times New Roman"/>
                <w:sz w:val="24"/>
                <w:szCs w:val="24"/>
              </w:rPr>
            </w:pPr>
            <w:r w:rsidRPr="00A8364C">
              <w:rPr>
                <w:rFonts w:ascii="Times New Roman" w:hAnsi="Times New Roman" w:cs="Times New Roman"/>
                <w:sz w:val="24"/>
                <w:szCs w:val="24"/>
              </w:rPr>
              <w:t>2.</w:t>
            </w:r>
          </w:p>
        </w:tc>
        <w:tc>
          <w:tcPr>
            <w:tcW w:w="2410" w:type="dxa"/>
            <w:tcBorders>
              <w:left w:val="single" w:sz="4" w:space="0" w:color="auto"/>
            </w:tcBorders>
          </w:tcPr>
          <w:p w:rsidR="00780847" w:rsidRPr="00A8364C" w:rsidRDefault="00780847" w:rsidP="00780847">
            <w:pPr>
              <w:jc w:val="both"/>
              <w:rPr>
                <w:rFonts w:ascii="Times New Roman" w:hAnsi="Times New Roman" w:cs="Times New Roman"/>
                <w:sz w:val="24"/>
                <w:szCs w:val="24"/>
              </w:rPr>
            </w:pPr>
            <w:r w:rsidRPr="00A8364C">
              <w:rPr>
                <w:rFonts w:ascii="Times New Roman" w:hAnsi="Times New Roman" w:cs="Times New Roman"/>
                <w:sz w:val="24"/>
                <w:szCs w:val="24"/>
              </w:rPr>
              <w:t>Сдали ОГЭ</w:t>
            </w:r>
          </w:p>
        </w:tc>
        <w:tc>
          <w:tcPr>
            <w:tcW w:w="2268" w:type="dxa"/>
          </w:tcPr>
          <w:p w:rsidR="00780847" w:rsidRPr="00A8364C" w:rsidRDefault="00780847" w:rsidP="00780847">
            <w:pPr>
              <w:jc w:val="center"/>
              <w:rPr>
                <w:rFonts w:ascii="Times New Roman" w:hAnsi="Times New Roman" w:cs="Times New Roman"/>
                <w:sz w:val="24"/>
                <w:szCs w:val="24"/>
              </w:rPr>
            </w:pPr>
            <w:r w:rsidRPr="00A8364C">
              <w:rPr>
                <w:rFonts w:ascii="Times New Roman" w:hAnsi="Times New Roman" w:cs="Times New Roman"/>
                <w:sz w:val="24"/>
                <w:szCs w:val="24"/>
              </w:rPr>
              <w:t xml:space="preserve">6231 чел. </w:t>
            </w:r>
          </w:p>
          <w:p w:rsidR="00780847" w:rsidRPr="00A8364C" w:rsidRDefault="00780847" w:rsidP="00780847">
            <w:pPr>
              <w:jc w:val="center"/>
              <w:rPr>
                <w:rFonts w:ascii="Times New Roman" w:hAnsi="Times New Roman" w:cs="Times New Roman"/>
                <w:sz w:val="24"/>
                <w:szCs w:val="24"/>
              </w:rPr>
            </w:pPr>
            <w:r w:rsidRPr="00A8364C">
              <w:rPr>
                <w:rFonts w:ascii="Times New Roman" w:hAnsi="Times New Roman" w:cs="Times New Roman"/>
                <w:sz w:val="24"/>
                <w:szCs w:val="24"/>
              </w:rPr>
              <w:t>(98,20 %)</w:t>
            </w:r>
          </w:p>
        </w:tc>
        <w:tc>
          <w:tcPr>
            <w:tcW w:w="2239" w:type="dxa"/>
          </w:tcPr>
          <w:p w:rsidR="00780847" w:rsidRPr="00A8364C" w:rsidRDefault="00780847" w:rsidP="00780847">
            <w:pPr>
              <w:jc w:val="center"/>
              <w:rPr>
                <w:rFonts w:ascii="Times New Roman" w:hAnsi="Times New Roman" w:cs="Times New Roman"/>
                <w:sz w:val="24"/>
                <w:szCs w:val="24"/>
              </w:rPr>
            </w:pPr>
            <w:r w:rsidRPr="00A8364C">
              <w:rPr>
                <w:rFonts w:ascii="Times New Roman" w:hAnsi="Times New Roman" w:cs="Times New Roman"/>
                <w:sz w:val="24"/>
                <w:szCs w:val="24"/>
              </w:rPr>
              <w:t>6580 чел.</w:t>
            </w:r>
          </w:p>
          <w:p w:rsidR="00780847" w:rsidRPr="00A8364C" w:rsidRDefault="00780847" w:rsidP="00780847">
            <w:pPr>
              <w:jc w:val="center"/>
              <w:rPr>
                <w:rFonts w:ascii="Times New Roman" w:hAnsi="Times New Roman" w:cs="Times New Roman"/>
                <w:sz w:val="24"/>
                <w:szCs w:val="24"/>
              </w:rPr>
            </w:pPr>
            <w:r w:rsidRPr="00A8364C">
              <w:rPr>
                <w:rFonts w:ascii="Times New Roman" w:hAnsi="Times New Roman" w:cs="Times New Roman"/>
                <w:sz w:val="24"/>
                <w:szCs w:val="24"/>
              </w:rPr>
              <w:t>(97,93 %)</w:t>
            </w:r>
          </w:p>
        </w:tc>
        <w:tc>
          <w:tcPr>
            <w:tcW w:w="2297" w:type="dxa"/>
          </w:tcPr>
          <w:p w:rsidR="00780847" w:rsidRPr="00A8364C" w:rsidRDefault="00780847" w:rsidP="00780847">
            <w:pPr>
              <w:jc w:val="center"/>
              <w:rPr>
                <w:rFonts w:ascii="Times New Roman" w:hAnsi="Times New Roman" w:cs="Times New Roman"/>
                <w:sz w:val="24"/>
                <w:szCs w:val="24"/>
              </w:rPr>
            </w:pPr>
            <w:r w:rsidRPr="00A8364C">
              <w:rPr>
                <w:rFonts w:ascii="Times New Roman" w:hAnsi="Times New Roman" w:cs="Times New Roman"/>
                <w:sz w:val="24"/>
                <w:szCs w:val="24"/>
              </w:rPr>
              <w:t>6400 чел.</w:t>
            </w:r>
          </w:p>
          <w:p w:rsidR="00780847" w:rsidRPr="00A8364C" w:rsidRDefault="00780847" w:rsidP="00780847">
            <w:pPr>
              <w:jc w:val="center"/>
              <w:rPr>
                <w:rFonts w:ascii="Times New Roman" w:hAnsi="Times New Roman" w:cs="Times New Roman"/>
                <w:sz w:val="24"/>
                <w:szCs w:val="24"/>
              </w:rPr>
            </w:pPr>
            <w:r w:rsidRPr="00A8364C">
              <w:rPr>
                <w:rFonts w:ascii="Times New Roman" w:hAnsi="Times New Roman" w:cs="Times New Roman"/>
                <w:sz w:val="24"/>
                <w:szCs w:val="24"/>
              </w:rPr>
              <w:t>(97,64 %)</w:t>
            </w:r>
          </w:p>
        </w:tc>
      </w:tr>
      <w:tr w:rsidR="00780847" w:rsidRPr="00A8364C" w:rsidTr="00047C15">
        <w:trPr>
          <w:jc w:val="center"/>
        </w:trPr>
        <w:tc>
          <w:tcPr>
            <w:tcW w:w="567" w:type="dxa"/>
            <w:tcBorders>
              <w:right w:val="single" w:sz="4" w:space="0" w:color="auto"/>
            </w:tcBorders>
          </w:tcPr>
          <w:p w:rsidR="00780847" w:rsidRPr="00A8364C" w:rsidRDefault="00780847" w:rsidP="00780847">
            <w:pPr>
              <w:jc w:val="center"/>
              <w:rPr>
                <w:rFonts w:ascii="Times New Roman" w:hAnsi="Times New Roman" w:cs="Times New Roman"/>
                <w:sz w:val="24"/>
                <w:szCs w:val="24"/>
              </w:rPr>
            </w:pPr>
            <w:r w:rsidRPr="00A8364C">
              <w:rPr>
                <w:rFonts w:ascii="Times New Roman" w:hAnsi="Times New Roman" w:cs="Times New Roman"/>
                <w:sz w:val="24"/>
                <w:szCs w:val="24"/>
              </w:rPr>
              <w:t xml:space="preserve">3. </w:t>
            </w:r>
          </w:p>
        </w:tc>
        <w:tc>
          <w:tcPr>
            <w:tcW w:w="2410" w:type="dxa"/>
            <w:tcBorders>
              <w:left w:val="single" w:sz="4" w:space="0" w:color="auto"/>
            </w:tcBorders>
          </w:tcPr>
          <w:p w:rsidR="00780847" w:rsidRPr="00A8364C" w:rsidRDefault="00780847" w:rsidP="00780847">
            <w:pPr>
              <w:jc w:val="both"/>
              <w:rPr>
                <w:rFonts w:ascii="Times New Roman" w:hAnsi="Times New Roman" w:cs="Times New Roman"/>
                <w:sz w:val="24"/>
                <w:szCs w:val="24"/>
              </w:rPr>
            </w:pPr>
            <w:r w:rsidRPr="00A8364C">
              <w:rPr>
                <w:rFonts w:ascii="Times New Roman" w:hAnsi="Times New Roman" w:cs="Times New Roman"/>
                <w:sz w:val="24"/>
                <w:szCs w:val="24"/>
              </w:rPr>
              <w:t>Не сдали ОГЭ</w:t>
            </w:r>
          </w:p>
        </w:tc>
        <w:tc>
          <w:tcPr>
            <w:tcW w:w="2268" w:type="dxa"/>
          </w:tcPr>
          <w:p w:rsidR="00047C15" w:rsidRDefault="00780847" w:rsidP="00780847">
            <w:pPr>
              <w:jc w:val="center"/>
              <w:rPr>
                <w:rFonts w:ascii="Times New Roman" w:hAnsi="Times New Roman" w:cs="Times New Roman"/>
                <w:color w:val="000000"/>
                <w:sz w:val="24"/>
                <w:szCs w:val="24"/>
              </w:rPr>
            </w:pPr>
            <w:r w:rsidRPr="00A8364C">
              <w:rPr>
                <w:rFonts w:ascii="Times New Roman" w:hAnsi="Times New Roman" w:cs="Times New Roman"/>
                <w:color w:val="000000"/>
                <w:sz w:val="24"/>
                <w:szCs w:val="24"/>
              </w:rPr>
              <w:t xml:space="preserve">114 чел. </w:t>
            </w:r>
          </w:p>
          <w:p w:rsidR="00780847" w:rsidRPr="00A8364C" w:rsidRDefault="00780847" w:rsidP="00780847">
            <w:pPr>
              <w:jc w:val="center"/>
              <w:rPr>
                <w:rFonts w:ascii="Times New Roman" w:hAnsi="Times New Roman" w:cs="Times New Roman"/>
                <w:sz w:val="24"/>
                <w:szCs w:val="24"/>
              </w:rPr>
            </w:pPr>
            <w:r w:rsidRPr="00A8364C">
              <w:rPr>
                <w:rFonts w:ascii="Times New Roman" w:hAnsi="Times New Roman" w:cs="Times New Roman"/>
                <w:color w:val="000000"/>
                <w:sz w:val="24"/>
                <w:szCs w:val="24"/>
              </w:rPr>
              <w:t>(1,80 %)</w:t>
            </w:r>
          </w:p>
        </w:tc>
        <w:tc>
          <w:tcPr>
            <w:tcW w:w="2239" w:type="dxa"/>
          </w:tcPr>
          <w:p w:rsidR="00047C15" w:rsidRDefault="00780847" w:rsidP="00780847">
            <w:pPr>
              <w:jc w:val="center"/>
              <w:rPr>
                <w:rFonts w:ascii="Times New Roman" w:hAnsi="Times New Roman" w:cs="Times New Roman"/>
                <w:color w:val="000000"/>
                <w:sz w:val="24"/>
                <w:szCs w:val="24"/>
              </w:rPr>
            </w:pPr>
            <w:r w:rsidRPr="00A8364C">
              <w:rPr>
                <w:rFonts w:ascii="Times New Roman" w:hAnsi="Times New Roman" w:cs="Times New Roman"/>
                <w:color w:val="000000"/>
                <w:sz w:val="24"/>
                <w:szCs w:val="24"/>
              </w:rPr>
              <w:t xml:space="preserve">139 чел. </w:t>
            </w:r>
          </w:p>
          <w:p w:rsidR="00780847" w:rsidRPr="00A8364C" w:rsidRDefault="00780847" w:rsidP="00780847">
            <w:pPr>
              <w:jc w:val="center"/>
              <w:rPr>
                <w:rFonts w:ascii="Times New Roman" w:hAnsi="Times New Roman" w:cs="Times New Roman"/>
                <w:color w:val="000000"/>
                <w:sz w:val="24"/>
                <w:szCs w:val="24"/>
              </w:rPr>
            </w:pPr>
            <w:r w:rsidRPr="00A8364C">
              <w:rPr>
                <w:rFonts w:ascii="Times New Roman" w:hAnsi="Times New Roman" w:cs="Times New Roman"/>
                <w:color w:val="000000"/>
                <w:sz w:val="24"/>
                <w:szCs w:val="24"/>
              </w:rPr>
              <w:t>(2,07 %)</w:t>
            </w:r>
          </w:p>
        </w:tc>
        <w:tc>
          <w:tcPr>
            <w:tcW w:w="2297" w:type="dxa"/>
          </w:tcPr>
          <w:p w:rsidR="00047C15" w:rsidRDefault="00780847" w:rsidP="00780847">
            <w:pPr>
              <w:jc w:val="center"/>
              <w:rPr>
                <w:rFonts w:ascii="Times New Roman" w:hAnsi="Times New Roman" w:cs="Times New Roman"/>
                <w:color w:val="000000"/>
                <w:sz w:val="24"/>
                <w:szCs w:val="24"/>
              </w:rPr>
            </w:pPr>
            <w:r w:rsidRPr="00A8364C">
              <w:rPr>
                <w:rFonts w:ascii="Times New Roman" w:hAnsi="Times New Roman" w:cs="Times New Roman"/>
                <w:color w:val="000000"/>
                <w:sz w:val="24"/>
                <w:szCs w:val="24"/>
              </w:rPr>
              <w:t xml:space="preserve">155 чел. </w:t>
            </w:r>
          </w:p>
          <w:p w:rsidR="00780847" w:rsidRPr="00A8364C" w:rsidRDefault="00780847" w:rsidP="00780847">
            <w:pPr>
              <w:jc w:val="center"/>
              <w:rPr>
                <w:rFonts w:ascii="Times New Roman" w:hAnsi="Times New Roman" w:cs="Times New Roman"/>
                <w:color w:val="000000"/>
                <w:sz w:val="24"/>
                <w:szCs w:val="24"/>
              </w:rPr>
            </w:pPr>
            <w:r w:rsidRPr="00A8364C">
              <w:rPr>
                <w:rFonts w:ascii="Times New Roman" w:hAnsi="Times New Roman" w:cs="Times New Roman"/>
                <w:color w:val="000000"/>
                <w:sz w:val="24"/>
                <w:szCs w:val="24"/>
              </w:rPr>
              <w:t>(2,36 %)</w:t>
            </w:r>
          </w:p>
        </w:tc>
      </w:tr>
      <w:tr w:rsidR="00780847" w:rsidRPr="00A8364C" w:rsidTr="00047C15">
        <w:trPr>
          <w:jc w:val="center"/>
        </w:trPr>
        <w:tc>
          <w:tcPr>
            <w:tcW w:w="567" w:type="dxa"/>
            <w:tcBorders>
              <w:right w:val="single" w:sz="4" w:space="0" w:color="auto"/>
            </w:tcBorders>
          </w:tcPr>
          <w:p w:rsidR="00780847" w:rsidRPr="00A8364C" w:rsidRDefault="00780847" w:rsidP="00780847">
            <w:pPr>
              <w:jc w:val="center"/>
              <w:rPr>
                <w:rFonts w:ascii="Times New Roman" w:hAnsi="Times New Roman" w:cs="Times New Roman"/>
                <w:sz w:val="24"/>
                <w:szCs w:val="24"/>
              </w:rPr>
            </w:pPr>
            <w:r w:rsidRPr="00A8364C">
              <w:rPr>
                <w:rFonts w:ascii="Times New Roman" w:hAnsi="Times New Roman" w:cs="Times New Roman"/>
                <w:sz w:val="24"/>
                <w:szCs w:val="24"/>
              </w:rPr>
              <w:t>4.</w:t>
            </w:r>
          </w:p>
        </w:tc>
        <w:tc>
          <w:tcPr>
            <w:tcW w:w="2410" w:type="dxa"/>
            <w:tcBorders>
              <w:left w:val="single" w:sz="4" w:space="0" w:color="auto"/>
            </w:tcBorders>
          </w:tcPr>
          <w:p w:rsidR="00780847" w:rsidRPr="00A8364C" w:rsidRDefault="00780847" w:rsidP="00780847">
            <w:pPr>
              <w:jc w:val="both"/>
              <w:rPr>
                <w:rFonts w:ascii="Times New Roman" w:hAnsi="Times New Roman" w:cs="Times New Roman"/>
                <w:sz w:val="24"/>
                <w:szCs w:val="24"/>
              </w:rPr>
            </w:pPr>
            <w:r w:rsidRPr="00A8364C">
              <w:rPr>
                <w:rFonts w:ascii="Times New Roman" w:hAnsi="Times New Roman" w:cs="Times New Roman"/>
                <w:sz w:val="24"/>
                <w:szCs w:val="24"/>
              </w:rPr>
              <w:t>Количество участников, получивших максимальный балл (39 баллов)</w:t>
            </w:r>
          </w:p>
        </w:tc>
        <w:tc>
          <w:tcPr>
            <w:tcW w:w="2268" w:type="dxa"/>
          </w:tcPr>
          <w:p w:rsidR="0042755F" w:rsidRDefault="00780847" w:rsidP="00780847">
            <w:pPr>
              <w:jc w:val="center"/>
              <w:rPr>
                <w:rFonts w:ascii="Times New Roman" w:hAnsi="Times New Roman" w:cs="Times New Roman"/>
                <w:sz w:val="24"/>
                <w:szCs w:val="24"/>
              </w:rPr>
            </w:pPr>
            <w:r w:rsidRPr="00A8364C">
              <w:rPr>
                <w:rFonts w:ascii="Times New Roman" w:hAnsi="Times New Roman" w:cs="Times New Roman"/>
                <w:sz w:val="24"/>
                <w:szCs w:val="24"/>
              </w:rPr>
              <w:t xml:space="preserve">8 чел. </w:t>
            </w:r>
          </w:p>
          <w:p w:rsidR="00780847" w:rsidRPr="00A8364C" w:rsidRDefault="00780847" w:rsidP="00780847">
            <w:pPr>
              <w:jc w:val="center"/>
              <w:rPr>
                <w:rFonts w:ascii="Times New Roman" w:hAnsi="Times New Roman" w:cs="Times New Roman"/>
                <w:sz w:val="24"/>
                <w:szCs w:val="24"/>
              </w:rPr>
            </w:pPr>
            <w:r w:rsidRPr="00A8364C">
              <w:rPr>
                <w:rFonts w:ascii="Times New Roman" w:hAnsi="Times New Roman" w:cs="Times New Roman"/>
                <w:sz w:val="24"/>
                <w:szCs w:val="24"/>
              </w:rPr>
              <w:t>(0,13 %)</w:t>
            </w:r>
          </w:p>
        </w:tc>
        <w:tc>
          <w:tcPr>
            <w:tcW w:w="2239" w:type="dxa"/>
          </w:tcPr>
          <w:p w:rsidR="0042755F" w:rsidRDefault="00780847" w:rsidP="00780847">
            <w:pPr>
              <w:jc w:val="center"/>
              <w:rPr>
                <w:rFonts w:ascii="Times New Roman" w:hAnsi="Times New Roman" w:cs="Times New Roman"/>
                <w:sz w:val="24"/>
                <w:szCs w:val="24"/>
              </w:rPr>
            </w:pPr>
            <w:r w:rsidRPr="00A8364C">
              <w:rPr>
                <w:rFonts w:ascii="Times New Roman" w:hAnsi="Times New Roman" w:cs="Times New Roman"/>
                <w:sz w:val="24"/>
                <w:szCs w:val="24"/>
              </w:rPr>
              <w:t xml:space="preserve">2 чел. </w:t>
            </w:r>
          </w:p>
          <w:p w:rsidR="00780847" w:rsidRPr="00A8364C" w:rsidRDefault="00780847" w:rsidP="00780847">
            <w:pPr>
              <w:jc w:val="center"/>
              <w:rPr>
                <w:rFonts w:ascii="Times New Roman" w:hAnsi="Times New Roman" w:cs="Times New Roman"/>
                <w:sz w:val="24"/>
                <w:szCs w:val="24"/>
              </w:rPr>
            </w:pPr>
            <w:r w:rsidRPr="00A8364C">
              <w:rPr>
                <w:rFonts w:ascii="Times New Roman" w:hAnsi="Times New Roman" w:cs="Times New Roman"/>
                <w:sz w:val="24"/>
                <w:szCs w:val="24"/>
              </w:rPr>
              <w:t>(0,03 %)</w:t>
            </w:r>
          </w:p>
        </w:tc>
        <w:tc>
          <w:tcPr>
            <w:tcW w:w="2297" w:type="dxa"/>
          </w:tcPr>
          <w:p w:rsidR="0042755F" w:rsidRDefault="00780847" w:rsidP="00780847">
            <w:pPr>
              <w:jc w:val="center"/>
              <w:rPr>
                <w:rFonts w:ascii="Times New Roman" w:hAnsi="Times New Roman" w:cs="Times New Roman"/>
                <w:color w:val="000000"/>
                <w:sz w:val="24"/>
                <w:szCs w:val="24"/>
              </w:rPr>
            </w:pPr>
            <w:r w:rsidRPr="00A8364C">
              <w:rPr>
                <w:rFonts w:ascii="Times New Roman" w:hAnsi="Times New Roman" w:cs="Times New Roman"/>
                <w:color w:val="000000"/>
                <w:sz w:val="24"/>
                <w:szCs w:val="24"/>
              </w:rPr>
              <w:t xml:space="preserve">7 чел. </w:t>
            </w:r>
          </w:p>
          <w:p w:rsidR="00780847" w:rsidRPr="00A8364C" w:rsidRDefault="00780847" w:rsidP="00780847">
            <w:pPr>
              <w:jc w:val="center"/>
              <w:rPr>
                <w:rFonts w:ascii="Times New Roman" w:hAnsi="Times New Roman" w:cs="Times New Roman"/>
                <w:sz w:val="24"/>
                <w:szCs w:val="24"/>
              </w:rPr>
            </w:pPr>
            <w:r w:rsidRPr="00A8364C">
              <w:rPr>
                <w:rFonts w:ascii="Times New Roman" w:hAnsi="Times New Roman" w:cs="Times New Roman"/>
                <w:sz w:val="24"/>
                <w:szCs w:val="24"/>
              </w:rPr>
              <w:t>(0,1 %)</w:t>
            </w:r>
          </w:p>
        </w:tc>
      </w:tr>
      <w:tr w:rsidR="00780847" w:rsidRPr="00A8364C" w:rsidTr="00047C15">
        <w:trPr>
          <w:jc w:val="center"/>
        </w:trPr>
        <w:tc>
          <w:tcPr>
            <w:tcW w:w="567" w:type="dxa"/>
            <w:tcBorders>
              <w:right w:val="single" w:sz="4" w:space="0" w:color="auto"/>
            </w:tcBorders>
          </w:tcPr>
          <w:p w:rsidR="00780847" w:rsidRPr="00A8364C" w:rsidRDefault="00780847" w:rsidP="00780847">
            <w:pPr>
              <w:jc w:val="center"/>
              <w:rPr>
                <w:rFonts w:ascii="Times New Roman" w:hAnsi="Times New Roman" w:cs="Times New Roman"/>
                <w:sz w:val="24"/>
                <w:szCs w:val="24"/>
              </w:rPr>
            </w:pPr>
            <w:r w:rsidRPr="00A8364C">
              <w:rPr>
                <w:rFonts w:ascii="Times New Roman" w:hAnsi="Times New Roman" w:cs="Times New Roman"/>
                <w:sz w:val="24"/>
                <w:szCs w:val="24"/>
              </w:rPr>
              <w:t>5.</w:t>
            </w:r>
          </w:p>
        </w:tc>
        <w:tc>
          <w:tcPr>
            <w:tcW w:w="2410" w:type="dxa"/>
            <w:tcBorders>
              <w:left w:val="single" w:sz="4" w:space="0" w:color="auto"/>
            </w:tcBorders>
          </w:tcPr>
          <w:p w:rsidR="00047C15" w:rsidRDefault="00780847" w:rsidP="00780847">
            <w:pPr>
              <w:jc w:val="both"/>
              <w:rPr>
                <w:rFonts w:ascii="Times New Roman" w:hAnsi="Times New Roman" w:cs="Times New Roman"/>
                <w:sz w:val="24"/>
                <w:szCs w:val="24"/>
              </w:rPr>
            </w:pPr>
            <w:r w:rsidRPr="00A8364C">
              <w:rPr>
                <w:rFonts w:ascii="Times New Roman" w:hAnsi="Times New Roman" w:cs="Times New Roman"/>
                <w:sz w:val="24"/>
                <w:szCs w:val="24"/>
              </w:rPr>
              <w:t xml:space="preserve">Средняя отметка </w:t>
            </w:r>
          </w:p>
          <w:p w:rsidR="00780847" w:rsidRPr="00A8364C" w:rsidRDefault="00780847" w:rsidP="00780847">
            <w:pPr>
              <w:jc w:val="both"/>
              <w:rPr>
                <w:rFonts w:ascii="Times New Roman" w:hAnsi="Times New Roman" w:cs="Times New Roman"/>
                <w:sz w:val="24"/>
                <w:szCs w:val="24"/>
              </w:rPr>
            </w:pPr>
            <w:r w:rsidRPr="00A8364C">
              <w:rPr>
                <w:rFonts w:ascii="Times New Roman" w:hAnsi="Times New Roman" w:cs="Times New Roman"/>
                <w:sz w:val="24"/>
                <w:szCs w:val="24"/>
              </w:rPr>
              <w:t>по региону</w:t>
            </w:r>
          </w:p>
        </w:tc>
        <w:tc>
          <w:tcPr>
            <w:tcW w:w="2268" w:type="dxa"/>
          </w:tcPr>
          <w:p w:rsidR="00780847" w:rsidRPr="00A8364C" w:rsidRDefault="00780847" w:rsidP="00780847">
            <w:pPr>
              <w:jc w:val="center"/>
              <w:rPr>
                <w:rFonts w:ascii="Times New Roman" w:hAnsi="Times New Roman" w:cs="Times New Roman"/>
                <w:i/>
                <w:sz w:val="24"/>
                <w:szCs w:val="24"/>
              </w:rPr>
            </w:pPr>
            <w:r w:rsidRPr="00A8364C">
              <w:rPr>
                <w:rFonts w:ascii="Times New Roman" w:hAnsi="Times New Roman" w:cs="Times New Roman"/>
                <w:color w:val="000000"/>
                <w:sz w:val="24"/>
                <w:szCs w:val="24"/>
              </w:rPr>
              <w:t>3,63</w:t>
            </w:r>
          </w:p>
        </w:tc>
        <w:tc>
          <w:tcPr>
            <w:tcW w:w="2239" w:type="dxa"/>
          </w:tcPr>
          <w:p w:rsidR="00780847" w:rsidRPr="00A8364C" w:rsidRDefault="00780847" w:rsidP="00780847">
            <w:pPr>
              <w:jc w:val="center"/>
              <w:rPr>
                <w:rFonts w:ascii="Times New Roman" w:hAnsi="Times New Roman" w:cs="Times New Roman"/>
                <w:color w:val="000000"/>
                <w:sz w:val="24"/>
                <w:szCs w:val="24"/>
              </w:rPr>
            </w:pPr>
            <w:r w:rsidRPr="00A8364C">
              <w:rPr>
                <w:rFonts w:ascii="Times New Roman" w:hAnsi="Times New Roman" w:cs="Times New Roman"/>
                <w:color w:val="000000"/>
                <w:sz w:val="24"/>
                <w:szCs w:val="24"/>
              </w:rPr>
              <w:t>3,56</w:t>
            </w:r>
          </w:p>
          <w:p w:rsidR="00780847" w:rsidRPr="00A8364C" w:rsidRDefault="00780847" w:rsidP="00780847">
            <w:pPr>
              <w:jc w:val="center"/>
              <w:rPr>
                <w:rFonts w:ascii="Times New Roman" w:hAnsi="Times New Roman" w:cs="Times New Roman"/>
                <w:color w:val="000000"/>
                <w:sz w:val="24"/>
                <w:szCs w:val="24"/>
              </w:rPr>
            </w:pPr>
          </w:p>
        </w:tc>
        <w:tc>
          <w:tcPr>
            <w:tcW w:w="2297" w:type="dxa"/>
          </w:tcPr>
          <w:p w:rsidR="00780847" w:rsidRPr="00A8364C" w:rsidRDefault="00780847" w:rsidP="00780847">
            <w:pPr>
              <w:jc w:val="center"/>
              <w:rPr>
                <w:rFonts w:ascii="Times New Roman" w:hAnsi="Times New Roman" w:cs="Times New Roman"/>
                <w:color w:val="000000"/>
                <w:sz w:val="24"/>
                <w:szCs w:val="24"/>
              </w:rPr>
            </w:pPr>
            <w:r w:rsidRPr="00A8364C">
              <w:rPr>
                <w:rFonts w:ascii="Times New Roman" w:hAnsi="Times New Roman" w:cs="Times New Roman"/>
                <w:color w:val="000000"/>
                <w:sz w:val="24"/>
                <w:szCs w:val="24"/>
              </w:rPr>
              <w:t>3,55</w:t>
            </w:r>
          </w:p>
          <w:p w:rsidR="00780847" w:rsidRPr="00A8364C" w:rsidRDefault="00780847" w:rsidP="00780847">
            <w:pPr>
              <w:jc w:val="center"/>
              <w:rPr>
                <w:rFonts w:ascii="Times New Roman" w:hAnsi="Times New Roman" w:cs="Times New Roman"/>
                <w:color w:val="000000"/>
                <w:sz w:val="24"/>
                <w:szCs w:val="24"/>
              </w:rPr>
            </w:pPr>
          </w:p>
        </w:tc>
      </w:tr>
      <w:tr w:rsidR="00780847" w:rsidRPr="00A8364C" w:rsidTr="00047C15">
        <w:trPr>
          <w:jc w:val="center"/>
        </w:trPr>
        <w:tc>
          <w:tcPr>
            <w:tcW w:w="567" w:type="dxa"/>
            <w:tcBorders>
              <w:right w:val="single" w:sz="4" w:space="0" w:color="auto"/>
            </w:tcBorders>
          </w:tcPr>
          <w:p w:rsidR="00780847" w:rsidRPr="00A8364C" w:rsidRDefault="00780847" w:rsidP="00780847">
            <w:pPr>
              <w:jc w:val="center"/>
              <w:rPr>
                <w:rFonts w:ascii="Times New Roman" w:hAnsi="Times New Roman" w:cs="Times New Roman"/>
                <w:sz w:val="24"/>
                <w:szCs w:val="24"/>
              </w:rPr>
            </w:pPr>
            <w:r w:rsidRPr="00A8364C">
              <w:rPr>
                <w:rFonts w:ascii="Times New Roman" w:hAnsi="Times New Roman" w:cs="Times New Roman"/>
                <w:sz w:val="24"/>
                <w:szCs w:val="24"/>
              </w:rPr>
              <w:t>6.</w:t>
            </w:r>
          </w:p>
        </w:tc>
        <w:tc>
          <w:tcPr>
            <w:tcW w:w="2410" w:type="dxa"/>
            <w:tcBorders>
              <w:left w:val="single" w:sz="4" w:space="0" w:color="auto"/>
            </w:tcBorders>
          </w:tcPr>
          <w:p w:rsidR="00047C15" w:rsidRDefault="00780847" w:rsidP="00780847">
            <w:pPr>
              <w:jc w:val="both"/>
              <w:rPr>
                <w:rFonts w:ascii="Times New Roman" w:hAnsi="Times New Roman" w:cs="Times New Roman"/>
                <w:sz w:val="24"/>
                <w:szCs w:val="24"/>
              </w:rPr>
            </w:pPr>
            <w:r w:rsidRPr="00A8364C">
              <w:rPr>
                <w:rFonts w:ascii="Times New Roman" w:hAnsi="Times New Roman" w:cs="Times New Roman"/>
                <w:sz w:val="24"/>
                <w:szCs w:val="24"/>
              </w:rPr>
              <w:t xml:space="preserve">Количество участников, получивших </w:t>
            </w:r>
          </w:p>
          <w:p w:rsidR="00780847" w:rsidRPr="00A8364C" w:rsidRDefault="00780847" w:rsidP="00780847">
            <w:pPr>
              <w:jc w:val="both"/>
              <w:rPr>
                <w:rFonts w:ascii="Times New Roman" w:hAnsi="Times New Roman" w:cs="Times New Roman"/>
                <w:sz w:val="24"/>
                <w:szCs w:val="24"/>
              </w:rPr>
            </w:pPr>
            <w:r w:rsidRPr="00A8364C">
              <w:rPr>
                <w:rFonts w:ascii="Times New Roman" w:hAnsi="Times New Roman" w:cs="Times New Roman"/>
                <w:sz w:val="24"/>
                <w:szCs w:val="24"/>
              </w:rPr>
              <w:t xml:space="preserve">от 34 баллов и выше </w:t>
            </w:r>
          </w:p>
        </w:tc>
        <w:tc>
          <w:tcPr>
            <w:tcW w:w="2268" w:type="dxa"/>
          </w:tcPr>
          <w:p w:rsidR="0042755F" w:rsidRDefault="00780847" w:rsidP="00780847">
            <w:pPr>
              <w:jc w:val="center"/>
              <w:rPr>
                <w:rFonts w:ascii="Times New Roman" w:hAnsi="Times New Roman" w:cs="Times New Roman"/>
                <w:color w:val="000000"/>
                <w:sz w:val="24"/>
                <w:szCs w:val="24"/>
              </w:rPr>
            </w:pPr>
            <w:r w:rsidRPr="00A8364C">
              <w:rPr>
                <w:rFonts w:ascii="Times New Roman" w:hAnsi="Times New Roman" w:cs="Times New Roman"/>
                <w:color w:val="000000"/>
                <w:sz w:val="24"/>
                <w:szCs w:val="24"/>
              </w:rPr>
              <w:t xml:space="preserve">511 чел. </w:t>
            </w:r>
          </w:p>
          <w:p w:rsidR="00780847" w:rsidRPr="00A8364C" w:rsidRDefault="00780847" w:rsidP="00780847">
            <w:pPr>
              <w:jc w:val="center"/>
              <w:rPr>
                <w:rFonts w:ascii="Times New Roman" w:hAnsi="Times New Roman" w:cs="Times New Roman"/>
                <w:sz w:val="24"/>
                <w:szCs w:val="24"/>
              </w:rPr>
            </w:pPr>
            <w:r w:rsidRPr="00A8364C">
              <w:rPr>
                <w:rFonts w:ascii="Times New Roman" w:hAnsi="Times New Roman" w:cs="Times New Roman"/>
                <w:color w:val="000000"/>
                <w:sz w:val="24"/>
                <w:szCs w:val="24"/>
              </w:rPr>
              <w:t>(8,05 %)</w:t>
            </w:r>
          </w:p>
        </w:tc>
        <w:tc>
          <w:tcPr>
            <w:tcW w:w="2239" w:type="dxa"/>
          </w:tcPr>
          <w:p w:rsidR="0042755F" w:rsidRDefault="00780847" w:rsidP="00780847">
            <w:pPr>
              <w:jc w:val="center"/>
              <w:rPr>
                <w:rFonts w:ascii="Times New Roman" w:hAnsi="Times New Roman" w:cs="Times New Roman"/>
                <w:color w:val="000000"/>
                <w:sz w:val="24"/>
                <w:szCs w:val="24"/>
              </w:rPr>
            </w:pPr>
            <w:r w:rsidRPr="00A8364C">
              <w:rPr>
                <w:rFonts w:ascii="Times New Roman" w:hAnsi="Times New Roman" w:cs="Times New Roman"/>
                <w:color w:val="000000"/>
                <w:sz w:val="24"/>
                <w:szCs w:val="24"/>
              </w:rPr>
              <w:t xml:space="preserve">396 чел. </w:t>
            </w:r>
          </w:p>
          <w:p w:rsidR="00780847" w:rsidRPr="00A8364C" w:rsidRDefault="00780847" w:rsidP="00780847">
            <w:pPr>
              <w:jc w:val="center"/>
              <w:rPr>
                <w:rFonts w:ascii="Times New Roman" w:hAnsi="Times New Roman" w:cs="Times New Roman"/>
                <w:color w:val="000000"/>
                <w:sz w:val="24"/>
                <w:szCs w:val="24"/>
              </w:rPr>
            </w:pPr>
            <w:r w:rsidRPr="00A8364C">
              <w:rPr>
                <w:rFonts w:ascii="Times New Roman" w:hAnsi="Times New Roman" w:cs="Times New Roman"/>
                <w:color w:val="000000"/>
                <w:sz w:val="24"/>
                <w:szCs w:val="24"/>
              </w:rPr>
              <w:t>(5,89 %)</w:t>
            </w:r>
          </w:p>
          <w:p w:rsidR="00780847" w:rsidRPr="00A8364C" w:rsidRDefault="00780847" w:rsidP="00780847">
            <w:pPr>
              <w:jc w:val="center"/>
              <w:rPr>
                <w:rFonts w:ascii="Times New Roman" w:hAnsi="Times New Roman" w:cs="Times New Roman"/>
                <w:color w:val="000000"/>
                <w:sz w:val="24"/>
                <w:szCs w:val="24"/>
              </w:rPr>
            </w:pPr>
          </w:p>
        </w:tc>
        <w:tc>
          <w:tcPr>
            <w:tcW w:w="2297" w:type="dxa"/>
          </w:tcPr>
          <w:p w:rsidR="0042755F" w:rsidRDefault="00780847" w:rsidP="00780847">
            <w:pPr>
              <w:jc w:val="center"/>
              <w:rPr>
                <w:rFonts w:ascii="Times New Roman" w:hAnsi="Times New Roman" w:cs="Times New Roman"/>
                <w:color w:val="000000"/>
                <w:sz w:val="24"/>
                <w:szCs w:val="24"/>
              </w:rPr>
            </w:pPr>
            <w:r w:rsidRPr="00A8364C">
              <w:rPr>
                <w:rFonts w:ascii="Times New Roman" w:hAnsi="Times New Roman" w:cs="Times New Roman"/>
                <w:color w:val="000000"/>
                <w:sz w:val="24"/>
                <w:szCs w:val="24"/>
              </w:rPr>
              <w:t xml:space="preserve">435 чел. </w:t>
            </w:r>
          </w:p>
          <w:p w:rsidR="00780847" w:rsidRPr="00A8364C" w:rsidRDefault="00780847" w:rsidP="00780847">
            <w:pPr>
              <w:jc w:val="center"/>
              <w:rPr>
                <w:rFonts w:ascii="Times New Roman" w:hAnsi="Times New Roman" w:cs="Times New Roman"/>
                <w:color w:val="000000"/>
                <w:sz w:val="24"/>
                <w:szCs w:val="24"/>
              </w:rPr>
            </w:pPr>
            <w:r w:rsidRPr="00A8364C">
              <w:rPr>
                <w:rFonts w:ascii="Times New Roman" w:hAnsi="Times New Roman" w:cs="Times New Roman"/>
                <w:color w:val="000000"/>
                <w:sz w:val="24"/>
                <w:szCs w:val="24"/>
              </w:rPr>
              <w:t>(6,64 %)</w:t>
            </w:r>
          </w:p>
          <w:p w:rsidR="00780847" w:rsidRPr="00A8364C" w:rsidRDefault="00780847" w:rsidP="00780847">
            <w:pPr>
              <w:jc w:val="center"/>
              <w:rPr>
                <w:rFonts w:ascii="Times New Roman" w:hAnsi="Times New Roman" w:cs="Times New Roman"/>
                <w:color w:val="000000"/>
                <w:sz w:val="24"/>
                <w:szCs w:val="24"/>
              </w:rPr>
            </w:pPr>
          </w:p>
        </w:tc>
      </w:tr>
    </w:tbl>
    <w:p w:rsidR="00780847" w:rsidRPr="00780847" w:rsidRDefault="00780847" w:rsidP="00780847">
      <w:pPr>
        <w:spacing w:after="0" w:line="240" w:lineRule="auto"/>
        <w:jc w:val="both"/>
        <w:rPr>
          <w:rFonts w:ascii="Times New Roman" w:hAnsi="Times New Roman" w:cs="Times New Roman"/>
          <w:sz w:val="28"/>
          <w:szCs w:val="28"/>
        </w:rPr>
      </w:pPr>
    </w:p>
    <w:p w:rsidR="00780847" w:rsidRPr="00780847" w:rsidRDefault="00780847" w:rsidP="00983528">
      <w:pPr>
        <w:spacing w:after="0" w:line="240" w:lineRule="auto"/>
        <w:ind w:firstLine="709"/>
        <w:jc w:val="both"/>
        <w:rPr>
          <w:rFonts w:ascii="Times New Roman" w:hAnsi="Times New Roman" w:cs="Times New Roman"/>
          <w:color w:val="000000"/>
          <w:sz w:val="28"/>
          <w:szCs w:val="28"/>
        </w:rPr>
      </w:pPr>
      <w:r w:rsidRPr="00780847">
        <w:rPr>
          <w:rFonts w:ascii="Times New Roman" w:hAnsi="Times New Roman" w:cs="Times New Roman"/>
          <w:sz w:val="28"/>
          <w:szCs w:val="28"/>
        </w:rPr>
        <w:t>Количество участников, которые сдали ОГЭ по обществознанию в</w:t>
      </w:r>
      <w:r w:rsidR="00967F1B">
        <w:rPr>
          <w:rFonts w:ascii="Times New Roman" w:hAnsi="Times New Roman" w:cs="Times New Roman"/>
          <w:sz w:val="28"/>
          <w:szCs w:val="28"/>
        </w:rPr>
        <w:t> </w:t>
      </w:r>
      <w:r w:rsidRPr="00780847">
        <w:rPr>
          <w:rFonts w:ascii="Times New Roman" w:hAnsi="Times New Roman" w:cs="Times New Roman"/>
          <w:sz w:val="28"/>
          <w:szCs w:val="28"/>
        </w:rPr>
        <w:t>2019</w:t>
      </w:r>
      <w:r w:rsidR="00967F1B">
        <w:rPr>
          <w:rFonts w:ascii="Times New Roman" w:hAnsi="Times New Roman" w:cs="Times New Roman"/>
          <w:sz w:val="28"/>
          <w:szCs w:val="28"/>
        </w:rPr>
        <w:t> </w:t>
      </w:r>
      <w:r w:rsidRPr="00780847">
        <w:rPr>
          <w:rFonts w:ascii="Times New Roman" w:hAnsi="Times New Roman" w:cs="Times New Roman"/>
          <w:sz w:val="28"/>
          <w:szCs w:val="28"/>
        </w:rPr>
        <w:t xml:space="preserve">году, составило 6400 чел. (97,64 %). Не справились с экзаменом </w:t>
      </w:r>
      <w:r w:rsidRPr="00780847">
        <w:rPr>
          <w:rFonts w:ascii="Times New Roman" w:hAnsi="Times New Roman" w:cs="Times New Roman"/>
          <w:color w:val="000000"/>
          <w:sz w:val="28"/>
          <w:szCs w:val="28"/>
        </w:rPr>
        <w:t>155 чел. (2,36 %).</w:t>
      </w:r>
      <w:r w:rsidRPr="00780847">
        <w:rPr>
          <w:rFonts w:ascii="Times New Roman" w:hAnsi="Times New Roman" w:cs="Times New Roman"/>
          <w:sz w:val="28"/>
          <w:szCs w:val="28"/>
        </w:rPr>
        <w:t xml:space="preserve"> </w:t>
      </w:r>
    </w:p>
    <w:p w:rsidR="00780847" w:rsidRPr="00780847" w:rsidRDefault="00780847" w:rsidP="00983528">
      <w:pPr>
        <w:spacing w:after="0" w:line="240" w:lineRule="auto"/>
        <w:ind w:firstLine="709"/>
        <w:jc w:val="both"/>
        <w:rPr>
          <w:rFonts w:ascii="Times New Roman" w:hAnsi="Times New Roman" w:cs="Times New Roman"/>
          <w:color w:val="000000"/>
          <w:sz w:val="28"/>
          <w:szCs w:val="28"/>
        </w:rPr>
      </w:pPr>
      <w:r w:rsidRPr="00780847">
        <w:rPr>
          <w:rFonts w:ascii="Times New Roman" w:hAnsi="Times New Roman" w:cs="Times New Roman"/>
          <w:color w:val="000000"/>
          <w:sz w:val="28"/>
          <w:szCs w:val="28"/>
        </w:rPr>
        <w:lastRenderedPageBreak/>
        <w:t>Необходимо отметить число участников ОГЭ, выполнивших задания на</w:t>
      </w:r>
      <w:r w:rsidR="00967F1B">
        <w:rPr>
          <w:rFonts w:ascii="Times New Roman" w:hAnsi="Times New Roman" w:cs="Times New Roman"/>
          <w:color w:val="000000"/>
          <w:sz w:val="28"/>
          <w:szCs w:val="28"/>
        </w:rPr>
        <w:t> </w:t>
      </w:r>
      <w:r w:rsidRPr="00780847">
        <w:rPr>
          <w:rFonts w:ascii="Times New Roman" w:hAnsi="Times New Roman" w:cs="Times New Roman"/>
          <w:color w:val="000000"/>
          <w:sz w:val="28"/>
          <w:szCs w:val="28"/>
        </w:rPr>
        <w:t xml:space="preserve">максимальный балл – 39 баллов. В 2018 г. их было 2 чел. В 2019 г. </w:t>
      </w:r>
      <w:r w:rsidR="00967F1B">
        <w:rPr>
          <w:rFonts w:ascii="Times New Roman" w:hAnsi="Times New Roman" w:cs="Times New Roman"/>
          <w:color w:val="000000"/>
          <w:sz w:val="28"/>
          <w:szCs w:val="28"/>
        </w:rPr>
        <w:t>–</w:t>
      </w:r>
      <w:r w:rsidRPr="00780847">
        <w:rPr>
          <w:rFonts w:ascii="Times New Roman" w:hAnsi="Times New Roman" w:cs="Times New Roman"/>
          <w:color w:val="000000"/>
          <w:sz w:val="28"/>
          <w:szCs w:val="28"/>
        </w:rPr>
        <w:t xml:space="preserve"> 7 чел. Показали отличные знания по</w:t>
      </w:r>
      <w:r w:rsidRPr="00780847">
        <w:rPr>
          <w:rFonts w:ascii="Times New Roman" w:hAnsi="Times New Roman" w:cs="Times New Roman"/>
          <w:sz w:val="28"/>
          <w:szCs w:val="28"/>
        </w:rPr>
        <w:t xml:space="preserve"> обществознанию</w:t>
      </w:r>
      <w:r w:rsidRPr="00780847">
        <w:rPr>
          <w:rFonts w:ascii="Times New Roman" w:hAnsi="Times New Roman" w:cs="Times New Roman"/>
          <w:color w:val="000000"/>
          <w:sz w:val="28"/>
          <w:szCs w:val="28"/>
        </w:rPr>
        <w:t xml:space="preserve"> и получили за выполнение работы от 34 баллов и выше 435 участников (6,64 %)</w:t>
      </w:r>
      <w:r w:rsidRPr="00780847">
        <w:rPr>
          <w:rFonts w:ascii="Times New Roman" w:eastAsia="Calibri" w:hAnsi="Times New Roman" w:cs="Times New Roman"/>
          <w:sz w:val="28"/>
          <w:szCs w:val="28"/>
        </w:rPr>
        <w:t>.</w:t>
      </w:r>
    </w:p>
    <w:p w:rsidR="00780847" w:rsidRPr="00780847" w:rsidRDefault="00780847" w:rsidP="00983528">
      <w:pPr>
        <w:spacing w:after="0" w:line="240" w:lineRule="auto"/>
        <w:ind w:firstLine="709"/>
        <w:jc w:val="both"/>
        <w:rPr>
          <w:rFonts w:ascii="Times New Roman" w:eastAsia="Calibri" w:hAnsi="Times New Roman" w:cs="Times New Roman"/>
          <w:sz w:val="28"/>
          <w:szCs w:val="28"/>
        </w:rPr>
      </w:pPr>
      <w:r w:rsidRPr="00780847">
        <w:rPr>
          <w:rFonts w:ascii="Times New Roman" w:hAnsi="Times New Roman" w:cs="Times New Roman"/>
          <w:sz w:val="28"/>
          <w:szCs w:val="28"/>
        </w:rPr>
        <w:t>Наиболее высокие результаты ОГЭ по обществознанию в 2019 году (показатели: количество о</w:t>
      </w:r>
      <w:r w:rsidR="00D5313E">
        <w:rPr>
          <w:rFonts w:ascii="Times New Roman" w:hAnsi="Times New Roman" w:cs="Times New Roman"/>
          <w:sz w:val="28"/>
          <w:szCs w:val="28"/>
        </w:rPr>
        <w:t>бучающихся, сдававших экзамен, –</w:t>
      </w:r>
      <w:r w:rsidRPr="00780847">
        <w:rPr>
          <w:rFonts w:ascii="Times New Roman" w:hAnsi="Times New Roman" w:cs="Times New Roman"/>
          <w:sz w:val="28"/>
          <w:szCs w:val="28"/>
        </w:rPr>
        <w:t xml:space="preserve"> не менее 36 чел.; средняя отметка образовательной организации – от 3,80 и выше; средний балл образовательной организации выше среднего балла по области) продемонстрировали следующие образовательные организации:</w:t>
      </w:r>
      <w:r w:rsidRPr="00780847">
        <w:rPr>
          <w:color w:val="000000"/>
          <w:sz w:val="16"/>
          <w:szCs w:val="16"/>
        </w:rPr>
        <w:t xml:space="preserve"> </w:t>
      </w:r>
      <w:r w:rsidRPr="00780847">
        <w:rPr>
          <w:rFonts w:ascii="Times New Roman" w:hAnsi="Times New Roman" w:cs="Times New Roman"/>
          <w:color w:val="000000"/>
          <w:sz w:val="28"/>
          <w:szCs w:val="28"/>
        </w:rPr>
        <w:t>МОУ</w:t>
      </w:r>
      <w:r w:rsidRPr="00780847">
        <w:rPr>
          <w:rFonts w:ascii="Times New Roman" w:eastAsia="Times New Roman" w:hAnsi="Times New Roman" w:cs="Times New Roman"/>
          <w:color w:val="000000"/>
          <w:sz w:val="28"/>
          <w:szCs w:val="28"/>
        </w:rPr>
        <w:t xml:space="preserve"> СОШ с УИОП № 1 г. Советска, </w:t>
      </w:r>
      <w:r w:rsidRPr="00780847">
        <w:rPr>
          <w:rFonts w:ascii="Times New Roman" w:eastAsia="Calibri" w:hAnsi="Times New Roman" w:cs="Times New Roman"/>
          <w:sz w:val="28"/>
          <w:szCs w:val="28"/>
        </w:rPr>
        <w:t xml:space="preserve">МКОУ гимназия г. Вятские Поляны, КОГОАУ Гимназия № 1 г. Кирово-Чепецка, МБОУ гимназия № 2 г. Кирово-Чепецка, МКОУ гимназия г. Слободского, </w:t>
      </w:r>
      <w:r w:rsidRPr="00780847">
        <w:rPr>
          <w:rFonts w:ascii="Times New Roman" w:eastAsia="Times New Roman" w:hAnsi="Times New Roman" w:cs="Times New Roman"/>
          <w:color w:val="000000"/>
          <w:sz w:val="28"/>
          <w:szCs w:val="28"/>
        </w:rPr>
        <w:t>МБОУ</w:t>
      </w:r>
      <w:r w:rsidR="00967F1B">
        <w:rPr>
          <w:rFonts w:ascii="Times New Roman" w:eastAsia="Times New Roman" w:hAnsi="Times New Roman" w:cs="Times New Roman"/>
          <w:color w:val="000000"/>
          <w:sz w:val="28"/>
          <w:szCs w:val="28"/>
        </w:rPr>
        <w:t> </w:t>
      </w:r>
      <w:r w:rsidRPr="00780847">
        <w:rPr>
          <w:rFonts w:ascii="Times New Roman" w:eastAsia="Times New Roman" w:hAnsi="Times New Roman" w:cs="Times New Roman"/>
          <w:color w:val="000000"/>
          <w:sz w:val="28"/>
          <w:szCs w:val="28"/>
        </w:rPr>
        <w:t xml:space="preserve">СОШ № 14 г. Кирова, МБОУ СОШ № 57 г. Кирова, </w:t>
      </w:r>
      <w:r w:rsidRPr="00780847">
        <w:rPr>
          <w:rFonts w:ascii="Times New Roman" w:eastAsia="Calibri" w:hAnsi="Times New Roman" w:cs="Times New Roman"/>
          <w:sz w:val="28"/>
          <w:szCs w:val="28"/>
        </w:rPr>
        <w:t>МБОУ СОШ с УИОП № 74 г. Кирова, КОГОАУ Кировский экономико-правовой</w:t>
      </w:r>
      <w:r w:rsidRPr="00780847">
        <w:rPr>
          <w:rFonts w:ascii="Times New Roman" w:eastAsia="Calibri" w:hAnsi="Times New Roman" w:cs="Times New Roman"/>
          <w:sz w:val="28"/>
          <w:szCs w:val="28"/>
        </w:rPr>
        <w:tab/>
        <w:t xml:space="preserve">лицей, КОГОАУ Лицей естественных наук. </w:t>
      </w:r>
    </w:p>
    <w:p w:rsidR="00780847" w:rsidRPr="00780847" w:rsidRDefault="00780847" w:rsidP="00983528">
      <w:pPr>
        <w:spacing w:after="0" w:line="240" w:lineRule="auto"/>
        <w:ind w:firstLine="709"/>
        <w:jc w:val="both"/>
        <w:rPr>
          <w:rFonts w:ascii="Times New Roman" w:eastAsia="Times New Roman" w:hAnsi="Times New Roman" w:cs="Times New Roman"/>
          <w:color w:val="000000"/>
          <w:sz w:val="28"/>
          <w:szCs w:val="28"/>
        </w:rPr>
      </w:pPr>
      <w:r w:rsidRPr="00780847">
        <w:rPr>
          <w:rFonts w:ascii="Times New Roman" w:hAnsi="Times New Roman" w:cs="Times New Roman"/>
          <w:sz w:val="28"/>
          <w:szCs w:val="28"/>
        </w:rPr>
        <w:t xml:space="preserve">Недостаточный уровень результатов ОГЭ по обществознанию в 2019 году (показатели: количество обучающихся в образовательной организации, сдававших экзамен, </w:t>
      </w:r>
      <w:r w:rsidR="00967F1B">
        <w:rPr>
          <w:rFonts w:ascii="Times New Roman" w:hAnsi="Times New Roman" w:cs="Times New Roman"/>
          <w:sz w:val="28"/>
          <w:szCs w:val="28"/>
        </w:rPr>
        <w:t>–</w:t>
      </w:r>
      <w:r w:rsidRPr="00780847">
        <w:rPr>
          <w:rFonts w:ascii="Times New Roman" w:hAnsi="Times New Roman" w:cs="Times New Roman"/>
          <w:sz w:val="28"/>
          <w:szCs w:val="28"/>
        </w:rPr>
        <w:t xml:space="preserve"> не менее 45 чел.; средняя отмет</w:t>
      </w:r>
      <w:r w:rsidR="00D5313E">
        <w:rPr>
          <w:rFonts w:ascii="Times New Roman" w:hAnsi="Times New Roman" w:cs="Times New Roman"/>
          <w:sz w:val="28"/>
          <w:szCs w:val="28"/>
        </w:rPr>
        <w:t>ка образовательной организации –</w:t>
      </w:r>
      <w:r w:rsidRPr="00780847">
        <w:rPr>
          <w:rFonts w:ascii="Times New Roman" w:hAnsi="Times New Roman" w:cs="Times New Roman"/>
          <w:sz w:val="28"/>
          <w:szCs w:val="28"/>
        </w:rPr>
        <w:t xml:space="preserve"> от 3,39 и ниже; количество не сдавших экзамен не менее 5 чел.) продемонстрировали следующие образовательные организации: МКОУ</w:t>
      </w:r>
      <w:r w:rsidRPr="00780847">
        <w:rPr>
          <w:rFonts w:ascii="Times New Roman" w:eastAsia="Times New Roman" w:hAnsi="Times New Roman" w:cs="Times New Roman"/>
          <w:color w:val="000000"/>
          <w:sz w:val="28"/>
          <w:szCs w:val="28"/>
        </w:rPr>
        <w:t xml:space="preserve"> СОШ № 2 г. Омутнинска, МБОУ СОШ № 20 г. Кирова, МБОУ СОШ № 40 г. Кирова, МБОУ СОШ №</w:t>
      </w:r>
      <w:r w:rsidR="00967F1B">
        <w:rPr>
          <w:rFonts w:ascii="Times New Roman" w:eastAsia="Times New Roman" w:hAnsi="Times New Roman" w:cs="Times New Roman"/>
          <w:color w:val="000000"/>
          <w:sz w:val="28"/>
          <w:szCs w:val="28"/>
        </w:rPr>
        <w:t> </w:t>
      </w:r>
      <w:r w:rsidRPr="00780847">
        <w:rPr>
          <w:rFonts w:ascii="Times New Roman" w:eastAsia="Times New Roman" w:hAnsi="Times New Roman" w:cs="Times New Roman"/>
          <w:color w:val="000000"/>
          <w:sz w:val="28"/>
          <w:szCs w:val="28"/>
        </w:rPr>
        <w:t>70 г. Кирова, МБОУ Вечерняя школа г. Кирова.</w:t>
      </w:r>
    </w:p>
    <w:p w:rsidR="00780847" w:rsidRPr="00780847" w:rsidRDefault="00780847" w:rsidP="00983528">
      <w:pPr>
        <w:spacing w:after="0" w:line="240" w:lineRule="auto"/>
        <w:ind w:firstLine="709"/>
        <w:jc w:val="both"/>
        <w:rPr>
          <w:rFonts w:ascii="Times New Roman" w:eastAsia="Calibri" w:hAnsi="Times New Roman" w:cs="Times New Roman"/>
          <w:sz w:val="28"/>
          <w:szCs w:val="28"/>
        </w:rPr>
      </w:pPr>
      <w:r w:rsidRPr="00780847">
        <w:rPr>
          <w:rFonts w:ascii="Times New Roman" w:eastAsia="Calibri" w:hAnsi="Times New Roman" w:cs="Times New Roman"/>
          <w:sz w:val="28"/>
          <w:szCs w:val="28"/>
        </w:rPr>
        <w:t>Структура и содержание контрольных и</w:t>
      </w:r>
      <w:r w:rsidR="00D5313E">
        <w:rPr>
          <w:rFonts w:ascii="Times New Roman" w:eastAsia="Calibri" w:hAnsi="Times New Roman" w:cs="Times New Roman"/>
          <w:sz w:val="28"/>
          <w:szCs w:val="28"/>
        </w:rPr>
        <w:t>змерительных материалов, типы и </w:t>
      </w:r>
      <w:r w:rsidRPr="00780847">
        <w:rPr>
          <w:rFonts w:ascii="Times New Roman" w:eastAsia="Calibri" w:hAnsi="Times New Roman" w:cs="Times New Roman"/>
          <w:sz w:val="28"/>
          <w:szCs w:val="28"/>
        </w:rPr>
        <w:t>сложность заданий экзаменационной работы соответствуют Федеральному компоненту государственного стандарта основного общего образования по обществознанию. Эти требования являются ун</w:t>
      </w:r>
      <w:r w:rsidR="006739AB">
        <w:rPr>
          <w:rFonts w:ascii="Times New Roman" w:eastAsia="Calibri" w:hAnsi="Times New Roman" w:cs="Times New Roman"/>
          <w:sz w:val="28"/>
          <w:szCs w:val="28"/>
        </w:rPr>
        <w:t>иверсальными вне зависимости от </w:t>
      </w:r>
      <w:r w:rsidRPr="00780847">
        <w:rPr>
          <w:rFonts w:ascii="Times New Roman" w:eastAsia="Calibri" w:hAnsi="Times New Roman" w:cs="Times New Roman"/>
          <w:sz w:val="28"/>
          <w:szCs w:val="28"/>
        </w:rPr>
        <w:t>региона и образовательно</w:t>
      </w:r>
      <w:r w:rsidR="006739AB">
        <w:rPr>
          <w:rFonts w:ascii="Times New Roman" w:eastAsia="Calibri" w:hAnsi="Times New Roman" w:cs="Times New Roman"/>
          <w:sz w:val="28"/>
          <w:szCs w:val="28"/>
        </w:rPr>
        <w:t>й</w:t>
      </w:r>
      <w:r w:rsidRPr="00780847">
        <w:rPr>
          <w:rFonts w:ascii="Times New Roman" w:eastAsia="Calibri" w:hAnsi="Times New Roman" w:cs="Times New Roman"/>
          <w:sz w:val="28"/>
          <w:szCs w:val="28"/>
        </w:rPr>
        <w:t xml:space="preserve"> </w:t>
      </w:r>
      <w:r w:rsidR="006739AB">
        <w:rPr>
          <w:rFonts w:ascii="Times New Roman" w:eastAsia="Calibri" w:hAnsi="Times New Roman" w:cs="Times New Roman"/>
          <w:sz w:val="28"/>
          <w:szCs w:val="28"/>
        </w:rPr>
        <w:t>организации</w:t>
      </w:r>
      <w:r w:rsidRPr="00780847">
        <w:rPr>
          <w:rFonts w:ascii="Times New Roman" w:eastAsia="Calibri" w:hAnsi="Times New Roman" w:cs="Times New Roman"/>
          <w:sz w:val="28"/>
          <w:szCs w:val="28"/>
        </w:rPr>
        <w:t xml:space="preserve">. </w:t>
      </w:r>
    </w:p>
    <w:p w:rsidR="00780847" w:rsidRPr="00780847" w:rsidRDefault="00780847" w:rsidP="0098352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0847">
        <w:rPr>
          <w:rFonts w:ascii="Times New Roman" w:eastAsia="Times New Roman" w:hAnsi="Times New Roman" w:cs="Times New Roman"/>
          <w:sz w:val="28"/>
          <w:szCs w:val="28"/>
        </w:rPr>
        <w:t>Задания ОГЭ различались по форме и уровням сложности, которые определялись способом познавательной деятельности, необходимым для выполнения задания. Выполнение заданий предполагало осуществление таких интеллектуальных действий, как распознавание, воспроизведение и извлечение информации, классификация, систематизация, сравнение, конкретизация, применение знаний (по образцу или в новом контексте), объ</w:t>
      </w:r>
      <w:r w:rsidR="00BE0B21">
        <w:rPr>
          <w:rFonts w:ascii="Times New Roman" w:eastAsia="Times New Roman" w:hAnsi="Times New Roman" w:cs="Times New Roman"/>
          <w:sz w:val="28"/>
          <w:szCs w:val="28"/>
        </w:rPr>
        <w:t>яснение, аргументация, оценка и </w:t>
      </w:r>
      <w:r w:rsidRPr="00780847">
        <w:rPr>
          <w:rFonts w:ascii="Times New Roman" w:eastAsia="Times New Roman" w:hAnsi="Times New Roman" w:cs="Times New Roman"/>
          <w:sz w:val="28"/>
          <w:szCs w:val="28"/>
        </w:rPr>
        <w:t>др. Задания повышенного и высокого уровней сложности, в отличие от базовых, предполагали более сложную, как правило, комплексную по своему характеру познавательную деятельность.</w:t>
      </w:r>
    </w:p>
    <w:p w:rsidR="00780847" w:rsidRPr="00780847" w:rsidRDefault="00780847" w:rsidP="0098352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0847">
        <w:rPr>
          <w:rFonts w:ascii="Times New Roman" w:eastAsia="Times New Roman" w:hAnsi="Times New Roman" w:cs="Times New Roman"/>
          <w:sz w:val="28"/>
          <w:szCs w:val="28"/>
        </w:rPr>
        <w:t xml:space="preserve">Всего в работе было представлено 16 заданий базового (задания 1-3, 5, 7-9, 11, 12, 14, 15, 17-19, 22, 27), 13 заданий повышенного (задания 4, 6, 10, 13, 16, 20, 21, 23-26, 28, 30) и 2 задания высокого (задания 29, 31) уровней сложности. </w:t>
      </w:r>
    </w:p>
    <w:p w:rsidR="00780847" w:rsidRPr="00780847" w:rsidRDefault="00780847" w:rsidP="0098352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0847">
        <w:rPr>
          <w:rFonts w:ascii="Times New Roman" w:eastAsia="Times New Roman" w:hAnsi="Times New Roman" w:cs="Times New Roman"/>
          <w:sz w:val="28"/>
          <w:szCs w:val="28"/>
        </w:rPr>
        <w:t xml:space="preserve">Задания 1–20 представляли следующие разделы курса: </w:t>
      </w:r>
      <w:r w:rsidRPr="00780847">
        <w:rPr>
          <w:rFonts w:ascii="Times New Roman" w:eastAsia="Times New Roman" w:hAnsi="Times New Roman" w:cs="Times New Roman"/>
          <w:iCs/>
          <w:sz w:val="28"/>
          <w:szCs w:val="28"/>
        </w:rPr>
        <w:t>человек и общество, сфера духовной культуры, экономика, соц</w:t>
      </w:r>
      <w:r w:rsidR="00BE0B21">
        <w:rPr>
          <w:rFonts w:ascii="Times New Roman" w:eastAsia="Times New Roman" w:hAnsi="Times New Roman" w:cs="Times New Roman"/>
          <w:iCs/>
          <w:sz w:val="28"/>
          <w:szCs w:val="28"/>
        </w:rPr>
        <w:t>иальная сфера, сфера политики и </w:t>
      </w:r>
      <w:r w:rsidRPr="00780847">
        <w:rPr>
          <w:rFonts w:ascii="Times New Roman" w:eastAsia="Times New Roman" w:hAnsi="Times New Roman" w:cs="Times New Roman"/>
          <w:iCs/>
          <w:sz w:val="28"/>
          <w:szCs w:val="28"/>
        </w:rPr>
        <w:t xml:space="preserve">социального управления, право. </w:t>
      </w:r>
      <w:r w:rsidRPr="00780847">
        <w:rPr>
          <w:rFonts w:ascii="Times New Roman" w:eastAsia="Times New Roman" w:hAnsi="Times New Roman" w:cs="Times New Roman"/>
          <w:sz w:val="28"/>
          <w:szCs w:val="28"/>
        </w:rPr>
        <w:t xml:space="preserve">Задания, представляющие эти линии, были сгруппированы в </w:t>
      </w:r>
      <w:r w:rsidRPr="00780847">
        <w:rPr>
          <w:rFonts w:ascii="Times New Roman" w:eastAsia="Times New Roman" w:hAnsi="Times New Roman" w:cs="Times New Roman"/>
          <w:iCs/>
          <w:sz w:val="28"/>
          <w:szCs w:val="28"/>
        </w:rPr>
        <w:t xml:space="preserve">пять блоков-модулей. </w:t>
      </w:r>
      <w:r w:rsidRPr="00780847">
        <w:rPr>
          <w:rFonts w:ascii="Times New Roman" w:eastAsia="Times New Roman" w:hAnsi="Times New Roman" w:cs="Times New Roman"/>
          <w:sz w:val="28"/>
          <w:szCs w:val="28"/>
        </w:rPr>
        <w:t xml:space="preserve">Единым блоком-модулем были представлены человек и общество, сфера духовной культуры; остальные содержательные линии даны отдельными блоками. В этой части работы место задания, </w:t>
      </w:r>
      <w:r w:rsidRPr="00780847">
        <w:rPr>
          <w:rFonts w:ascii="Times New Roman" w:eastAsia="Times New Roman" w:hAnsi="Times New Roman" w:cs="Times New Roman"/>
          <w:sz w:val="28"/>
          <w:szCs w:val="28"/>
        </w:rPr>
        <w:lastRenderedPageBreak/>
        <w:t>проверяющего знание одного и того же компонента содержания, было фиксировано.</w:t>
      </w:r>
    </w:p>
    <w:p w:rsidR="00EB25F1" w:rsidRDefault="00780847" w:rsidP="0098352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0847">
        <w:rPr>
          <w:rFonts w:ascii="Times New Roman" w:eastAsia="Times New Roman" w:hAnsi="Times New Roman" w:cs="Times New Roman"/>
          <w:sz w:val="28"/>
          <w:szCs w:val="28"/>
        </w:rPr>
        <w:t>Задания 21–25 были направлены на проверку определенных умений. На</w:t>
      </w:r>
      <w:r w:rsidR="00967F1B">
        <w:rPr>
          <w:rFonts w:ascii="Times New Roman" w:eastAsia="Times New Roman" w:hAnsi="Times New Roman" w:cs="Times New Roman"/>
          <w:sz w:val="28"/>
          <w:szCs w:val="28"/>
        </w:rPr>
        <w:t> </w:t>
      </w:r>
      <w:r w:rsidRPr="00780847">
        <w:rPr>
          <w:rFonts w:ascii="Times New Roman" w:eastAsia="Times New Roman" w:hAnsi="Times New Roman" w:cs="Times New Roman"/>
          <w:sz w:val="28"/>
          <w:szCs w:val="28"/>
        </w:rPr>
        <w:t>одной и той же позиции в различных вариантах КИМов находились задания одного уровня сложности, которые позволяли проверить одни и те же или сходные умения на различных элементах содержания. Вместе с тем в каждом варианте устанавливалось такое сочетание заданий 21–25 и заданий 26–31, что в совокупности они представляли все блоки-модули.</w:t>
      </w:r>
    </w:p>
    <w:p w:rsidR="00780847" w:rsidRPr="00780847" w:rsidRDefault="00780847" w:rsidP="0098352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0847">
        <w:rPr>
          <w:rFonts w:ascii="Times New Roman" w:eastAsia="Times New Roman" w:hAnsi="Times New Roman" w:cs="Times New Roman"/>
          <w:sz w:val="28"/>
          <w:szCs w:val="28"/>
        </w:rPr>
        <w:t>В число заданий с развернутым ответом (часть 2) входило 6 заданий, связанных с анализом предложенного текстового фрагмента. В совокупности применительно ко всему комплексу вариантов работ эти тексты охватывали все содержательные линии курса.</w:t>
      </w:r>
    </w:p>
    <w:p w:rsidR="00780847" w:rsidRPr="00780847" w:rsidRDefault="00780847" w:rsidP="0098352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0847">
        <w:rPr>
          <w:rFonts w:ascii="Times New Roman" w:eastAsia="Times New Roman" w:hAnsi="Times New Roman" w:cs="Times New Roman"/>
          <w:sz w:val="28"/>
          <w:szCs w:val="28"/>
        </w:rPr>
        <w:t>Ответы к заданиям 1–20 записывались в виде одной цифры, которая соответствовала номеру правильного ответа. Ответом к заданиям 21–25 являлась последовательность цифр.</w:t>
      </w:r>
    </w:p>
    <w:p w:rsidR="00780847" w:rsidRPr="00780847" w:rsidRDefault="00780847" w:rsidP="0098352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0847">
        <w:rPr>
          <w:rFonts w:ascii="Times New Roman" w:eastAsia="Times New Roman" w:hAnsi="Times New Roman" w:cs="Times New Roman"/>
          <w:sz w:val="28"/>
          <w:szCs w:val="28"/>
        </w:rPr>
        <w:t xml:space="preserve">Часть 2 включала в себя текст и 6 заданий к нему (задания 26–31). Для выполнения этих заданий было необходимо: выбрать нужную информацию из текста, раскрыть (в том числе, на примерах) его отдельные положения; соотнести сведения из текста со знаниями, полученными при изучении курса; применить имеющиеся знания для анализа социальных ситуаций; высказать и обосновать собственное мнение. </w:t>
      </w:r>
    </w:p>
    <w:p w:rsidR="00780847" w:rsidRPr="00983528" w:rsidRDefault="00780847" w:rsidP="00D5313E">
      <w:pPr>
        <w:spacing w:after="0"/>
        <w:jc w:val="center"/>
        <w:rPr>
          <w:rFonts w:ascii="Times New Roman" w:hAnsi="Times New Roman" w:cs="Times New Roman"/>
          <w:sz w:val="28"/>
          <w:szCs w:val="28"/>
        </w:rPr>
      </w:pPr>
      <w:r w:rsidRPr="00983528">
        <w:rPr>
          <w:rFonts w:ascii="Times New Roman" w:hAnsi="Times New Roman" w:cs="Times New Roman"/>
          <w:sz w:val="28"/>
          <w:szCs w:val="28"/>
        </w:rPr>
        <w:t>Анализ результатов выполнения отдельных заданий или групп заданий</w:t>
      </w:r>
    </w:p>
    <w:p w:rsidR="00780847" w:rsidRPr="00983528" w:rsidRDefault="00780847" w:rsidP="00780847">
      <w:pPr>
        <w:spacing w:after="0"/>
        <w:jc w:val="right"/>
        <w:rPr>
          <w:rFonts w:ascii="Times New Roman" w:hAnsi="Times New Roman" w:cs="Times New Roman"/>
          <w:sz w:val="28"/>
          <w:szCs w:val="28"/>
        </w:rPr>
      </w:pPr>
      <w:r w:rsidRPr="00983528">
        <w:rPr>
          <w:rFonts w:ascii="Times New Roman" w:hAnsi="Times New Roman" w:cs="Times New Roman"/>
          <w:sz w:val="28"/>
          <w:szCs w:val="28"/>
        </w:rPr>
        <w:t>Таблица 2</w:t>
      </w:r>
    </w:p>
    <w:tbl>
      <w:tblPr>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6"/>
        <w:gridCol w:w="3679"/>
        <w:gridCol w:w="3256"/>
        <w:gridCol w:w="6"/>
        <w:gridCol w:w="845"/>
        <w:gridCol w:w="1171"/>
      </w:tblGrid>
      <w:tr w:rsidR="00780847" w:rsidRPr="00780847" w:rsidTr="00983528">
        <w:tc>
          <w:tcPr>
            <w:tcW w:w="744" w:type="dxa"/>
            <w:tcBorders>
              <w:bottom w:val="nil"/>
            </w:tcBorders>
            <w:vAlign w:val="center"/>
          </w:tcPr>
          <w:p w:rsidR="00780847" w:rsidRPr="00780847" w:rsidRDefault="00780847" w:rsidP="00780847">
            <w:pPr>
              <w:spacing w:after="0" w:line="223" w:lineRule="auto"/>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 задания</w:t>
            </w:r>
          </w:p>
        </w:tc>
        <w:tc>
          <w:tcPr>
            <w:tcW w:w="3685" w:type="dxa"/>
            <w:gridSpan w:val="2"/>
            <w:tcBorders>
              <w:bottom w:val="nil"/>
            </w:tcBorders>
            <w:vAlign w:val="center"/>
          </w:tcPr>
          <w:p w:rsidR="00780847" w:rsidRPr="00780847" w:rsidRDefault="00780847" w:rsidP="00780847">
            <w:pPr>
              <w:spacing w:after="0" w:line="223" w:lineRule="auto"/>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Проверяемые элементы</w:t>
            </w:r>
          </w:p>
          <w:p w:rsidR="00780847" w:rsidRPr="00780847" w:rsidRDefault="00780847" w:rsidP="00780847">
            <w:pPr>
              <w:spacing w:after="0" w:line="223" w:lineRule="auto"/>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содержания</w:t>
            </w:r>
          </w:p>
        </w:tc>
        <w:tc>
          <w:tcPr>
            <w:tcW w:w="3256" w:type="dxa"/>
            <w:tcBorders>
              <w:bottom w:val="nil"/>
            </w:tcBorders>
            <w:vAlign w:val="center"/>
          </w:tcPr>
          <w:p w:rsidR="00780847" w:rsidRPr="00780847" w:rsidRDefault="00780847" w:rsidP="00780847">
            <w:pPr>
              <w:spacing w:after="0" w:line="223" w:lineRule="auto"/>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Проверяемые виды</w:t>
            </w:r>
          </w:p>
          <w:p w:rsidR="00780847" w:rsidRPr="00780847" w:rsidRDefault="00780847" w:rsidP="00780847">
            <w:pPr>
              <w:spacing w:after="0" w:line="223" w:lineRule="auto"/>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деятельности</w:t>
            </w:r>
          </w:p>
        </w:tc>
        <w:tc>
          <w:tcPr>
            <w:tcW w:w="851" w:type="dxa"/>
            <w:gridSpan w:val="2"/>
            <w:tcBorders>
              <w:bottom w:val="nil"/>
            </w:tcBorders>
            <w:vAlign w:val="center"/>
          </w:tcPr>
          <w:p w:rsidR="00780847" w:rsidRPr="00780847" w:rsidRDefault="00780847" w:rsidP="00780847">
            <w:pPr>
              <w:spacing w:after="0" w:line="223" w:lineRule="auto"/>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Уровень сложности</w:t>
            </w:r>
          </w:p>
        </w:tc>
        <w:tc>
          <w:tcPr>
            <w:tcW w:w="1171" w:type="dxa"/>
            <w:vMerge w:val="restart"/>
            <w:vAlign w:val="center"/>
          </w:tcPr>
          <w:p w:rsidR="00780847" w:rsidRPr="00780847" w:rsidRDefault="00780847" w:rsidP="00780847">
            <w:pPr>
              <w:spacing w:after="0" w:line="223" w:lineRule="auto"/>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Средний процент выполнения задания по региону</w:t>
            </w:r>
          </w:p>
        </w:tc>
      </w:tr>
      <w:tr w:rsidR="00780847" w:rsidRPr="00780847" w:rsidTr="00983528">
        <w:tc>
          <w:tcPr>
            <w:tcW w:w="750" w:type="dxa"/>
            <w:gridSpan w:val="2"/>
            <w:tcBorders>
              <w:top w:val="nil"/>
            </w:tcBorders>
          </w:tcPr>
          <w:p w:rsidR="00780847" w:rsidRPr="00780847" w:rsidRDefault="00780847" w:rsidP="00780847">
            <w:pPr>
              <w:spacing w:after="0" w:line="223" w:lineRule="auto"/>
              <w:jc w:val="center"/>
              <w:rPr>
                <w:rFonts w:ascii="Times New Roman" w:eastAsia="Times New Roman" w:hAnsi="Times New Roman" w:cs="Times New Roman"/>
                <w:b/>
                <w:sz w:val="24"/>
                <w:szCs w:val="24"/>
              </w:rPr>
            </w:pPr>
          </w:p>
        </w:tc>
        <w:tc>
          <w:tcPr>
            <w:tcW w:w="3679" w:type="dxa"/>
            <w:tcBorders>
              <w:top w:val="nil"/>
            </w:tcBorders>
          </w:tcPr>
          <w:p w:rsidR="00780847" w:rsidRPr="00780847" w:rsidRDefault="00780847" w:rsidP="00780847">
            <w:pPr>
              <w:spacing w:after="0" w:line="223" w:lineRule="auto"/>
              <w:jc w:val="center"/>
              <w:rPr>
                <w:rFonts w:ascii="Times New Roman" w:eastAsia="Times New Roman" w:hAnsi="Times New Roman" w:cs="Times New Roman"/>
                <w:b/>
                <w:sz w:val="24"/>
                <w:szCs w:val="24"/>
              </w:rPr>
            </w:pPr>
          </w:p>
        </w:tc>
        <w:tc>
          <w:tcPr>
            <w:tcW w:w="3262" w:type="dxa"/>
            <w:gridSpan w:val="2"/>
            <w:tcBorders>
              <w:top w:val="nil"/>
            </w:tcBorders>
          </w:tcPr>
          <w:p w:rsidR="00780847" w:rsidRPr="00780847" w:rsidRDefault="00780847" w:rsidP="00780847">
            <w:pPr>
              <w:spacing w:after="0" w:line="223" w:lineRule="auto"/>
              <w:jc w:val="center"/>
              <w:rPr>
                <w:rFonts w:ascii="Times New Roman" w:eastAsia="Times New Roman" w:hAnsi="Times New Roman" w:cs="Times New Roman"/>
                <w:b/>
                <w:sz w:val="24"/>
                <w:szCs w:val="24"/>
              </w:rPr>
            </w:pPr>
          </w:p>
        </w:tc>
        <w:tc>
          <w:tcPr>
            <w:tcW w:w="845" w:type="dxa"/>
            <w:tcBorders>
              <w:top w:val="nil"/>
            </w:tcBorders>
          </w:tcPr>
          <w:p w:rsidR="00780847" w:rsidRPr="00780847" w:rsidRDefault="00780847" w:rsidP="00780847">
            <w:pPr>
              <w:spacing w:after="0" w:line="223" w:lineRule="auto"/>
              <w:jc w:val="center"/>
              <w:rPr>
                <w:rFonts w:ascii="Times New Roman" w:eastAsia="Times New Roman" w:hAnsi="Times New Roman" w:cs="Times New Roman"/>
                <w:b/>
                <w:sz w:val="24"/>
                <w:szCs w:val="24"/>
              </w:rPr>
            </w:pPr>
          </w:p>
        </w:tc>
        <w:tc>
          <w:tcPr>
            <w:tcW w:w="1171" w:type="dxa"/>
            <w:vMerge/>
          </w:tcPr>
          <w:p w:rsidR="00780847" w:rsidRPr="00780847" w:rsidRDefault="00780847" w:rsidP="00780847">
            <w:pPr>
              <w:spacing w:after="0" w:line="223" w:lineRule="auto"/>
              <w:jc w:val="center"/>
              <w:rPr>
                <w:rFonts w:ascii="Times New Roman" w:eastAsia="Times New Roman" w:hAnsi="Times New Roman" w:cs="Times New Roman"/>
                <w:b/>
                <w:sz w:val="24"/>
                <w:szCs w:val="24"/>
              </w:rPr>
            </w:pPr>
          </w:p>
        </w:tc>
      </w:tr>
      <w:tr w:rsidR="00780847" w:rsidRPr="00780847" w:rsidTr="00983528">
        <w:tc>
          <w:tcPr>
            <w:tcW w:w="9707" w:type="dxa"/>
            <w:gridSpan w:val="7"/>
            <w:tcBorders>
              <w:top w:val="nil"/>
            </w:tcBorders>
          </w:tcPr>
          <w:p w:rsidR="00780847" w:rsidRPr="00780847" w:rsidRDefault="00780847" w:rsidP="00780847">
            <w:pPr>
              <w:spacing w:after="0" w:line="223" w:lineRule="auto"/>
              <w:jc w:val="center"/>
              <w:rPr>
                <w:rFonts w:ascii="Times New Roman" w:eastAsia="Times New Roman" w:hAnsi="Times New Roman" w:cs="Times New Roman"/>
                <w:b/>
                <w:sz w:val="24"/>
                <w:szCs w:val="24"/>
              </w:rPr>
            </w:pPr>
            <w:r w:rsidRPr="00780847">
              <w:rPr>
                <w:rFonts w:ascii="Times New Roman" w:eastAsia="Times New Roman" w:hAnsi="Times New Roman" w:cs="Times New Roman"/>
                <w:b/>
                <w:sz w:val="24"/>
                <w:szCs w:val="24"/>
              </w:rPr>
              <w:t>Часть I</w:t>
            </w:r>
          </w:p>
        </w:tc>
      </w:tr>
      <w:tr w:rsidR="00780847" w:rsidRPr="00780847" w:rsidTr="00983528">
        <w:tc>
          <w:tcPr>
            <w:tcW w:w="744" w:type="dxa"/>
          </w:tcPr>
          <w:p w:rsidR="00780847" w:rsidRPr="00780847" w:rsidRDefault="00780847" w:rsidP="00780847">
            <w:pPr>
              <w:spacing w:after="0" w:line="223" w:lineRule="auto"/>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1</w:t>
            </w:r>
          </w:p>
        </w:tc>
        <w:tc>
          <w:tcPr>
            <w:tcW w:w="3685" w:type="dxa"/>
            <w:gridSpan w:val="2"/>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sz w:val="24"/>
                <w:szCs w:val="24"/>
              </w:rPr>
              <w:t>Общество как форма жизнедеятельности людей; взаимодействие общества и природы; основные сферы общественной жизни, их взаимосвязь</w:t>
            </w:r>
          </w:p>
        </w:tc>
        <w:tc>
          <w:tcPr>
            <w:tcW w:w="3256" w:type="dxa"/>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sz w:val="24"/>
                <w:szCs w:val="24"/>
              </w:rPr>
            </w:pPr>
            <w:r w:rsidRPr="00780847">
              <w:rPr>
                <w:rFonts w:ascii="Times New Roman" w:eastAsia="Times New Roman" w:hAnsi="Times New Roman" w:cs="Times New Roman"/>
                <w:b/>
                <w:sz w:val="24"/>
                <w:szCs w:val="24"/>
              </w:rPr>
              <w:t>Знать/понимать</w:t>
            </w:r>
            <w:r w:rsidRPr="00780847">
              <w:rPr>
                <w:rFonts w:ascii="Times New Roman" w:eastAsia="Times New Roman" w:hAnsi="Times New Roman" w:cs="Times New Roman"/>
                <w:sz w:val="24"/>
                <w:szCs w:val="24"/>
              </w:rPr>
              <w:t>: сущность общества как формы совместной деятельности</w:t>
            </w:r>
          </w:p>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людей; характерные черты и признаки основных сфер жизни общества.</w:t>
            </w:r>
          </w:p>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b/>
                <w:bCs/>
                <w:iCs/>
                <w:sz w:val="24"/>
                <w:szCs w:val="24"/>
              </w:rPr>
              <w:t xml:space="preserve">Уметь: </w:t>
            </w:r>
            <w:r w:rsidRPr="00780847">
              <w:rPr>
                <w:rFonts w:ascii="Times New Roman" w:eastAsia="Times New Roman" w:hAnsi="Times New Roman" w:cs="Times New Roman"/>
                <w:bCs/>
                <w:iCs/>
                <w:sz w:val="24"/>
                <w:szCs w:val="24"/>
              </w:rPr>
              <w:t xml:space="preserve">описывать </w:t>
            </w:r>
            <w:r w:rsidRPr="00780847">
              <w:rPr>
                <w:rFonts w:ascii="Times New Roman" w:eastAsia="Times New Roman" w:hAnsi="Times New Roman" w:cs="Times New Roman"/>
                <w:sz w:val="24"/>
                <w:szCs w:val="24"/>
              </w:rPr>
              <w:t>основные социальные объекты, выделяя их существенные признаки; человека как социально-деятельное существо; основные социальные роли</w:t>
            </w:r>
          </w:p>
        </w:tc>
        <w:tc>
          <w:tcPr>
            <w:tcW w:w="851" w:type="dxa"/>
            <w:gridSpan w:val="2"/>
          </w:tcPr>
          <w:p w:rsidR="00780847" w:rsidRPr="00780847" w:rsidRDefault="00780847" w:rsidP="00780847">
            <w:pPr>
              <w:spacing w:after="0" w:line="223" w:lineRule="auto"/>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Б</w:t>
            </w:r>
          </w:p>
        </w:tc>
        <w:tc>
          <w:tcPr>
            <w:tcW w:w="1171" w:type="dxa"/>
          </w:tcPr>
          <w:p w:rsidR="00780847" w:rsidRPr="00780847" w:rsidRDefault="00780847" w:rsidP="00780847">
            <w:pPr>
              <w:spacing w:after="0" w:line="223" w:lineRule="auto"/>
              <w:jc w:val="center"/>
              <w:rPr>
                <w:rFonts w:ascii="Times New Roman" w:eastAsia="Times New Roman" w:hAnsi="Times New Roman" w:cs="Times New Roman"/>
                <w:sz w:val="24"/>
                <w:szCs w:val="24"/>
              </w:rPr>
            </w:pPr>
            <w:r w:rsidRPr="00780847">
              <w:rPr>
                <w:rFonts w:ascii="Times New Roman" w:eastAsia="Times New Roman" w:hAnsi="Times New Roman" w:cs="Times New Roman"/>
                <w:color w:val="000000"/>
                <w:sz w:val="24"/>
                <w:szCs w:val="24"/>
              </w:rPr>
              <w:t xml:space="preserve">73,60 </w:t>
            </w:r>
            <w:r w:rsidRPr="00780847">
              <w:rPr>
                <w:rFonts w:ascii="Times New Roman" w:eastAsia="Times New Roman" w:hAnsi="Times New Roman" w:cs="Times New Roman"/>
                <w:sz w:val="24"/>
                <w:szCs w:val="24"/>
              </w:rPr>
              <w:t>%</w:t>
            </w:r>
          </w:p>
        </w:tc>
      </w:tr>
      <w:tr w:rsidR="00780847" w:rsidRPr="00780847" w:rsidTr="00983528">
        <w:tc>
          <w:tcPr>
            <w:tcW w:w="744" w:type="dxa"/>
          </w:tcPr>
          <w:p w:rsidR="00780847" w:rsidRPr="00780847" w:rsidRDefault="00780847" w:rsidP="00780847">
            <w:pPr>
              <w:spacing w:after="0" w:line="223" w:lineRule="auto"/>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2</w:t>
            </w:r>
          </w:p>
        </w:tc>
        <w:tc>
          <w:tcPr>
            <w:tcW w:w="3685" w:type="dxa"/>
            <w:gridSpan w:val="2"/>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sz w:val="24"/>
                <w:szCs w:val="24"/>
              </w:rPr>
              <w:t>Биологическое и социальное в человеке; личность; деятельность человека и ее основные формы (труд, игра, учение); человек и его ближайшее окружение; межличностные отношения; общение, межличностные конфликты, их конструктивное разрешение</w:t>
            </w:r>
          </w:p>
        </w:tc>
        <w:tc>
          <w:tcPr>
            <w:tcW w:w="3256" w:type="dxa"/>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b/>
                <w:sz w:val="24"/>
                <w:szCs w:val="24"/>
              </w:rPr>
              <w:t>Знать/понимать</w:t>
            </w:r>
            <w:r w:rsidRPr="00780847">
              <w:rPr>
                <w:rFonts w:ascii="Times New Roman" w:eastAsia="Times New Roman" w:hAnsi="Times New Roman" w:cs="Times New Roman"/>
                <w:sz w:val="24"/>
                <w:szCs w:val="24"/>
              </w:rPr>
              <w:t>: социальные свойства человека, его взаимодействие с другими людьми.</w:t>
            </w:r>
          </w:p>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b/>
                <w:bCs/>
                <w:iCs/>
                <w:sz w:val="24"/>
                <w:szCs w:val="24"/>
              </w:rPr>
              <w:t xml:space="preserve">Уметь: </w:t>
            </w:r>
            <w:r w:rsidRPr="00780847">
              <w:rPr>
                <w:rFonts w:ascii="Times New Roman" w:eastAsia="Times New Roman" w:hAnsi="Times New Roman" w:cs="Times New Roman"/>
                <w:bCs/>
                <w:iCs/>
                <w:sz w:val="24"/>
                <w:szCs w:val="24"/>
              </w:rPr>
              <w:t xml:space="preserve">описывать </w:t>
            </w:r>
            <w:r w:rsidRPr="00780847">
              <w:rPr>
                <w:rFonts w:ascii="Times New Roman" w:eastAsia="Times New Roman" w:hAnsi="Times New Roman" w:cs="Times New Roman"/>
                <w:sz w:val="24"/>
                <w:szCs w:val="24"/>
              </w:rPr>
              <w:t>основные социальные объекты, выделяя их существенные при</w:t>
            </w:r>
            <w:r w:rsidRPr="00780847">
              <w:rPr>
                <w:rFonts w:ascii="Times New Roman" w:eastAsia="Times New Roman" w:hAnsi="Times New Roman" w:cs="Times New Roman"/>
                <w:sz w:val="24"/>
                <w:szCs w:val="24"/>
              </w:rPr>
              <w:lastRenderedPageBreak/>
              <w:t>знаки; человека как социально-деятельное существо; основные социальные роли</w:t>
            </w:r>
          </w:p>
        </w:tc>
        <w:tc>
          <w:tcPr>
            <w:tcW w:w="851" w:type="dxa"/>
            <w:gridSpan w:val="2"/>
          </w:tcPr>
          <w:p w:rsidR="00780847" w:rsidRPr="00780847" w:rsidRDefault="00780847" w:rsidP="00780847">
            <w:pPr>
              <w:spacing w:after="0" w:line="223" w:lineRule="auto"/>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lastRenderedPageBreak/>
              <w:t>Б</w:t>
            </w:r>
          </w:p>
        </w:tc>
        <w:tc>
          <w:tcPr>
            <w:tcW w:w="1171" w:type="dxa"/>
          </w:tcPr>
          <w:p w:rsidR="00780847" w:rsidRPr="00780847" w:rsidRDefault="00780847" w:rsidP="00780847">
            <w:pPr>
              <w:spacing w:after="0" w:line="223" w:lineRule="auto"/>
              <w:jc w:val="center"/>
              <w:rPr>
                <w:rFonts w:ascii="Times New Roman" w:eastAsia="Times New Roman" w:hAnsi="Times New Roman" w:cs="Times New Roman"/>
                <w:sz w:val="24"/>
                <w:szCs w:val="24"/>
              </w:rPr>
            </w:pPr>
            <w:r w:rsidRPr="00780847">
              <w:rPr>
                <w:rFonts w:ascii="Times New Roman" w:eastAsia="Times New Roman" w:hAnsi="Times New Roman" w:cs="Times New Roman"/>
                <w:color w:val="000000"/>
                <w:sz w:val="24"/>
                <w:szCs w:val="24"/>
              </w:rPr>
              <w:t xml:space="preserve">92,80 </w:t>
            </w:r>
            <w:r w:rsidRPr="00780847">
              <w:rPr>
                <w:rFonts w:ascii="Times New Roman" w:eastAsia="Times New Roman" w:hAnsi="Times New Roman" w:cs="Times New Roman"/>
                <w:sz w:val="24"/>
                <w:szCs w:val="24"/>
              </w:rPr>
              <w:t>%</w:t>
            </w:r>
          </w:p>
        </w:tc>
      </w:tr>
      <w:tr w:rsidR="00780847" w:rsidRPr="00780847" w:rsidTr="00983528">
        <w:tc>
          <w:tcPr>
            <w:tcW w:w="744" w:type="dxa"/>
          </w:tcPr>
          <w:p w:rsidR="00780847" w:rsidRPr="00780847" w:rsidRDefault="00780847" w:rsidP="00780847">
            <w:pPr>
              <w:spacing w:after="0" w:line="223" w:lineRule="auto"/>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lastRenderedPageBreak/>
              <w:t>3</w:t>
            </w:r>
          </w:p>
        </w:tc>
        <w:tc>
          <w:tcPr>
            <w:tcW w:w="3685" w:type="dxa"/>
            <w:gridSpan w:val="2"/>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Общество и человек (задание на обращение к социальным</w:t>
            </w:r>
          </w:p>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sz w:val="24"/>
                <w:szCs w:val="24"/>
              </w:rPr>
              <w:t>реалиям)</w:t>
            </w:r>
          </w:p>
        </w:tc>
        <w:tc>
          <w:tcPr>
            <w:tcW w:w="3256" w:type="dxa"/>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spacing w:val="-6"/>
                <w:sz w:val="24"/>
                <w:szCs w:val="24"/>
              </w:rPr>
            </w:pPr>
            <w:r w:rsidRPr="00780847">
              <w:rPr>
                <w:rFonts w:ascii="Times New Roman" w:eastAsia="Times New Roman" w:hAnsi="Times New Roman" w:cs="Times New Roman"/>
                <w:b/>
                <w:spacing w:val="-6"/>
                <w:sz w:val="24"/>
                <w:szCs w:val="24"/>
              </w:rPr>
              <w:t xml:space="preserve">Знать/понимать: </w:t>
            </w:r>
            <w:r w:rsidRPr="00780847">
              <w:rPr>
                <w:rFonts w:ascii="Times New Roman" w:eastAsia="Times New Roman" w:hAnsi="Times New Roman" w:cs="Times New Roman"/>
                <w:spacing w:val="-6"/>
                <w:sz w:val="24"/>
                <w:szCs w:val="24"/>
              </w:rPr>
              <w:t xml:space="preserve">социальные свойства человека, его взаимодействие с другими людьми; сущность общества как формы совместной деятельности </w:t>
            </w:r>
            <w:r w:rsidRPr="00780847">
              <w:rPr>
                <w:rFonts w:ascii="Times New Roman" w:eastAsia="Times New Roman" w:hAnsi="Times New Roman" w:cs="Times New Roman"/>
                <w:sz w:val="24"/>
                <w:szCs w:val="24"/>
              </w:rPr>
              <w:t>людей; характерные черты и признаки основных сфер жизни общества.</w:t>
            </w:r>
          </w:p>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b/>
                <w:bCs/>
                <w:iCs/>
                <w:sz w:val="24"/>
                <w:szCs w:val="24"/>
              </w:rPr>
              <w:t xml:space="preserve">Уметь: </w:t>
            </w:r>
            <w:r w:rsidRPr="00780847">
              <w:rPr>
                <w:rFonts w:ascii="Times New Roman" w:eastAsia="Times New Roman" w:hAnsi="Times New Roman" w:cs="Times New Roman"/>
                <w:bCs/>
                <w:iCs/>
                <w:sz w:val="24"/>
                <w:szCs w:val="24"/>
              </w:rPr>
              <w:t xml:space="preserve">решать </w:t>
            </w:r>
            <w:r w:rsidRPr="00780847">
              <w:rPr>
                <w:rFonts w:ascii="Times New Roman" w:eastAsia="Times New Roman" w:hAnsi="Times New Roman" w:cs="Times New Roman"/>
                <w:sz w:val="24"/>
                <w:szCs w:val="24"/>
              </w:rPr>
              <w:t>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851" w:type="dxa"/>
            <w:gridSpan w:val="2"/>
          </w:tcPr>
          <w:p w:rsidR="00780847" w:rsidRPr="00780847" w:rsidRDefault="00780847" w:rsidP="00780847">
            <w:pPr>
              <w:spacing w:after="0" w:line="223" w:lineRule="auto"/>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Б</w:t>
            </w:r>
          </w:p>
        </w:tc>
        <w:tc>
          <w:tcPr>
            <w:tcW w:w="1171" w:type="dxa"/>
          </w:tcPr>
          <w:p w:rsidR="00780847" w:rsidRPr="00780847" w:rsidRDefault="00780847" w:rsidP="00780847">
            <w:pPr>
              <w:spacing w:after="0" w:line="223" w:lineRule="auto"/>
              <w:jc w:val="center"/>
              <w:rPr>
                <w:rFonts w:ascii="Times New Roman" w:eastAsia="Times New Roman" w:hAnsi="Times New Roman" w:cs="Times New Roman"/>
                <w:sz w:val="24"/>
                <w:szCs w:val="24"/>
              </w:rPr>
            </w:pPr>
            <w:r w:rsidRPr="00780847">
              <w:rPr>
                <w:rFonts w:ascii="Times New Roman" w:eastAsia="Times New Roman" w:hAnsi="Times New Roman" w:cs="Times New Roman"/>
                <w:color w:val="000000"/>
                <w:sz w:val="24"/>
                <w:szCs w:val="24"/>
              </w:rPr>
              <w:t xml:space="preserve">88,70 </w:t>
            </w:r>
            <w:r w:rsidRPr="00780847">
              <w:rPr>
                <w:rFonts w:ascii="Times New Roman" w:eastAsia="Times New Roman" w:hAnsi="Times New Roman" w:cs="Times New Roman"/>
                <w:sz w:val="24"/>
                <w:szCs w:val="24"/>
              </w:rPr>
              <w:t>%</w:t>
            </w:r>
          </w:p>
        </w:tc>
      </w:tr>
      <w:tr w:rsidR="00780847" w:rsidRPr="00780847" w:rsidTr="00983528">
        <w:tc>
          <w:tcPr>
            <w:tcW w:w="744" w:type="dxa"/>
          </w:tcPr>
          <w:p w:rsidR="00780847" w:rsidRPr="00780847" w:rsidRDefault="00780847" w:rsidP="00780847">
            <w:pPr>
              <w:spacing w:after="0" w:line="223" w:lineRule="auto"/>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4</w:t>
            </w:r>
          </w:p>
        </w:tc>
        <w:tc>
          <w:tcPr>
            <w:tcW w:w="3685" w:type="dxa"/>
            <w:gridSpan w:val="2"/>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sz w:val="24"/>
                <w:szCs w:val="24"/>
              </w:rPr>
              <w:t>Общество и человек (задание на анализ двух суждений)</w:t>
            </w:r>
          </w:p>
        </w:tc>
        <w:tc>
          <w:tcPr>
            <w:tcW w:w="3256" w:type="dxa"/>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spacing w:val="-6"/>
                <w:sz w:val="24"/>
                <w:szCs w:val="24"/>
              </w:rPr>
            </w:pPr>
            <w:r w:rsidRPr="00780847">
              <w:rPr>
                <w:rFonts w:ascii="Times New Roman" w:eastAsia="Times New Roman" w:hAnsi="Times New Roman" w:cs="Times New Roman"/>
                <w:b/>
                <w:spacing w:val="-6"/>
                <w:sz w:val="24"/>
                <w:szCs w:val="24"/>
              </w:rPr>
              <w:t xml:space="preserve">Знать/понимать: </w:t>
            </w:r>
            <w:r w:rsidRPr="00780847">
              <w:rPr>
                <w:rFonts w:ascii="Times New Roman" w:eastAsia="Times New Roman" w:hAnsi="Times New Roman" w:cs="Times New Roman"/>
                <w:spacing w:val="-6"/>
                <w:sz w:val="24"/>
                <w:szCs w:val="24"/>
              </w:rPr>
              <w:t>социальные свойства человека, его взаимодействие с другими людьми; сущность общества как формы совместной деятельности людей; характерные черты и признаки основных сфер жизни общества.</w:t>
            </w:r>
          </w:p>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b/>
                <w:sz w:val="24"/>
                <w:szCs w:val="24"/>
              </w:rPr>
              <w:t xml:space="preserve">Уметь: </w:t>
            </w:r>
            <w:r w:rsidRPr="00780847">
              <w:rPr>
                <w:rFonts w:ascii="Times New Roman" w:eastAsia="Times New Roman" w:hAnsi="Times New Roman" w:cs="Times New Roman"/>
                <w:bCs/>
                <w:iCs/>
                <w:sz w:val="24"/>
                <w:szCs w:val="24"/>
              </w:rPr>
              <w:t xml:space="preserve">объяснять </w:t>
            </w:r>
            <w:r w:rsidRPr="00780847">
              <w:rPr>
                <w:rFonts w:ascii="Times New Roman" w:eastAsia="Times New Roman" w:hAnsi="Times New Roman" w:cs="Times New Roman"/>
                <w:sz w:val="24"/>
                <w:szCs w:val="24"/>
              </w:rPr>
              <w:t>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851" w:type="dxa"/>
            <w:gridSpan w:val="2"/>
          </w:tcPr>
          <w:p w:rsidR="00780847" w:rsidRPr="00780847" w:rsidRDefault="00780847" w:rsidP="00780847">
            <w:pPr>
              <w:spacing w:after="0" w:line="223" w:lineRule="auto"/>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П</w:t>
            </w:r>
          </w:p>
        </w:tc>
        <w:tc>
          <w:tcPr>
            <w:tcW w:w="1171" w:type="dxa"/>
          </w:tcPr>
          <w:p w:rsidR="00780847" w:rsidRPr="00780847" w:rsidRDefault="00780847" w:rsidP="00780847">
            <w:pPr>
              <w:spacing w:after="0" w:line="223" w:lineRule="auto"/>
              <w:jc w:val="center"/>
              <w:rPr>
                <w:rFonts w:ascii="Times New Roman" w:eastAsia="Times New Roman" w:hAnsi="Times New Roman" w:cs="Times New Roman"/>
                <w:sz w:val="24"/>
                <w:szCs w:val="24"/>
              </w:rPr>
            </w:pPr>
            <w:r w:rsidRPr="00780847">
              <w:rPr>
                <w:rFonts w:ascii="Times New Roman" w:eastAsia="Times New Roman" w:hAnsi="Times New Roman" w:cs="Times New Roman"/>
                <w:color w:val="000000"/>
                <w:sz w:val="24"/>
                <w:szCs w:val="24"/>
              </w:rPr>
              <w:t xml:space="preserve">69,40 </w:t>
            </w:r>
            <w:r w:rsidRPr="00780847">
              <w:rPr>
                <w:rFonts w:ascii="Times New Roman" w:eastAsia="Times New Roman" w:hAnsi="Times New Roman" w:cs="Times New Roman"/>
                <w:sz w:val="24"/>
                <w:szCs w:val="24"/>
              </w:rPr>
              <w:t>%</w:t>
            </w:r>
          </w:p>
        </w:tc>
      </w:tr>
      <w:tr w:rsidR="00780847" w:rsidRPr="00780847" w:rsidTr="00983528">
        <w:tc>
          <w:tcPr>
            <w:tcW w:w="744" w:type="dxa"/>
          </w:tcPr>
          <w:p w:rsidR="00780847" w:rsidRPr="00780847" w:rsidRDefault="00780847" w:rsidP="00780847">
            <w:pPr>
              <w:spacing w:after="0" w:line="223" w:lineRule="auto"/>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5</w:t>
            </w:r>
          </w:p>
        </w:tc>
        <w:tc>
          <w:tcPr>
            <w:tcW w:w="3685" w:type="dxa"/>
            <w:gridSpan w:val="2"/>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sz w:val="24"/>
                <w:szCs w:val="24"/>
              </w:rPr>
              <w:t>Сфера духовной культуры и ее особенности; наука в жизни современного общества; 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 религия, религиозные организации и объединения, их роль в жизни современного общества; свобода совести; мораль; гуманизм; патриотизм; гражданственность</w:t>
            </w:r>
          </w:p>
        </w:tc>
        <w:tc>
          <w:tcPr>
            <w:tcW w:w="3256" w:type="dxa"/>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b/>
                <w:sz w:val="24"/>
                <w:szCs w:val="24"/>
              </w:rPr>
              <w:t xml:space="preserve">Уметь: </w:t>
            </w:r>
            <w:r w:rsidRPr="00780847">
              <w:rPr>
                <w:rFonts w:ascii="Times New Roman" w:eastAsia="Times New Roman" w:hAnsi="Times New Roman" w:cs="Times New Roman"/>
                <w:bCs/>
                <w:iCs/>
                <w:sz w:val="24"/>
                <w:szCs w:val="24"/>
              </w:rPr>
              <w:t xml:space="preserve">описывать </w:t>
            </w:r>
            <w:r w:rsidRPr="00780847">
              <w:rPr>
                <w:rFonts w:ascii="Times New Roman" w:eastAsia="Times New Roman" w:hAnsi="Times New Roman" w:cs="Times New Roman"/>
                <w:sz w:val="24"/>
                <w:szCs w:val="24"/>
              </w:rPr>
              <w:t xml:space="preserve">основные социальные объекты, выделяя их существенные признаки; человека как социально-деятельное существо; основные социальные роли; </w:t>
            </w:r>
            <w:r w:rsidRPr="00780847">
              <w:rPr>
                <w:rFonts w:ascii="Times New Roman" w:eastAsia="Times New Roman" w:hAnsi="Times New Roman" w:cs="Times New Roman"/>
                <w:bCs/>
                <w:iCs/>
                <w:sz w:val="24"/>
                <w:szCs w:val="24"/>
              </w:rPr>
              <w:t xml:space="preserve">решать </w:t>
            </w:r>
            <w:r w:rsidRPr="00780847">
              <w:rPr>
                <w:rFonts w:ascii="Times New Roman" w:eastAsia="Times New Roman" w:hAnsi="Times New Roman" w:cs="Times New Roman"/>
                <w:sz w:val="24"/>
                <w:szCs w:val="24"/>
              </w:rPr>
              <w:t>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851" w:type="dxa"/>
            <w:gridSpan w:val="2"/>
          </w:tcPr>
          <w:p w:rsidR="00780847" w:rsidRPr="00780847" w:rsidRDefault="00780847" w:rsidP="00780847">
            <w:pPr>
              <w:spacing w:after="0" w:line="223" w:lineRule="auto"/>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Б</w:t>
            </w:r>
          </w:p>
        </w:tc>
        <w:tc>
          <w:tcPr>
            <w:tcW w:w="1171" w:type="dxa"/>
          </w:tcPr>
          <w:p w:rsidR="00780847" w:rsidRPr="00780847" w:rsidRDefault="00780847" w:rsidP="00780847">
            <w:pPr>
              <w:spacing w:after="0" w:line="223" w:lineRule="auto"/>
              <w:jc w:val="center"/>
              <w:rPr>
                <w:rFonts w:ascii="Times New Roman" w:eastAsia="Times New Roman" w:hAnsi="Times New Roman" w:cs="Times New Roman"/>
                <w:sz w:val="24"/>
                <w:szCs w:val="24"/>
              </w:rPr>
            </w:pPr>
            <w:r w:rsidRPr="00780847">
              <w:rPr>
                <w:rFonts w:ascii="Times New Roman" w:eastAsia="Times New Roman" w:hAnsi="Times New Roman" w:cs="Times New Roman"/>
                <w:color w:val="000000"/>
                <w:sz w:val="24"/>
                <w:szCs w:val="24"/>
              </w:rPr>
              <w:t xml:space="preserve">74,70 </w:t>
            </w:r>
            <w:r w:rsidRPr="00780847">
              <w:rPr>
                <w:rFonts w:ascii="Times New Roman" w:eastAsia="Times New Roman" w:hAnsi="Times New Roman" w:cs="Times New Roman"/>
                <w:sz w:val="24"/>
                <w:szCs w:val="24"/>
              </w:rPr>
              <w:t>%</w:t>
            </w:r>
          </w:p>
        </w:tc>
      </w:tr>
      <w:tr w:rsidR="00780847" w:rsidRPr="00780847" w:rsidTr="00983528">
        <w:tc>
          <w:tcPr>
            <w:tcW w:w="744" w:type="dxa"/>
          </w:tcPr>
          <w:p w:rsidR="00780847" w:rsidRPr="00780847" w:rsidRDefault="00780847" w:rsidP="00780847">
            <w:pPr>
              <w:spacing w:after="0" w:line="223" w:lineRule="auto"/>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6</w:t>
            </w:r>
          </w:p>
        </w:tc>
        <w:tc>
          <w:tcPr>
            <w:tcW w:w="3685" w:type="dxa"/>
            <w:gridSpan w:val="2"/>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sz w:val="24"/>
                <w:szCs w:val="24"/>
              </w:rPr>
              <w:t>Сфера духовной культуры (задание на анализ двух суждений)</w:t>
            </w:r>
          </w:p>
        </w:tc>
        <w:tc>
          <w:tcPr>
            <w:tcW w:w="3256" w:type="dxa"/>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sz w:val="24"/>
                <w:szCs w:val="24"/>
              </w:rPr>
            </w:pPr>
            <w:r w:rsidRPr="00780847">
              <w:rPr>
                <w:rFonts w:ascii="Times New Roman" w:eastAsia="Times New Roman" w:hAnsi="Times New Roman" w:cs="Times New Roman"/>
                <w:b/>
                <w:bCs/>
                <w:iCs/>
                <w:sz w:val="24"/>
                <w:szCs w:val="24"/>
              </w:rPr>
              <w:t xml:space="preserve">Уметь: </w:t>
            </w:r>
            <w:r w:rsidRPr="00780847">
              <w:rPr>
                <w:rFonts w:ascii="Times New Roman" w:eastAsia="Times New Roman" w:hAnsi="Times New Roman" w:cs="Times New Roman"/>
                <w:bCs/>
                <w:iCs/>
                <w:sz w:val="24"/>
                <w:szCs w:val="24"/>
              </w:rPr>
              <w:t xml:space="preserve">объяснять </w:t>
            </w:r>
            <w:r w:rsidRPr="00780847">
              <w:rPr>
                <w:rFonts w:ascii="Times New Roman" w:eastAsia="Times New Roman" w:hAnsi="Times New Roman" w:cs="Times New Roman"/>
                <w:sz w:val="24"/>
                <w:szCs w:val="24"/>
              </w:rPr>
              <w:t>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851" w:type="dxa"/>
            <w:gridSpan w:val="2"/>
          </w:tcPr>
          <w:p w:rsidR="00780847" w:rsidRPr="00780847" w:rsidRDefault="00780847" w:rsidP="00780847">
            <w:pPr>
              <w:spacing w:after="0" w:line="223" w:lineRule="auto"/>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П</w:t>
            </w:r>
          </w:p>
        </w:tc>
        <w:tc>
          <w:tcPr>
            <w:tcW w:w="1171" w:type="dxa"/>
          </w:tcPr>
          <w:p w:rsidR="00780847" w:rsidRPr="00780847" w:rsidRDefault="00780847" w:rsidP="00780847">
            <w:pPr>
              <w:spacing w:after="0" w:line="223" w:lineRule="auto"/>
              <w:jc w:val="both"/>
              <w:rPr>
                <w:rFonts w:ascii="Times New Roman" w:eastAsia="Times New Roman" w:hAnsi="Times New Roman" w:cs="Times New Roman"/>
                <w:sz w:val="24"/>
                <w:szCs w:val="24"/>
              </w:rPr>
            </w:pPr>
            <w:r w:rsidRPr="00780847">
              <w:rPr>
                <w:rFonts w:ascii="Times New Roman" w:eastAsia="Times New Roman" w:hAnsi="Times New Roman" w:cs="Times New Roman"/>
                <w:color w:val="000000"/>
                <w:sz w:val="24"/>
                <w:szCs w:val="24"/>
              </w:rPr>
              <w:t xml:space="preserve">72,90 </w:t>
            </w:r>
            <w:r w:rsidRPr="00780847">
              <w:rPr>
                <w:rFonts w:ascii="Times New Roman" w:eastAsia="Times New Roman" w:hAnsi="Times New Roman" w:cs="Times New Roman"/>
                <w:sz w:val="24"/>
                <w:szCs w:val="24"/>
              </w:rPr>
              <w:t>%</w:t>
            </w:r>
          </w:p>
        </w:tc>
      </w:tr>
      <w:tr w:rsidR="00780847" w:rsidRPr="00780847" w:rsidTr="00983528">
        <w:tc>
          <w:tcPr>
            <w:tcW w:w="744" w:type="dxa"/>
          </w:tcPr>
          <w:p w:rsidR="00780847" w:rsidRPr="00780847" w:rsidRDefault="00780847" w:rsidP="00780847">
            <w:pPr>
              <w:spacing w:after="0" w:line="223" w:lineRule="auto"/>
              <w:jc w:val="center"/>
              <w:rPr>
                <w:rFonts w:ascii="Times New Roman" w:eastAsia="Times New Roman" w:hAnsi="Times New Roman" w:cs="Times New Roman"/>
                <w:b/>
                <w:sz w:val="24"/>
                <w:szCs w:val="24"/>
              </w:rPr>
            </w:pPr>
            <w:r w:rsidRPr="00780847">
              <w:rPr>
                <w:rFonts w:ascii="Times New Roman" w:eastAsia="Times New Roman" w:hAnsi="Times New Roman" w:cs="Times New Roman"/>
                <w:b/>
                <w:sz w:val="24"/>
                <w:szCs w:val="24"/>
              </w:rPr>
              <w:t>7</w:t>
            </w:r>
          </w:p>
        </w:tc>
        <w:tc>
          <w:tcPr>
            <w:tcW w:w="3685" w:type="dxa"/>
            <w:gridSpan w:val="2"/>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b/>
                <w:sz w:val="24"/>
                <w:szCs w:val="24"/>
              </w:rPr>
              <w:t>Экономика, ее роль в жизни общества; товары и услуги, ресурсы и потребности, ограни</w:t>
            </w:r>
            <w:r w:rsidRPr="00780847">
              <w:rPr>
                <w:rFonts w:ascii="Times New Roman" w:eastAsia="Times New Roman" w:hAnsi="Times New Roman" w:cs="Times New Roman"/>
                <w:b/>
                <w:sz w:val="24"/>
                <w:szCs w:val="24"/>
              </w:rPr>
              <w:lastRenderedPageBreak/>
              <w:t>ченность ресурсов; экономические системы и собственность; производство, производительность труда; разделение труда и специализация; обмен, торговля; рынок и рыночный механизм</w:t>
            </w:r>
          </w:p>
        </w:tc>
        <w:tc>
          <w:tcPr>
            <w:tcW w:w="3256" w:type="dxa"/>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b/>
                <w:sz w:val="24"/>
                <w:szCs w:val="24"/>
              </w:rPr>
              <w:lastRenderedPageBreak/>
              <w:t xml:space="preserve">Уметь: </w:t>
            </w:r>
            <w:r w:rsidRPr="00780847">
              <w:rPr>
                <w:rFonts w:ascii="Times New Roman" w:eastAsia="Times New Roman" w:hAnsi="Times New Roman" w:cs="Times New Roman"/>
                <w:b/>
                <w:bCs/>
                <w:iCs/>
                <w:sz w:val="24"/>
                <w:szCs w:val="24"/>
              </w:rPr>
              <w:t xml:space="preserve">описывать </w:t>
            </w:r>
            <w:r w:rsidRPr="00780847">
              <w:rPr>
                <w:rFonts w:ascii="Times New Roman" w:eastAsia="Times New Roman" w:hAnsi="Times New Roman" w:cs="Times New Roman"/>
                <w:b/>
                <w:sz w:val="24"/>
                <w:szCs w:val="24"/>
              </w:rPr>
              <w:t xml:space="preserve">основные социальные объекты, выделяя их существенные </w:t>
            </w:r>
            <w:r w:rsidRPr="00780847">
              <w:rPr>
                <w:rFonts w:ascii="Times New Roman" w:eastAsia="Times New Roman" w:hAnsi="Times New Roman" w:cs="Times New Roman"/>
                <w:b/>
                <w:sz w:val="24"/>
                <w:szCs w:val="24"/>
              </w:rPr>
              <w:lastRenderedPageBreak/>
              <w:t>признаки; человека как социально-деятельное существо; основные социальные роли</w:t>
            </w:r>
          </w:p>
        </w:tc>
        <w:tc>
          <w:tcPr>
            <w:tcW w:w="851" w:type="dxa"/>
            <w:gridSpan w:val="2"/>
          </w:tcPr>
          <w:p w:rsidR="00780847" w:rsidRPr="00780847" w:rsidRDefault="00780847" w:rsidP="00780847">
            <w:pPr>
              <w:spacing w:after="0" w:line="223" w:lineRule="auto"/>
              <w:jc w:val="center"/>
              <w:rPr>
                <w:rFonts w:ascii="Times New Roman" w:eastAsia="Times New Roman" w:hAnsi="Times New Roman" w:cs="Times New Roman"/>
                <w:b/>
                <w:sz w:val="24"/>
                <w:szCs w:val="24"/>
              </w:rPr>
            </w:pPr>
            <w:r w:rsidRPr="00780847">
              <w:rPr>
                <w:rFonts w:ascii="Times New Roman" w:eastAsia="Times New Roman" w:hAnsi="Times New Roman" w:cs="Times New Roman"/>
                <w:b/>
                <w:sz w:val="24"/>
                <w:szCs w:val="24"/>
              </w:rPr>
              <w:lastRenderedPageBreak/>
              <w:t>Б</w:t>
            </w:r>
          </w:p>
        </w:tc>
        <w:tc>
          <w:tcPr>
            <w:tcW w:w="1171" w:type="dxa"/>
          </w:tcPr>
          <w:p w:rsidR="00780847" w:rsidRPr="00780847" w:rsidRDefault="00780847" w:rsidP="00780847">
            <w:pPr>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b/>
                <w:color w:val="000000"/>
                <w:sz w:val="24"/>
                <w:szCs w:val="24"/>
              </w:rPr>
              <w:t xml:space="preserve">59,10 </w:t>
            </w:r>
            <w:r w:rsidRPr="00780847">
              <w:rPr>
                <w:rFonts w:ascii="Times New Roman" w:eastAsia="Times New Roman" w:hAnsi="Times New Roman" w:cs="Times New Roman"/>
                <w:b/>
                <w:sz w:val="24"/>
                <w:szCs w:val="24"/>
              </w:rPr>
              <w:t>%</w:t>
            </w:r>
          </w:p>
        </w:tc>
      </w:tr>
      <w:tr w:rsidR="00780847" w:rsidRPr="00780847" w:rsidTr="00983528">
        <w:tc>
          <w:tcPr>
            <w:tcW w:w="744" w:type="dxa"/>
          </w:tcPr>
          <w:p w:rsidR="00780847" w:rsidRPr="00780847" w:rsidRDefault="00780847" w:rsidP="00780847">
            <w:pPr>
              <w:spacing w:after="0" w:line="223" w:lineRule="auto"/>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lastRenderedPageBreak/>
              <w:t>8</w:t>
            </w:r>
          </w:p>
        </w:tc>
        <w:tc>
          <w:tcPr>
            <w:tcW w:w="3685" w:type="dxa"/>
            <w:gridSpan w:val="2"/>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Предпринимательство; малое предпринимательство и индивидуальная трудовая деятельность; деньги; заработная плата и стимулирование труда; неравенство доходов и экономические меры социальной поддержки; налоги, уплачиваемые гражданами; экономические цели и функции государства</w:t>
            </w:r>
          </w:p>
        </w:tc>
        <w:tc>
          <w:tcPr>
            <w:tcW w:w="3256" w:type="dxa"/>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b/>
                <w:sz w:val="24"/>
                <w:szCs w:val="24"/>
              </w:rPr>
              <w:t xml:space="preserve">Уметь: </w:t>
            </w:r>
            <w:r w:rsidRPr="00780847">
              <w:rPr>
                <w:rFonts w:ascii="Times New Roman" w:eastAsia="Times New Roman" w:hAnsi="Times New Roman" w:cs="Times New Roman"/>
                <w:bCs/>
                <w:iCs/>
                <w:sz w:val="24"/>
                <w:szCs w:val="24"/>
              </w:rPr>
              <w:t xml:space="preserve">описывать </w:t>
            </w:r>
            <w:r w:rsidRPr="00780847">
              <w:rPr>
                <w:rFonts w:ascii="Times New Roman" w:eastAsia="Times New Roman" w:hAnsi="Times New Roman" w:cs="Times New Roman"/>
                <w:sz w:val="24"/>
                <w:szCs w:val="24"/>
              </w:rPr>
              <w:t>основные социальные объекты, выделяя их существенные признаки; человека как социально-деятельное существо; основные социальные роли</w:t>
            </w:r>
          </w:p>
        </w:tc>
        <w:tc>
          <w:tcPr>
            <w:tcW w:w="851" w:type="dxa"/>
            <w:gridSpan w:val="2"/>
          </w:tcPr>
          <w:p w:rsidR="00780847" w:rsidRPr="00780847" w:rsidRDefault="00780847" w:rsidP="00780847">
            <w:pPr>
              <w:spacing w:after="0" w:line="223" w:lineRule="auto"/>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Б</w:t>
            </w:r>
          </w:p>
        </w:tc>
        <w:tc>
          <w:tcPr>
            <w:tcW w:w="1171" w:type="dxa"/>
          </w:tcPr>
          <w:p w:rsidR="00780847" w:rsidRPr="00780847" w:rsidRDefault="00780847" w:rsidP="00780847">
            <w:pPr>
              <w:spacing w:after="0" w:line="223" w:lineRule="auto"/>
              <w:jc w:val="both"/>
              <w:rPr>
                <w:rFonts w:ascii="Times New Roman" w:eastAsia="Times New Roman" w:hAnsi="Times New Roman" w:cs="Times New Roman"/>
                <w:sz w:val="24"/>
                <w:szCs w:val="24"/>
                <w:highlight w:val="yellow"/>
              </w:rPr>
            </w:pPr>
            <w:r w:rsidRPr="00780847">
              <w:rPr>
                <w:rFonts w:ascii="Times New Roman" w:eastAsia="Times New Roman" w:hAnsi="Times New Roman" w:cs="Times New Roman"/>
                <w:color w:val="000000"/>
                <w:sz w:val="24"/>
                <w:szCs w:val="24"/>
              </w:rPr>
              <w:t xml:space="preserve">84,90 </w:t>
            </w:r>
            <w:r w:rsidRPr="00780847">
              <w:rPr>
                <w:rFonts w:ascii="Times New Roman" w:eastAsia="Times New Roman" w:hAnsi="Times New Roman" w:cs="Times New Roman"/>
                <w:sz w:val="24"/>
                <w:szCs w:val="24"/>
              </w:rPr>
              <w:t>%</w:t>
            </w:r>
          </w:p>
        </w:tc>
      </w:tr>
      <w:tr w:rsidR="00780847" w:rsidRPr="00780847" w:rsidTr="00983528">
        <w:tc>
          <w:tcPr>
            <w:tcW w:w="744" w:type="dxa"/>
          </w:tcPr>
          <w:p w:rsidR="00780847" w:rsidRPr="00780847" w:rsidRDefault="00780847" w:rsidP="00780847">
            <w:pPr>
              <w:spacing w:after="0" w:line="223" w:lineRule="auto"/>
              <w:jc w:val="center"/>
              <w:rPr>
                <w:rFonts w:ascii="Times New Roman" w:eastAsia="Times New Roman" w:hAnsi="Times New Roman" w:cs="Times New Roman"/>
                <w:b/>
                <w:sz w:val="24"/>
                <w:szCs w:val="24"/>
              </w:rPr>
            </w:pPr>
            <w:r w:rsidRPr="00780847">
              <w:rPr>
                <w:rFonts w:ascii="Times New Roman" w:eastAsia="Times New Roman" w:hAnsi="Times New Roman" w:cs="Times New Roman"/>
                <w:b/>
                <w:sz w:val="24"/>
                <w:szCs w:val="24"/>
              </w:rPr>
              <w:t>9</w:t>
            </w:r>
          </w:p>
        </w:tc>
        <w:tc>
          <w:tcPr>
            <w:tcW w:w="3685" w:type="dxa"/>
            <w:gridSpan w:val="2"/>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b/>
                <w:sz w:val="24"/>
                <w:szCs w:val="24"/>
              </w:rPr>
              <w:t>Экономическая сфера жизни общества (задание на обращение к социальным реалиям)</w:t>
            </w:r>
          </w:p>
        </w:tc>
        <w:tc>
          <w:tcPr>
            <w:tcW w:w="3256" w:type="dxa"/>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b/>
                <w:bCs/>
                <w:iCs/>
                <w:sz w:val="24"/>
                <w:szCs w:val="24"/>
              </w:rPr>
              <w:t xml:space="preserve">Уметь: решать </w:t>
            </w:r>
            <w:r w:rsidRPr="00780847">
              <w:rPr>
                <w:rFonts w:ascii="Times New Roman" w:eastAsia="Times New Roman" w:hAnsi="Times New Roman" w:cs="Times New Roman"/>
                <w:b/>
                <w:sz w:val="24"/>
                <w:szCs w:val="24"/>
              </w:rPr>
              <w:t>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851" w:type="dxa"/>
            <w:gridSpan w:val="2"/>
          </w:tcPr>
          <w:p w:rsidR="00780847" w:rsidRPr="00780847" w:rsidRDefault="00780847" w:rsidP="00780847">
            <w:pPr>
              <w:spacing w:after="0" w:line="223" w:lineRule="auto"/>
              <w:jc w:val="center"/>
              <w:rPr>
                <w:rFonts w:ascii="Times New Roman" w:eastAsia="Times New Roman" w:hAnsi="Times New Roman" w:cs="Times New Roman"/>
                <w:b/>
                <w:sz w:val="24"/>
                <w:szCs w:val="24"/>
              </w:rPr>
            </w:pPr>
            <w:r w:rsidRPr="00780847">
              <w:rPr>
                <w:rFonts w:ascii="Times New Roman" w:eastAsia="Times New Roman" w:hAnsi="Times New Roman" w:cs="Times New Roman"/>
                <w:b/>
                <w:sz w:val="24"/>
                <w:szCs w:val="24"/>
              </w:rPr>
              <w:t>Б</w:t>
            </w:r>
          </w:p>
        </w:tc>
        <w:tc>
          <w:tcPr>
            <w:tcW w:w="1171" w:type="dxa"/>
          </w:tcPr>
          <w:p w:rsidR="00780847" w:rsidRPr="00780847" w:rsidRDefault="00780847" w:rsidP="00780847">
            <w:pPr>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b/>
                <w:color w:val="000000"/>
                <w:sz w:val="24"/>
                <w:szCs w:val="24"/>
              </w:rPr>
              <w:t xml:space="preserve">59,20 </w:t>
            </w:r>
            <w:r w:rsidRPr="00780847">
              <w:rPr>
                <w:rFonts w:ascii="Times New Roman" w:eastAsia="Times New Roman" w:hAnsi="Times New Roman" w:cs="Times New Roman"/>
                <w:b/>
                <w:sz w:val="24"/>
                <w:szCs w:val="24"/>
              </w:rPr>
              <w:t>%</w:t>
            </w:r>
          </w:p>
        </w:tc>
      </w:tr>
      <w:tr w:rsidR="00780847" w:rsidRPr="00780847" w:rsidTr="00983528">
        <w:tc>
          <w:tcPr>
            <w:tcW w:w="744" w:type="dxa"/>
          </w:tcPr>
          <w:p w:rsidR="00780847" w:rsidRPr="00780847" w:rsidRDefault="00780847" w:rsidP="00780847">
            <w:pPr>
              <w:spacing w:after="0" w:line="223" w:lineRule="auto"/>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10</w:t>
            </w:r>
          </w:p>
        </w:tc>
        <w:tc>
          <w:tcPr>
            <w:tcW w:w="3685" w:type="dxa"/>
            <w:gridSpan w:val="2"/>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sz w:val="24"/>
                <w:szCs w:val="24"/>
              </w:rPr>
              <w:t>Экономическая сфера жизни общества (задание на анализ двух суждений)</w:t>
            </w:r>
          </w:p>
        </w:tc>
        <w:tc>
          <w:tcPr>
            <w:tcW w:w="3256" w:type="dxa"/>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b/>
                <w:bCs/>
                <w:iCs/>
                <w:sz w:val="24"/>
                <w:szCs w:val="24"/>
              </w:rPr>
              <w:t xml:space="preserve">Уметь: </w:t>
            </w:r>
            <w:r w:rsidRPr="00780847">
              <w:rPr>
                <w:rFonts w:ascii="Times New Roman" w:eastAsia="Times New Roman" w:hAnsi="Times New Roman" w:cs="Times New Roman"/>
                <w:bCs/>
                <w:iCs/>
                <w:sz w:val="24"/>
                <w:szCs w:val="24"/>
              </w:rPr>
              <w:t xml:space="preserve">объяснять </w:t>
            </w:r>
            <w:r w:rsidRPr="00780847">
              <w:rPr>
                <w:rFonts w:ascii="Times New Roman" w:eastAsia="Times New Roman" w:hAnsi="Times New Roman" w:cs="Times New Roman"/>
                <w:sz w:val="24"/>
                <w:szCs w:val="24"/>
              </w:rPr>
              <w:t>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851" w:type="dxa"/>
            <w:gridSpan w:val="2"/>
          </w:tcPr>
          <w:p w:rsidR="00780847" w:rsidRPr="00780847" w:rsidRDefault="00780847" w:rsidP="00780847">
            <w:pPr>
              <w:spacing w:after="0" w:line="223" w:lineRule="auto"/>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П</w:t>
            </w:r>
          </w:p>
        </w:tc>
        <w:tc>
          <w:tcPr>
            <w:tcW w:w="1171" w:type="dxa"/>
          </w:tcPr>
          <w:p w:rsidR="00780847" w:rsidRPr="00780847" w:rsidRDefault="00780847" w:rsidP="00780847">
            <w:pPr>
              <w:spacing w:after="0" w:line="223" w:lineRule="auto"/>
              <w:jc w:val="both"/>
              <w:rPr>
                <w:rFonts w:ascii="Times New Roman" w:eastAsia="Times New Roman" w:hAnsi="Times New Roman" w:cs="Times New Roman"/>
                <w:sz w:val="24"/>
                <w:szCs w:val="24"/>
              </w:rPr>
            </w:pPr>
            <w:r w:rsidRPr="00780847">
              <w:rPr>
                <w:rFonts w:ascii="Times New Roman" w:eastAsia="Times New Roman" w:hAnsi="Times New Roman" w:cs="Times New Roman"/>
                <w:color w:val="000000"/>
                <w:sz w:val="24"/>
                <w:szCs w:val="24"/>
              </w:rPr>
              <w:t xml:space="preserve">63,50 </w:t>
            </w:r>
            <w:r w:rsidRPr="00780847">
              <w:rPr>
                <w:rFonts w:ascii="Times New Roman" w:eastAsia="Times New Roman" w:hAnsi="Times New Roman" w:cs="Times New Roman"/>
                <w:sz w:val="24"/>
                <w:szCs w:val="24"/>
              </w:rPr>
              <w:t>%</w:t>
            </w:r>
          </w:p>
        </w:tc>
      </w:tr>
      <w:tr w:rsidR="00780847" w:rsidRPr="00780847" w:rsidTr="00983528">
        <w:tc>
          <w:tcPr>
            <w:tcW w:w="744" w:type="dxa"/>
          </w:tcPr>
          <w:p w:rsidR="00780847" w:rsidRPr="00780847" w:rsidRDefault="00780847" w:rsidP="00780847">
            <w:pPr>
              <w:spacing w:after="0" w:line="223" w:lineRule="auto"/>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11</w:t>
            </w:r>
          </w:p>
        </w:tc>
        <w:tc>
          <w:tcPr>
            <w:tcW w:w="3685" w:type="dxa"/>
            <w:gridSpan w:val="2"/>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sz w:val="24"/>
                <w:szCs w:val="24"/>
              </w:rPr>
              <w:t>Социальная структура общества, семья как малая группа, многообразие социальных ролей в подростковом возрасте, социальные ценности и нормы, отклоняющееся поведение, социальный конфликт и пути его решения, межнациональные отношения</w:t>
            </w:r>
          </w:p>
        </w:tc>
        <w:tc>
          <w:tcPr>
            <w:tcW w:w="3256" w:type="dxa"/>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b/>
                <w:bCs/>
                <w:iCs/>
                <w:sz w:val="24"/>
                <w:szCs w:val="24"/>
              </w:rPr>
              <w:t xml:space="preserve">Уметь: </w:t>
            </w:r>
            <w:r w:rsidRPr="00780847">
              <w:rPr>
                <w:rFonts w:ascii="Times New Roman" w:eastAsia="Times New Roman" w:hAnsi="Times New Roman" w:cs="Times New Roman"/>
                <w:bCs/>
                <w:iCs/>
                <w:sz w:val="24"/>
                <w:szCs w:val="24"/>
              </w:rPr>
              <w:t xml:space="preserve">описывать </w:t>
            </w:r>
            <w:r w:rsidRPr="00780847">
              <w:rPr>
                <w:rFonts w:ascii="Times New Roman" w:eastAsia="Times New Roman" w:hAnsi="Times New Roman" w:cs="Times New Roman"/>
                <w:sz w:val="24"/>
                <w:szCs w:val="24"/>
              </w:rPr>
              <w:t>основные социальные объекты, выделяя их существенные признаки; человека как социально-деятельное существо; основные социальные роли</w:t>
            </w:r>
          </w:p>
        </w:tc>
        <w:tc>
          <w:tcPr>
            <w:tcW w:w="851" w:type="dxa"/>
            <w:gridSpan w:val="2"/>
          </w:tcPr>
          <w:p w:rsidR="00780847" w:rsidRPr="00780847" w:rsidRDefault="00780847" w:rsidP="00780847">
            <w:pPr>
              <w:spacing w:after="0" w:line="223" w:lineRule="auto"/>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Б</w:t>
            </w:r>
          </w:p>
        </w:tc>
        <w:tc>
          <w:tcPr>
            <w:tcW w:w="1171" w:type="dxa"/>
          </w:tcPr>
          <w:p w:rsidR="00780847" w:rsidRPr="00780847" w:rsidRDefault="00780847" w:rsidP="00780847">
            <w:pPr>
              <w:spacing w:after="0" w:line="223" w:lineRule="auto"/>
              <w:jc w:val="both"/>
              <w:rPr>
                <w:rFonts w:ascii="Times New Roman" w:eastAsia="Times New Roman" w:hAnsi="Times New Roman" w:cs="Times New Roman"/>
                <w:sz w:val="24"/>
                <w:szCs w:val="24"/>
              </w:rPr>
            </w:pPr>
            <w:r w:rsidRPr="00780847">
              <w:rPr>
                <w:rFonts w:ascii="Times New Roman" w:eastAsia="Times New Roman" w:hAnsi="Times New Roman" w:cs="Times New Roman"/>
                <w:color w:val="000000"/>
                <w:sz w:val="24"/>
                <w:szCs w:val="24"/>
              </w:rPr>
              <w:t xml:space="preserve">74,0 </w:t>
            </w:r>
            <w:r w:rsidRPr="00780847">
              <w:rPr>
                <w:rFonts w:ascii="Times New Roman" w:eastAsia="Times New Roman" w:hAnsi="Times New Roman" w:cs="Times New Roman"/>
                <w:sz w:val="24"/>
                <w:szCs w:val="24"/>
              </w:rPr>
              <w:t>%</w:t>
            </w:r>
          </w:p>
        </w:tc>
      </w:tr>
      <w:tr w:rsidR="00780847" w:rsidRPr="00780847" w:rsidTr="00983528">
        <w:tc>
          <w:tcPr>
            <w:tcW w:w="744" w:type="dxa"/>
          </w:tcPr>
          <w:p w:rsidR="00780847" w:rsidRPr="00780847" w:rsidRDefault="00780847" w:rsidP="00780847">
            <w:pPr>
              <w:spacing w:after="0" w:line="223" w:lineRule="auto"/>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12</w:t>
            </w:r>
          </w:p>
        </w:tc>
        <w:tc>
          <w:tcPr>
            <w:tcW w:w="3685" w:type="dxa"/>
            <w:gridSpan w:val="2"/>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sz w:val="24"/>
                <w:szCs w:val="24"/>
              </w:rPr>
              <w:t>Социальная сфера (задание на обращение к социальным реалиям)</w:t>
            </w:r>
          </w:p>
        </w:tc>
        <w:tc>
          <w:tcPr>
            <w:tcW w:w="3256" w:type="dxa"/>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b/>
                <w:bCs/>
                <w:iCs/>
                <w:sz w:val="24"/>
                <w:szCs w:val="24"/>
              </w:rPr>
              <w:t xml:space="preserve">Уметь: </w:t>
            </w:r>
            <w:r w:rsidRPr="00780847">
              <w:rPr>
                <w:rFonts w:ascii="Times New Roman" w:eastAsia="Times New Roman" w:hAnsi="Times New Roman" w:cs="Times New Roman"/>
                <w:bCs/>
                <w:iCs/>
                <w:sz w:val="24"/>
                <w:szCs w:val="24"/>
              </w:rPr>
              <w:t xml:space="preserve">решать </w:t>
            </w:r>
            <w:r w:rsidRPr="00780847">
              <w:rPr>
                <w:rFonts w:ascii="Times New Roman" w:eastAsia="Times New Roman" w:hAnsi="Times New Roman" w:cs="Times New Roman"/>
                <w:sz w:val="24"/>
                <w:szCs w:val="24"/>
              </w:rPr>
              <w:t>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851" w:type="dxa"/>
            <w:gridSpan w:val="2"/>
          </w:tcPr>
          <w:p w:rsidR="00780847" w:rsidRPr="00780847" w:rsidRDefault="00780847" w:rsidP="00780847">
            <w:pPr>
              <w:spacing w:after="0" w:line="223" w:lineRule="auto"/>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Б</w:t>
            </w:r>
          </w:p>
        </w:tc>
        <w:tc>
          <w:tcPr>
            <w:tcW w:w="1171" w:type="dxa"/>
          </w:tcPr>
          <w:p w:rsidR="00780847" w:rsidRPr="00780847" w:rsidRDefault="00780847" w:rsidP="00780847">
            <w:pPr>
              <w:spacing w:after="0" w:line="223" w:lineRule="auto"/>
              <w:jc w:val="both"/>
              <w:rPr>
                <w:rFonts w:ascii="Times New Roman" w:eastAsia="Times New Roman" w:hAnsi="Times New Roman" w:cs="Times New Roman"/>
                <w:sz w:val="24"/>
                <w:szCs w:val="24"/>
              </w:rPr>
            </w:pPr>
            <w:r w:rsidRPr="00780847">
              <w:rPr>
                <w:rFonts w:ascii="Times New Roman" w:eastAsia="Times New Roman" w:hAnsi="Times New Roman" w:cs="Times New Roman"/>
                <w:color w:val="000000"/>
                <w:sz w:val="24"/>
                <w:szCs w:val="24"/>
              </w:rPr>
              <w:t xml:space="preserve">78,70 </w:t>
            </w:r>
            <w:r w:rsidRPr="00780847">
              <w:rPr>
                <w:rFonts w:ascii="Times New Roman" w:eastAsia="Times New Roman" w:hAnsi="Times New Roman" w:cs="Times New Roman"/>
                <w:sz w:val="24"/>
                <w:szCs w:val="24"/>
              </w:rPr>
              <w:t>%</w:t>
            </w:r>
          </w:p>
        </w:tc>
      </w:tr>
      <w:tr w:rsidR="00780847" w:rsidRPr="00780847" w:rsidTr="00983528">
        <w:tc>
          <w:tcPr>
            <w:tcW w:w="744" w:type="dxa"/>
          </w:tcPr>
          <w:p w:rsidR="00780847" w:rsidRPr="00780847" w:rsidRDefault="00780847" w:rsidP="00780847">
            <w:pPr>
              <w:spacing w:after="0" w:line="223" w:lineRule="auto"/>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13</w:t>
            </w:r>
          </w:p>
        </w:tc>
        <w:tc>
          <w:tcPr>
            <w:tcW w:w="3685" w:type="dxa"/>
            <w:gridSpan w:val="2"/>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sz w:val="24"/>
                <w:szCs w:val="24"/>
              </w:rPr>
              <w:t>Социальная сфера (задание на анализ двух суждений)</w:t>
            </w:r>
          </w:p>
        </w:tc>
        <w:tc>
          <w:tcPr>
            <w:tcW w:w="3256" w:type="dxa"/>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b/>
                <w:bCs/>
                <w:iCs/>
                <w:sz w:val="24"/>
                <w:szCs w:val="24"/>
              </w:rPr>
              <w:t xml:space="preserve">Уметь: </w:t>
            </w:r>
            <w:r w:rsidRPr="00780847">
              <w:rPr>
                <w:rFonts w:ascii="Times New Roman" w:eastAsia="Times New Roman" w:hAnsi="Times New Roman" w:cs="Times New Roman"/>
                <w:bCs/>
                <w:iCs/>
                <w:sz w:val="24"/>
                <w:szCs w:val="24"/>
              </w:rPr>
              <w:t xml:space="preserve">объяснять </w:t>
            </w:r>
            <w:r w:rsidRPr="00780847">
              <w:rPr>
                <w:rFonts w:ascii="Times New Roman" w:eastAsia="Times New Roman" w:hAnsi="Times New Roman" w:cs="Times New Roman"/>
                <w:sz w:val="24"/>
                <w:szCs w:val="24"/>
              </w:rPr>
              <w:t>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851" w:type="dxa"/>
            <w:gridSpan w:val="2"/>
          </w:tcPr>
          <w:p w:rsidR="00780847" w:rsidRPr="00780847" w:rsidRDefault="00780847" w:rsidP="00780847">
            <w:pPr>
              <w:spacing w:after="0" w:line="223" w:lineRule="auto"/>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П</w:t>
            </w:r>
          </w:p>
        </w:tc>
        <w:tc>
          <w:tcPr>
            <w:tcW w:w="1171" w:type="dxa"/>
          </w:tcPr>
          <w:p w:rsidR="00780847" w:rsidRPr="00780847" w:rsidRDefault="00780847" w:rsidP="00780847">
            <w:pPr>
              <w:spacing w:after="0" w:line="223" w:lineRule="auto"/>
              <w:jc w:val="both"/>
              <w:rPr>
                <w:rFonts w:ascii="Times New Roman" w:eastAsia="Times New Roman" w:hAnsi="Times New Roman" w:cs="Times New Roman"/>
                <w:sz w:val="24"/>
                <w:szCs w:val="24"/>
              </w:rPr>
            </w:pPr>
            <w:r w:rsidRPr="00780847">
              <w:rPr>
                <w:rFonts w:ascii="Times New Roman" w:eastAsia="Times New Roman" w:hAnsi="Times New Roman" w:cs="Times New Roman"/>
                <w:color w:val="000000"/>
                <w:sz w:val="24"/>
                <w:szCs w:val="24"/>
              </w:rPr>
              <w:t xml:space="preserve">70,90 </w:t>
            </w:r>
            <w:r w:rsidRPr="00780847">
              <w:rPr>
                <w:rFonts w:ascii="Times New Roman" w:eastAsia="Times New Roman" w:hAnsi="Times New Roman" w:cs="Times New Roman"/>
                <w:sz w:val="24"/>
                <w:szCs w:val="24"/>
              </w:rPr>
              <w:t>%</w:t>
            </w:r>
          </w:p>
        </w:tc>
      </w:tr>
      <w:tr w:rsidR="00780847" w:rsidRPr="00780847" w:rsidTr="00983528">
        <w:tc>
          <w:tcPr>
            <w:tcW w:w="744" w:type="dxa"/>
          </w:tcPr>
          <w:p w:rsidR="00780847" w:rsidRPr="00780847" w:rsidRDefault="00780847" w:rsidP="00780847">
            <w:pPr>
              <w:spacing w:after="0" w:line="223" w:lineRule="auto"/>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14</w:t>
            </w:r>
          </w:p>
        </w:tc>
        <w:tc>
          <w:tcPr>
            <w:tcW w:w="3685" w:type="dxa"/>
            <w:gridSpan w:val="2"/>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sz w:val="24"/>
                <w:szCs w:val="24"/>
              </w:rPr>
              <w:t xml:space="preserve">Власть; роль политики в жизни общества; понятие и признаки государства; разделение властей; </w:t>
            </w:r>
            <w:r w:rsidRPr="00780847">
              <w:rPr>
                <w:rFonts w:ascii="Times New Roman" w:eastAsia="Times New Roman" w:hAnsi="Times New Roman" w:cs="Times New Roman"/>
                <w:sz w:val="24"/>
                <w:szCs w:val="24"/>
              </w:rPr>
              <w:lastRenderedPageBreak/>
              <w:t>формы государства; политический режим; демократия; местное самоуправление; участие граждан в политической жизни; выборы, референдум; политические партии и движения, их роль в общественной жизни; гражданское общество и правовое государство</w:t>
            </w:r>
          </w:p>
        </w:tc>
        <w:tc>
          <w:tcPr>
            <w:tcW w:w="3256" w:type="dxa"/>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b/>
                <w:bCs/>
                <w:iCs/>
                <w:sz w:val="24"/>
                <w:szCs w:val="24"/>
              </w:rPr>
              <w:lastRenderedPageBreak/>
              <w:t xml:space="preserve">Уметь: </w:t>
            </w:r>
            <w:r w:rsidRPr="00780847">
              <w:rPr>
                <w:rFonts w:ascii="Times New Roman" w:eastAsia="Times New Roman" w:hAnsi="Times New Roman" w:cs="Times New Roman"/>
                <w:bCs/>
                <w:iCs/>
                <w:sz w:val="24"/>
                <w:szCs w:val="24"/>
              </w:rPr>
              <w:t xml:space="preserve">описывать </w:t>
            </w:r>
            <w:r w:rsidRPr="00780847">
              <w:rPr>
                <w:rFonts w:ascii="Times New Roman" w:eastAsia="Times New Roman" w:hAnsi="Times New Roman" w:cs="Times New Roman"/>
                <w:sz w:val="24"/>
                <w:szCs w:val="24"/>
              </w:rPr>
              <w:t>основные социальные объекты, выделяя их существенные при</w:t>
            </w:r>
            <w:r w:rsidRPr="00780847">
              <w:rPr>
                <w:rFonts w:ascii="Times New Roman" w:eastAsia="Times New Roman" w:hAnsi="Times New Roman" w:cs="Times New Roman"/>
                <w:sz w:val="24"/>
                <w:szCs w:val="24"/>
              </w:rPr>
              <w:lastRenderedPageBreak/>
              <w:t>знаки; человека как социально-деятельное существо; основные социальные роли</w:t>
            </w:r>
          </w:p>
        </w:tc>
        <w:tc>
          <w:tcPr>
            <w:tcW w:w="851" w:type="dxa"/>
            <w:gridSpan w:val="2"/>
          </w:tcPr>
          <w:p w:rsidR="00780847" w:rsidRPr="00780847" w:rsidRDefault="00780847" w:rsidP="00780847">
            <w:pPr>
              <w:spacing w:after="0" w:line="223" w:lineRule="auto"/>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lastRenderedPageBreak/>
              <w:t>Б</w:t>
            </w:r>
          </w:p>
        </w:tc>
        <w:tc>
          <w:tcPr>
            <w:tcW w:w="1171" w:type="dxa"/>
          </w:tcPr>
          <w:p w:rsidR="00780847" w:rsidRPr="00780847" w:rsidRDefault="00780847" w:rsidP="00780847">
            <w:pPr>
              <w:spacing w:after="0" w:line="223" w:lineRule="auto"/>
              <w:jc w:val="both"/>
              <w:rPr>
                <w:rFonts w:ascii="Times New Roman" w:eastAsia="Times New Roman" w:hAnsi="Times New Roman" w:cs="Times New Roman"/>
                <w:sz w:val="24"/>
                <w:szCs w:val="24"/>
              </w:rPr>
            </w:pPr>
            <w:r w:rsidRPr="00780847">
              <w:rPr>
                <w:rFonts w:ascii="Times New Roman" w:eastAsia="Times New Roman" w:hAnsi="Times New Roman" w:cs="Times New Roman"/>
                <w:color w:val="000000"/>
                <w:sz w:val="24"/>
                <w:szCs w:val="24"/>
              </w:rPr>
              <w:t xml:space="preserve">63,70 </w:t>
            </w:r>
            <w:r w:rsidRPr="00780847">
              <w:rPr>
                <w:rFonts w:ascii="Times New Roman" w:eastAsia="Times New Roman" w:hAnsi="Times New Roman" w:cs="Times New Roman"/>
                <w:sz w:val="24"/>
                <w:szCs w:val="24"/>
              </w:rPr>
              <w:t>%</w:t>
            </w:r>
          </w:p>
        </w:tc>
      </w:tr>
      <w:tr w:rsidR="00780847" w:rsidRPr="00780847" w:rsidTr="00983528">
        <w:tc>
          <w:tcPr>
            <w:tcW w:w="744" w:type="dxa"/>
          </w:tcPr>
          <w:p w:rsidR="00780847" w:rsidRPr="00780847" w:rsidRDefault="00780847" w:rsidP="00780847">
            <w:pPr>
              <w:spacing w:after="0" w:line="223" w:lineRule="auto"/>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lastRenderedPageBreak/>
              <w:t>15</w:t>
            </w:r>
          </w:p>
        </w:tc>
        <w:tc>
          <w:tcPr>
            <w:tcW w:w="3685" w:type="dxa"/>
            <w:gridSpan w:val="2"/>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sz w:val="24"/>
                <w:szCs w:val="24"/>
              </w:rPr>
              <w:t>Сфера политики и социального управления (задание на обращение к социальным реалиям)</w:t>
            </w:r>
          </w:p>
        </w:tc>
        <w:tc>
          <w:tcPr>
            <w:tcW w:w="3256" w:type="dxa"/>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b/>
                <w:bCs/>
                <w:iCs/>
                <w:sz w:val="24"/>
                <w:szCs w:val="24"/>
              </w:rPr>
              <w:t xml:space="preserve">Уметь: </w:t>
            </w:r>
            <w:r w:rsidRPr="00780847">
              <w:rPr>
                <w:rFonts w:ascii="Times New Roman" w:eastAsia="Times New Roman" w:hAnsi="Times New Roman" w:cs="Times New Roman"/>
                <w:bCs/>
                <w:iCs/>
                <w:sz w:val="24"/>
                <w:szCs w:val="24"/>
              </w:rPr>
              <w:t xml:space="preserve">решать </w:t>
            </w:r>
            <w:r w:rsidRPr="00780847">
              <w:rPr>
                <w:rFonts w:ascii="Times New Roman" w:eastAsia="Times New Roman" w:hAnsi="Times New Roman" w:cs="Times New Roman"/>
                <w:sz w:val="24"/>
                <w:szCs w:val="24"/>
              </w:rPr>
              <w:t>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851" w:type="dxa"/>
            <w:gridSpan w:val="2"/>
          </w:tcPr>
          <w:p w:rsidR="00780847" w:rsidRPr="00780847" w:rsidRDefault="00780847" w:rsidP="00780847">
            <w:pPr>
              <w:spacing w:after="0" w:line="223" w:lineRule="auto"/>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Б</w:t>
            </w:r>
          </w:p>
        </w:tc>
        <w:tc>
          <w:tcPr>
            <w:tcW w:w="1171" w:type="dxa"/>
          </w:tcPr>
          <w:p w:rsidR="00780847" w:rsidRPr="00780847" w:rsidRDefault="00780847" w:rsidP="00780847">
            <w:pPr>
              <w:spacing w:after="0" w:line="223" w:lineRule="auto"/>
              <w:jc w:val="both"/>
              <w:rPr>
                <w:rFonts w:ascii="Times New Roman" w:eastAsia="Times New Roman" w:hAnsi="Times New Roman" w:cs="Times New Roman"/>
                <w:sz w:val="24"/>
                <w:szCs w:val="24"/>
              </w:rPr>
            </w:pPr>
            <w:r w:rsidRPr="00780847">
              <w:rPr>
                <w:rFonts w:ascii="Times New Roman" w:eastAsia="Times New Roman" w:hAnsi="Times New Roman" w:cs="Times New Roman"/>
                <w:color w:val="000000"/>
                <w:sz w:val="24"/>
                <w:szCs w:val="24"/>
              </w:rPr>
              <w:t xml:space="preserve">62,60 </w:t>
            </w:r>
            <w:r w:rsidRPr="00780847">
              <w:rPr>
                <w:rFonts w:ascii="Times New Roman" w:eastAsia="Times New Roman" w:hAnsi="Times New Roman" w:cs="Times New Roman"/>
                <w:sz w:val="24"/>
                <w:szCs w:val="24"/>
              </w:rPr>
              <w:t>%</w:t>
            </w:r>
          </w:p>
        </w:tc>
      </w:tr>
      <w:tr w:rsidR="00780847" w:rsidRPr="00780847" w:rsidTr="00983528">
        <w:tc>
          <w:tcPr>
            <w:tcW w:w="744" w:type="dxa"/>
          </w:tcPr>
          <w:p w:rsidR="00780847" w:rsidRPr="00780847" w:rsidRDefault="00780847" w:rsidP="00780847">
            <w:pPr>
              <w:spacing w:after="0" w:line="223" w:lineRule="auto"/>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16</w:t>
            </w:r>
          </w:p>
        </w:tc>
        <w:tc>
          <w:tcPr>
            <w:tcW w:w="3685" w:type="dxa"/>
            <w:gridSpan w:val="2"/>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sz w:val="24"/>
                <w:szCs w:val="24"/>
              </w:rPr>
              <w:t>Сфера политики и социального управления (задание на анализ двух суждений)</w:t>
            </w:r>
          </w:p>
        </w:tc>
        <w:tc>
          <w:tcPr>
            <w:tcW w:w="3256" w:type="dxa"/>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b/>
                <w:bCs/>
                <w:iCs/>
                <w:sz w:val="24"/>
                <w:szCs w:val="24"/>
              </w:rPr>
              <w:t xml:space="preserve">Уметь: </w:t>
            </w:r>
            <w:r w:rsidRPr="00780847">
              <w:rPr>
                <w:rFonts w:ascii="Times New Roman" w:eastAsia="Times New Roman" w:hAnsi="Times New Roman" w:cs="Times New Roman"/>
                <w:bCs/>
                <w:iCs/>
                <w:sz w:val="24"/>
                <w:szCs w:val="24"/>
              </w:rPr>
              <w:t xml:space="preserve">объяснять </w:t>
            </w:r>
            <w:r w:rsidRPr="00780847">
              <w:rPr>
                <w:rFonts w:ascii="Times New Roman" w:eastAsia="Times New Roman" w:hAnsi="Times New Roman" w:cs="Times New Roman"/>
                <w:sz w:val="24"/>
                <w:szCs w:val="24"/>
              </w:rPr>
              <w:t>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851" w:type="dxa"/>
            <w:gridSpan w:val="2"/>
          </w:tcPr>
          <w:p w:rsidR="00780847" w:rsidRPr="00780847" w:rsidRDefault="00780847" w:rsidP="00780847">
            <w:pPr>
              <w:spacing w:after="0" w:line="223" w:lineRule="auto"/>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П</w:t>
            </w:r>
          </w:p>
        </w:tc>
        <w:tc>
          <w:tcPr>
            <w:tcW w:w="1171" w:type="dxa"/>
          </w:tcPr>
          <w:p w:rsidR="00780847" w:rsidRPr="00780847" w:rsidRDefault="00780847" w:rsidP="00780847">
            <w:pPr>
              <w:spacing w:after="0" w:line="223" w:lineRule="auto"/>
              <w:jc w:val="both"/>
              <w:rPr>
                <w:rFonts w:ascii="Times New Roman" w:eastAsia="Times New Roman" w:hAnsi="Times New Roman" w:cs="Times New Roman"/>
                <w:sz w:val="24"/>
                <w:szCs w:val="24"/>
              </w:rPr>
            </w:pPr>
            <w:r w:rsidRPr="00780847">
              <w:rPr>
                <w:rFonts w:ascii="Times New Roman" w:eastAsia="Times New Roman" w:hAnsi="Times New Roman" w:cs="Times New Roman"/>
                <w:color w:val="000000"/>
                <w:sz w:val="24"/>
                <w:szCs w:val="24"/>
              </w:rPr>
              <w:t xml:space="preserve">57,50 </w:t>
            </w:r>
            <w:r w:rsidRPr="00780847">
              <w:rPr>
                <w:rFonts w:ascii="Times New Roman" w:eastAsia="Times New Roman" w:hAnsi="Times New Roman" w:cs="Times New Roman"/>
                <w:sz w:val="24"/>
                <w:szCs w:val="24"/>
              </w:rPr>
              <w:t>%</w:t>
            </w:r>
          </w:p>
        </w:tc>
      </w:tr>
      <w:tr w:rsidR="00780847" w:rsidRPr="00780847" w:rsidTr="00983528">
        <w:tc>
          <w:tcPr>
            <w:tcW w:w="744" w:type="dxa"/>
          </w:tcPr>
          <w:p w:rsidR="00780847" w:rsidRPr="00780847" w:rsidRDefault="00780847" w:rsidP="00780847">
            <w:pPr>
              <w:spacing w:after="0" w:line="223" w:lineRule="auto"/>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17</w:t>
            </w:r>
          </w:p>
        </w:tc>
        <w:tc>
          <w:tcPr>
            <w:tcW w:w="3685" w:type="dxa"/>
            <w:gridSpan w:val="2"/>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sz w:val="24"/>
                <w:szCs w:val="24"/>
              </w:rPr>
              <w:t>Право, его роль в жизни общества и государства; норма права; нормативный правовой акт; признаки и виды правонарушений; понятие и виды юридической ответственности;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w:t>
            </w:r>
          </w:p>
        </w:tc>
        <w:tc>
          <w:tcPr>
            <w:tcW w:w="3256" w:type="dxa"/>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b/>
                <w:bCs/>
                <w:iCs/>
                <w:sz w:val="24"/>
                <w:szCs w:val="24"/>
              </w:rPr>
              <w:t xml:space="preserve">Уметь: </w:t>
            </w:r>
            <w:r w:rsidRPr="00780847">
              <w:rPr>
                <w:rFonts w:ascii="Times New Roman" w:eastAsia="Times New Roman" w:hAnsi="Times New Roman" w:cs="Times New Roman"/>
                <w:bCs/>
                <w:iCs/>
                <w:sz w:val="24"/>
                <w:szCs w:val="24"/>
              </w:rPr>
              <w:t xml:space="preserve">описывать </w:t>
            </w:r>
            <w:r w:rsidRPr="00780847">
              <w:rPr>
                <w:rFonts w:ascii="Times New Roman" w:eastAsia="Times New Roman" w:hAnsi="Times New Roman" w:cs="Times New Roman"/>
                <w:sz w:val="24"/>
                <w:szCs w:val="24"/>
              </w:rPr>
              <w:t>основные социальные объекты, выделяя их существенные признаки; человека как социально-деятельное существо; основные социальные роли</w:t>
            </w:r>
          </w:p>
        </w:tc>
        <w:tc>
          <w:tcPr>
            <w:tcW w:w="851" w:type="dxa"/>
            <w:gridSpan w:val="2"/>
          </w:tcPr>
          <w:p w:rsidR="00780847" w:rsidRPr="00780847" w:rsidRDefault="00780847" w:rsidP="00780847">
            <w:pPr>
              <w:spacing w:after="0" w:line="223" w:lineRule="auto"/>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Б</w:t>
            </w:r>
          </w:p>
        </w:tc>
        <w:tc>
          <w:tcPr>
            <w:tcW w:w="1171" w:type="dxa"/>
          </w:tcPr>
          <w:p w:rsidR="00780847" w:rsidRPr="00780847" w:rsidRDefault="00780847" w:rsidP="00780847">
            <w:pPr>
              <w:spacing w:after="0" w:line="223" w:lineRule="auto"/>
              <w:jc w:val="both"/>
              <w:rPr>
                <w:rFonts w:ascii="Times New Roman" w:eastAsia="Times New Roman" w:hAnsi="Times New Roman" w:cs="Times New Roman"/>
                <w:sz w:val="24"/>
                <w:szCs w:val="24"/>
              </w:rPr>
            </w:pPr>
            <w:r w:rsidRPr="00780847">
              <w:rPr>
                <w:rFonts w:ascii="Times New Roman" w:eastAsia="Times New Roman" w:hAnsi="Times New Roman" w:cs="Times New Roman"/>
                <w:color w:val="000000"/>
                <w:sz w:val="24"/>
                <w:szCs w:val="24"/>
              </w:rPr>
              <w:t xml:space="preserve">74,30 </w:t>
            </w:r>
            <w:r w:rsidRPr="00780847">
              <w:rPr>
                <w:rFonts w:ascii="Times New Roman" w:eastAsia="Times New Roman" w:hAnsi="Times New Roman" w:cs="Times New Roman"/>
                <w:sz w:val="24"/>
                <w:szCs w:val="24"/>
              </w:rPr>
              <w:t>%</w:t>
            </w:r>
          </w:p>
        </w:tc>
      </w:tr>
      <w:tr w:rsidR="00780847" w:rsidRPr="00780847" w:rsidTr="00983528">
        <w:tc>
          <w:tcPr>
            <w:tcW w:w="744" w:type="dxa"/>
          </w:tcPr>
          <w:p w:rsidR="00780847" w:rsidRPr="00780847" w:rsidRDefault="00780847" w:rsidP="00780847">
            <w:pPr>
              <w:spacing w:after="0" w:line="223" w:lineRule="auto"/>
              <w:jc w:val="center"/>
              <w:rPr>
                <w:rFonts w:ascii="Times New Roman" w:eastAsia="Times New Roman" w:hAnsi="Times New Roman" w:cs="Times New Roman"/>
                <w:b/>
                <w:sz w:val="24"/>
                <w:szCs w:val="24"/>
              </w:rPr>
            </w:pPr>
            <w:r w:rsidRPr="00780847">
              <w:rPr>
                <w:rFonts w:ascii="Times New Roman" w:eastAsia="Times New Roman" w:hAnsi="Times New Roman" w:cs="Times New Roman"/>
                <w:b/>
                <w:sz w:val="24"/>
                <w:szCs w:val="24"/>
              </w:rPr>
              <w:t>18</w:t>
            </w:r>
          </w:p>
        </w:tc>
        <w:tc>
          <w:tcPr>
            <w:tcW w:w="3685" w:type="dxa"/>
            <w:gridSpan w:val="2"/>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b/>
                <w:sz w:val="24"/>
                <w:szCs w:val="24"/>
              </w:rPr>
              <w:t>Конституция Российской Федерации; основы конституционного строя Российской Федерации; федеративное устройство Российской Федерации; органы государственной власти Российской Федерации; правоохранительные органы; судебная система; взаимоотношения органов государственной власти и граждан; права и свободы человека и гражданина в Российской Федерации,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tc>
        <w:tc>
          <w:tcPr>
            <w:tcW w:w="3256" w:type="dxa"/>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b/>
                <w:bCs/>
                <w:iCs/>
                <w:sz w:val="24"/>
                <w:szCs w:val="24"/>
              </w:rPr>
              <w:t xml:space="preserve">Уметь: описывать </w:t>
            </w:r>
            <w:r w:rsidRPr="00780847">
              <w:rPr>
                <w:rFonts w:ascii="Times New Roman" w:eastAsia="Times New Roman" w:hAnsi="Times New Roman" w:cs="Times New Roman"/>
                <w:b/>
                <w:sz w:val="24"/>
                <w:szCs w:val="24"/>
              </w:rPr>
              <w:t>основные социальные объекты, выделяя их существенные признаки; человека как социально-деятельное существо; основные социальные роли</w:t>
            </w:r>
          </w:p>
        </w:tc>
        <w:tc>
          <w:tcPr>
            <w:tcW w:w="851" w:type="dxa"/>
            <w:gridSpan w:val="2"/>
          </w:tcPr>
          <w:p w:rsidR="00780847" w:rsidRPr="00780847" w:rsidRDefault="00780847" w:rsidP="00780847">
            <w:pPr>
              <w:spacing w:after="0" w:line="223" w:lineRule="auto"/>
              <w:jc w:val="center"/>
              <w:rPr>
                <w:rFonts w:ascii="Times New Roman" w:eastAsia="Times New Roman" w:hAnsi="Times New Roman" w:cs="Times New Roman"/>
                <w:b/>
                <w:sz w:val="24"/>
                <w:szCs w:val="24"/>
              </w:rPr>
            </w:pPr>
            <w:r w:rsidRPr="00780847">
              <w:rPr>
                <w:rFonts w:ascii="Times New Roman" w:eastAsia="Times New Roman" w:hAnsi="Times New Roman" w:cs="Times New Roman"/>
                <w:b/>
                <w:sz w:val="24"/>
                <w:szCs w:val="24"/>
              </w:rPr>
              <w:t>Б</w:t>
            </w:r>
          </w:p>
        </w:tc>
        <w:tc>
          <w:tcPr>
            <w:tcW w:w="1171" w:type="dxa"/>
          </w:tcPr>
          <w:p w:rsidR="00780847" w:rsidRPr="00780847" w:rsidRDefault="00780847" w:rsidP="00780847">
            <w:pPr>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b/>
                <w:color w:val="000000"/>
                <w:sz w:val="24"/>
                <w:szCs w:val="24"/>
              </w:rPr>
              <w:t xml:space="preserve">58,20 </w:t>
            </w:r>
            <w:r w:rsidRPr="00780847">
              <w:rPr>
                <w:rFonts w:ascii="Times New Roman" w:eastAsia="Times New Roman" w:hAnsi="Times New Roman" w:cs="Times New Roman"/>
                <w:b/>
                <w:sz w:val="24"/>
                <w:szCs w:val="24"/>
              </w:rPr>
              <w:t>%</w:t>
            </w:r>
          </w:p>
        </w:tc>
      </w:tr>
      <w:tr w:rsidR="00780847" w:rsidRPr="00780847" w:rsidTr="00983528">
        <w:tc>
          <w:tcPr>
            <w:tcW w:w="744" w:type="dxa"/>
          </w:tcPr>
          <w:p w:rsidR="00780847" w:rsidRPr="00780847" w:rsidRDefault="00780847" w:rsidP="00780847">
            <w:pPr>
              <w:spacing w:after="0" w:line="223" w:lineRule="auto"/>
              <w:jc w:val="center"/>
              <w:rPr>
                <w:rFonts w:ascii="Times New Roman" w:eastAsia="Times New Roman" w:hAnsi="Times New Roman" w:cs="Times New Roman"/>
                <w:b/>
                <w:sz w:val="24"/>
                <w:szCs w:val="24"/>
              </w:rPr>
            </w:pPr>
            <w:r w:rsidRPr="00780847">
              <w:rPr>
                <w:rFonts w:ascii="Times New Roman" w:eastAsia="Times New Roman" w:hAnsi="Times New Roman" w:cs="Times New Roman"/>
                <w:b/>
                <w:sz w:val="24"/>
                <w:szCs w:val="24"/>
              </w:rPr>
              <w:lastRenderedPageBreak/>
              <w:t>19</w:t>
            </w:r>
          </w:p>
        </w:tc>
        <w:tc>
          <w:tcPr>
            <w:tcW w:w="3685" w:type="dxa"/>
            <w:gridSpan w:val="2"/>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b/>
                <w:sz w:val="24"/>
                <w:szCs w:val="24"/>
              </w:rPr>
              <w:t>Понятие правоотношений, право на труд и трудовые правоотношения, трудоустройство несовершеннолетних, семейные правоотношения, права и обязанности родителей и детей, гражданские правоотношения, права собственности, права потребителей (задание на обращение к социальным реалиям)</w:t>
            </w:r>
          </w:p>
        </w:tc>
        <w:tc>
          <w:tcPr>
            <w:tcW w:w="3256" w:type="dxa"/>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b/>
                <w:bCs/>
                <w:iCs/>
                <w:sz w:val="24"/>
                <w:szCs w:val="24"/>
              </w:rPr>
              <w:t xml:space="preserve">Уметь: решать </w:t>
            </w:r>
            <w:r w:rsidRPr="00780847">
              <w:rPr>
                <w:rFonts w:ascii="Times New Roman" w:eastAsia="Times New Roman" w:hAnsi="Times New Roman" w:cs="Times New Roman"/>
                <w:b/>
                <w:sz w:val="24"/>
                <w:szCs w:val="24"/>
              </w:rPr>
              <w:t>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851" w:type="dxa"/>
            <w:gridSpan w:val="2"/>
          </w:tcPr>
          <w:p w:rsidR="00780847" w:rsidRPr="00780847" w:rsidRDefault="00780847" w:rsidP="00780847">
            <w:pPr>
              <w:spacing w:after="0" w:line="223" w:lineRule="auto"/>
              <w:jc w:val="center"/>
              <w:rPr>
                <w:rFonts w:ascii="Times New Roman" w:eastAsia="Times New Roman" w:hAnsi="Times New Roman" w:cs="Times New Roman"/>
                <w:b/>
                <w:sz w:val="24"/>
                <w:szCs w:val="24"/>
              </w:rPr>
            </w:pPr>
            <w:r w:rsidRPr="00780847">
              <w:rPr>
                <w:rFonts w:ascii="Times New Roman" w:eastAsia="Times New Roman" w:hAnsi="Times New Roman" w:cs="Times New Roman"/>
                <w:b/>
                <w:sz w:val="24"/>
                <w:szCs w:val="24"/>
              </w:rPr>
              <w:t>Б</w:t>
            </w:r>
          </w:p>
        </w:tc>
        <w:tc>
          <w:tcPr>
            <w:tcW w:w="1171" w:type="dxa"/>
          </w:tcPr>
          <w:p w:rsidR="00780847" w:rsidRPr="00780847" w:rsidRDefault="00780847" w:rsidP="00780847">
            <w:pPr>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b/>
                <w:color w:val="000000"/>
                <w:sz w:val="24"/>
                <w:szCs w:val="24"/>
              </w:rPr>
              <w:t xml:space="preserve">50,20 </w:t>
            </w:r>
            <w:r w:rsidRPr="00780847">
              <w:rPr>
                <w:rFonts w:ascii="Times New Roman" w:eastAsia="Times New Roman" w:hAnsi="Times New Roman" w:cs="Times New Roman"/>
                <w:b/>
                <w:sz w:val="24"/>
                <w:szCs w:val="24"/>
              </w:rPr>
              <w:t>%</w:t>
            </w:r>
          </w:p>
        </w:tc>
      </w:tr>
      <w:tr w:rsidR="00780847" w:rsidRPr="00780847" w:rsidTr="00983528">
        <w:tc>
          <w:tcPr>
            <w:tcW w:w="744" w:type="dxa"/>
          </w:tcPr>
          <w:p w:rsidR="00780847" w:rsidRPr="00780847" w:rsidRDefault="00780847" w:rsidP="00780847">
            <w:pPr>
              <w:spacing w:after="0" w:line="223" w:lineRule="auto"/>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20</w:t>
            </w:r>
          </w:p>
        </w:tc>
        <w:tc>
          <w:tcPr>
            <w:tcW w:w="3685" w:type="dxa"/>
            <w:gridSpan w:val="2"/>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sz w:val="24"/>
                <w:szCs w:val="24"/>
              </w:rPr>
              <w:t>Право (задание на анализ двух суждений)</w:t>
            </w:r>
          </w:p>
        </w:tc>
        <w:tc>
          <w:tcPr>
            <w:tcW w:w="3256" w:type="dxa"/>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b/>
                <w:bCs/>
                <w:iCs/>
                <w:sz w:val="24"/>
                <w:szCs w:val="24"/>
              </w:rPr>
              <w:t xml:space="preserve">Уметь: </w:t>
            </w:r>
            <w:r w:rsidRPr="00780847">
              <w:rPr>
                <w:rFonts w:ascii="Times New Roman" w:eastAsia="Times New Roman" w:hAnsi="Times New Roman" w:cs="Times New Roman"/>
                <w:bCs/>
                <w:iCs/>
                <w:sz w:val="24"/>
                <w:szCs w:val="24"/>
              </w:rPr>
              <w:t xml:space="preserve">объяснять </w:t>
            </w:r>
            <w:r w:rsidRPr="00780847">
              <w:rPr>
                <w:rFonts w:ascii="Times New Roman" w:eastAsia="Times New Roman" w:hAnsi="Times New Roman" w:cs="Times New Roman"/>
                <w:sz w:val="24"/>
                <w:szCs w:val="24"/>
              </w:rPr>
              <w:t>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851" w:type="dxa"/>
            <w:gridSpan w:val="2"/>
          </w:tcPr>
          <w:p w:rsidR="00780847" w:rsidRPr="00780847" w:rsidRDefault="00780847" w:rsidP="00780847">
            <w:pPr>
              <w:spacing w:after="0" w:line="223" w:lineRule="auto"/>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П</w:t>
            </w:r>
          </w:p>
        </w:tc>
        <w:tc>
          <w:tcPr>
            <w:tcW w:w="1171" w:type="dxa"/>
          </w:tcPr>
          <w:p w:rsidR="00780847" w:rsidRPr="00780847" w:rsidRDefault="00780847" w:rsidP="00780847">
            <w:pPr>
              <w:spacing w:after="0" w:line="223" w:lineRule="auto"/>
              <w:jc w:val="both"/>
              <w:rPr>
                <w:rFonts w:ascii="Times New Roman" w:eastAsia="Times New Roman" w:hAnsi="Times New Roman" w:cs="Times New Roman"/>
                <w:sz w:val="24"/>
                <w:szCs w:val="24"/>
              </w:rPr>
            </w:pPr>
            <w:r w:rsidRPr="00780847">
              <w:rPr>
                <w:rFonts w:ascii="Times New Roman" w:eastAsia="Times New Roman" w:hAnsi="Times New Roman" w:cs="Times New Roman"/>
                <w:color w:val="000000"/>
                <w:sz w:val="24"/>
                <w:szCs w:val="24"/>
              </w:rPr>
              <w:t xml:space="preserve">57,80 </w:t>
            </w:r>
            <w:r w:rsidRPr="00780847">
              <w:rPr>
                <w:rFonts w:ascii="Times New Roman" w:eastAsia="Times New Roman" w:hAnsi="Times New Roman" w:cs="Times New Roman"/>
                <w:sz w:val="24"/>
                <w:szCs w:val="24"/>
              </w:rPr>
              <w:t>%</w:t>
            </w:r>
          </w:p>
        </w:tc>
      </w:tr>
      <w:tr w:rsidR="00780847" w:rsidRPr="00780847" w:rsidTr="00983528">
        <w:tc>
          <w:tcPr>
            <w:tcW w:w="744" w:type="dxa"/>
          </w:tcPr>
          <w:p w:rsidR="00780847" w:rsidRPr="00780847" w:rsidRDefault="00780847" w:rsidP="00780847">
            <w:pPr>
              <w:spacing w:after="0" w:line="223" w:lineRule="auto"/>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21</w:t>
            </w:r>
          </w:p>
        </w:tc>
        <w:tc>
          <w:tcPr>
            <w:tcW w:w="3685" w:type="dxa"/>
            <w:gridSpan w:val="2"/>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sz w:val="24"/>
                <w:szCs w:val="24"/>
              </w:rPr>
              <w:t>Различное содержание в разных вариантах: задание ориентировано на проверяемое умение (задание на сравнение)</w:t>
            </w:r>
          </w:p>
        </w:tc>
        <w:tc>
          <w:tcPr>
            <w:tcW w:w="3256" w:type="dxa"/>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b/>
                <w:bCs/>
                <w:iCs/>
                <w:sz w:val="24"/>
                <w:szCs w:val="24"/>
              </w:rPr>
              <w:t xml:space="preserve">Уметь: </w:t>
            </w:r>
            <w:r w:rsidRPr="00780847">
              <w:rPr>
                <w:rFonts w:ascii="Times New Roman" w:eastAsia="Times New Roman" w:hAnsi="Times New Roman" w:cs="Times New Roman"/>
                <w:bCs/>
                <w:iCs/>
                <w:sz w:val="24"/>
                <w:szCs w:val="24"/>
              </w:rPr>
              <w:t xml:space="preserve">сравнивать </w:t>
            </w:r>
            <w:r w:rsidRPr="00780847">
              <w:rPr>
                <w:rFonts w:ascii="Times New Roman" w:eastAsia="Times New Roman" w:hAnsi="Times New Roman" w:cs="Times New Roman"/>
                <w:sz w:val="24"/>
                <w:szCs w:val="24"/>
              </w:rPr>
              <w:t>социальные объекты, суждения об обществе и человеке; выявлять их общие черты и различия</w:t>
            </w:r>
          </w:p>
        </w:tc>
        <w:tc>
          <w:tcPr>
            <w:tcW w:w="851" w:type="dxa"/>
            <w:gridSpan w:val="2"/>
          </w:tcPr>
          <w:p w:rsidR="00780847" w:rsidRPr="00780847" w:rsidRDefault="00780847" w:rsidP="00780847">
            <w:pPr>
              <w:spacing w:after="0" w:line="223" w:lineRule="auto"/>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П</w:t>
            </w:r>
          </w:p>
        </w:tc>
        <w:tc>
          <w:tcPr>
            <w:tcW w:w="1171" w:type="dxa"/>
          </w:tcPr>
          <w:p w:rsidR="00780847" w:rsidRPr="00780847" w:rsidRDefault="00780847" w:rsidP="00780847">
            <w:pPr>
              <w:spacing w:after="0" w:line="223" w:lineRule="auto"/>
              <w:jc w:val="both"/>
              <w:rPr>
                <w:rFonts w:ascii="Times New Roman" w:eastAsia="Times New Roman" w:hAnsi="Times New Roman" w:cs="Times New Roman"/>
                <w:sz w:val="24"/>
                <w:szCs w:val="24"/>
              </w:rPr>
            </w:pPr>
            <w:r w:rsidRPr="00780847">
              <w:rPr>
                <w:rFonts w:ascii="Times New Roman" w:eastAsia="Times New Roman" w:hAnsi="Times New Roman" w:cs="Times New Roman"/>
                <w:color w:val="000000"/>
                <w:sz w:val="24"/>
                <w:szCs w:val="24"/>
              </w:rPr>
              <w:t xml:space="preserve">64,40 </w:t>
            </w:r>
            <w:r w:rsidRPr="00780847">
              <w:rPr>
                <w:rFonts w:ascii="Times New Roman" w:eastAsia="Times New Roman" w:hAnsi="Times New Roman" w:cs="Times New Roman"/>
                <w:sz w:val="24"/>
                <w:szCs w:val="24"/>
              </w:rPr>
              <w:t>%</w:t>
            </w:r>
          </w:p>
        </w:tc>
      </w:tr>
      <w:tr w:rsidR="00780847" w:rsidRPr="00780847" w:rsidTr="00983528">
        <w:tc>
          <w:tcPr>
            <w:tcW w:w="744" w:type="dxa"/>
          </w:tcPr>
          <w:p w:rsidR="00780847" w:rsidRPr="00780847" w:rsidRDefault="00780847" w:rsidP="00780847">
            <w:pPr>
              <w:spacing w:after="0" w:line="223" w:lineRule="auto"/>
              <w:jc w:val="center"/>
              <w:rPr>
                <w:rFonts w:ascii="Times New Roman" w:eastAsia="Times New Roman" w:hAnsi="Times New Roman" w:cs="Times New Roman"/>
                <w:b/>
                <w:sz w:val="24"/>
                <w:szCs w:val="24"/>
              </w:rPr>
            </w:pPr>
            <w:r w:rsidRPr="00780847">
              <w:rPr>
                <w:rFonts w:ascii="Times New Roman" w:eastAsia="Times New Roman" w:hAnsi="Times New Roman" w:cs="Times New Roman"/>
                <w:b/>
                <w:sz w:val="24"/>
                <w:szCs w:val="24"/>
              </w:rPr>
              <w:t>22</w:t>
            </w:r>
          </w:p>
        </w:tc>
        <w:tc>
          <w:tcPr>
            <w:tcW w:w="3685" w:type="dxa"/>
            <w:gridSpan w:val="2"/>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b/>
                <w:sz w:val="24"/>
                <w:szCs w:val="24"/>
              </w:rPr>
              <w:t>Различное содержание в разных вариантах: задание ориентировано на проверяемое умение (задание на установление соответствия)</w:t>
            </w:r>
          </w:p>
        </w:tc>
        <w:tc>
          <w:tcPr>
            <w:tcW w:w="3256" w:type="dxa"/>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b/>
                <w:bCs/>
                <w:iCs/>
                <w:sz w:val="24"/>
                <w:szCs w:val="24"/>
              </w:rPr>
              <w:t xml:space="preserve">Уметь: сравнивать </w:t>
            </w:r>
            <w:r w:rsidRPr="00780847">
              <w:rPr>
                <w:rFonts w:ascii="Times New Roman" w:eastAsia="Times New Roman" w:hAnsi="Times New Roman" w:cs="Times New Roman"/>
                <w:b/>
                <w:sz w:val="24"/>
                <w:szCs w:val="24"/>
              </w:rPr>
              <w:t xml:space="preserve">социальные объекты, суждения об обществе и человеке; выявлять их общие черты и различия; </w:t>
            </w:r>
            <w:r w:rsidRPr="00780847">
              <w:rPr>
                <w:rFonts w:ascii="Times New Roman" w:eastAsia="Times New Roman" w:hAnsi="Times New Roman" w:cs="Times New Roman"/>
                <w:b/>
                <w:bCs/>
                <w:iCs/>
                <w:sz w:val="24"/>
                <w:szCs w:val="24"/>
              </w:rPr>
              <w:t xml:space="preserve">объяснять </w:t>
            </w:r>
            <w:r w:rsidRPr="00780847">
              <w:rPr>
                <w:rFonts w:ascii="Times New Roman" w:eastAsia="Times New Roman" w:hAnsi="Times New Roman" w:cs="Times New Roman"/>
                <w:b/>
                <w:sz w:val="24"/>
                <w:szCs w:val="24"/>
              </w:rPr>
              <w:t>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851" w:type="dxa"/>
            <w:gridSpan w:val="2"/>
          </w:tcPr>
          <w:p w:rsidR="00780847" w:rsidRPr="00780847" w:rsidRDefault="00780847" w:rsidP="00780847">
            <w:pPr>
              <w:spacing w:after="0" w:line="223" w:lineRule="auto"/>
              <w:jc w:val="center"/>
              <w:rPr>
                <w:rFonts w:ascii="Times New Roman" w:eastAsia="Times New Roman" w:hAnsi="Times New Roman" w:cs="Times New Roman"/>
                <w:b/>
                <w:sz w:val="24"/>
                <w:szCs w:val="24"/>
              </w:rPr>
            </w:pPr>
            <w:r w:rsidRPr="00780847">
              <w:rPr>
                <w:rFonts w:ascii="Times New Roman" w:eastAsia="Times New Roman" w:hAnsi="Times New Roman" w:cs="Times New Roman"/>
                <w:b/>
                <w:sz w:val="24"/>
                <w:szCs w:val="24"/>
              </w:rPr>
              <w:t>Б</w:t>
            </w:r>
          </w:p>
        </w:tc>
        <w:tc>
          <w:tcPr>
            <w:tcW w:w="1171" w:type="dxa"/>
          </w:tcPr>
          <w:p w:rsidR="00780847" w:rsidRPr="00780847" w:rsidRDefault="00780847" w:rsidP="00780847">
            <w:pPr>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b/>
                <w:color w:val="000000"/>
                <w:sz w:val="24"/>
                <w:szCs w:val="24"/>
              </w:rPr>
              <w:t xml:space="preserve">55,70 </w:t>
            </w:r>
            <w:r w:rsidRPr="00780847">
              <w:rPr>
                <w:rFonts w:ascii="Times New Roman" w:eastAsia="Times New Roman" w:hAnsi="Times New Roman" w:cs="Times New Roman"/>
                <w:b/>
                <w:sz w:val="24"/>
                <w:szCs w:val="24"/>
              </w:rPr>
              <w:t>%</w:t>
            </w:r>
          </w:p>
        </w:tc>
      </w:tr>
      <w:tr w:rsidR="00780847" w:rsidRPr="00780847" w:rsidTr="00983528">
        <w:tc>
          <w:tcPr>
            <w:tcW w:w="744" w:type="dxa"/>
          </w:tcPr>
          <w:p w:rsidR="00780847" w:rsidRPr="00780847" w:rsidRDefault="00780847" w:rsidP="00780847">
            <w:pPr>
              <w:spacing w:after="0" w:line="223" w:lineRule="auto"/>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23</w:t>
            </w:r>
          </w:p>
        </w:tc>
        <w:tc>
          <w:tcPr>
            <w:tcW w:w="3685" w:type="dxa"/>
            <w:gridSpan w:val="2"/>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sz w:val="24"/>
                <w:szCs w:val="24"/>
              </w:rPr>
              <w:t>Различное содержание в разных вариантах: задание ориентировано на проверяемое умение (задание на выбор верных позиций из списка)</w:t>
            </w:r>
          </w:p>
        </w:tc>
        <w:tc>
          <w:tcPr>
            <w:tcW w:w="3256" w:type="dxa"/>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b/>
                <w:sz w:val="24"/>
                <w:szCs w:val="24"/>
              </w:rPr>
              <w:t xml:space="preserve">Уметь: </w:t>
            </w:r>
            <w:r w:rsidRPr="00780847">
              <w:rPr>
                <w:rFonts w:ascii="Times New Roman" w:eastAsia="Times New Roman" w:hAnsi="Times New Roman" w:cs="Times New Roman"/>
                <w:bCs/>
                <w:iCs/>
                <w:sz w:val="24"/>
                <w:szCs w:val="24"/>
              </w:rPr>
              <w:t xml:space="preserve">объяснять </w:t>
            </w:r>
            <w:r w:rsidRPr="00780847">
              <w:rPr>
                <w:rFonts w:ascii="Times New Roman" w:eastAsia="Times New Roman" w:hAnsi="Times New Roman" w:cs="Times New Roman"/>
                <w:sz w:val="24"/>
                <w:szCs w:val="24"/>
              </w:rPr>
              <w:t xml:space="preserve">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 </w:t>
            </w:r>
            <w:r w:rsidRPr="00780847">
              <w:rPr>
                <w:rFonts w:ascii="Times New Roman" w:eastAsia="Times New Roman" w:hAnsi="Times New Roman" w:cs="Times New Roman"/>
                <w:bCs/>
                <w:iCs/>
                <w:sz w:val="24"/>
                <w:szCs w:val="24"/>
              </w:rPr>
              <w:t>осуществлять</w:t>
            </w:r>
            <w:r w:rsidR="0097149B">
              <w:rPr>
                <w:rFonts w:ascii="Times New Roman" w:eastAsia="Times New Roman" w:hAnsi="Times New Roman" w:cs="Times New Roman"/>
                <w:bCs/>
                <w:iCs/>
                <w:sz w:val="24"/>
                <w:szCs w:val="24"/>
              </w:rPr>
              <w:t xml:space="preserve"> </w:t>
            </w:r>
            <w:r w:rsidRPr="00780847">
              <w:rPr>
                <w:rFonts w:ascii="Times New Roman" w:eastAsia="Times New Roman" w:hAnsi="Times New Roman" w:cs="Times New Roman"/>
                <w:bCs/>
                <w:iCs/>
                <w:sz w:val="24"/>
                <w:szCs w:val="24"/>
              </w:rPr>
              <w:t>поиск</w:t>
            </w:r>
            <w:r w:rsidR="0097149B">
              <w:rPr>
                <w:rFonts w:ascii="Times New Roman" w:eastAsia="Times New Roman" w:hAnsi="Times New Roman" w:cs="Times New Roman"/>
                <w:bCs/>
                <w:iCs/>
                <w:sz w:val="24"/>
                <w:szCs w:val="24"/>
              </w:rPr>
              <w:t xml:space="preserve"> </w:t>
            </w:r>
            <w:r w:rsidRPr="00780847">
              <w:rPr>
                <w:rFonts w:ascii="Times New Roman" w:eastAsia="Times New Roman" w:hAnsi="Times New Roman" w:cs="Times New Roman"/>
                <w:sz w:val="24"/>
                <w:szCs w:val="24"/>
              </w:rPr>
              <w:t>социальной информации по заданной теме из различных ее носителей (материалов СМИ, учебного текста и других адаптированных источников)</w:t>
            </w:r>
          </w:p>
        </w:tc>
        <w:tc>
          <w:tcPr>
            <w:tcW w:w="851" w:type="dxa"/>
            <w:gridSpan w:val="2"/>
          </w:tcPr>
          <w:p w:rsidR="00780847" w:rsidRPr="00780847" w:rsidRDefault="00780847" w:rsidP="00780847">
            <w:pPr>
              <w:spacing w:after="0" w:line="223" w:lineRule="auto"/>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П</w:t>
            </w:r>
          </w:p>
        </w:tc>
        <w:tc>
          <w:tcPr>
            <w:tcW w:w="1171" w:type="dxa"/>
          </w:tcPr>
          <w:p w:rsidR="00780847" w:rsidRPr="00780847" w:rsidRDefault="00780847" w:rsidP="00780847">
            <w:pPr>
              <w:spacing w:after="0" w:line="223" w:lineRule="auto"/>
              <w:jc w:val="both"/>
              <w:rPr>
                <w:rFonts w:ascii="Times New Roman" w:eastAsia="Times New Roman" w:hAnsi="Times New Roman" w:cs="Times New Roman"/>
                <w:sz w:val="24"/>
                <w:szCs w:val="24"/>
              </w:rPr>
            </w:pPr>
            <w:r w:rsidRPr="00780847">
              <w:rPr>
                <w:rFonts w:ascii="Times New Roman" w:eastAsia="Times New Roman" w:hAnsi="Times New Roman" w:cs="Times New Roman"/>
                <w:color w:val="000000"/>
                <w:sz w:val="24"/>
                <w:szCs w:val="24"/>
              </w:rPr>
              <w:t xml:space="preserve">78,20 </w:t>
            </w:r>
            <w:r w:rsidRPr="00780847">
              <w:rPr>
                <w:rFonts w:ascii="Times New Roman" w:eastAsia="Times New Roman" w:hAnsi="Times New Roman" w:cs="Times New Roman"/>
                <w:sz w:val="24"/>
                <w:szCs w:val="24"/>
              </w:rPr>
              <w:t>%</w:t>
            </w:r>
          </w:p>
        </w:tc>
      </w:tr>
      <w:tr w:rsidR="00780847" w:rsidRPr="00780847" w:rsidTr="00983528">
        <w:tc>
          <w:tcPr>
            <w:tcW w:w="744" w:type="dxa"/>
          </w:tcPr>
          <w:p w:rsidR="00780847" w:rsidRPr="00780847" w:rsidRDefault="00780847" w:rsidP="00780847">
            <w:pPr>
              <w:spacing w:after="0" w:line="223" w:lineRule="auto"/>
              <w:jc w:val="center"/>
              <w:rPr>
                <w:rFonts w:ascii="Times New Roman" w:eastAsia="Times New Roman" w:hAnsi="Times New Roman" w:cs="Times New Roman"/>
                <w:b/>
                <w:sz w:val="24"/>
                <w:szCs w:val="24"/>
              </w:rPr>
            </w:pPr>
            <w:r w:rsidRPr="00780847">
              <w:rPr>
                <w:rFonts w:ascii="Times New Roman" w:eastAsia="Times New Roman" w:hAnsi="Times New Roman" w:cs="Times New Roman"/>
                <w:b/>
                <w:sz w:val="24"/>
                <w:szCs w:val="24"/>
              </w:rPr>
              <w:t>24</w:t>
            </w:r>
          </w:p>
        </w:tc>
        <w:tc>
          <w:tcPr>
            <w:tcW w:w="3685" w:type="dxa"/>
            <w:gridSpan w:val="2"/>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b/>
                <w:sz w:val="24"/>
                <w:szCs w:val="24"/>
              </w:rPr>
              <w:t>Различное содержание в разных вариантах: задание ориентировано на проверяемое умение (задание на выбор верных позиций из списка)</w:t>
            </w:r>
          </w:p>
        </w:tc>
        <w:tc>
          <w:tcPr>
            <w:tcW w:w="3256" w:type="dxa"/>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b/>
                <w:sz w:val="24"/>
                <w:szCs w:val="24"/>
              </w:rPr>
              <w:t xml:space="preserve">Уметь: </w:t>
            </w:r>
            <w:r w:rsidRPr="00780847">
              <w:rPr>
                <w:rFonts w:ascii="Times New Roman" w:eastAsia="Times New Roman" w:hAnsi="Times New Roman" w:cs="Times New Roman"/>
                <w:b/>
                <w:bCs/>
                <w:iCs/>
                <w:sz w:val="24"/>
                <w:szCs w:val="24"/>
              </w:rPr>
              <w:t xml:space="preserve">объяснять </w:t>
            </w:r>
            <w:r w:rsidRPr="00780847">
              <w:rPr>
                <w:rFonts w:ascii="Times New Roman" w:eastAsia="Times New Roman" w:hAnsi="Times New Roman" w:cs="Times New Roman"/>
                <w:b/>
                <w:sz w:val="24"/>
                <w:szCs w:val="24"/>
              </w:rPr>
              <w:t xml:space="preserve">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 </w:t>
            </w:r>
            <w:r w:rsidRPr="00780847">
              <w:rPr>
                <w:rFonts w:ascii="Times New Roman" w:eastAsia="Times New Roman" w:hAnsi="Times New Roman" w:cs="Times New Roman"/>
                <w:b/>
                <w:bCs/>
                <w:iCs/>
                <w:sz w:val="24"/>
                <w:szCs w:val="24"/>
              </w:rPr>
              <w:t>осуществлять по</w:t>
            </w:r>
            <w:r w:rsidRPr="00780847">
              <w:rPr>
                <w:rFonts w:ascii="Times New Roman" w:eastAsia="Times New Roman" w:hAnsi="Times New Roman" w:cs="Times New Roman"/>
                <w:b/>
                <w:bCs/>
                <w:iCs/>
                <w:sz w:val="24"/>
                <w:szCs w:val="24"/>
              </w:rPr>
              <w:lastRenderedPageBreak/>
              <w:t xml:space="preserve">иск </w:t>
            </w:r>
            <w:r w:rsidRPr="00780847">
              <w:rPr>
                <w:rFonts w:ascii="Times New Roman" w:eastAsia="Times New Roman" w:hAnsi="Times New Roman" w:cs="Times New Roman"/>
                <w:b/>
                <w:sz w:val="24"/>
                <w:szCs w:val="24"/>
              </w:rPr>
              <w:t>социальной информации по заданной теме из различных ее носителей (материалов СМИ, учебного текста и других адаптированных источников)</w:t>
            </w:r>
          </w:p>
        </w:tc>
        <w:tc>
          <w:tcPr>
            <w:tcW w:w="851" w:type="dxa"/>
            <w:gridSpan w:val="2"/>
          </w:tcPr>
          <w:p w:rsidR="00780847" w:rsidRPr="00780847" w:rsidRDefault="00780847" w:rsidP="00780847">
            <w:pPr>
              <w:spacing w:after="0" w:line="223" w:lineRule="auto"/>
              <w:jc w:val="center"/>
              <w:rPr>
                <w:rFonts w:ascii="Times New Roman" w:eastAsia="Times New Roman" w:hAnsi="Times New Roman" w:cs="Times New Roman"/>
                <w:b/>
                <w:sz w:val="24"/>
                <w:szCs w:val="24"/>
              </w:rPr>
            </w:pPr>
            <w:r w:rsidRPr="00780847">
              <w:rPr>
                <w:rFonts w:ascii="Times New Roman" w:eastAsia="Times New Roman" w:hAnsi="Times New Roman" w:cs="Times New Roman"/>
                <w:b/>
                <w:sz w:val="24"/>
                <w:szCs w:val="24"/>
              </w:rPr>
              <w:lastRenderedPageBreak/>
              <w:t>П</w:t>
            </w:r>
          </w:p>
        </w:tc>
        <w:tc>
          <w:tcPr>
            <w:tcW w:w="1171" w:type="dxa"/>
          </w:tcPr>
          <w:p w:rsidR="00780847" w:rsidRPr="00780847" w:rsidRDefault="00780847" w:rsidP="00780847">
            <w:pPr>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b/>
                <w:color w:val="000000"/>
                <w:sz w:val="24"/>
                <w:szCs w:val="24"/>
              </w:rPr>
              <w:t xml:space="preserve">29,30 </w:t>
            </w:r>
            <w:r w:rsidRPr="00780847">
              <w:rPr>
                <w:rFonts w:ascii="Times New Roman" w:eastAsia="Times New Roman" w:hAnsi="Times New Roman" w:cs="Times New Roman"/>
                <w:b/>
                <w:sz w:val="24"/>
                <w:szCs w:val="24"/>
              </w:rPr>
              <w:t>%</w:t>
            </w:r>
          </w:p>
        </w:tc>
      </w:tr>
      <w:tr w:rsidR="00780847" w:rsidRPr="00780847" w:rsidTr="00983528">
        <w:tc>
          <w:tcPr>
            <w:tcW w:w="744" w:type="dxa"/>
          </w:tcPr>
          <w:p w:rsidR="00780847" w:rsidRPr="00780847" w:rsidRDefault="00780847" w:rsidP="00780847">
            <w:pPr>
              <w:spacing w:after="0" w:line="223" w:lineRule="auto"/>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lastRenderedPageBreak/>
              <w:t>25</w:t>
            </w:r>
          </w:p>
        </w:tc>
        <w:tc>
          <w:tcPr>
            <w:tcW w:w="3685" w:type="dxa"/>
            <w:gridSpan w:val="2"/>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sz w:val="24"/>
                <w:szCs w:val="24"/>
              </w:rPr>
              <w:t>Различное содержание в разных вариантах: задание ориентировано на проверяемое умение (задание на установление фактов и мнений)</w:t>
            </w:r>
          </w:p>
        </w:tc>
        <w:tc>
          <w:tcPr>
            <w:tcW w:w="3256" w:type="dxa"/>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b/>
                <w:sz w:val="24"/>
                <w:szCs w:val="24"/>
              </w:rPr>
              <w:t xml:space="preserve">Уметь: </w:t>
            </w:r>
            <w:r w:rsidRPr="00780847">
              <w:rPr>
                <w:rFonts w:ascii="Times New Roman" w:eastAsia="Times New Roman" w:hAnsi="Times New Roman" w:cs="Times New Roman"/>
                <w:bCs/>
                <w:iCs/>
                <w:sz w:val="24"/>
                <w:szCs w:val="24"/>
              </w:rPr>
              <w:t xml:space="preserve">сравнивать </w:t>
            </w:r>
            <w:r w:rsidRPr="00780847">
              <w:rPr>
                <w:rFonts w:ascii="Times New Roman" w:eastAsia="Times New Roman" w:hAnsi="Times New Roman" w:cs="Times New Roman"/>
                <w:sz w:val="24"/>
                <w:szCs w:val="24"/>
              </w:rPr>
              <w:t xml:space="preserve">социальные объекты, суждения об обществе и человеке; выявлять их общие черты и различия; </w:t>
            </w:r>
            <w:r w:rsidRPr="00780847">
              <w:rPr>
                <w:rFonts w:ascii="Times New Roman" w:eastAsia="Times New Roman" w:hAnsi="Times New Roman" w:cs="Times New Roman"/>
                <w:bCs/>
                <w:iCs/>
                <w:sz w:val="24"/>
                <w:szCs w:val="24"/>
              </w:rPr>
              <w:t xml:space="preserve">объяснять </w:t>
            </w:r>
            <w:r w:rsidRPr="00780847">
              <w:rPr>
                <w:rFonts w:ascii="Times New Roman" w:eastAsia="Times New Roman" w:hAnsi="Times New Roman" w:cs="Times New Roman"/>
                <w:sz w:val="24"/>
                <w:szCs w:val="24"/>
              </w:rPr>
              <w:t>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851" w:type="dxa"/>
            <w:gridSpan w:val="2"/>
          </w:tcPr>
          <w:p w:rsidR="00780847" w:rsidRPr="00780847" w:rsidRDefault="00780847" w:rsidP="00780847">
            <w:pPr>
              <w:spacing w:after="0" w:line="223" w:lineRule="auto"/>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П</w:t>
            </w:r>
          </w:p>
        </w:tc>
        <w:tc>
          <w:tcPr>
            <w:tcW w:w="1171" w:type="dxa"/>
          </w:tcPr>
          <w:p w:rsidR="00780847" w:rsidRPr="00780847" w:rsidRDefault="00780847" w:rsidP="00780847">
            <w:pPr>
              <w:spacing w:after="0" w:line="223" w:lineRule="auto"/>
              <w:jc w:val="both"/>
              <w:rPr>
                <w:rFonts w:ascii="Times New Roman" w:eastAsia="Times New Roman" w:hAnsi="Times New Roman" w:cs="Times New Roman"/>
                <w:sz w:val="24"/>
                <w:szCs w:val="24"/>
              </w:rPr>
            </w:pPr>
            <w:r w:rsidRPr="00780847">
              <w:rPr>
                <w:rFonts w:ascii="Times New Roman" w:eastAsia="Times New Roman" w:hAnsi="Times New Roman" w:cs="Times New Roman"/>
                <w:color w:val="000000"/>
                <w:sz w:val="24"/>
                <w:szCs w:val="24"/>
              </w:rPr>
              <w:t xml:space="preserve">66,00 </w:t>
            </w:r>
            <w:r w:rsidRPr="00780847">
              <w:rPr>
                <w:rFonts w:ascii="Times New Roman" w:eastAsia="Times New Roman" w:hAnsi="Times New Roman" w:cs="Times New Roman"/>
                <w:sz w:val="24"/>
                <w:szCs w:val="24"/>
              </w:rPr>
              <w:t>%</w:t>
            </w:r>
          </w:p>
        </w:tc>
      </w:tr>
      <w:tr w:rsidR="00780847" w:rsidRPr="00780847" w:rsidTr="00983528">
        <w:tc>
          <w:tcPr>
            <w:tcW w:w="9707" w:type="dxa"/>
            <w:gridSpan w:val="7"/>
            <w:vAlign w:val="center"/>
          </w:tcPr>
          <w:p w:rsidR="00780847" w:rsidRPr="00780847" w:rsidRDefault="00780847" w:rsidP="00780847">
            <w:pPr>
              <w:spacing w:after="0" w:line="223" w:lineRule="auto"/>
              <w:jc w:val="center"/>
              <w:rPr>
                <w:rFonts w:ascii="Times New Roman" w:eastAsia="Times New Roman" w:hAnsi="Times New Roman" w:cs="Times New Roman"/>
                <w:b/>
                <w:sz w:val="24"/>
                <w:szCs w:val="24"/>
              </w:rPr>
            </w:pPr>
            <w:r w:rsidRPr="00780847">
              <w:rPr>
                <w:rFonts w:ascii="Times New Roman" w:eastAsia="Times New Roman" w:hAnsi="Times New Roman" w:cs="Times New Roman"/>
                <w:b/>
                <w:sz w:val="24"/>
                <w:szCs w:val="24"/>
              </w:rPr>
              <w:t>Часть II</w:t>
            </w:r>
          </w:p>
        </w:tc>
      </w:tr>
      <w:tr w:rsidR="00780847" w:rsidRPr="00780847" w:rsidTr="00983528">
        <w:tc>
          <w:tcPr>
            <w:tcW w:w="744" w:type="dxa"/>
          </w:tcPr>
          <w:p w:rsidR="00780847" w:rsidRPr="00780847" w:rsidRDefault="00780847" w:rsidP="00780847">
            <w:pPr>
              <w:spacing w:after="0" w:line="223" w:lineRule="auto"/>
              <w:jc w:val="center"/>
              <w:rPr>
                <w:rFonts w:ascii="Times New Roman" w:eastAsia="Times New Roman" w:hAnsi="Times New Roman" w:cs="Times New Roman"/>
                <w:b/>
                <w:sz w:val="24"/>
                <w:szCs w:val="24"/>
                <w:lang w:val="en-US"/>
              </w:rPr>
            </w:pPr>
            <w:r w:rsidRPr="00780847">
              <w:rPr>
                <w:rFonts w:ascii="Times New Roman" w:eastAsia="Times New Roman" w:hAnsi="Times New Roman" w:cs="Times New Roman"/>
                <w:b/>
                <w:sz w:val="24"/>
                <w:szCs w:val="24"/>
                <w:lang w:val="en-US"/>
              </w:rPr>
              <w:t>26</w:t>
            </w:r>
          </w:p>
        </w:tc>
        <w:tc>
          <w:tcPr>
            <w:tcW w:w="3685" w:type="dxa"/>
            <w:gridSpan w:val="2"/>
            <w:vMerge w:val="restart"/>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b/>
                <w:sz w:val="24"/>
                <w:szCs w:val="24"/>
              </w:rPr>
              <w:t>Различное содержание в разных вариантах: задание ориентировано на проверяемое умение (задания на анализ источников)</w:t>
            </w:r>
          </w:p>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p>
        </w:tc>
        <w:tc>
          <w:tcPr>
            <w:tcW w:w="3256" w:type="dxa"/>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b/>
                <w:bCs/>
                <w:iCs/>
                <w:sz w:val="24"/>
                <w:szCs w:val="24"/>
              </w:rPr>
              <w:t xml:space="preserve">Уметь: осуществлять поиск </w:t>
            </w:r>
            <w:r w:rsidRPr="00780847">
              <w:rPr>
                <w:rFonts w:ascii="Times New Roman" w:eastAsia="Times New Roman" w:hAnsi="Times New Roman" w:cs="Times New Roman"/>
                <w:b/>
                <w:sz w:val="24"/>
                <w:szCs w:val="24"/>
              </w:rPr>
              <w:t>социальной информации по заданной теме из различных ее носителей (материалов СМИ, учебного текста и других адаптированных источников)</w:t>
            </w:r>
          </w:p>
        </w:tc>
        <w:tc>
          <w:tcPr>
            <w:tcW w:w="851" w:type="dxa"/>
            <w:gridSpan w:val="2"/>
          </w:tcPr>
          <w:p w:rsidR="00780847" w:rsidRPr="00780847" w:rsidRDefault="00780847" w:rsidP="00780847">
            <w:pPr>
              <w:spacing w:after="0" w:line="223" w:lineRule="auto"/>
              <w:jc w:val="center"/>
              <w:rPr>
                <w:rFonts w:ascii="Times New Roman" w:eastAsia="Times New Roman" w:hAnsi="Times New Roman" w:cs="Times New Roman"/>
                <w:b/>
                <w:sz w:val="24"/>
                <w:szCs w:val="24"/>
              </w:rPr>
            </w:pPr>
            <w:r w:rsidRPr="00780847">
              <w:rPr>
                <w:rFonts w:ascii="Times New Roman" w:eastAsia="Times New Roman" w:hAnsi="Times New Roman" w:cs="Times New Roman"/>
                <w:b/>
                <w:sz w:val="24"/>
                <w:szCs w:val="24"/>
              </w:rPr>
              <w:t>П</w:t>
            </w:r>
          </w:p>
        </w:tc>
        <w:tc>
          <w:tcPr>
            <w:tcW w:w="1171" w:type="dxa"/>
          </w:tcPr>
          <w:p w:rsidR="00780847" w:rsidRPr="00780847" w:rsidRDefault="00780847" w:rsidP="00780847">
            <w:pPr>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b/>
                <w:color w:val="000000"/>
                <w:sz w:val="24"/>
                <w:szCs w:val="24"/>
              </w:rPr>
              <w:t xml:space="preserve">33,85 </w:t>
            </w:r>
            <w:r w:rsidRPr="00780847">
              <w:rPr>
                <w:rFonts w:ascii="Times New Roman" w:eastAsia="Times New Roman" w:hAnsi="Times New Roman" w:cs="Times New Roman"/>
                <w:b/>
                <w:sz w:val="24"/>
                <w:szCs w:val="24"/>
              </w:rPr>
              <w:t>%</w:t>
            </w:r>
          </w:p>
        </w:tc>
      </w:tr>
      <w:tr w:rsidR="00780847" w:rsidRPr="00780847" w:rsidTr="00983528">
        <w:tc>
          <w:tcPr>
            <w:tcW w:w="744" w:type="dxa"/>
          </w:tcPr>
          <w:p w:rsidR="00780847" w:rsidRPr="00780847" w:rsidRDefault="00780847" w:rsidP="00780847">
            <w:pPr>
              <w:spacing w:after="0" w:line="223" w:lineRule="auto"/>
              <w:jc w:val="center"/>
              <w:rPr>
                <w:rFonts w:ascii="Times New Roman" w:eastAsia="Times New Roman" w:hAnsi="Times New Roman" w:cs="Times New Roman"/>
                <w:b/>
                <w:sz w:val="24"/>
                <w:szCs w:val="24"/>
              </w:rPr>
            </w:pPr>
            <w:r w:rsidRPr="00780847">
              <w:rPr>
                <w:rFonts w:ascii="Times New Roman" w:eastAsia="Times New Roman" w:hAnsi="Times New Roman" w:cs="Times New Roman"/>
                <w:b/>
                <w:sz w:val="24"/>
                <w:szCs w:val="24"/>
              </w:rPr>
              <w:t>27</w:t>
            </w:r>
          </w:p>
        </w:tc>
        <w:tc>
          <w:tcPr>
            <w:tcW w:w="3685" w:type="dxa"/>
            <w:gridSpan w:val="2"/>
            <w:vMerge/>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p>
        </w:tc>
        <w:tc>
          <w:tcPr>
            <w:tcW w:w="3256" w:type="dxa"/>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b/>
                <w:bCs/>
                <w:iCs/>
                <w:sz w:val="24"/>
                <w:szCs w:val="24"/>
              </w:rPr>
              <w:t xml:space="preserve">Уметь: осуществлять поиск </w:t>
            </w:r>
            <w:r w:rsidRPr="00780847">
              <w:rPr>
                <w:rFonts w:ascii="Times New Roman" w:eastAsia="Times New Roman" w:hAnsi="Times New Roman" w:cs="Times New Roman"/>
                <w:b/>
                <w:sz w:val="24"/>
                <w:szCs w:val="24"/>
              </w:rPr>
              <w:t>социальной информации по заданной теме из различных ее носителей (материалов СМИ, учебного текста и других адаптированных источников)</w:t>
            </w:r>
          </w:p>
        </w:tc>
        <w:tc>
          <w:tcPr>
            <w:tcW w:w="851" w:type="dxa"/>
            <w:gridSpan w:val="2"/>
          </w:tcPr>
          <w:p w:rsidR="00780847" w:rsidRPr="00780847" w:rsidRDefault="00780847" w:rsidP="00780847">
            <w:pPr>
              <w:spacing w:after="0" w:line="223" w:lineRule="auto"/>
              <w:jc w:val="center"/>
              <w:rPr>
                <w:rFonts w:ascii="Times New Roman" w:eastAsia="Times New Roman" w:hAnsi="Times New Roman" w:cs="Times New Roman"/>
                <w:b/>
                <w:sz w:val="24"/>
                <w:szCs w:val="24"/>
              </w:rPr>
            </w:pPr>
            <w:r w:rsidRPr="00780847">
              <w:rPr>
                <w:rFonts w:ascii="Times New Roman" w:eastAsia="Times New Roman" w:hAnsi="Times New Roman" w:cs="Times New Roman"/>
                <w:b/>
                <w:sz w:val="24"/>
                <w:szCs w:val="24"/>
              </w:rPr>
              <w:t>Б</w:t>
            </w:r>
          </w:p>
        </w:tc>
        <w:tc>
          <w:tcPr>
            <w:tcW w:w="1171" w:type="dxa"/>
          </w:tcPr>
          <w:p w:rsidR="00780847" w:rsidRPr="00780847" w:rsidRDefault="00780847" w:rsidP="00780847">
            <w:pPr>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b/>
                <w:color w:val="000000"/>
                <w:sz w:val="24"/>
                <w:szCs w:val="24"/>
              </w:rPr>
              <w:t xml:space="preserve">59,82 </w:t>
            </w:r>
            <w:r w:rsidRPr="00780847">
              <w:rPr>
                <w:rFonts w:ascii="Times New Roman" w:eastAsia="Times New Roman" w:hAnsi="Times New Roman" w:cs="Times New Roman"/>
                <w:b/>
                <w:sz w:val="24"/>
                <w:szCs w:val="24"/>
              </w:rPr>
              <w:t>%</w:t>
            </w:r>
          </w:p>
        </w:tc>
      </w:tr>
      <w:tr w:rsidR="00780847" w:rsidRPr="00780847" w:rsidTr="00983528">
        <w:tc>
          <w:tcPr>
            <w:tcW w:w="744" w:type="dxa"/>
          </w:tcPr>
          <w:p w:rsidR="00780847" w:rsidRPr="00780847" w:rsidRDefault="00780847" w:rsidP="00780847">
            <w:pPr>
              <w:spacing w:after="0" w:line="223" w:lineRule="auto"/>
              <w:jc w:val="center"/>
              <w:rPr>
                <w:rFonts w:ascii="Times New Roman" w:eastAsia="Times New Roman" w:hAnsi="Times New Roman" w:cs="Times New Roman"/>
                <w:sz w:val="24"/>
                <w:szCs w:val="24"/>
                <w:lang w:val="en-US"/>
              </w:rPr>
            </w:pPr>
            <w:r w:rsidRPr="00780847">
              <w:rPr>
                <w:rFonts w:ascii="Times New Roman" w:eastAsia="Times New Roman" w:hAnsi="Times New Roman" w:cs="Times New Roman"/>
                <w:sz w:val="24"/>
                <w:szCs w:val="24"/>
                <w:lang w:val="en-US"/>
              </w:rPr>
              <w:t>28</w:t>
            </w:r>
          </w:p>
        </w:tc>
        <w:tc>
          <w:tcPr>
            <w:tcW w:w="3685" w:type="dxa"/>
            <w:gridSpan w:val="2"/>
            <w:vMerge/>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sz w:val="24"/>
                <w:szCs w:val="24"/>
              </w:rPr>
            </w:pPr>
          </w:p>
        </w:tc>
        <w:tc>
          <w:tcPr>
            <w:tcW w:w="3256" w:type="dxa"/>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b/>
                <w:bCs/>
                <w:iCs/>
                <w:sz w:val="24"/>
                <w:szCs w:val="24"/>
              </w:rPr>
              <w:t xml:space="preserve">Уметь: </w:t>
            </w:r>
            <w:r w:rsidRPr="00780847">
              <w:rPr>
                <w:rFonts w:ascii="Times New Roman" w:eastAsia="Times New Roman" w:hAnsi="Times New Roman" w:cs="Times New Roman"/>
                <w:bCs/>
                <w:iCs/>
                <w:sz w:val="24"/>
                <w:szCs w:val="24"/>
              </w:rPr>
              <w:t xml:space="preserve">объяснять </w:t>
            </w:r>
            <w:r w:rsidRPr="00780847">
              <w:rPr>
                <w:rFonts w:ascii="Times New Roman" w:eastAsia="Times New Roman" w:hAnsi="Times New Roman" w:cs="Times New Roman"/>
                <w:sz w:val="24"/>
                <w:szCs w:val="24"/>
              </w:rPr>
              <w:t xml:space="preserve">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 </w:t>
            </w:r>
            <w:r w:rsidRPr="00780847">
              <w:rPr>
                <w:rFonts w:ascii="Times New Roman" w:eastAsia="Times New Roman" w:hAnsi="Times New Roman" w:cs="Times New Roman"/>
                <w:bCs/>
                <w:iCs/>
                <w:sz w:val="24"/>
                <w:szCs w:val="24"/>
              </w:rPr>
              <w:t xml:space="preserve">осуществлять поиск </w:t>
            </w:r>
            <w:r w:rsidRPr="00780847">
              <w:rPr>
                <w:rFonts w:ascii="Times New Roman" w:eastAsia="Times New Roman" w:hAnsi="Times New Roman" w:cs="Times New Roman"/>
                <w:sz w:val="24"/>
                <w:szCs w:val="24"/>
              </w:rPr>
              <w:t>социальной информации по заданной теме из различных ее носителей (материалов СМИ, учебного текста и других адаптированных источников)</w:t>
            </w:r>
          </w:p>
        </w:tc>
        <w:tc>
          <w:tcPr>
            <w:tcW w:w="851" w:type="dxa"/>
            <w:gridSpan w:val="2"/>
          </w:tcPr>
          <w:p w:rsidR="00780847" w:rsidRPr="00780847" w:rsidRDefault="00780847" w:rsidP="00780847">
            <w:pPr>
              <w:spacing w:after="0" w:line="223" w:lineRule="auto"/>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П</w:t>
            </w:r>
          </w:p>
        </w:tc>
        <w:tc>
          <w:tcPr>
            <w:tcW w:w="1171" w:type="dxa"/>
          </w:tcPr>
          <w:p w:rsidR="00780847" w:rsidRPr="00780847" w:rsidRDefault="00780847" w:rsidP="00780847">
            <w:pPr>
              <w:spacing w:after="0" w:line="223" w:lineRule="auto"/>
              <w:jc w:val="both"/>
              <w:rPr>
                <w:rFonts w:ascii="Times New Roman" w:eastAsia="Times New Roman" w:hAnsi="Times New Roman" w:cs="Times New Roman"/>
                <w:sz w:val="24"/>
                <w:szCs w:val="24"/>
              </w:rPr>
            </w:pPr>
            <w:r w:rsidRPr="00780847">
              <w:rPr>
                <w:rFonts w:ascii="Times New Roman" w:eastAsia="Times New Roman" w:hAnsi="Times New Roman" w:cs="Times New Roman"/>
                <w:color w:val="000000"/>
                <w:sz w:val="24"/>
                <w:szCs w:val="24"/>
              </w:rPr>
              <w:t xml:space="preserve">51,58  </w:t>
            </w:r>
            <w:r w:rsidRPr="00780847">
              <w:rPr>
                <w:rFonts w:ascii="Times New Roman" w:eastAsia="Times New Roman" w:hAnsi="Times New Roman" w:cs="Times New Roman"/>
                <w:sz w:val="24"/>
                <w:szCs w:val="24"/>
              </w:rPr>
              <w:t>%</w:t>
            </w:r>
          </w:p>
        </w:tc>
      </w:tr>
      <w:tr w:rsidR="00780847" w:rsidRPr="00780847" w:rsidTr="00983528">
        <w:tc>
          <w:tcPr>
            <w:tcW w:w="744" w:type="dxa"/>
          </w:tcPr>
          <w:p w:rsidR="00780847" w:rsidRPr="00780847" w:rsidRDefault="00780847" w:rsidP="00780847">
            <w:pPr>
              <w:spacing w:after="0" w:line="223" w:lineRule="auto"/>
              <w:jc w:val="center"/>
              <w:rPr>
                <w:rFonts w:ascii="Times New Roman" w:eastAsia="Times New Roman" w:hAnsi="Times New Roman" w:cs="Times New Roman"/>
                <w:b/>
                <w:sz w:val="24"/>
                <w:szCs w:val="24"/>
                <w:lang w:val="en-US"/>
              </w:rPr>
            </w:pPr>
            <w:r w:rsidRPr="00780847">
              <w:rPr>
                <w:rFonts w:ascii="Times New Roman" w:eastAsia="Times New Roman" w:hAnsi="Times New Roman" w:cs="Times New Roman"/>
                <w:b/>
                <w:sz w:val="24"/>
                <w:szCs w:val="24"/>
                <w:lang w:val="en-US"/>
              </w:rPr>
              <w:t>29</w:t>
            </w:r>
          </w:p>
        </w:tc>
        <w:tc>
          <w:tcPr>
            <w:tcW w:w="3685" w:type="dxa"/>
            <w:gridSpan w:val="2"/>
            <w:vMerge/>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sz w:val="24"/>
                <w:szCs w:val="24"/>
              </w:rPr>
            </w:pPr>
          </w:p>
        </w:tc>
        <w:tc>
          <w:tcPr>
            <w:tcW w:w="3256" w:type="dxa"/>
            <w:tcBorders>
              <w:bottom w:val="nil"/>
            </w:tcBorders>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b/>
                <w:sz w:val="24"/>
                <w:szCs w:val="24"/>
              </w:rPr>
              <w:t xml:space="preserve">Уметь: </w:t>
            </w:r>
            <w:r w:rsidRPr="00780847">
              <w:rPr>
                <w:rFonts w:ascii="Times New Roman" w:eastAsia="Times New Roman" w:hAnsi="Times New Roman" w:cs="Times New Roman"/>
                <w:b/>
                <w:bCs/>
                <w:iCs/>
                <w:sz w:val="24"/>
                <w:szCs w:val="24"/>
              </w:rPr>
              <w:t xml:space="preserve">объяснять </w:t>
            </w:r>
            <w:r w:rsidRPr="00780847">
              <w:rPr>
                <w:rFonts w:ascii="Times New Roman" w:eastAsia="Times New Roman" w:hAnsi="Times New Roman" w:cs="Times New Roman"/>
                <w:b/>
                <w:sz w:val="24"/>
                <w:szCs w:val="24"/>
              </w:rPr>
              <w:t>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r w:rsidRPr="00780847">
              <w:rPr>
                <w:rFonts w:ascii="Times New Roman" w:eastAsia="Times New Roman" w:hAnsi="Times New Roman" w:cs="Times New Roman"/>
                <w:b/>
                <w:bCs/>
                <w:iCs/>
                <w:sz w:val="24"/>
                <w:szCs w:val="24"/>
              </w:rPr>
              <w:t xml:space="preserve">приводить примеры </w:t>
            </w:r>
            <w:r w:rsidRPr="00780847">
              <w:rPr>
                <w:rFonts w:ascii="Times New Roman" w:eastAsia="Times New Roman" w:hAnsi="Times New Roman" w:cs="Times New Roman"/>
                <w:b/>
                <w:sz w:val="24"/>
                <w:szCs w:val="24"/>
              </w:rPr>
              <w:t>социальных объектов определенного типа, соци</w:t>
            </w:r>
            <w:r w:rsidRPr="00780847">
              <w:rPr>
                <w:rFonts w:ascii="Times New Roman" w:eastAsia="Times New Roman" w:hAnsi="Times New Roman" w:cs="Times New Roman"/>
                <w:b/>
                <w:sz w:val="24"/>
                <w:szCs w:val="24"/>
              </w:rPr>
              <w:lastRenderedPageBreak/>
              <w:t xml:space="preserve">альных отношений; ситуаций, регулируемых различными видами социальных норм; деятельности людей в различных сферах; </w:t>
            </w:r>
            <w:r w:rsidRPr="00780847">
              <w:rPr>
                <w:rFonts w:ascii="Times New Roman" w:eastAsia="Times New Roman" w:hAnsi="Times New Roman" w:cs="Times New Roman"/>
                <w:b/>
                <w:bCs/>
                <w:iCs/>
                <w:sz w:val="24"/>
                <w:szCs w:val="24"/>
              </w:rPr>
              <w:t xml:space="preserve">осуществлять поиск </w:t>
            </w:r>
            <w:r w:rsidRPr="00780847">
              <w:rPr>
                <w:rFonts w:ascii="Times New Roman" w:eastAsia="Times New Roman" w:hAnsi="Times New Roman" w:cs="Times New Roman"/>
                <w:b/>
                <w:sz w:val="24"/>
                <w:szCs w:val="24"/>
              </w:rPr>
              <w:t>социальной информации по заданной теме из различных ее носителей (материалов СМИ, учебного текста и других адаптированных источников)</w:t>
            </w:r>
          </w:p>
        </w:tc>
        <w:tc>
          <w:tcPr>
            <w:tcW w:w="851" w:type="dxa"/>
            <w:gridSpan w:val="2"/>
          </w:tcPr>
          <w:p w:rsidR="00780847" w:rsidRPr="00780847" w:rsidRDefault="00780847" w:rsidP="00780847">
            <w:pPr>
              <w:spacing w:after="0" w:line="223" w:lineRule="auto"/>
              <w:jc w:val="center"/>
              <w:rPr>
                <w:rFonts w:ascii="Times New Roman" w:eastAsia="Times New Roman" w:hAnsi="Times New Roman" w:cs="Times New Roman"/>
                <w:b/>
                <w:sz w:val="24"/>
                <w:szCs w:val="24"/>
              </w:rPr>
            </w:pPr>
            <w:r w:rsidRPr="00780847">
              <w:rPr>
                <w:rFonts w:ascii="Times New Roman" w:eastAsia="Times New Roman" w:hAnsi="Times New Roman" w:cs="Times New Roman"/>
                <w:b/>
                <w:sz w:val="24"/>
                <w:szCs w:val="24"/>
              </w:rPr>
              <w:lastRenderedPageBreak/>
              <w:t>В</w:t>
            </w:r>
          </w:p>
        </w:tc>
        <w:tc>
          <w:tcPr>
            <w:tcW w:w="1171" w:type="dxa"/>
          </w:tcPr>
          <w:p w:rsidR="00780847" w:rsidRPr="00780847" w:rsidRDefault="00780847" w:rsidP="00780847">
            <w:pPr>
              <w:spacing w:after="0" w:line="223" w:lineRule="auto"/>
              <w:jc w:val="both"/>
              <w:rPr>
                <w:rFonts w:ascii="Times New Roman" w:eastAsia="Times New Roman" w:hAnsi="Times New Roman" w:cs="Times New Roman"/>
                <w:b/>
                <w:sz w:val="24"/>
                <w:szCs w:val="24"/>
              </w:rPr>
            </w:pPr>
            <w:r w:rsidRPr="00780847">
              <w:rPr>
                <w:rFonts w:ascii="Times New Roman" w:eastAsia="Calibri" w:hAnsi="Times New Roman" w:cs="Times New Roman"/>
                <w:b/>
                <w:sz w:val="28"/>
                <w:szCs w:val="28"/>
              </w:rPr>
              <w:t xml:space="preserve">12,0 </w:t>
            </w:r>
            <w:r w:rsidRPr="00780847">
              <w:rPr>
                <w:rFonts w:ascii="Times New Roman" w:eastAsia="Times New Roman" w:hAnsi="Times New Roman" w:cs="Times New Roman"/>
                <w:b/>
                <w:sz w:val="24"/>
                <w:szCs w:val="24"/>
              </w:rPr>
              <w:t>%</w:t>
            </w:r>
          </w:p>
        </w:tc>
      </w:tr>
      <w:tr w:rsidR="00780847" w:rsidRPr="00780847" w:rsidTr="00983528">
        <w:trPr>
          <w:trHeight w:val="4815"/>
        </w:trPr>
        <w:tc>
          <w:tcPr>
            <w:tcW w:w="744" w:type="dxa"/>
          </w:tcPr>
          <w:p w:rsidR="00780847" w:rsidRPr="00780847" w:rsidRDefault="00780847" w:rsidP="00780847">
            <w:pPr>
              <w:spacing w:after="0" w:line="223" w:lineRule="auto"/>
              <w:ind w:right="-107"/>
              <w:jc w:val="center"/>
              <w:rPr>
                <w:rFonts w:ascii="Times New Roman" w:eastAsia="Times New Roman" w:hAnsi="Times New Roman" w:cs="Times New Roman"/>
                <w:b/>
                <w:sz w:val="24"/>
                <w:szCs w:val="24"/>
                <w:lang w:val="en-US"/>
              </w:rPr>
            </w:pPr>
            <w:r w:rsidRPr="00780847">
              <w:rPr>
                <w:rFonts w:ascii="Times New Roman" w:eastAsia="Times New Roman" w:hAnsi="Times New Roman" w:cs="Times New Roman"/>
                <w:b/>
                <w:sz w:val="24"/>
                <w:szCs w:val="24"/>
                <w:lang w:val="en-US"/>
              </w:rPr>
              <w:lastRenderedPageBreak/>
              <w:t>30</w:t>
            </w:r>
          </w:p>
        </w:tc>
        <w:tc>
          <w:tcPr>
            <w:tcW w:w="3685" w:type="dxa"/>
            <w:gridSpan w:val="2"/>
            <w:vMerge/>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sz w:val="24"/>
                <w:szCs w:val="24"/>
              </w:rPr>
            </w:pPr>
          </w:p>
        </w:tc>
        <w:tc>
          <w:tcPr>
            <w:tcW w:w="3256" w:type="dxa"/>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pacing w:val="-6"/>
                <w:sz w:val="24"/>
                <w:szCs w:val="24"/>
              </w:rPr>
            </w:pPr>
            <w:r w:rsidRPr="00780847">
              <w:rPr>
                <w:rFonts w:ascii="Times New Roman" w:eastAsia="Times New Roman" w:hAnsi="Times New Roman" w:cs="Times New Roman"/>
                <w:b/>
                <w:spacing w:val="-6"/>
                <w:sz w:val="24"/>
                <w:szCs w:val="24"/>
              </w:rPr>
              <w:t xml:space="preserve">Уметь: </w:t>
            </w:r>
            <w:r w:rsidRPr="00780847">
              <w:rPr>
                <w:rFonts w:ascii="Times New Roman" w:eastAsia="Times New Roman" w:hAnsi="Times New Roman" w:cs="Times New Roman"/>
                <w:b/>
                <w:bCs/>
                <w:iCs/>
                <w:spacing w:val="-6"/>
                <w:sz w:val="24"/>
                <w:szCs w:val="24"/>
              </w:rPr>
              <w:t xml:space="preserve">объяснять </w:t>
            </w:r>
            <w:r w:rsidRPr="00780847">
              <w:rPr>
                <w:rFonts w:ascii="Times New Roman" w:eastAsia="Times New Roman" w:hAnsi="Times New Roman" w:cs="Times New Roman"/>
                <w:b/>
                <w:spacing w:val="-6"/>
                <w:sz w:val="24"/>
                <w:szCs w:val="24"/>
              </w:rPr>
              <w:t xml:space="preserve">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 </w:t>
            </w:r>
            <w:r w:rsidRPr="00780847">
              <w:rPr>
                <w:rFonts w:ascii="Times New Roman" w:eastAsia="Times New Roman" w:hAnsi="Times New Roman" w:cs="Times New Roman"/>
                <w:b/>
                <w:bCs/>
                <w:iCs/>
                <w:spacing w:val="-6"/>
                <w:sz w:val="24"/>
                <w:szCs w:val="24"/>
              </w:rPr>
              <w:t xml:space="preserve">решать </w:t>
            </w:r>
            <w:r w:rsidRPr="00780847">
              <w:rPr>
                <w:rFonts w:ascii="Times New Roman" w:eastAsia="Times New Roman" w:hAnsi="Times New Roman" w:cs="Times New Roman"/>
                <w:b/>
                <w:spacing w:val="-6"/>
                <w:sz w:val="24"/>
                <w:szCs w:val="24"/>
              </w:rPr>
              <w:t xml:space="preserve">в рамках изученного материала познавательные и практические задачи, отражающие типичные ситуации в различных сферах деятельности человека; </w:t>
            </w:r>
            <w:r w:rsidRPr="00780847">
              <w:rPr>
                <w:rFonts w:ascii="Times New Roman" w:eastAsia="Times New Roman" w:hAnsi="Times New Roman" w:cs="Times New Roman"/>
                <w:b/>
                <w:bCs/>
                <w:iCs/>
                <w:spacing w:val="-6"/>
                <w:sz w:val="24"/>
                <w:szCs w:val="24"/>
              </w:rPr>
              <w:t xml:space="preserve">осуществлять поиск </w:t>
            </w:r>
            <w:r w:rsidRPr="00780847">
              <w:rPr>
                <w:rFonts w:ascii="Times New Roman" w:eastAsia="Times New Roman" w:hAnsi="Times New Roman" w:cs="Times New Roman"/>
                <w:b/>
                <w:spacing w:val="-6"/>
                <w:sz w:val="24"/>
                <w:szCs w:val="24"/>
              </w:rPr>
              <w:t>социальной информации по заданной теме из различных ее носителей (материалов СМИ, учебного текста и других адаптированных источников)</w:t>
            </w:r>
          </w:p>
        </w:tc>
        <w:tc>
          <w:tcPr>
            <w:tcW w:w="851" w:type="dxa"/>
            <w:gridSpan w:val="2"/>
          </w:tcPr>
          <w:p w:rsidR="00780847" w:rsidRPr="00780847" w:rsidRDefault="00780847" w:rsidP="00780847">
            <w:pPr>
              <w:spacing w:after="0" w:line="223" w:lineRule="auto"/>
              <w:jc w:val="center"/>
              <w:rPr>
                <w:rFonts w:ascii="Times New Roman" w:eastAsia="Times New Roman" w:hAnsi="Times New Roman" w:cs="Times New Roman"/>
                <w:b/>
                <w:sz w:val="24"/>
                <w:szCs w:val="24"/>
              </w:rPr>
            </w:pPr>
            <w:r w:rsidRPr="00780847">
              <w:rPr>
                <w:rFonts w:ascii="Times New Roman" w:eastAsia="Times New Roman" w:hAnsi="Times New Roman" w:cs="Times New Roman"/>
                <w:b/>
                <w:sz w:val="24"/>
                <w:szCs w:val="24"/>
              </w:rPr>
              <w:t>П</w:t>
            </w:r>
          </w:p>
        </w:tc>
        <w:tc>
          <w:tcPr>
            <w:tcW w:w="1171" w:type="dxa"/>
          </w:tcPr>
          <w:p w:rsidR="00780847" w:rsidRPr="00780847" w:rsidRDefault="00780847" w:rsidP="00780847">
            <w:pPr>
              <w:spacing w:after="0" w:line="223" w:lineRule="auto"/>
              <w:jc w:val="both"/>
              <w:rPr>
                <w:rFonts w:ascii="Times New Roman" w:eastAsia="Times New Roman" w:hAnsi="Times New Roman" w:cs="Times New Roman"/>
                <w:b/>
                <w:sz w:val="24"/>
                <w:szCs w:val="24"/>
              </w:rPr>
            </w:pPr>
            <w:r w:rsidRPr="00780847">
              <w:rPr>
                <w:rFonts w:ascii="Times New Roman" w:eastAsia="Calibri" w:hAnsi="Times New Roman" w:cs="Times New Roman"/>
                <w:b/>
                <w:sz w:val="28"/>
                <w:szCs w:val="28"/>
              </w:rPr>
              <w:t xml:space="preserve">32,35 </w:t>
            </w:r>
            <w:r w:rsidRPr="00780847">
              <w:rPr>
                <w:rFonts w:ascii="Times New Roman" w:eastAsia="Times New Roman" w:hAnsi="Times New Roman" w:cs="Times New Roman"/>
                <w:b/>
                <w:sz w:val="24"/>
                <w:szCs w:val="24"/>
              </w:rPr>
              <w:t>%</w:t>
            </w:r>
          </w:p>
        </w:tc>
      </w:tr>
      <w:tr w:rsidR="00780847" w:rsidRPr="00780847" w:rsidTr="00E21CAD">
        <w:trPr>
          <w:trHeight w:val="256"/>
        </w:trPr>
        <w:tc>
          <w:tcPr>
            <w:tcW w:w="744" w:type="dxa"/>
            <w:vMerge w:val="restart"/>
          </w:tcPr>
          <w:p w:rsidR="00780847" w:rsidRPr="00780847" w:rsidRDefault="00780847" w:rsidP="00780847">
            <w:pPr>
              <w:spacing w:after="0" w:line="223" w:lineRule="auto"/>
              <w:jc w:val="center"/>
              <w:rPr>
                <w:rFonts w:ascii="Times New Roman" w:eastAsia="Times New Roman" w:hAnsi="Times New Roman" w:cs="Times New Roman"/>
                <w:b/>
                <w:sz w:val="24"/>
                <w:szCs w:val="24"/>
                <w:lang w:val="en-US"/>
              </w:rPr>
            </w:pPr>
            <w:r w:rsidRPr="00780847">
              <w:rPr>
                <w:rFonts w:ascii="Times New Roman" w:eastAsia="Times New Roman" w:hAnsi="Times New Roman" w:cs="Times New Roman"/>
                <w:b/>
                <w:sz w:val="24"/>
                <w:szCs w:val="24"/>
                <w:lang w:val="en-US"/>
              </w:rPr>
              <w:t>31</w:t>
            </w:r>
          </w:p>
        </w:tc>
        <w:tc>
          <w:tcPr>
            <w:tcW w:w="3685" w:type="dxa"/>
            <w:gridSpan w:val="2"/>
            <w:vMerge/>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sz w:val="24"/>
                <w:szCs w:val="24"/>
              </w:rPr>
            </w:pPr>
          </w:p>
        </w:tc>
        <w:tc>
          <w:tcPr>
            <w:tcW w:w="3256" w:type="dxa"/>
            <w:vMerge w:val="restart"/>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b/>
                <w:sz w:val="24"/>
                <w:szCs w:val="24"/>
              </w:rPr>
              <w:t xml:space="preserve">Уметь: </w:t>
            </w:r>
            <w:r w:rsidRPr="00780847">
              <w:rPr>
                <w:rFonts w:ascii="Times New Roman" w:eastAsia="Times New Roman" w:hAnsi="Times New Roman" w:cs="Times New Roman"/>
                <w:b/>
                <w:bCs/>
                <w:iCs/>
                <w:sz w:val="24"/>
                <w:szCs w:val="24"/>
              </w:rPr>
              <w:t xml:space="preserve">объяснять </w:t>
            </w:r>
          </w:p>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b/>
                <w:sz w:val="24"/>
                <w:szCs w:val="24"/>
              </w:rPr>
              <w:t xml:space="preserve">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 </w:t>
            </w:r>
            <w:r w:rsidRPr="00780847">
              <w:rPr>
                <w:rFonts w:ascii="Times New Roman" w:eastAsia="Times New Roman" w:hAnsi="Times New Roman" w:cs="Times New Roman"/>
                <w:b/>
                <w:bCs/>
                <w:iCs/>
                <w:sz w:val="24"/>
                <w:szCs w:val="24"/>
              </w:rPr>
              <w:t xml:space="preserve">оценивать </w:t>
            </w:r>
            <w:r w:rsidRPr="00780847">
              <w:rPr>
                <w:rFonts w:ascii="Times New Roman" w:eastAsia="Times New Roman" w:hAnsi="Times New Roman" w:cs="Times New Roman"/>
                <w:b/>
                <w:sz w:val="24"/>
                <w:szCs w:val="24"/>
              </w:rPr>
              <w:t xml:space="preserve">поведение людей с точки зрения социальных норм, экономической рациональности; </w:t>
            </w:r>
            <w:r w:rsidRPr="00780847">
              <w:rPr>
                <w:rFonts w:ascii="Times New Roman" w:eastAsia="Times New Roman" w:hAnsi="Times New Roman" w:cs="Times New Roman"/>
                <w:b/>
                <w:bCs/>
                <w:iCs/>
                <w:sz w:val="24"/>
                <w:szCs w:val="24"/>
              </w:rPr>
              <w:t xml:space="preserve">осуществлять поиск </w:t>
            </w:r>
            <w:r w:rsidRPr="00780847">
              <w:rPr>
                <w:rFonts w:ascii="Times New Roman" w:eastAsia="Times New Roman" w:hAnsi="Times New Roman" w:cs="Times New Roman"/>
                <w:b/>
                <w:sz w:val="24"/>
                <w:szCs w:val="24"/>
              </w:rPr>
              <w:t>социальной информации по заданной теме из различных ее носителей (материалов СМИ, учебного текста и других адаптированных источников)</w:t>
            </w:r>
          </w:p>
        </w:tc>
        <w:tc>
          <w:tcPr>
            <w:tcW w:w="851" w:type="dxa"/>
            <w:gridSpan w:val="2"/>
            <w:vMerge w:val="restart"/>
          </w:tcPr>
          <w:p w:rsidR="00780847" w:rsidRPr="00780847" w:rsidRDefault="00780847" w:rsidP="00780847">
            <w:pPr>
              <w:spacing w:after="0" w:line="223" w:lineRule="auto"/>
              <w:jc w:val="center"/>
              <w:rPr>
                <w:rFonts w:ascii="Times New Roman" w:eastAsia="Times New Roman" w:hAnsi="Times New Roman" w:cs="Times New Roman"/>
                <w:b/>
                <w:sz w:val="24"/>
                <w:szCs w:val="24"/>
              </w:rPr>
            </w:pPr>
            <w:r w:rsidRPr="00780847">
              <w:rPr>
                <w:rFonts w:ascii="Times New Roman" w:eastAsia="Times New Roman" w:hAnsi="Times New Roman" w:cs="Times New Roman"/>
                <w:b/>
                <w:sz w:val="24"/>
                <w:szCs w:val="24"/>
              </w:rPr>
              <w:t>В</w:t>
            </w:r>
          </w:p>
        </w:tc>
        <w:tc>
          <w:tcPr>
            <w:tcW w:w="1171" w:type="dxa"/>
            <w:vMerge w:val="restart"/>
          </w:tcPr>
          <w:p w:rsidR="00780847" w:rsidRPr="00780847" w:rsidRDefault="00780847" w:rsidP="00780847">
            <w:pPr>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b/>
                <w:color w:val="000000"/>
                <w:sz w:val="24"/>
                <w:szCs w:val="24"/>
              </w:rPr>
              <w:t xml:space="preserve">17,31 </w:t>
            </w:r>
            <w:r w:rsidRPr="00780847">
              <w:rPr>
                <w:rFonts w:ascii="Times New Roman" w:eastAsia="Times New Roman" w:hAnsi="Times New Roman" w:cs="Times New Roman"/>
                <w:b/>
                <w:sz w:val="24"/>
                <w:szCs w:val="24"/>
              </w:rPr>
              <w:t>%</w:t>
            </w:r>
          </w:p>
        </w:tc>
      </w:tr>
      <w:tr w:rsidR="00780847" w:rsidRPr="00780847" w:rsidTr="0004618A">
        <w:trPr>
          <w:trHeight w:val="4372"/>
        </w:trPr>
        <w:tc>
          <w:tcPr>
            <w:tcW w:w="744" w:type="dxa"/>
            <w:vMerge/>
          </w:tcPr>
          <w:p w:rsidR="00780847" w:rsidRPr="00780847" w:rsidRDefault="00780847" w:rsidP="00780847">
            <w:pPr>
              <w:spacing w:after="0" w:line="223" w:lineRule="auto"/>
              <w:jc w:val="center"/>
              <w:rPr>
                <w:rFonts w:ascii="Times New Roman" w:eastAsia="Times New Roman" w:hAnsi="Times New Roman" w:cs="Times New Roman"/>
                <w:sz w:val="24"/>
                <w:szCs w:val="24"/>
                <w:lang w:val="en-US"/>
              </w:rPr>
            </w:pPr>
          </w:p>
        </w:tc>
        <w:tc>
          <w:tcPr>
            <w:tcW w:w="3685" w:type="dxa"/>
            <w:gridSpan w:val="2"/>
            <w:tcBorders>
              <w:top w:val="nil"/>
            </w:tcBorders>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r w:rsidRPr="00780847">
              <w:rPr>
                <w:rFonts w:ascii="Times New Roman" w:eastAsia="Times New Roman" w:hAnsi="Times New Roman" w:cs="Times New Roman"/>
                <w:b/>
                <w:sz w:val="24"/>
                <w:szCs w:val="24"/>
              </w:rPr>
              <w:t>Различное содержание в разных вариантах: задание ориентировано на проверяемое умение (задания на анализ источников)</w:t>
            </w:r>
          </w:p>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sz w:val="24"/>
                <w:szCs w:val="24"/>
              </w:rPr>
            </w:pPr>
          </w:p>
        </w:tc>
        <w:tc>
          <w:tcPr>
            <w:tcW w:w="3256" w:type="dxa"/>
            <w:vMerge/>
          </w:tcPr>
          <w:p w:rsidR="00780847" w:rsidRPr="00780847" w:rsidRDefault="00780847" w:rsidP="00780847">
            <w:pPr>
              <w:autoSpaceDE w:val="0"/>
              <w:autoSpaceDN w:val="0"/>
              <w:adjustRightInd w:val="0"/>
              <w:spacing w:after="0" w:line="223" w:lineRule="auto"/>
              <w:jc w:val="both"/>
              <w:rPr>
                <w:rFonts w:ascii="Times New Roman" w:eastAsia="Times New Roman" w:hAnsi="Times New Roman" w:cs="Times New Roman"/>
                <w:b/>
                <w:sz w:val="24"/>
                <w:szCs w:val="24"/>
              </w:rPr>
            </w:pPr>
          </w:p>
        </w:tc>
        <w:tc>
          <w:tcPr>
            <w:tcW w:w="851" w:type="dxa"/>
            <w:gridSpan w:val="2"/>
            <w:vMerge/>
          </w:tcPr>
          <w:p w:rsidR="00780847" w:rsidRPr="00780847" w:rsidRDefault="00780847" w:rsidP="00780847">
            <w:pPr>
              <w:spacing w:after="0" w:line="223" w:lineRule="auto"/>
              <w:jc w:val="center"/>
              <w:rPr>
                <w:rFonts w:ascii="Times New Roman" w:eastAsia="Times New Roman" w:hAnsi="Times New Roman" w:cs="Times New Roman"/>
                <w:sz w:val="24"/>
                <w:szCs w:val="24"/>
              </w:rPr>
            </w:pPr>
          </w:p>
        </w:tc>
        <w:tc>
          <w:tcPr>
            <w:tcW w:w="1171" w:type="dxa"/>
            <w:vMerge/>
          </w:tcPr>
          <w:p w:rsidR="00780847" w:rsidRPr="00780847" w:rsidRDefault="00780847" w:rsidP="00780847">
            <w:pPr>
              <w:spacing w:after="0" w:line="223" w:lineRule="auto"/>
              <w:jc w:val="both"/>
              <w:rPr>
                <w:rFonts w:ascii="Times New Roman" w:eastAsia="Times New Roman" w:hAnsi="Times New Roman" w:cs="Times New Roman"/>
                <w:sz w:val="24"/>
                <w:szCs w:val="24"/>
              </w:rPr>
            </w:pPr>
          </w:p>
        </w:tc>
      </w:tr>
    </w:tbl>
    <w:p w:rsidR="00780847" w:rsidRPr="00780847" w:rsidRDefault="00780847" w:rsidP="00780847">
      <w:pPr>
        <w:spacing w:after="0" w:line="240" w:lineRule="auto"/>
        <w:jc w:val="both"/>
        <w:rPr>
          <w:rFonts w:ascii="Times New Roman" w:eastAsia="Calibri" w:hAnsi="Times New Roman" w:cs="Times New Roman"/>
          <w:bCs/>
          <w:sz w:val="28"/>
          <w:szCs w:val="28"/>
        </w:rPr>
      </w:pPr>
    </w:p>
    <w:p w:rsidR="00780847" w:rsidRPr="00780847" w:rsidRDefault="00780847" w:rsidP="00983528">
      <w:pPr>
        <w:spacing w:after="0" w:line="240" w:lineRule="auto"/>
        <w:ind w:firstLine="709"/>
        <w:jc w:val="both"/>
        <w:rPr>
          <w:rFonts w:ascii="Times New Roman" w:eastAsia="Calibri" w:hAnsi="Times New Roman" w:cs="Times New Roman"/>
          <w:sz w:val="28"/>
          <w:szCs w:val="28"/>
        </w:rPr>
      </w:pPr>
      <w:r w:rsidRPr="00780847">
        <w:rPr>
          <w:rFonts w:ascii="Times New Roman" w:eastAsia="Calibri" w:hAnsi="Times New Roman" w:cs="Times New Roman"/>
          <w:sz w:val="28"/>
          <w:szCs w:val="28"/>
        </w:rPr>
        <w:t>Анализ результатов выполнения экзаменационной работы позволяет сделать выводы о характере и степени овладения экзаменующимися основными компонентами содержания курса, умениями, видами познавательной деятельности. Данные о выполнении заданий на воспроизведение и применение общество</w:t>
      </w:r>
      <w:r w:rsidRPr="00780847">
        <w:rPr>
          <w:rFonts w:ascii="Times New Roman" w:eastAsia="Calibri" w:hAnsi="Times New Roman" w:cs="Times New Roman"/>
          <w:sz w:val="28"/>
          <w:szCs w:val="28"/>
        </w:rPr>
        <w:lastRenderedPageBreak/>
        <w:t>ведческих знаний, на сравнение социальных объектов и процессов дают возможность выделить успешно усваиваемые обучающимися компоненты содержания учебного курса.</w:t>
      </w:r>
    </w:p>
    <w:p w:rsidR="002E1ADE" w:rsidRDefault="00780847" w:rsidP="00983528">
      <w:pPr>
        <w:spacing w:after="0" w:line="240" w:lineRule="auto"/>
        <w:ind w:firstLine="709"/>
        <w:jc w:val="both"/>
        <w:rPr>
          <w:rFonts w:ascii="Times New Roman" w:eastAsia="Calibri" w:hAnsi="Times New Roman" w:cs="Times New Roman"/>
          <w:sz w:val="28"/>
          <w:szCs w:val="28"/>
        </w:rPr>
      </w:pPr>
      <w:r w:rsidRPr="00780847">
        <w:rPr>
          <w:rFonts w:ascii="Times New Roman" w:eastAsia="Calibri" w:hAnsi="Times New Roman" w:cs="Times New Roman"/>
          <w:sz w:val="28"/>
          <w:szCs w:val="28"/>
        </w:rPr>
        <w:t xml:space="preserve">Большинство выпускников успешно выполняют задания базового уровня по следующим содержательным элементам: «взаимосвязь общества и природы», «основные сферы общественной жизни, их взаимосвязь», «биологическое и социальное в человеке», «деятельность человека и ее основные формы (труд, игра, учение)», «человек и его ближайшее окружение», «межличностные отношения, </w:t>
      </w:r>
    </w:p>
    <w:p w:rsidR="00780847" w:rsidRPr="00780847" w:rsidRDefault="00780847" w:rsidP="00365B36">
      <w:pPr>
        <w:spacing w:after="0" w:line="240" w:lineRule="auto"/>
        <w:jc w:val="both"/>
        <w:rPr>
          <w:rFonts w:ascii="Times New Roman" w:eastAsia="Calibri" w:hAnsi="Times New Roman" w:cs="Times New Roman"/>
          <w:bCs/>
          <w:sz w:val="28"/>
          <w:szCs w:val="28"/>
        </w:rPr>
      </w:pPr>
      <w:r w:rsidRPr="00780847">
        <w:rPr>
          <w:rFonts w:ascii="Times New Roman" w:eastAsia="Calibri" w:hAnsi="Times New Roman" w:cs="Times New Roman"/>
          <w:sz w:val="28"/>
          <w:szCs w:val="28"/>
        </w:rPr>
        <w:t xml:space="preserve">общение», «сфера духовной культуры и ее особенности», «наука в жизни современного общества», «образование», «религия», «мораль», «рынок и рыночный механизм», «деньги», «заработная плата и стимулирование труда», «социальная структура общества», «семья как малая группа, отношения между поколениями», «многообразие социальных ролей в подростковом возрасте», «отклоняющееся поведение», «власть», «роль политики в жизни общества», «разделение властей», «политические партии и движения», «право, его роль в жизни общества и государства», «норма права»,  «правоохранительные органы», «судебная система», «права, свободы и обязанности», «права и свободы человека и гражданина в России, их гарантии», «конституционные обязанности гражданина». </w:t>
      </w:r>
    </w:p>
    <w:p w:rsidR="00780847" w:rsidRPr="00780847" w:rsidRDefault="00780847" w:rsidP="00983528">
      <w:pPr>
        <w:spacing w:after="0" w:line="240" w:lineRule="auto"/>
        <w:ind w:firstLine="709"/>
        <w:contextualSpacing/>
        <w:jc w:val="both"/>
        <w:rPr>
          <w:rFonts w:ascii="Times New Roman" w:eastAsia="Calibri" w:hAnsi="Times New Roman" w:cs="Times New Roman"/>
          <w:sz w:val="28"/>
          <w:szCs w:val="28"/>
        </w:rPr>
      </w:pPr>
      <w:r w:rsidRPr="00780847">
        <w:rPr>
          <w:rFonts w:ascii="Times New Roman" w:eastAsia="Times New Roman" w:hAnsi="Times New Roman" w:cs="Times New Roman"/>
          <w:sz w:val="28"/>
          <w:szCs w:val="28"/>
        </w:rPr>
        <w:t>Можно констатировать, что обучающиеся Кировской области</w:t>
      </w:r>
      <w:r w:rsidRPr="00780847">
        <w:rPr>
          <w:rFonts w:ascii="Times New Roman" w:eastAsia="Calibri" w:hAnsi="Times New Roman" w:cs="Times New Roman"/>
          <w:sz w:val="28"/>
          <w:szCs w:val="28"/>
        </w:rPr>
        <w:t xml:space="preserve"> достаточно хорошо (более 65 %) выполнили задания базового уровня. </w:t>
      </w:r>
    </w:p>
    <w:p w:rsidR="00780847" w:rsidRPr="00780847" w:rsidRDefault="00834E9F" w:rsidP="00983528">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49,80 % девятиклассников </w:t>
      </w:r>
      <w:r w:rsidR="00780847" w:rsidRPr="00780847">
        <w:rPr>
          <w:rFonts w:ascii="Times New Roman" w:eastAsia="Calibri" w:hAnsi="Times New Roman" w:cs="Times New Roman"/>
          <w:sz w:val="28"/>
          <w:szCs w:val="28"/>
        </w:rPr>
        <w:t xml:space="preserve">испытали затруднения при выполнении </w:t>
      </w:r>
      <w:r w:rsidR="00780847" w:rsidRPr="00780847">
        <w:rPr>
          <w:rFonts w:ascii="Times New Roman" w:eastAsia="Calibri" w:hAnsi="Times New Roman" w:cs="Times New Roman"/>
          <w:b/>
          <w:sz w:val="28"/>
          <w:szCs w:val="28"/>
        </w:rPr>
        <w:t xml:space="preserve">задания </w:t>
      </w:r>
      <w:r w:rsidR="00780847" w:rsidRPr="00780847">
        <w:rPr>
          <w:rFonts w:ascii="Times New Roman" w:eastAsia="Times New Roman" w:hAnsi="Times New Roman" w:cs="Times New Roman"/>
          <w:b/>
          <w:color w:val="000000"/>
          <w:sz w:val="28"/>
          <w:szCs w:val="28"/>
        </w:rPr>
        <w:t>19</w:t>
      </w:r>
      <w:r w:rsidR="00780847" w:rsidRPr="00780847">
        <w:rPr>
          <w:rFonts w:ascii="Times New Roman" w:eastAsia="Calibri" w:hAnsi="Times New Roman" w:cs="Times New Roman"/>
          <w:sz w:val="28"/>
          <w:szCs w:val="28"/>
        </w:rPr>
        <w:t>, связанного с п</w:t>
      </w:r>
      <w:r w:rsidR="00780847" w:rsidRPr="00780847">
        <w:rPr>
          <w:rFonts w:ascii="Times New Roman" w:eastAsia="Times New Roman" w:hAnsi="Times New Roman" w:cs="Times New Roman"/>
          <w:color w:val="000000"/>
          <w:sz w:val="28"/>
          <w:szCs w:val="28"/>
        </w:rPr>
        <w:t xml:space="preserve">онятиями «правоотношение», «гражданские правоотношения», «право собственности». </w:t>
      </w:r>
      <w:r w:rsidR="00780847" w:rsidRPr="00780847">
        <w:rPr>
          <w:rFonts w:ascii="Times New Roman" w:eastAsia="Calibri" w:hAnsi="Times New Roman" w:cs="Times New Roman"/>
          <w:sz w:val="28"/>
          <w:szCs w:val="28"/>
        </w:rPr>
        <w:t xml:space="preserve">Определенные трудности возникли у 44,30 % обучающихся при выполнении </w:t>
      </w:r>
      <w:r w:rsidR="00780847" w:rsidRPr="00780847">
        <w:rPr>
          <w:rFonts w:ascii="Times New Roman" w:eastAsia="Calibri" w:hAnsi="Times New Roman" w:cs="Times New Roman"/>
          <w:b/>
          <w:sz w:val="28"/>
          <w:szCs w:val="28"/>
        </w:rPr>
        <w:t xml:space="preserve">задания </w:t>
      </w:r>
      <w:r w:rsidR="00780847" w:rsidRPr="00780847">
        <w:rPr>
          <w:rFonts w:ascii="Times New Roman" w:eastAsia="Times New Roman" w:hAnsi="Times New Roman" w:cs="Times New Roman"/>
          <w:b/>
          <w:sz w:val="28"/>
          <w:szCs w:val="28"/>
        </w:rPr>
        <w:t>22</w:t>
      </w:r>
      <w:r w:rsidR="00780847" w:rsidRPr="00780847">
        <w:rPr>
          <w:rFonts w:ascii="Times New Roman" w:eastAsia="Times New Roman" w:hAnsi="Times New Roman" w:cs="Times New Roman"/>
          <w:b/>
          <w:sz w:val="24"/>
          <w:szCs w:val="24"/>
        </w:rPr>
        <w:t xml:space="preserve"> </w:t>
      </w:r>
      <w:r w:rsidR="00780847" w:rsidRPr="00780847">
        <w:rPr>
          <w:rFonts w:ascii="Times New Roman" w:eastAsia="Times New Roman" w:hAnsi="Times New Roman" w:cs="Times New Roman"/>
          <w:color w:val="000000"/>
          <w:sz w:val="28"/>
          <w:szCs w:val="28"/>
        </w:rPr>
        <w:t>на установление соответствия. Обучающи</w:t>
      </w:r>
      <w:r>
        <w:rPr>
          <w:rFonts w:ascii="Times New Roman" w:eastAsia="Times New Roman" w:hAnsi="Times New Roman" w:cs="Times New Roman"/>
          <w:color w:val="000000"/>
          <w:sz w:val="28"/>
          <w:szCs w:val="28"/>
        </w:rPr>
        <w:t xml:space="preserve">еся испытывают затруднения при </w:t>
      </w:r>
      <w:r w:rsidR="00780847" w:rsidRPr="00780847">
        <w:rPr>
          <w:rFonts w:ascii="Times New Roman" w:eastAsia="Calibri" w:hAnsi="Times New Roman" w:cs="Times New Roman"/>
          <w:bCs/>
          <w:iCs/>
          <w:sz w:val="28"/>
          <w:szCs w:val="28"/>
        </w:rPr>
        <w:t xml:space="preserve">сравнении </w:t>
      </w:r>
      <w:r w:rsidR="00780847" w:rsidRPr="00780847">
        <w:rPr>
          <w:rFonts w:ascii="Times New Roman" w:eastAsia="Calibri" w:hAnsi="Times New Roman" w:cs="Times New Roman"/>
          <w:sz w:val="28"/>
          <w:szCs w:val="28"/>
        </w:rPr>
        <w:t xml:space="preserve">социальных объектов, выявлении их общие черт и различий. </w:t>
      </w:r>
      <w:r w:rsidR="00780847" w:rsidRPr="00780847">
        <w:rPr>
          <w:rFonts w:ascii="Times New Roman" w:eastAsia="Calibri" w:hAnsi="Times New Roman" w:cs="Times New Roman"/>
          <w:bCs/>
          <w:iCs/>
          <w:sz w:val="28"/>
          <w:szCs w:val="28"/>
        </w:rPr>
        <w:t xml:space="preserve">Недостаточно развито умение выявлять </w:t>
      </w:r>
      <w:r w:rsidR="00780847" w:rsidRPr="00780847">
        <w:rPr>
          <w:rFonts w:ascii="Times New Roman" w:eastAsia="Calibri" w:hAnsi="Times New Roman" w:cs="Times New Roman"/>
          <w:sz w:val="28"/>
          <w:szCs w:val="28"/>
        </w:rPr>
        <w:t>взаимосвязи изученных социальных объектов (вк</w:t>
      </w:r>
      <w:r w:rsidR="00E21CAD">
        <w:rPr>
          <w:rFonts w:ascii="Times New Roman" w:eastAsia="Calibri" w:hAnsi="Times New Roman" w:cs="Times New Roman"/>
          <w:sz w:val="28"/>
          <w:szCs w:val="28"/>
        </w:rPr>
        <w:t>лючая взаимодействие общества и </w:t>
      </w:r>
      <w:r>
        <w:rPr>
          <w:rFonts w:ascii="Times New Roman" w:eastAsia="Calibri" w:hAnsi="Times New Roman" w:cs="Times New Roman"/>
          <w:sz w:val="28"/>
          <w:szCs w:val="28"/>
        </w:rPr>
        <w:t xml:space="preserve">природы, человека </w:t>
      </w:r>
      <w:r w:rsidR="00780847" w:rsidRPr="00780847">
        <w:rPr>
          <w:rFonts w:ascii="Times New Roman" w:eastAsia="Calibri" w:hAnsi="Times New Roman" w:cs="Times New Roman"/>
          <w:sz w:val="28"/>
          <w:szCs w:val="28"/>
        </w:rPr>
        <w:t>и общества, сфер общественной жизни, гражданина и государства).</w:t>
      </w:r>
    </w:p>
    <w:p w:rsidR="00780847" w:rsidRPr="00780847" w:rsidRDefault="00780847" w:rsidP="00983528">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0847">
        <w:rPr>
          <w:rFonts w:ascii="Times New Roman" w:eastAsia="Calibri" w:hAnsi="Times New Roman" w:cs="Times New Roman"/>
          <w:sz w:val="28"/>
          <w:szCs w:val="28"/>
        </w:rPr>
        <w:t>Экзаменуемые испытывают затруднения при выполнении заданий по следующим дидактическим единицам: «э</w:t>
      </w:r>
      <w:r w:rsidRPr="00780847">
        <w:rPr>
          <w:rFonts w:ascii="Times New Roman" w:eastAsia="Times New Roman" w:hAnsi="Times New Roman" w:cs="Times New Roman"/>
          <w:color w:val="000000"/>
          <w:sz w:val="28"/>
          <w:szCs w:val="28"/>
        </w:rPr>
        <w:t>кономические системы и собственность», «производство», «производительность труда», «сфера политики и социального управления», «Конституция Российской Федерации», «основы конституционного строя Российской Федерации», «федеративное устройство Российской Федерации», «правоохранительные органы», «права и свободы человека и гражданина в Росс</w:t>
      </w:r>
      <w:r w:rsidR="00834E9F">
        <w:rPr>
          <w:rFonts w:ascii="Times New Roman" w:eastAsia="Times New Roman" w:hAnsi="Times New Roman" w:cs="Times New Roman"/>
          <w:color w:val="000000"/>
          <w:sz w:val="28"/>
          <w:szCs w:val="28"/>
        </w:rPr>
        <w:t>ийской Федерации, их гарантии»,</w:t>
      </w:r>
      <w:r w:rsidRPr="00780847">
        <w:rPr>
          <w:rFonts w:ascii="Times New Roman" w:eastAsia="Times New Roman" w:hAnsi="Times New Roman" w:cs="Times New Roman"/>
          <w:color w:val="000000"/>
          <w:sz w:val="28"/>
          <w:szCs w:val="28"/>
        </w:rPr>
        <w:t xml:space="preserve"> «правоотношения», «гражданские правоотношения», «право собственности».</w:t>
      </w:r>
    </w:p>
    <w:p w:rsidR="00780847" w:rsidRPr="00780847" w:rsidRDefault="00780847" w:rsidP="00983528">
      <w:pPr>
        <w:spacing w:after="0" w:line="240" w:lineRule="auto"/>
        <w:ind w:firstLine="709"/>
        <w:jc w:val="both"/>
        <w:rPr>
          <w:rFonts w:ascii="Times New Roman" w:eastAsia="Calibri" w:hAnsi="Times New Roman" w:cs="Times New Roman"/>
          <w:sz w:val="28"/>
          <w:szCs w:val="28"/>
        </w:rPr>
      </w:pPr>
      <w:r w:rsidRPr="00780847">
        <w:rPr>
          <w:rFonts w:ascii="Times New Roman" w:eastAsia="Calibri" w:hAnsi="Times New Roman" w:cs="Times New Roman"/>
          <w:sz w:val="28"/>
          <w:szCs w:val="28"/>
        </w:rPr>
        <w:t>Задания повышенного уровня сложности (</w:t>
      </w:r>
      <w:r w:rsidRPr="00780847">
        <w:rPr>
          <w:rFonts w:ascii="Times New Roman" w:eastAsia="Times New Roman" w:hAnsi="Times New Roman" w:cs="Times New Roman"/>
          <w:sz w:val="28"/>
          <w:szCs w:val="28"/>
        </w:rPr>
        <w:t>задания 4, 6, 10, 13, 16, 20, 21, 23-26, 28, 30</w:t>
      </w:r>
      <w:r w:rsidRPr="00780847">
        <w:rPr>
          <w:rFonts w:ascii="Times New Roman" w:eastAsia="Calibri" w:hAnsi="Times New Roman" w:cs="Times New Roman"/>
          <w:sz w:val="28"/>
          <w:szCs w:val="28"/>
        </w:rPr>
        <w:t xml:space="preserve">) выявили более низкие результаты при выполнении их обучающимися 9-х классов. Тем не менее, целый ряд подобных заданий девятиклассники выполнили успешно (более 60 %). С рядом заданий повышенного уровня сложности обучающиеся 9-х классов справились недостаточно: </w:t>
      </w:r>
      <w:r w:rsidRPr="00780847">
        <w:rPr>
          <w:rFonts w:ascii="Times New Roman" w:eastAsia="Calibri" w:hAnsi="Times New Roman" w:cs="Times New Roman"/>
          <w:b/>
          <w:sz w:val="28"/>
          <w:szCs w:val="28"/>
        </w:rPr>
        <w:t>задание 24</w:t>
      </w:r>
      <w:r w:rsidRPr="00780847">
        <w:rPr>
          <w:rFonts w:ascii="Times New Roman" w:eastAsia="Calibri" w:hAnsi="Times New Roman" w:cs="Times New Roman"/>
          <w:sz w:val="28"/>
          <w:szCs w:val="28"/>
        </w:rPr>
        <w:t xml:space="preserve"> (29,30 %),  </w:t>
      </w:r>
      <w:r w:rsidRPr="00780847">
        <w:rPr>
          <w:rFonts w:ascii="Times New Roman" w:eastAsia="Calibri" w:hAnsi="Times New Roman" w:cs="Times New Roman"/>
          <w:b/>
          <w:sz w:val="28"/>
          <w:szCs w:val="28"/>
        </w:rPr>
        <w:t>задание 26</w:t>
      </w:r>
      <w:r w:rsidRPr="00780847">
        <w:rPr>
          <w:rFonts w:ascii="Times New Roman" w:eastAsia="Calibri" w:hAnsi="Times New Roman" w:cs="Times New Roman"/>
          <w:sz w:val="28"/>
          <w:szCs w:val="28"/>
        </w:rPr>
        <w:t xml:space="preserve"> (33,85 %), </w:t>
      </w:r>
      <w:r w:rsidRPr="00780847">
        <w:rPr>
          <w:rFonts w:ascii="Times New Roman" w:eastAsia="Calibri" w:hAnsi="Times New Roman" w:cs="Times New Roman"/>
          <w:b/>
          <w:sz w:val="28"/>
          <w:szCs w:val="28"/>
        </w:rPr>
        <w:t>задание 28</w:t>
      </w:r>
      <w:r w:rsidRPr="00780847">
        <w:rPr>
          <w:rFonts w:ascii="Times New Roman" w:eastAsia="Calibri" w:hAnsi="Times New Roman" w:cs="Times New Roman"/>
          <w:sz w:val="28"/>
          <w:szCs w:val="28"/>
        </w:rPr>
        <w:t xml:space="preserve"> (51,58 %), </w:t>
      </w:r>
      <w:r w:rsidRPr="00780847">
        <w:rPr>
          <w:rFonts w:ascii="Times New Roman" w:eastAsia="Calibri" w:hAnsi="Times New Roman" w:cs="Times New Roman"/>
          <w:b/>
          <w:sz w:val="28"/>
          <w:szCs w:val="28"/>
        </w:rPr>
        <w:t xml:space="preserve">задание 30 </w:t>
      </w:r>
      <w:r w:rsidRPr="00780847">
        <w:rPr>
          <w:rFonts w:ascii="Times New Roman" w:eastAsia="Calibri" w:hAnsi="Times New Roman" w:cs="Times New Roman"/>
          <w:sz w:val="28"/>
          <w:szCs w:val="28"/>
        </w:rPr>
        <w:t>(32,35 %).</w:t>
      </w:r>
    </w:p>
    <w:p w:rsidR="00780847" w:rsidRPr="00780847" w:rsidRDefault="00780847" w:rsidP="00983528">
      <w:pPr>
        <w:spacing w:after="0" w:line="240" w:lineRule="auto"/>
        <w:ind w:firstLine="709"/>
        <w:contextualSpacing/>
        <w:jc w:val="both"/>
        <w:rPr>
          <w:rFonts w:ascii="Times New Roman" w:eastAsia="Times New Roman" w:hAnsi="Times New Roman" w:cs="Times New Roman"/>
          <w:sz w:val="28"/>
          <w:szCs w:val="28"/>
        </w:rPr>
      </w:pPr>
      <w:r w:rsidRPr="00780847">
        <w:rPr>
          <w:rFonts w:ascii="Times New Roman" w:eastAsia="Calibri" w:hAnsi="Times New Roman" w:cs="Times New Roman"/>
          <w:sz w:val="28"/>
          <w:szCs w:val="28"/>
        </w:rPr>
        <w:t xml:space="preserve">Таким образом, девятиклассники, выполняя задания повышенного уровня сложности, умеют анализировать информацию из экономической, </w:t>
      </w:r>
      <w:r w:rsidRPr="00780847">
        <w:rPr>
          <w:rFonts w:ascii="Times New Roman" w:eastAsia="Times New Roman" w:hAnsi="Times New Roman" w:cs="Times New Roman"/>
          <w:sz w:val="28"/>
          <w:szCs w:val="28"/>
        </w:rPr>
        <w:t xml:space="preserve">социальной, </w:t>
      </w:r>
      <w:r w:rsidRPr="00780847">
        <w:rPr>
          <w:rFonts w:ascii="Times New Roman" w:eastAsia="Times New Roman" w:hAnsi="Times New Roman" w:cs="Times New Roman"/>
          <w:sz w:val="28"/>
          <w:szCs w:val="28"/>
        </w:rPr>
        <w:lastRenderedPageBreak/>
        <w:t xml:space="preserve">политической, </w:t>
      </w:r>
      <w:r w:rsidRPr="00780847">
        <w:rPr>
          <w:rFonts w:ascii="Times New Roman" w:eastAsia="Calibri" w:hAnsi="Times New Roman" w:cs="Times New Roman"/>
          <w:sz w:val="28"/>
          <w:szCs w:val="28"/>
        </w:rPr>
        <w:t xml:space="preserve">духовной сферы </w:t>
      </w:r>
      <w:r w:rsidRPr="00780847">
        <w:rPr>
          <w:rFonts w:ascii="Times New Roman" w:eastAsia="Times New Roman" w:hAnsi="Times New Roman" w:cs="Times New Roman"/>
          <w:sz w:val="28"/>
          <w:szCs w:val="28"/>
        </w:rPr>
        <w:t>жизни общества</w:t>
      </w:r>
      <w:r w:rsidRPr="00780847">
        <w:rPr>
          <w:rFonts w:ascii="Times New Roman" w:eastAsia="Calibri" w:hAnsi="Times New Roman" w:cs="Times New Roman"/>
          <w:sz w:val="28"/>
          <w:szCs w:val="28"/>
        </w:rPr>
        <w:t xml:space="preserve">, содержащуюся в двух суждениях </w:t>
      </w:r>
      <w:r w:rsidRPr="00780847">
        <w:rPr>
          <w:rFonts w:ascii="Times New Roman" w:eastAsia="Times New Roman" w:hAnsi="Times New Roman" w:cs="Times New Roman"/>
          <w:sz w:val="28"/>
          <w:szCs w:val="28"/>
        </w:rPr>
        <w:t>(выполнение более 60 %). Вырос процент обучающихся, успешно выполняющих задание на анализ двух суждений.</w:t>
      </w:r>
    </w:p>
    <w:p w:rsidR="00727B96" w:rsidRDefault="00780847" w:rsidP="00983528">
      <w:pPr>
        <w:spacing w:after="0" w:line="240" w:lineRule="auto"/>
        <w:ind w:firstLine="709"/>
        <w:contextualSpacing/>
        <w:jc w:val="both"/>
        <w:rPr>
          <w:rFonts w:ascii="Times New Roman" w:eastAsia="Calibri" w:hAnsi="Times New Roman" w:cs="Times New Roman"/>
          <w:sz w:val="28"/>
          <w:szCs w:val="28"/>
        </w:rPr>
      </w:pPr>
      <w:r w:rsidRPr="00780847">
        <w:rPr>
          <w:rFonts w:ascii="Times New Roman" w:eastAsia="Calibri" w:hAnsi="Times New Roman" w:cs="Times New Roman"/>
          <w:sz w:val="28"/>
          <w:szCs w:val="28"/>
        </w:rPr>
        <w:t xml:space="preserve">Задания высокого уровня сложности на анализ источников девятиклассники выполнили следующим образом: в полном объеме с </w:t>
      </w:r>
      <w:r w:rsidRPr="00780847">
        <w:rPr>
          <w:rFonts w:ascii="Times New Roman" w:eastAsia="Calibri" w:hAnsi="Times New Roman" w:cs="Times New Roman"/>
          <w:b/>
          <w:sz w:val="28"/>
          <w:szCs w:val="28"/>
        </w:rPr>
        <w:t>заданием 29</w:t>
      </w:r>
      <w:r w:rsidRPr="00780847">
        <w:rPr>
          <w:rFonts w:ascii="Times New Roman" w:eastAsia="Calibri" w:hAnsi="Times New Roman" w:cs="Times New Roman"/>
          <w:sz w:val="28"/>
          <w:szCs w:val="28"/>
        </w:rPr>
        <w:t xml:space="preserve"> справились около 12 % обучающихся; с </w:t>
      </w:r>
      <w:r w:rsidRPr="00780847">
        <w:rPr>
          <w:rFonts w:ascii="Times New Roman" w:eastAsia="Calibri" w:hAnsi="Times New Roman" w:cs="Times New Roman"/>
          <w:b/>
          <w:sz w:val="28"/>
          <w:szCs w:val="28"/>
        </w:rPr>
        <w:t>заданием 31</w:t>
      </w:r>
      <w:r w:rsidRPr="00780847">
        <w:rPr>
          <w:rFonts w:ascii="Times New Roman" w:eastAsia="Calibri" w:hAnsi="Times New Roman" w:cs="Times New Roman"/>
          <w:sz w:val="28"/>
          <w:szCs w:val="28"/>
        </w:rPr>
        <w:t xml:space="preserve"> – 17,31 %. </w:t>
      </w:r>
    </w:p>
    <w:p w:rsidR="00780847" w:rsidRPr="00780847" w:rsidRDefault="00780847" w:rsidP="00983528">
      <w:pPr>
        <w:spacing w:after="0" w:line="240" w:lineRule="auto"/>
        <w:ind w:firstLine="709"/>
        <w:contextualSpacing/>
        <w:jc w:val="both"/>
        <w:rPr>
          <w:rFonts w:ascii="Times New Roman" w:eastAsia="Times New Roman" w:hAnsi="Times New Roman" w:cs="Times New Roman"/>
          <w:sz w:val="28"/>
          <w:szCs w:val="28"/>
        </w:rPr>
      </w:pPr>
      <w:r w:rsidRPr="00780847">
        <w:rPr>
          <w:rFonts w:ascii="Times New Roman" w:eastAsia="Calibri" w:hAnsi="Times New Roman" w:cs="Times New Roman"/>
          <w:sz w:val="28"/>
          <w:szCs w:val="28"/>
        </w:rPr>
        <w:t>Поскольку задания имеют р</w:t>
      </w:r>
      <w:r w:rsidRPr="00780847">
        <w:rPr>
          <w:rFonts w:ascii="Times New Roman" w:eastAsia="Times New Roman" w:hAnsi="Times New Roman" w:cs="Times New Roman"/>
          <w:sz w:val="28"/>
          <w:szCs w:val="28"/>
        </w:rPr>
        <w:t>азличное содержание в разных вариантах и</w:t>
      </w:r>
      <w:r w:rsidR="00C02493">
        <w:rPr>
          <w:rFonts w:ascii="Times New Roman" w:eastAsia="Times New Roman" w:hAnsi="Times New Roman" w:cs="Times New Roman"/>
          <w:sz w:val="28"/>
          <w:szCs w:val="28"/>
        </w:rPr>
        <w:t> </w:t>
      </w:r>
      <w:r w:rsidRPr="00780847">
        <w:rPr>
          <w:rFonts w:ascii="Times New Roman" w:eastAsia="Times New Roman" w:hAnsi="Times New Roman" w:cs="Times New Roman"/>
          <w:sz w:val="28"/>
          <w:szCs w:val="28"/>
        </w:rPr>
        <w:t xml:space="preserve">ориентированы на проверяемое умение, то можно констатировать, что обучающиеся 9-х классов в недостаточной мере умеют: </w:t>
      </w:r>
    </w:p>
    <w:p w:rsidR="00780847" w:rsidRPr="00780847" w:rsidRDefault="00780847" w:rsidP="00983528">
      <w:pPr>
        <w:autoSpaceDE w:val="0"/>
        <w:autoSpaceDN w:val="0"/>
        <w:adjustRightInd w:val="0"/>
        <w:spacing w:after="0" w:line="240" w:lineRule="auto"/>
        <w:ind w:firstLine="709"/>
        <w:jc w:val="both"/>
        <w:rPr>
          <w:rFonts w:ascii="TimesNewRoman,BoldItalic" w:eastAsia="Calibri" w:hAnsi="TimesNewRoman,BoldItalic" w:cs="TimesNewRoman,BoldItalic"/>
          <w:bCs/>
          <w:i/>
          <w:iCs/>
          <w:sz w:val="28"/>
          <w:szCs w:val="28"/>
        </w:rPr>
      </w:pPr>
      <w:r w:rsidRPr="00780847">
        <w:rPr>
          <w:rFonts w:ascii="Times New Roman" w:eastAsia="Calibri" w:hAnsi="Times New Roman" w:cs="Times New Roman"/>
          <w:bCs/>
          <w:iCs/>
          <w:sz w:val="28"/>
          <w:szCs w:val="28"/>
        </w:rPr>
        <w:t xml:space="preserve">- объяснять </w:t>
      </w:r>
      <w:r w:rsidRPr="00780847">
        <w:rPr>
          <w:rFonts w:ascii="Times New Roman" w:eastAsia="Calibri" w:hAnsi="Times New Roman" w:cs="Times New Roman"/>
          <w:sz w:val="28"/>
          <w:szCs w:val="28"/>
        </w:rPr>
        <w:t>взаимосвязи изученных социальных объектов (включая взаи</w:t>
      </w:r>
      <w:r w:rsidR="00A62171">
        <w:rPr>
          <w:rFonts w:ascii="Times New Roman" w:eastAsia="Calibri" w:hAnsi="Times New Roman" w:cs="Times New Roman"/>
          <w:sz w:val="28"/>
          <w:szCs w:val="28"/>
        </w:rPr>
        <w:t xml:space="preserve">модействия общества и природы, человека </w:t>
      </w:r>
      <w:r w:rsidRPr="00780847">
        <w:rPr>
          <w:rFonts w:ascii="Times New Roman" w:eastAsia="Calibri" w:hAnsi="Times New Roman" w:cs="Times New Roman"/>
          <w:sz w:val="28"/>
          <w:szCs w:val="28"/>
        </w:rPr>
        <w:t>и общества, сфер общественной жизни, гражданина и государства);</w:t>
      </w:r>
    </w:p>
    <w:p w:rsidR="00780847" w:rsidRPr="00780847" w:rsidRDefault="00780847" w:rsidP="00983528">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0847">
        <w:rPr>
          <w:rFonts w:ascii="Times New Roman" w:eastAsia="Calibri" w:hAnsi="Times New Roman" w:cs="Times New Roman"/>
          <w:bCs/>
          <w:iCs/>
          <w:sz w:val="28"/>
          <w:szCs w:val="28"/>
        </w:rPr>
        <w:t xml:space="preserve">- приводить примеры </w:t>
      </w:r>
      <w:r w:rsidRPr="00780847">
        <w:rPr>
          <w:rFonts w:ascii="Times New Roman" w:eastAsia="Calibri" w:hAnsi="Times New Roman" w:cs="Times New Roman"/>
          <w:sz w:val="28"/>
          <w:szCs w:val="28"/>
        </w:rPr>
        <w:t>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780847" w:rsidRPr="00780847" w:rsidRDefault="00780847" w:rsidP="00983528">
      <w:pPr>
        <w:autoSpaceDE w:val="0"/>
        <w:autoSpaceDN w:val="0"/>
        <w:adjustRightInd w:val="0"/>
        <w:spacing w:after="0" w:line="240" w:lineRule="auto"/>
        <w:ind w:firstLine="709"/>
        <w:jc w:val="both"/>
        <w:rPr>
          <w:rFonts w:ascii="TimesNewRoman,BoldItalic" w:eastAsia="Calibri" w:hAnsi="TimesNewRoman,BoldItalic" w:cs="TimesNewRoman,BoldItalic"/>
          <w:bCs/>
          <w:i/>
          <w:iCs/>
          <w:sz w:val="28"/>
          <w:szCs w:val="28"/>
        </w:rPr>
      </w:pPr>
      <w:r w:rsidRPr="00780847">
        <w:rPr>
          <w:rFonts w:ascii="Times New Roman" w:eastAsia="Calibri" w:hAnsi="Times New Roman" w:cs="Times New Roman"/>
          <w:bCs/>
          <w:iCs/>
          <w:sz w:val="28"/>
          <w:szCs w:val="28"/>
        </w:rPr>
        <w:t xml:space="preserve">- оценивать </w:t>
      </w:r>
      <w:r w:rsidRPr="00780847">
        <w:rPr>
          <w:rFonts w:ascii="Times New Roman" w:eastAsia="Calibri" w:hAnsi="Times New Roman" w:cs="Times New Roman"/>
          <w:sz w:val="28"/>
          <w:szCs w:val="28"/>
        </w:rPr>
        <w:t>поведение людей с точки зрения социальных норм, экономической рациональности;</w:t>
      </w:r>
    </w:p>
    <w:p w:rsidR="00780847" w:rsidRPr="00780847" w:rsidRDefault="00780847" w:rsidP="00983528">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0847">
        <w:rPr>
          <w:rFonts w:ascii="Times New Roman" w:eastAsia="Calibri" w:hAnsi="Times New Roman" w:cs="Times New Roman"/>
          <w:bCs/>
          <w:iCs/>
          <w:sz w:val="28"/>
          <w:szCs w:val="28"/>
        </w:rPr>
        <w:t xml:space="preserve">- осуществлять поиск </w:t>
      </w:r>
      <w:r w:rsidRPr="00780847">
        <w:rPr>
          <w:rFonts w:ascii="Times New Roman" w:eastAsia="Calibri" w:hAnsi="Times New Roman" w:cs="Times New Roman"/>
          <w:sz w:val="28"/>
          <w:szCs w:val="28"/>
        </w:rPr>
        <w:t>социальной информации по заданной теме из различных ее носителей (материалов СМИ, учебного текста и других адаптированных источников).</w:t>
      </w:r>
    </w:p>
    <w:p w:rsidR="00780847" w:rsidRPr="00780847" w:rsidRDefault="00780847" w:rsidP="00983528">
      <w:pPr>
        <w:spacing w:after="0" w:line="240" w:lineRule="auto"/>
        <w:ind w:firstLine="709"/>
        <w:jc w:val="both"/>
        <w:rPr>
          <w:rFonts w:ascii="Times New Roman" w:eastAsia="Calibri" w:hAnsi="Times New Roman" w:cs="Times New Roman"/>
          <w:sz w:val="28"/>
          <w:szCs w:val="28"/>
        </w:rPr>
      </w:pPr>
      <w:r w:rsidRPr="00780847">
        <w:rPr>
          <w:rFonts w:ascii="Times New Roman" w:eastAsia="Calibri" w:hAnsi="Times New Roman" w:cs="Times New Roman"/>
          <w:sz w:val="28"/>
          <w:szCs w:val="28"/>
        </w:rPr>
        <w:t>Для содержательного анализа второй части работы мы используем вариант, в котором обучающимся были предложены для анализа статьи текста «Трудового Кодекса РФ». Этот вариант вызвал у них наибольшие затруднения, что и</w:t>
      </w:r>
      <w:r w:rsidR="00710736">
        <w:rPr>
          <w:rFonts w:ascii="Times New Roman" w:eastAsia="Calibri" w:hAnsi="Times New Roman" w:cs="Times New Roman"/>
          <w:sz w:val="28"/>
          <w:szCs w:val="28"/>
        </w:rPr>
        <w:t> </w:t>
      </w:r>
      <w:r w:rsidRPr="00780847">
        <w:rPr>
          <w:rFonts w:ascii="Times New Roman" w:eastAsia="Calibri" w:hAnsi="Times New Roman" w:cs="Times New Roman"/>
          <w:sz w:val="28"/>
          <w:szCs w:val="28"/>
        </w:rPr>
        <w:t>было выявлено при проверке.</w:t>
      </w:r>
    </w:p>
    <w:p w:rsidR="00780847" w:rsidRPr="00780847" w:rsidRDefault="00780847" w:rsidP="00983528">
      <w:pPr>
        <w:spacing w:after="0" w:line="240" w:lineRule="auto"/>
        <w:ind w:firstLine="709"/>
        <w:jc w:val="both"/>
        <w:rPr>
          <w:rFonts w:ascii="Times New Roman" w:eastAsia="Calibri" w:hAnsi="Times New Roman" w:cs="Times New Roman"/>
          <w:sz w:val="28"/>
          <w:szCs w:val="28"/>
        </w:rPr>
      </w:pPr>
      <w:r w:rsidRPr="00780847">
        <w:rPr>
          <w:rFonts w:ascii="Times New Roman" w:eastAsia="Calibri" w:hAnsi="Times New Roman" w:cs="Times New Roman"/>
          <w:b/>
          <w:sz w:val="28"/>
          <w:szCs w:val="28"/>
        </w:rPr>
        <w:t>Задание 26</w:t>
      </w:r>
      <w:r w:rsidRPr="00780847">
        <w:rPr>
          <w:rFonts w:ascii="Times New Roman" w:eastAsia="Calibri" w:hAnsi="Times New Roman" w:cs="Times New Roman"/>
          <w:sz w:val="28"/>
          <w:szCs w:val="28"/>
        </w:rPr>
        <w:t xml:space="preserve"> требует умения составить план текста, выделив его основные смысловые фрагменты и озаглавив каждый из них. Анализ р</w:t>
      </w:r>
      <w:r w:rsidR="00C025E2">
        <w:rPr>
          <w:rFonts w:ascii="Times New Roman" w:eastAsia="Calibri" w:hAnsi="Times New Roman" w:cs="Times New Roman"/>
          <w:sz w:val="28"/>
          <w:szCs w:val="28"/>
        </w:rPr>
        <w:t>езультатов показал, что 16,10 %</w:t>
      </w:r>
      <w:r w:rsidRPr="00780847">
        <w:rPr>
          <w:rFonts w:ascii="Times New Roman" w:eastAsia="Calibri" w:hAnsi="Times New Roman" w:cs="Times New Roman"/>
          <w:sz w:val="28"/>
          <w:szCs w:val="28"/>
        </w:rPr>
        <w:t xml:space="preserve"> обучающихся не справились с заданием. Полный правильный ответ дали </w:t>
      </w:r>
      <w:r w:rsidRPr="00780847">
        <w:rPr>
          <w:rFonts w:ascii="Times New Roman" w:eastAsia="Times New Roman" w:hAnsi="Times New Roman" w:cs="Times New Roman"/>
          <w:color w:val="000000"/>
          <w:sz w:val="28"/>
          <w:szCs w:val="28"/>
        </w:rPr>
        <w:t>33,85</w:t>
      </w:r>
      <w:r w:rsidRPr="00780847">
        <w:rPr>
          <w:rFonts w:ascii="Times New Roman" w:eastAsia="Times New Roman" w:hAnsi="Times New Roman" w:cs="Times New Roman"/>
          <w:b/>
          <w:color w:val="000000"/>
          <w:sz w:val="24"/>
          <w:szCs w:val="24"/>
        </w:rPr>
        <w:t xml:space="preserve"> </w:t>
      </w:r>
      <w:r w:rsidRPr="00780847">
        <w:rPr>
          <w:rFonts w:ascii="Times New Roman" w:eastAsia="Calibri" w:hAnsi="Times New Roman" w:cs="Times New Roman"/>
          <w:sz w:val="28"/>
          <w:szCs w:val="28"/>
        </w:rPr>
        <w:t xml:space="preserve">% выпускников. 50 % дали неполный ответ и получили 1 балл. В указанном варианте текста обучающимся было предложено озаглавить 3 статьи «Трудового Кодекса РФ», т. е. задание требовало выделения существенной идеи уже выделенного смыслового фрагмента. Более 10 % обучающихся допустили ошибку в написании термина «взыскание», указывая вместо него «высказывание», что свидетельствует о непонимании данного понятия как меры наказания в трудовом праве. </w:t>
      </w:r>
    </w:p>
    <w:p w:rsidR="00780847" w:rsidRPr="00780847" w:rsidRDefault="00780847" w:rsidP="00983528">
      <w:pPr>
        <w:spacing w:after="0" w:line="240" w:lineRule="auto"/>
        <w:ind w:firstLine="709"/>
        <w:jc w:val="both"/>
        <w:rPr>
          <w:rFonts w:ascii="Times New Roman" w:eastAsia="Calibri" w:hAnsi="Times New Roman" w:cs="Times New Roman"/>
          <w:sz w:val="28"/>
          <w:szCs w:val="28"/>
        </w:rPr>
      </w:pPr>
      <w:r w:rsidRPr="00780847">
        <w:rPr>
          <w:rFonts w:ascii="Times New Roman" w:eastAsia="Calibri" w:hAnsi="Times New Roman" w:cs="Times New Roman"/>
          <w:sz w:val="28"/>
          <w:szCs w:val="28"/>
        </w:rPr>
        <w:t xml:space="preserve">Часть обучающихся вместо выполнения предложенного варианта задания написали подробный план, озаглавив каждый абзац текста. Обучающиеся, которые получили при выполнении задания 1 балл, не смогли корректно озаглавить все предложенные статьи. Учителям обществознания следует уделять больше внимания формированию базового умения составлять план текста (понимать основную мысль и структуру текста, определять и кратко формулировать центральную идею каждой смысловой части). </w:t>
      </w:r>
    </w:p>
    <w:p w:rsidR="00780847" w:rsidRPr="00780847" w:rsidRDefault="00780847" w:rsidP="00983528">
      <w:pPr>
        <w:spacing w:after="0" w:line="240" w:lineRule="auto"/>
        <w:ind w:firstLine="709"/>
        <w:jc w:val="both"/>
        <w:rPr>
          <w:rFonts w:ascii="Times New Roman" w:eastAsia="Calibri" w:hAnsi="Times New Roman" w:cs="Times New Roman"/>
          <w:sz w:val="28"/>
          <w:szCs w:val="28"/>
        </w:rPr>
      </w:pPr>
      <w:r w:rsidRPr="00780847">
        <w:rPr>
          <w:rFonts w:ascii="Times New Roman" w:eastAsia="Calibri" w:hAnsi="Times New Roman" w:cs="Times New Roman"/>
          <w:b/>
          <w:sz w:val="28"/>
          <w:szCs w:val="28"/>
        </w:rPr>
        <w:t>Задание 27</w:t>
      </w:r>
      <w:r w:rsidRPr="00780847">
        <w:rPr>
          <w:rFonts w:ascii="Times New Roman" w:eastAsia="Calibri" w:hAnsi="Times New Roman" w:cs="Times New Roman"/>
          <w:sz w:val="28"/>
          <w:szCs w:val="28"/>
        </w:rPr>
        <w:t xml:space="preserve"> предполагает извлечение из текста информации, представленной в явном виде. Оно позволяет выявить адекватность понимания выпускниками отдельных идей текста. </w:t>
      </w:r>
      <w:r w:rsidRPr="00780847">
        <w:rPr>
          <w:rFonts w:ascii="Times New Roman" w:eastAsia="Times New Roman" w:hAnsi="Times New Roman" w:cs="Times New Roman"/>
          <w:color w:val="000000"/>
          <w:sz w:val="28"/>
          <w:szCs w:val="28"/>
        </w:rPr>
        <w:t>59,82</w:t>
      </w:r>
      <w:r w:rsidRPr="00780847">
        <w:rPr>
          <w:rFonts w:ascii="Times New Roman" w:eastAsia="Calibri" w:hAnsi="Times New Roman" w:cs="Times New Roman"/>
          <w:sz w:val="28"/>
          <w:szCs w:val="28"/>
        </w:rPr>
        <w:t xml:space="preserve"> % выпускников правильно выполнили задание. 30,50 % дали неполный ответ и получили 1 балл. </w:t>
      </w:r>
    </w:p>
    <w:p w:rsidR="00F657DF" w:rsidRDefault="00780847" w:rsidP="00F657DF">
      <w:pPr>
        <w:spacing w:after="0" w:line="240" w:lineRule="auto"/>
        <w:ind w:firstLine="709"/>
        <w:jc w:val="both"/>
        <w:rPr>
          <w:rFonts w:ascii="Times New Roman" w:eastAsia="Calibri" w:hAnsi="Times New Roman" w:cs="Times New Roman"/>
          <w:sz w:val="28"/>
          <w:szCs w:val="28"/>
        </w:rPr>
      </w:pPr>
      <w:r w:rsidRPr="00780847">
        <w:rPr>
          <w:rFonts w:ascii="Times New Roman" w:eastAsia="Calibri" w:hAnsi="Times New Roman" w:cs="Times New Roman"/>
          <w:b/>
          <w:sz w:val="28"/>
          <w:szCs w:val="28"/>
        </w:rPr>
        <w:lastRenderedPageBreak/>
        <w:t>Задание 28</w:t>
      </w:r>
      <w:r w:rsidRPr="00780847">
        <w:rPr>
          <w:rFonts w:ascii="Times New Roman" w:eastAsia="Calibri" w:hAnsi="Times New Roman" w:cs="Times New Roman"/>
          <w:sz w:val="28"/>
          <w:szCs w:val="28"/>
        </w:rPr>
        <w:t xml:space="preserve"> направлено на извлечение и частичное преобразование, интерпретацию информации текста. 2 балла обучающиеся могли получить за извлечение и интерпретацию информации в соответствии с заданием. Это смогли сделать </w:t>
      </w:r>
      <w:r w:rsidRPr="00780847">
        <w:rPr>
          <w:rFonts w:ascii="Times New Roman" w:eastAsia="Times New Roman" w:hAnsi="Times New Roman" w:cs="Times New Roman"/>
          <w:color w:val="000000"/>
          <w:sz w:val="28"/>
          <w:szCs w:val="28"/>
        </w:rPr>
        <w:t>51,58</w:t>
      </w:r>
      <w:r w:rsidRPr="00780847">
        <w:rPr>
          <w:rFonts w:ascii="Times New Roman" w:eastAsia="Calibri" w:hAnsi="Times New Roman" w:cs="Times New Roman"/>
          <w:sz w:val="28"/>
          <w:szCs w:val="28"/>
        </w:rPr>
        <w:t xml:space="preserve"> % выпускников. Согласно критериям оценивания задания, простое извлечение информации из текста, без выполнения его второй части, оценивалось в 0 баллов. Почти четверть экзаменуемых не смогли это сделать.</w:t>
      </w:r>
    </w:p>
    <w:p w:rsidR="00780847" w:rsidRPr="00780847" w:rsidRDefault="00780847" w:rsidP="00983528">
      <w:pPr>
        <w:spacing w:after="0" w:line="240" w:lineRule="auto"/>
        <w:ind w:firstLine="709"/>
        <w:jc w:val="both"/>
        <w:rPr>
          <w:rFonts w:ascii="Times New Roman" w:eastAsia="Calibri" w:hAnsi="Times New Roman" w:cs="Times New Roman"/>
          <w:sz w:val="28"/>
          <w:szCs w:val="28"/>
        </w:rPr>
      </w:pPr>
      <w:r w:rsidRPr="00780847">
        <w:rPr>
          <w:rFonts w:ascii="Times New Roman" w:eastAsia="Calibri" w:hAnsi="Times New Roman" w:cs="Times New Roman"/>
          <w:b/>
          <w:sz w:val="28"/>
          <w:szCs w:val="28"/>
        </w:rPr>
        <w:t>Задание 29</w:t>
      </w:r>
      <w:r w:rsidRPr="00780847">
        <w:rPr>
          <w:rFonts w:ascii="Times New Roman" w:eastAsia="Calibri" w:hAnsi="Times New Roman" w:cs="Times New Roman"/>
          <w:sz w:val="28"/>
          <w:szCs w:val="28"/>
        </w:rPr>
        <w:t xml:space="preserve"> предполагает выход за рамки содержания текста и привлечение контекстных знаний обществоведческого курса, фактов из общественной жизни или личного социального опыта выпускника. Это задание высокого уровня, оцениваемое в 3 балла. 44,30 % выпускников не справились с этим заданием, получив 0 баллов. 12 % выполнивших задание дали полный правильный ответ и получили максимальный балл. 1 балл получили 23,30 % выпускников, 2 балла </w:t>
      </w:r>
      <w:r w:rsidR="00710736">
        <w:rPr>
          <w:rFonts w:ascii="Times New Roman" w:eastAsia="Calibri" w:hAnsi="Times New Roman" w:cs="Times New Roman"/>
          <w:sz w:val="28"/>
          <w:szCs w:val="28"/>
        </w:rPr>
        <w:t>–</w:t>
      </w:r>
      <w:r w:rsidRPr="00780847">
        <w:rPr>
          <w:rFonts w:ascii="Times New Roman" w:eastAsia="Calibri" w:hAnsi="Times New Roman" w:cs="Times New Roman"/>
          <w:sz w:val="28"/>
          <w:szCs w:val="28"/>
        </w:rPr>
        <w:t xml:space="preserve"> 20,40 %. </w:t>
      </w:r>
    </w:p>
    <w:p w:rsidR="00780847" w:rsidRPr="00780847" w:rsidRDefault="00780847" w:rsidP="00983528">
      <w:pPr>
        <w:spacing w:after="0" w:line="240" w:lineRule="auto"/>
        <w:ind w:firstLine="709"/>
        <w:jc w:val="both"/>
        <w:rPr>
          <w:rFonts w:ascii="Times New Roman" w:eastAsia="Calibri" w:hAnsi="Times New Roman" w:cs="Times New Roman"/>
          <w:sz w:val="28"/>
          <w:szCs w:val="28"/>
        </w:rPr>
      </w:pPr>
      <w:r w:rsidRPr="00780847">
        <w:rPr>
          <w:rFonts w:ascii="Times New Roman" w:eastAsia="Calibri" w:hAnsi="Times New Roman" w:cs="Times New Roman"/>
          <w:sz w:val="28"/>
          <w:szCs w:val="28"/>
        </w:rPr>
        <w:t>В анализируемом варианте обучающимся было предложено выписать из</w:t>
      </w:r>
      <w:r w:rsidR="00710736">
        <w:rPr>
          <w:rFonts w:ascii="Times New Roman" w:eastAsia="Calibri" w:hAnsi="Times New Roman" w:cs="Times New Roman"/>
          <w:sz w:val="28"/>
          <w:szCs w:val="28"/>
        </w:rPr>
        <w:t> </w:t>
      </w:r>
      <w:r w:rsidRPr="00780847">
        <w:rPr>
          <w:rFonts w:ascii="Times New Roman" w:eastAsia="Calibri" w:hAnsi="Times New Roman" w:cs="Times New Roman"/>
          <w:sz w:val="28"/>
          <w:szCs w:val="28"/>
        </w:rPr>
        <w:t xml:space="preserve">текста 3 меры, защищающие права работника при наложении дисциплинарного взыскания. Они были представлены в тексте в явном виде, выписав их, обучающиеся получали 1 балл. Еще необходимо было пояснить, как каждая из них защищает права работника. Это более 50 % экзаменуемых в полном объеме сделать не смогли. </w:t>
      </w:r>
    </w:p>
    <w:p w:rsidR="00780847" w:rsidRPr="00780847" w:rsidRDefault="00780847" w:rsidP="00983528">
      <w:pPr>
        <w:spacing w:after="0" w:line="240" w:lineRule="auto"/>
        <w:ind w:firstLine="709"/>
        <w:jc w:val="both"/>
        <w:rPr>
          <w:rFonts w:ascii="Times New Roman" w:eastAsia="Calibri" w:hAnsi="Times New Roman" w:cs="Times New Roman"/>
          <w:sz w:val="28"/>
          <w:szCs w:val="28"/>
        </w:rPr>
      </w:pPr>
      <w:r w:rsidRPr="00780847">
        <w:rPr>
          <w:rFonts w:ascii="Times New Roman" w:eastAsia="Calibri" w:hAnsi="Times New Roman" w:cs="Times New Roman"/>
          <w:sz w:val="28"/>
          <w:szCs w:val="28"/>
        </w:rPr>
        <w:t xml:space="preserve">Данные соотносятся с результатами ЕГЭ по обществознанию. Умение конкретизировать теоретические знания фактами из общественной жизни или личного социального опыта – это одно из самых трудных умений для учеников. Многие </w:t>
      </w:r>
      <w:r w:rsidR="00E21CAD">
        <w:rPr>
          <w:rFonts w:ascii="Times New Roman" w:eastAsia="Calibri" w:hAnsi="Times New Roman" w:cs="Times New Roman"/>
          <w:sz w:val="28"/>
          <w:szCs w:val="28"/>
        </w:rPr>
        <w:t>обучающиеся</w:t>
      </w:r>
      <w:r w:rsidRPr="00780847">
        <w:rPr>
          <w:rFonts w:ascii="Times New Roman" w:eastAsia="Calibri" w:hAnsi="Times New Roman" w:cs="Times New Roman"/>
          <w:sz w:val="28"/>
          <w:szCs w:val="28"/>
        </w:rPr>
        <w:t xml:space="preserve"> плохо ориентируются в социальной реальности, поверхностно знают историю и не применяют обществоведческие знания для рефлексии личного опыта социальных взаимодействий. </w:t>
      </w:r>
    </w:p>
    <w:p w:rsidR="00780847" w:rsidRPr="00780847" w:rsidRDefault="00780847" w:rsidP="00983528">
      <w:pPr>
        <w:spacing w:after="0" w:line="240" w:lineRule="auto"/>
        <w:ind w:firstLine="709"/>
        <w:jc w:val="both"/>
        <w:rPr>
          <w:rFonts w:ascii="Times New Roman" w:eastAsia="Calibri" w:hAnsi="Times New Roman" w:cs="Times New Roman"/>
          <w:sz w:val="28"/>
          <w:szCs w:val="28"/>
        </w:rPr>
      </w:pPr>
      <w:r w:rsidRPr="00780847">
        <w:rPr>
          <w:rFonts w:ascii="Times New Roman" w:eastAsia="Calibri" w:hAnsi="Times New Roman" w:cs="Times New Roman"/>
          <w:b/>
          <w:sz w:val="28"/>
          <w:szCs w:val="28"/>
        </w:rPr>
        <w:t>Задание-задача 30</w:t>
      </w:r>
      <w:r w:rsidRPr="00780847">
        <w:rPr>
          <w:rFonts w:ascii="Times New Roman" w:eastAsia="Calibri" w:hAnsi="Times New Roman" w:cs="Times New Roman"/>
          <w:sz w:val="28"/>
          <w:szCs w:val="28"/>
        </w:rPr>
        <w:t xml:space="preserve"> проверяет комплекс умений: соотносить отдельные факты и социальные процессы, применять знания обществоведческого курса для</w:t>
      </w:r>
      <w:r w:rsidR="00710736">
        <w:rPr>
          <w:rFonts w:ascii="Times New Roman" w:eastAsia="Calibri" w:hAnsi="Times New Roman" w:cs="Times New Roman"/>
          <w:sz w:val="28"/>
          <w:szCs w:val="28"/>
        </w:rPr>
        <w:t> </w:t>
      </w:r>
      <w:r w:rsidRPr="00780847">
        <w:rPr>
          <w:rFonts w:ascii="Times New Roman" w:eastAsia="Calibri" w:hAnsi="Times New Roman" w:cs="Times New Roman"/>
          <w:sz w:val="28"/>
          <w:szCs w:val="28"/>
        </w:rPr>
        <w:t>анализа практической ситуации, дополнять знания курса информацией из</w:t>
      </w:r>
      <w:r w:rsidR="00710736">
        <w:rPr>
          <w:rFonts w:ascii="Times New Roman" w:eastAsia="Calibri" w:hAnsi="Times New Roman" w:cs="Times New Roman"/>
          <w:sz w:val="28"/>
          <w:szCs w:val="28"/>
        </w:rPr>
        <w:t> </w:t>
      </w:r>
      <w:r w:rsidRPr="00780847">
        <w:rPr>
          <w:rFonts w:ascii="Times New Roman" w:eastAsia="Calibri" w:hAnsi="Times New Roman" w:cs="Times New Roman"/>
          <w:sz w:val="28"/>
          <w:szCs w:val="28"/>
        </w:rPr>
        <w:t xml:space="preserve">предложенного источника, использовать ее для </w:t>
      </w:r>
      <w:r w:rsidR="0070430E">
        <w:rPr>
          <w:rFonts w:ascii="Times New Roman" w:eastAsia="Calibri" w:hAnsi="Times New Roman" w:cs="Times New Roman"/>
          <w:sz w:val="28"/>
          <w:szCs w:val="28"/>
        </w:rPr>
        <w:t>решения проблемы и др.          27,60 %</w:t>
      </w:r>
      <w:r w:rsidRPr="00780847">
        <w:rPr>
          <w:rFonts w:ascii="Times New Roman" w:eastAsia="Calibri" w:hAnsi="Times New Roman" w:cs="Times New Roman"/>
          <w:sz w:val="28"/>
          <w:szCs w:val="28"/>
        </w:rPr>
        <w:t xml:space="preserve"> испытуемых получили за это задание 0 баллов. Ответы 32,35 % выпускников были оценены максимальным баллом. </w:t>
      </w:r>
    </w:p>
    <w:p w:rsidR="00780847" w:rsidRPr="00780847" w:rsidRDefault="00780847" w:rsidP="00983528">
      <w:pPr>
        <w:spacing w:after="0" w:line="240" w:lineRule="auto"/>
        <w:ind w:firstLine="709"/>
        <w:jc w:val="both"/>
        <w:rPr>
          <w:rFonts w:ascii="Times New Roman" w:eastAsia="Calibri" w:hAnsi="Times New Roman" w:cs="Times New Roman"/>
          <w:sz w:val="28"/>
          <w:szCs w:val="28"/>
        </w:rPr>
      </w:pPr>
      <w:r w:rsidRPr="00780847">
        <w:rPr>
          <w:rFonts w:ascii="Times New Roman" w:eastAsia="Calibri" w:hAnsi="Times New Roman" w:cs="Times New Roman"/>
          <w:sz w:val="28"/>
          <w:szCs w:val="28"/>
        </w:rPr>
        <w:t>Основная трудность при выполнении задания связана с необходимостью переноса прочитанной информации в иной контекст, преимущественно практический. Обучающимся было предложено применить меры поощрения</w:t>
      </w:r>
      <w:r w:rsidR="00CB34BE">
        <w:rPr>
          <w:rFonts w:ascii="Times New Roman" w:eastAsia="Calibri" w:hAnsi="Times New Roman" w:cs="Times New Roman"/>
          <w:sz w:val="28"/>
          <w:szCs w:val="28"/>
        </w:rPr>
        <w:t xml:space="preserve"> работников (предусмотренные в </w:t>
      </w:r>
      <w:r w:rsidRPr="00780847">
        <w:rPr>
          <w:rFonts w:ascii="Times New Roman" w:eastAsia="Calibri" w:hAnsi="Times New Roman" w:cs="Times New Roman"/>
          <w:sz w:val="28"/>
          <w:szCs w:val="28"/>
        </w:rPr>
        <w:t>ТК РФ) в разных ситуациях, пояснить, почему в данной конкретной ситуации применяется указанное им поощрение. Например, как поощрить наемного управляющего акционерного общества, который вывел компанию из кризиса. Типичной ошибкой обучающихся при выполнении задания было непонимание термина «акционерное общество»: более 15 % выпускников поняли эту ситуацию как «спасение общества в целом», не связав его с организационно-правовой формой предприятия.</w:t>
      </w:r>
    </w:p>
    <w:p w:rsidR="00780847" w:rsidRPr="00780847" w:rsidRDefault="00780847" w:rsidP="00983528">
      <w:pPr>
        <w:spacing w:after="0" w:line="240" w:lineRule="auto"/>
        <w:ind w:firstLine="709"/>
        <w:jc w:val="both"/>
        <w:rPr>
          <w:rFonts w:ascii="Times New Roman" w:eastAsia="Calibri" w:hAnsi="Times New Roman" w:cs="Times New Roman"/>
          <w:sz w:val="28"/>
          <w:szCs w:val="28"/>
        </w:rPr>
      </w:pPr>
      <w:r w:rsidRPr="00780847">
        <w:rPr>
          <w:rFonts w:ascii="Times New Roman" w:eastAsia="Calibri" w:hAnsi="Times New Roman" w:cs="Times New Roman"/>
          <w:b/>
          <w:sz w:val="28"/>
          <w:szCs w:val="28"/>
        </w:rPr>
        <w:t>Задание 31</w:t>
      </w:r>
      <w:r w:rsidRPr="00780847">
        <w:rPr>
          <w:rFonts w:ascii="Times New Roman" w:eastAsia="Calibri" w:hAnsi="Times New Roman" w:cs="Times New Roman"/>
          <w:sz w:val="28"/>
          <w:szCs w:val="28"/>
        </w:rPr>
        <w:t xml:space="preserve"> высокого уровня сложности предполагает формулирование и</w:t>
      </w:r>
      <w:r w:rsidR="00710736">
        <w:rPr>
          <w:rFonts w:ascii="Times New Roman" w:eastAsia="Calibri" w:hAnsi="Times New Roman" w:cs="Times New Roman"/>
          <w:sz w:val="28"/>
          <w:szCs w:val="28"/>
        </w:rPr>
        <w:t> </w:t>
      </w:r>
      <w:r w:rsidRPr="00780847">
        <w:rPr>
          <w:rFonts w:ascii="Times New Roman" w:eastAsia="Calibri" w:hAnsi="Times New Roman" w:cs="Times New Roman"/>
          <w:sz w:val="28"/>
          <w:szCs w:val="28"/>
        </w:rPr>
        <w:t>аргументацию выпускником собственного суждения по актуальному проблемному вопросу общественной жизни. Данное задание непосредственно связано с</w:t>
      </w:r>
      <w:r w:rsidR="00710736">
        <w:rPr>
          <w:rFonts w:ascii="Times New Roman" w:eastAsia="Calibri" w:hAnsi="Times New Roman" w:cs="Times New Roman"/>
          <w:sz w:val="28"/>
          <w:szCs w:val="28"/>
        </w:rPr>
        <w:t> </w:t>
      </w:r>
      <w:r w:rsidRPr="00780847">
        <w:rPr>
          <w:rFonts w:ascii="Times New Roman" w:eastAsia="Calibri" w:hAnsi="Times New Roman" w:cs="Times New Roman"/>
          <w:sz w:val="28"/>
          <w:szCs w:val="28"/>
        </w:rPr>
        <w:t xml:space="preserve">содержанием текста. Но оно требует выхода за его пределы в более широкое </w:t>
      </w:r>
      <w:r w:rsidRPr="00780847">
        <w:rPr>
          <w:rFonts w:ascii="Times New Roman" w:eastAsia="Calibri" w:hAnsi="Times New Roman" w:cs="Times New Roman"/>
          <w:sz w:val="28"/>
          <w:szCs w:val="28"/>
        </w:rPr>
        <w:lastRenderedPageBreak/>
        <w:t>содержательно-информационное пространство, из которого будут взяты аргументы. 17,31 % обучающихся, выполнявших задание, дали полный правильный ответ и получили максимальный балл. 40,10 % экзаменуемых получили 0 баллов, что показывает низкий уровень сформированности умения аргументировать свои суждения с опорой на знания курса и факты общественной жизни.</w:t>
      </w:r>
    </w:p>
    <w:p w:rsidR="00780847" w:rsidRPr="00780847" w:rsidRDefault="00780847" w:rsidP="00F64766">
      <w:pPr>
        <w:spacing w:after="0" w:line="230" w:lineRule="auto"/>
        <w:ind w:firstLine="709"/>
        <w:jc w:val="both"/>
        <w:rPr>
          <w:rFonts w:ascii="Times New Roman" w:hAnsi="Times New Roman" w:cs="Times New Roman"/>
          <w:b/>
          <w:i/>
          <w:sz w:val="28"/>
          <w:szCs w:val="28"/>
        </w:rPr>
      </w:pPr>
      <w:r w:rsidRPr="00780847">
        <w:rPr>
          <w:rFonts w:ascii="Times New Roman" w:hAnsi="Times New Roman" w:cs="Times New Roman"/>
          <w:b/>
          <w:i/>
          <w:sz w:val="28"/>
          <w:szCs w:val="28"/>
        </w:rPr>
        <w:t>Выводы и рекомендации</w:t>
      </w:r>
    </w:p>
    <w:p w:rsidR="00780847" w:rsidRPr="00780847" w:rsidRDefault="00780847" w:rsidP="00F64766">
      <w:pPr>
        <w:spacing w:after="0" w:line="230" w:lineRule="auto"/>
        <w:ind w:firstLine="709"/>
        <w:jc w:val="both"/>
        <w:rPr>
          <w:rFonts w:ascii="Times New Roman" w:eastAsia="Calibri" w:hAnsi="Times New Roman" w:cs="Times New Roman"/>
          <w:sz w:val="28"/>
          <w:szCs w:val="28"/>
        </w:rPr>
      </w:pPr>
      <w:r w:rsidRPr="00780847">
        <w:rPr>
          <w:rFonts w:ascii="Times New Roman" w:eastAsia="Calibri" w:hAnsi="Times New Roman" w:cs="Times New Roman"/>
          <w:sz w:val="28"/>
          <w:szCs w:val="28"/>
        </w:rPr>
        <w:t xml:space="preserve">Полученные результаты ОГЭ по обществознанию 2019 г. позволяют сделать следующие выводы: </w:t>
      </w:r>
    </w:p>
    <w:p w:rsidR="00780847" w:rsidRPr="00780847" w:rsidRDefault="00780847" w:rsidP="00F64766">
      <w:pPr>
        <w:spacing w:after="0" w:line="230" w:lineRule="auto"/>
        <w:ind w:firstLine="709"/>
        <w:jc w:val="both"/>
        <w:rPr>
          <w:rFonts w:ascii="Times New Roman" w:eastAsia="Calibri" w:hAnsi="Times New Roman" w:cs="Times New Roman"/>
          <w:sz w:val="28"/>
          <w:szCs w:val="28"/>
        </w:rPr>
      </w:pPr>
      <w:r w:rsidRPr="00780847">
        <w:rPr>
          <w:rFonts w:ascii="Times New Roman" w:eastAsia="Calibri" w:hAnsi="Times New Roman" w:cs="Times New Roman"/>
          <w:sz w:val="28"/>
          <w:szCs w:val="28"/>
        </w:rPr>
        <w:t xml:space="preserve">- содержание экзаменационной работы нацелено на проверку основных содержательных компонентов курса, уровень сложности заданий соответствует требованиям ФК ГОС к подготовке выпускников основной школы по обществознанию; </w:t>
      </w:r>
    </w:p>
    <w:p w:rsidR="00780847" w:rsidRPr="00780847" w:rsidRDefault="00780847" w:rsidP="00F64766">
      <w:pPr>
        <w:spacing w:after="0" w:line="230" w:lineRule="auto"/>
        <w:ind w:firstLine="709"/>
        <w:contextualSpacing/>
        <w:jc w:val="both"/>
        <w:rPr>
          <w:rFonts w:ascii="Times New Roman" w:eastAsia="Calibri" w:hAnsi="Times New Roman" w:cs="Times New Roman"/>
          <w:sz w:val="28"/>
          <w:szCs w:val="28"/>
        </w:rPr>
      </w:pPr>
      <w:r w:rsidRPr="00780847">
        <w:rPr>
          <w:rFonts w:ascii="Times New Roman" w:eastAsia="Calibri" w:hAnsi="Times New Roman" w:cs="Times New Roman"/>
          <w:sz w:val="28"/>
          <w:szCs w:val="28"/>
        </w:rPr>
        <w:t xml:space="preserve">- </w:t>
      </w:r>
      <w:r w:rsidR="00710736">
        <w:rPr>
          <w:rFonts w:ascii="Times New Roman" w:eastAsia="Calibri" w:hAnsi="Times New Roman" w:cs="Times New Roman"/>
          <w:sz w:val="28"/>
          <w:szCs w:val="28"/>
        </w:rPr>
        <w:t>обучающиеся</w:t>
      </w:r>
      <w:r w:rsidR="00710736" w:rsidRPr="00780847">
        <w:rPr>
          <w:rFonts w:ascii="Times New Roman" w:eastAsia="Calibri" w:hAnsi="Times New Roman" w:cs="Times New Roman"/>
          <w:sz w:val="28"/>
          <w:szCs w:val="28"/>
        </w:rPr>
        <w:t xml:space="preserve"> </w:t>
      </w:r>
      <w:r w:rsidRPr="00780847">
        <w:rPr>
          <w:rFonts w:ascii="Times New Roman" w:eastAsia="Calibri" w:hAnsi="Times New Roman" w:cs="Times New Roman"/>
          <w:sz w:val="28"/>
          <w:szCs w:val="28"/>
        </w:rPr>
        <w:t>Кировской области успешно выполнили задания базового и</w:t>
      </w:r>
      <w:r w:rsidR="00710736">
        <w:rPr>
          <w:rFonts w:ascii="Times New Roman" w:eastAsia="Calibri" w:hAnsi="Times New Roman" w:cs="Times New Roman"/>
          <w:sz w:val="28"/>
          <w:szCs w:val="28"/>
        </w:rPr>
        <w:t> </w:t>
      </w:r>
      <w:r w:rsidRPr="00780847">
        <w:rPr>
          <w:rFonts w:ascii="Times New Roman" w:eastAsia="Calibri" w:hAnsi="Times New Roman" w:cs="Times New Roman"/>
          <w:sz w:val="28"/>
          <w:szCs w:val="28"/>
        </w:rPr>
        <w:t>повышенного уровня сложности по основным содержательным элементам курса; они умеют работать с разными видами источников информации, выделять основные идеи текста и его структуру; осуществлять поиск социальной информации и ее интерпретацию;  применять социально-гуманитарные знания в процессе решения по</w:t>
      </w:r>
      <w:r w:rsidRPr="00780847">
        <w:rPr>
          <w:rFonts w:ascii="Times New Roman" w:eastAsia="Calibri" w:hAnsi="Times New Roman" w:cs="Times New Roman"/>
          <w:sz w:val="28"/>
          <w:szCs w:val="28"/>
        </w:rPr>
        <w:softHyphen/>
        <w:t>знавательных и практических задач, отражающих актуальные про</w:t>
      </w:r>
      <w:r w:rsidRPr="00780847">
        <w:rPr>
          <w:rFonts w:ascii="Times New Roman" w:eastAsia="Calibri" w:hAnsi="Times New Roman" w:cs="Times New Roman"/>
          <w:sz w:val="28"/>
          <w:szCs w:val="28"/>
        </w:rPr>
        <w:softHyphen/>
        <w:t>блемы жизни человека и общества;  оценивать поведение людей с точки зрения социальных норм;</w:t>
      </w:r>
    </w:p>
    <w:p w:rsidR="00780847" w:rsidRPr="00780847" w:rsidRDefault="00780847" w:rsidP="00F64766">
      <w:pPr>
        <w:spacing w:after="0" w:line="230" w:lineRule="auto"/>
        <w:ind w:firstLine="709"/>
        <w:contextualSpacing/>
        <w:jc w:val="both"/>
        <w:rPr>
          <w:rFonts w:ascii="Times New Roman" w:eastAsia="Calibri" w:hAnsi="Times New Roman" w:cs="Times New Roman"/>
          <w:sz w:val="28"/>
          <w:szCs w:val="28"/>
        </w:rPr>
      </w:pPr>
      <w:r w:rsidRPr="00780847">
        <w:rPr>
          <w:rFonts w:ascii="Times New Roman" w:eastAsia="Calibri" w:hAnsi="Times New Roman" w:cs="Times New Roman"/>
          <w:sz w:val="28"/>
          <w:szCs w:val="28"/>
        </w:rPr>
        <w:t>- государственная итоговая аттестация по обществознанию позволяет выявить определенные пробелы в знаниях выпускников по некоторым разделам курса основной школы: «э</w:t>
      </w:r>
      <w:r w:rsidRPr="00780847">
        <w:rPr>
          <w:rFonts w:ascii="Times New Roman" w:eastAsia="Times New Roman" w:hAnsi="Times New Roman" w:cs="Times New Roman"/>
          <w:color w:val="000000"/>
          <w:sz w:val="28"/>
          <w:szCs w:val="28"/>
        </w:rPr>
        <w:t>кономические системы и собственность», «производство», «производительность труда», «сфера политики и социального управления», «Конституция Российской Федерации», «основы конституционного строя Российской Федерации», «федеративное устройство Российской Федерации», «правоохранительные органы», «права и свободы человека и гражданина в Российской Федерации, их гарантии», «правоотношения», «гражданские правоотношения», «право собственности»;</w:t>
      </w:r>
    </w:p>
    <w:p w:rsidR="00780847" w:rsidRPr="00780847" w:rsidRDefault="00780847" w:rsidP="00F64766">
      <w:pPr>
        <w:tabs>
          <w:tab w:val="left" w:pos="1080"/>
        </w:tabs>
        <w:spacing w:after="0" w:line="230" w:lineRule="auto"/>
        <w:ind w:firstLine="709"/>
        <w:contextualSpacing/>
        <w:jc w:val="both"/>
        <w:rPr>
          <w:rFonts w:ascii="Times New Roman" w:hAnsi="Times New Roman" w:cs="Times New Roman"/>
          <w:sz w:val="28"/>
          <w:szCs w:val="28"/>
        </w:rPr>
      </w:pPr>
      <w:r w:rsidRPr="00780847">
        <w:rPr>
          <w:rFonts w:ascii="Times New Roman" w:eastAsia="Calibri" w:hAnsi="Times New Roman" w:cs="Times New Roman"/>
          <w:sz w:val="28"/>
          <w:szCs w:val="28"/>
        </w:rPr>
        <w:t>- в подготовке выпускников основной школы по обществознанию существуют серьезные пробелы в сформированности некоторых умений и видов деятельности: умение формулировать на основе приобретенных социально-гуманитарных знаний собственные суждения и аргументы по определенным про</w:t>
      </w:r>
      <w:r w:rsidRPr="00780847">
        <w:rPr>
          <w:rFonts w:ascii="Times New Roman" w:eastAsia="Calibri" w:hAnsi="Times New Roman" w:cs="Times New Roman"/>
          <w:sz w:val="28"/>
          <w:szCs w:val="28"/>
        </w:rPr>
        <w:softHyphen/>
        <w:t xml:space="preserve">блемам; умение </w:t>
      </w:r>
      <w:r w:rsidRPr="00780847">
        <w:rPr>
          <w:rFonts w:ascii="Times New Roman" w:eastAsia="Calibri" w:hAnsi="Times New Roman" w:cs="Times New Roman"/>
          <w:bCs/>
          <w:iCs/>
          <w:sz w:val="28"/>
          <w:szCs w:val="28"/>
        </w:rPr>
        <w:t xml:space="preserve">приводить примеры </w:t>
      </w:r>
      <w:r w:rsidRPr="00780847">
        <w:rPr>
          <w:rFonts w:ascii="Times New Roman" w:eastAsia="Calibri" w:hAnsi="Times New Roman" w:cs="Times New Roman"/>
          <w:sz w:val="28"/>
          <w:szCs w:val="28"/>
        </w:rPr>
        <w:t>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 умение ос</w:t>
      </w:r>
      <w:r w:rsidRPr="00780847">
        <w:rPr>
          <w:rFonts w:ascii="Times New Roman" w:eastAsia="Calibri" w:hAnsi="Times New Roman" w:cs="Times New Roman"/>
          <w:bCs/>
          <w:iCs/>
          <w:sz w:val="28"/>
          <w:szCs w:val="28"/>
        </w:rPr>
        <w:t xml:space="preserve">уществлять поиск </w:t>
      </w:r>
      <w:r w:rsidRPr="00780847">
        <w:rPr>
          <w:rFonts w:ascii="Times New Roman" w:eastAsia="Calibri" w:hAnsi="Times New Roman" w:cs="Times New Roman"/>
          <w:sz w:val="28"/>
          <w:szCs w:val="28"/>
        </w:rPr>
        <w:t xml:space="preserve">социальной информации по заданной теме из различных ее носителей (материалов СМИ, учебного текста). </w:t>
      </w:r>
    </w:p>
    <w:p w:rsidR="00780847" w:rsidRPr="00780847" w:rsidRDefault="00780847" w:rsidP="00F64766">
      <w:pPr>
        <w:spacing w:after="0" w:line="230" w:lineRule="auto"/>
        <w:ind w:firstLine="709"/>
        <w:contextualSpacing/>
        <w:jc w:val="both"/>
        <w:rPr>
          <w:rFonts w:ascii="Times New Roman" w:eastAsia="Calibri" w:hAnsi="Times New Roman" w:cs="Times New Roman"/>
          <w:sz w:val="28"/>
          <w:szCs w:val="28"/>
        </w:rPr>
      </w:pPr>
      <w:r w:rsidRPr="00780847">
        <w:rPr>
          <w:rFonts w:ascii="Times New Roman" w:hAnsi="Times New Roman" w:cs="Times New Roman"/>
          <w:sz w:val="28"/>
          <w:szCs w:val="28"/>
        </w:rPr>
        <w:t xml:space="preserve">Рекомендации учителям обществознания Кировской области </w:t>
      </w:r>
      <w:r w:rsidRPr="00780847">
        <w:rPr>
          <w:rFonts w:ascii="Times New Roman" w:eastAsia="Calibri" w:hAnsi="Times New Roman" w:cs="Times New Roman"/>
          <w:sz w:val="28"/>
          <w:szCs w:val="28"/>
        </w:rPr>
        <w:t>по подготовке обучающихся: детально изучить демоверсию ОГЭ, критерии оценивания заданий, кодификатор и спецификацию экзаменационных материалов; продолжать формирование интеллектуальных умений обучающихся, в частности, формулировать на основе приобретенных социально-гуманитарных знаний собственные суждения, аргументы и примеры по определенным про</w:t>
      </w:r>
      <w:r w:rsidRPr="00780847">
        <w:rPr>
          <w:rFonts w:ascii="Times New Roman" w:eastAsia="Calibri" w:hAnsi="Times New Roman" w:cs="Times New Roman"/>
          <w:sz w:val="28"/>
          <w:szCs w:val="28"/>
        </w:rPr>
        <w:softHyphen/>
        <w:t>блемам.</w:t>
      </w:r>
    </w:p>
    <w:p w:rsidR="00780847" w:rsidRPr="00780847" w:rsidRDefault="00780847" w:rsidP="00F64766">
      <w:pPr>
        <w:spacing w:after="0" w:line="230" w:lineRule="auto"/>
        <w:ind w:firstLine="709"/>
        <w:jc w:val="both"/>
        <w:rPr>
          <w:rFonts w:ascii="Times New Roman" w:eastAsia="Calibri" w:hAnsi="Times New Roman" w:cs="Times New Roman"/>
          <w:sz w:val="28"/>
          <w:szCs w:val="28"/>
        </w:rPr>
      </w:pPr>
      <w:r w:rsidRPr="00780847">
        <w:rPr>
          <w:rFonts w:ascii="Times New Roman" w:eastAsia="Calibri" w:hAnsi="Times New Roman" w:cs="Times New Roman"/>
          <w:sz w:val="28"/>
          <w:szCs w:val="28"/>
        </w:rPr>
        <w:lastRenderedPageBreak/>
        <w:t xml:space="preserve">Следует продолжать систематическую работу </w:t>
      </w:r>
      <w:r w:rsidR="001A01AE">
        <w:rPr>
          <w:rFonts w:ascii="Times New Roman" w:eastAsia="Calibri" w:hAnsi="Times New Roman" w:cs="Times New Roman"/>
          <w:sz w:val="28"/>
          <w:szCs w:val="28"/>
        </w:rPr>
        <w:t>обучающихся</w:t>
      </w:r>
      <w:r w:rsidRPr="00780847">
        <w:rPr>
          <w:rFonts w:ascii="Times New Roman" w:eastAsia="Calibri" w:hAnsi="Times New Roman" w:cs="Times New Roman"/>
          <w:sz w:val="28"/>
          <w:szCs w:val="28"/>
        </w:rPr>
        <w:t xml:space="preserve"> с фрагментами текстов, содержащих социально значимую информацию; обратить внимание на</w:t>
      </w:r>
      <w:r w:rsidR="00710736">
        <w:rPr>
          <w:rFonts w:ascii="Times New Roman" w:eastAsia="Calibri" w:hAnsi="Times New Roman" w:cs="Times New Roman"/>
          <w:sz w:val="28"/>
          <w:szCs w:val="28"/>
        </w:rPr>
        <w:t> </w:t>
      </w:r>
      <w:r w:rsidRPr="00780847">
        <w:rPr>
          <w:rFonts w:ascii="Times New Roman" w:eastAsia="Calibri" w:hAnsi="Times New Roman" w:cs="Times New Roman"/>
          <w:sz w:val="28"/>
          <w:szCs w:val="28"/>
        </w:rPr>
        <w:t xml:space="preserve">отработку умений находить, интерпретировать, комментировать информацию, полученную из текста или диаграммы (таблицы). </w:t>
      </w:r>
    </w:p>
    <w:p w:rsidR="00261455" w:rsidRDefault="00780847" w:rsidP="00F64766">
      <w:pPr>
        <w:spacing w:after="0" w:line="230" w:lineRule="auto"/>
        <w:ind w:firstLine="709"/>
        <w:jc w:val="both"/>
        <w:rPr>
          <w:rFonts w:ascii="Times New Roman" w:eastAsia="Calibri" w:hAnsi="Times New Roman" w:cs="Times New Roman"/>
          <w:sz w:val="28"/>
          <w:szCs w:val="28"/>
        </w:rPr>
      </w:pPr>
      <w:r w:rsidRPr="00780847">
        <w:rPr>
          <w:rFonts w:ascii="Times New Roman" w:eastAsia="Calibri" w:hAnsi="Times New Roman" w:cs="Times New Roman"/>
          <w:sz w:val="28"/>
          <w:szCs w:val="28"/>
        </w:rPr>
        <w:t>Задания части 2 ОГЭ проверяют сформированность определенных умений выпускников на различном содержании обществоведческого курса. Трудные для</w:t>
      </w:r>
      <w:r w:rsidR="001A01AE">
        <w:rPr>
          <w:rFonts w:ascii="Times New Roman" w:eastAsia="Calibri" w:hAnsi="Times New Roman" w:cs="Times New Roman"/>
          <w:sz w:val="28"/>
          <w:szCs w:val="28"/>
        </w:rPr>
        <w:t> </w:t>
      </w:r>
      <w:r w:rsidRPr="00780847">
        <w:rPr>
          <w:rFonts w:ascii="Times New Roman" w:eastAsia="Calibri" w:hAnsi="Times New Roman" w:cs="Times New Roman"/>
          <w:sz w:val="28"/>
          <w:szCs w:val="28"/>
        </w:rPr>
        <w:t>выполнения задания следует отрабатывать. Важно научить школьников вни</w:t>
      </w:r>
      <w:r w:rsidR="00386761">
        <w:rPr>
          <w:rFonts w:ascii="Times New Roman" w:eastAsia="Calibri" w:hAnsi="Times New Roman" w:cs="Times New Roman"/>
          <w:sz w:val="28"/>
          <w:szCs w:val="28"/>
        </w:rPr>
        <w:t>-</w:t>
      </w:r>
    </w:p>
    <w:p w:rsidR="00780847" w:rsidRPr="00780847" w:rsidRDefault="00780847" w:rsidP="00261455">
      <w:pPr>
        <w:spacing w:after="0" w:line="230" w:lineRule="auto"/>
        <w:jc w:val="both"/>
        <w:rPr>
          <w:rFonts w:ascii="Times New Roman" w:eastAsia="Calibri" w:hAnsi="Times New Roman" w:cs="Times New Roman"/>
          <w:sz w:val="28"/>
          <w:szCs w:val="28"/>
        </w:rPr>
      </w:pPr>
      <w:r w:rsidRPr="00780847">
        <w:rPr>
          <w:rFonts w:ascii="Times New Roman" w:eastAsia="Calibri" w:hAnsi="Times New Roman" w:cs="Times New Roman"/>
          <w:sz w:val="28"/>
          <w:szCs w:val="28"/>
        </w:rPr>
        <w:t>мательно читать условия задания и понимать требования, в которых указаны оцениваемые элементы ответа: что им нужно назвать (указать, сформулировать и</w:t>
      </w:r>
      <w:r w:rsidR="00710736">
        <w:rPr>
          <w:rFonts w:ascii="Times New Roman" w:eastAsia="Calibri" w:hAnsi="Times New Roman" w:cs="Times New Roman"/>
          <w:sz w:val="28"/>
          <w:szCs w:val="28"/>
        </w:rPr>
        <w:t> </w:t>
      </w:r>
      <w:r w:rsidRPr="00780847">
        <w:rPr>
          <w:rFonts w:ascii="Times New Roman" w:eastAsia="Calibri" w:hAnsi="Times New Roman" w:cs="Times New Roman"/>
          <w:sz w:val="28"/>
          <w:szCs w:val="28"/>
        </w:rPr>
        <w:t>т.</w:t>
      </w:r>
      <w:r w:rsidR="00710736">
        <w:rPr>
          <w:rFonts w:ascii="Times New Roman" w:eastAsia="Calibri" w:hAnsi="Times New Roman" w:cs="Times New Roman"/>
          <w:sz w:val="28"/>
          <w:szCs w:val="28"/>
        </w:rPr>
        <w:t> </w:t>
      </w:r>
      <w:r w:rsidRPr="00780847">
        <w:rPr>
          <w:rFonts w:ascii="Times New Roman" w:eastAsia="Calibri" w:hAnsi="Times New Roman" w:cs="Times New Roman"/>
          <w:sz w:val="28"/>
          <w:szCs w:val="28"/>
        </w:rPr>
        <w:t xml:space="preserve">п.) </w:t>
      </w:r>
      <w:r w:rsidR="00710736">
        <w:rPr>
          <w:rFonts w:ascii="Times New Roman" w:eastAsia="Calibri" w:hAnsi="Times New Roman" w:cs="Times New Roman"/>
          <w:sz w:val="28"/>
          <w:szCs w:val="28"/>
        </w:rPr>
        <w:t>–</w:t>
      </w:r>
      <w:r w:rsidRPr="00780847">
        <w:rPr>
          <w:rFonts w:ascii="Times New Roman" w:eastAsia="Calibri" w:hAnsi="Times New Roman" w:cs="Times New Roman"/>
          <w:sz w:val="28"/>
          <w:szCs w:val="28"/>
        </w:rPr>
        <w:t xml:space="preserve"> признаки (черты, аргументы, примеры и т. п.), определить, какое количество элементов им надо привести (1, 2, 3 и т. д.). Иногда вместо 3 требуемых элементов выпускник приводит 5 или 6.</w:t>
      </w:r>
    </w:p>
    <w:p w:rsidR="00780847" w:rsidRPr="00780847" w:rsidRDefault="00780847" w:rsidP="00F64766">
      <w:pPr>
        <w:spacing w:after="0" w:line="230" w:lineRule="auto"/>
        <w:ind w:firstLine="709"/>
        <w:jc w:val="both"/>
        <w:rPr>
          <w:rFonts w:ascii="Times New Roman" w:eastAsia="Calibri" w:hAnsi="Times New Roman" w:cs="Times New Roman"/>
          <w:sz w:val="28"/>
          <w:szCs w:val="28"/>
        </w:rPr>
      </w:pPr>
      <w:r w:rsidRPr="00780847">
        <w:rPr>
          <w:rFonts w:ascii="Times New Roman" w:eastAsia="Calibri" w:hAnsi="Times New Roman" w:cs="Times New Roman"/>
          <w:sz w:val="28"/>
          <w:szCs w:val="28"/>
        </w:rPr>
        <w:t xml:space="preserve">При обучении обществознанию в основной школе необходимо развитие умения составлять план фрагмента текста (задание 26). Формировать это умение следует с опорой на межпредметные связи с предметами гуманитарного цикла. Важно, чтобы школьники усвоили, что составление плана требует внимательного прочтения текста, уяснения его содержания, выявления основных идей текста. Формулировки пунктов плана должны полно раскрывать мысль автора, соответствовать логике содержания, отражать тему (основную мысль текста). </w:t>
      </w:r>
    </w:p>
    <w:p w:rsidR="00780847" w:rsidRPr="00780847" w:rsidRDefault="00780847" w:rsidP="00F64766">
      <w:pPr>
        <w:spacing w:after="0" w:line="230" w:lineRule="auto"/>
        <w:ind w:firstLine="709"/>
        <w:jc w:val="both"/>
        <w:rPr>
          <w:rFonts w:ascii="Times New Roman" w:eastAsia="Calibri" w:hAnsi="Times New Roman" w:cs="Times New Roman"/>
          <w:sz w:val="28"/>
          <w:szCs w:val="28"/>
        </w:rPr>
      </w:pPr>
      <w:r w:rsidRPr="00780847">
        <w:rPr>
          <w:rFonts w:ascii="Times New Roman" w:eastAsia="Calibri" w:hAnsi="Times New Roman" w:cs="Times New Roman"/>
          <w:sz w:val="28"/>
          <w:szCs w:val="28"/>
        </w:rPr>
        <w:t xml:space="preserve">Учителям обществознания следует уделить внимание развитию умения привлекать контекстные знания обществоведческого курса, факты из общественной жизни или личного социального опыта для конкретизации положений текста (задание 29). Примерами могут быть факты из прошлого или современности; сведения из собственного опыта или получившие общественную известность; реальные события или смоделированные ситуации. </w:t>
      </w:r>
    </w:p>
    <w:p w:rsidR="00780847" w:rsidRPr="00780847" w:rsidRDefault="00780847" w:rsidP="00F64766">
      <w:pPr>
        <w:spacing w:after="0" w:line="230" w:lineRule="auto"/>
        <w:ind w:firstLine="709"/>
        <w:jc w:val="both"/>
        <w:rPr>
          <w:rFonts w:ascii="Times New Roman" w:hAnsi="Times New Roman" w:cs="Times New Roman"/>
          <w:sz w:val="28"/>
          <w:szCs w:val="28"/>
        </w:rPr>
      </w:pPr>
      <w:r w:rsidRPr="00780847">
        <w:rPr>
          <w:rFonts w:ascii="Times New Roman" w:eastAsia="Calibri" w:hAnsi="Times New Roman" w:cs="Times New Roman"/>
          <w:sz w:val="28"/>
          <w:szCs w:val="28"/>
        </w:rPr>
        <w:t>Необходимо уделять внимание формированию умения формулировать и</w:t>
      </w:r>
      <w:r w:rsidR="00710736">
        <w:rPr>
          <w:rFonts w:ascii="Times New Roman" w:eastAsia="Calibri" w:hAnsi="Times New Roman" w:cs="Times New Roman"/>
          <w:sz w:val="28"/>
          <w:szCs w:val="28"/>
        </w:rPr>
        <w:t> </w:t>
      </w:r>
      <w:r w:rsidRPr="00780847">
        <w:rPr>
          <w:rFonts w:ascii="Times New Roman" w:eastAsia="Calibri" w:hAnsi="Times New Roman" w:cs="Times New Roman"/>
          <w:sz w:val="28"/>
          <w:szCs w:val="28"/>
        </w:rPr>
        <w:t xml:space="preserve">аргументировать собственное суждение по актуальному проблемному вопросу общественной жизни. Задание 31, проверяющее это умение, непосредственно связано с содержанием текста, но оно предполагает рассмотрение текста в ином ракурсе. Объектом оценивания является качество приведенных обучающимся  аргументов: ясность, логичность, опора на обществоведческие знания и содержание текста. </w:t>
      </w:r>
    </w:p>
    <w:p w:rsidR="00780847" w:rsidRPr="00780847" w:rsidRDefault="00780847" w:rsidP="00F64766">
      <w:pPr>
        <w:spacing w:after="0" w:line="230" w:lineRule="auto"/>
        <w:ind w:firstLine="709"/>
        <w:jc w:val="both"/>
        <w:rPr>
          <w:rFonts w:ascii="Times New Roman" w:hAnsi="Times New Roman" w:cs="Times New Roman"/>
          <w:sz w:val="28"/>
          <w:szCs w:val="28"/>
        </w:rPr>
      </w:pPr>
      <w:r w:rsidRPr="00780847">
        <w:rPr>
          <w:rFonts w:ascii="Times New Roman" w:hAnsi="Times New Roman" w:cs="Times New Roman"/>
          <w:sz w:val="28"/>
          <w:szCs w:val="28"/>
        </w:rPr>
        <w:t>Для повышения результатов ОГЭ по обществознанию в образовательных организациях, в которых выпускники не сдали ОГЭ или показали результаты значительно ниже областных, педагогам необходимо пройти курсы повышения квалификации или посетить семинар по теме «Особенности подготовки школьников к государственной итоговой аттестации по обществознанию».</w:t>
      </w:r>
    </w:p>
    <w:p w:rsidR="00780847" w:rsidRPr="00780847" w:rsidRDefault="00780847" w:rsidP="00F64766">
      <w:pPr>
        <w:spacing w:after="0" w:line="230" w:lineRule="auto"/>
        <w:ind w:firstLine="709"/>
        <w:jc w:val="both"/>
        <w:rPr>
          <w:rFonts w:ascii="Times New Roman" w:hAnsi="Times New Roman" w:cs="Times New Roman"/>
          <w:sz w:val="28"/>
          <w:szCs w:val="28"/>
        </w:rPr>
      </w:pPr>
      <w:r w:rsidRPr="00780847">
        <w:rPr>
          <w:rFonts w:ascii="Times New Roman" w:hAnsi="Times New Roman" w:cs="Times New Roman"/>
          <w:sz w:val="28"/>
          <w:szCs w:val="28"/>
        </w:rPr>
        <w:t>С целью изучения спецификации КИМов и кодификатора элементов содержания необходимо ежегодное повышение квалификации председателей и</w:t>
      </w:r>
      <w:r w:rsidR="00710736">
        <w:rPr>
          <w:rFonts w:ascii="Times New Roman" w:hAnsi="Times New Roman" w:cs="Times New Roman"/>
          <w:sz w:val="28"/>
          <w:szCs w:val="28"/>
        </w:rPr>
        <w:t> </w:t>
      </w:r>
      <w:r w:rsidRPr="00780847">
        <w:rPr>
          <w:rFonts w:ascii="Times New Roman" w:hAnsi="Times New Roman" w:cs="Times New Roman"/>
          <w:sz w:val="28"/>
          <w:szCs w:val="28"/>
        </w:rPr>
        <w:t>экспертов предметных комиссий ОГЭ.</w:t>
      </w:r>
    </w:p>
    <w:p w:rsidR="00780847" w:rsidRPr="00780847" w:rsidRDefault="00780847" w:rsidP="00F64766">
      <w:pPr>
        <w:spacing w:after="0" w:line="230" w:lineRule="auto"/>
        <w:ind w:firstLine="709"/>
        <w:jc w:val="both"/>
        <w:rPr>
          <w:rFonts w:ascii="Times New Roman" w:hAnsi="Times New Roman" w:cs="Times New Roman"/>
          <w:sz w:val="28"/>
          <w:szCs w:val="28"/>
        </w:rPr>
      </w:pPr>
      <w:r w:rsidRPr="00780847">
        <w:rPr>
          <w:rFonts w:ascii="Times New Roman" w:hAnsi="Times New Roman" w:cs="Times New Roman"/>
          <w:sz w:val="28"/>
          <w:szCs w:val="28"/>
        </w:rPr>
        <w:t>В районных и окружных методических объединениях учителей обществознания необходимо проанализировать результативность выполнения заданий ОГЭ по обществознанию, распространять положительный опыт работы педагогов по подготовке обучающихся к ОГЭ.</w:t>
      </w:r>
    </w:p>
    <w:p w:rsidR="00780847" w:rsidRPr="00780847" w:rsidRDefault="00780847" w:rsidP="00F64766">
      <w:pPr>
        <w:spacing w:after="0" w:line="230" w:lineRule="auto"/>
        <w:ind w:firstLine="709"/>
        <w:jc w:val="both"/>
        <w:rPr>
          <w:rFonts w:ascii="Times New Roman" w:hAnsi="Times New Roman" w:cs="Times New Roman"/>
          <w:sz w:val="28"/>
          <w:szCs w:val="28"/>
        </w:rPr>
      </w:pPr>
      <w:r w:rsidRPr="00780847">
        <w:rPr>
          <w:rFonts w:ascii="Times New Roman" w:hAnsi="Times New Roman" w:cs="Times New Roman"/>
          <w:sz w:val="28"/>
          <w:szCs w:val="28"/>
        </w:rPr>
        <w:t>Администрации образовательных организаций при подготовке обучающихся к ОГЭ необходимо выделять дополнительные часы на изучение общество</w:t>
      </w:r>
      <w:r w:rsidRPr="00780847">
        <w:rPr>
          <w:rFonts w:ascii="Times New Roman" w:hAnsi="Times New Roman" w:cs="Times New Roman"/>
          <w:sz w:val="28"/>
          <w:szCs w:val="28"/>
        </w:rPr>
        <w:lastRenderedPageBreak/>
        <w:t>знания, проведение факультативов, использовать формы внеурочной деятельности, а также практиковать приглашение ведущи</w:t>
      </w:r>
      <w:r w:rsidR="00F64766">
        <w:rPr>
          <w:rFonts w:ascii="Times New Roman" w:hAnsi="Times New Roman" w:cs="Times New Roman"/>
          <w:sz w:val="28"/>
          <w:szCs w:val="28"/>
        </w:rPr>
        <w:t>х специалистов по предмету, так </w:t>
      </w:r>
      <w:r w:rsidRPr="00780847">
        <w:rPr>
          <w:rFonts w:ascii="Times New Roman" w:hAnsi="Times New Roman" w:cs="Times New Roman"/>
          <w:sz w:val="28"/>
          <w:szCs w:val="28"/>
        </w:rPr>
        <w:t>как методика выполнения экзаменационных заданий по обществознанию имеет свою специфику.</w:t>
      </w:r>
    </w:p>
    <w:p w:rsidR="00780847" w:rsidRPr="00780847" w:rsidRDefault="00780847" w:rsidP="00F64766">
      <w:pPr>
        <w:spacing w:after="0" w:line="230" w:lineRule="auto"/>
        <w:ind w:firstLine="709"/>
        <w:jc w:val="both"/>
        <w:rPr>
          <w:rFonts w:ascii="Times New Roman" w:hAnsi="Times New Roman" w:cs="Times New Roman"/>
          <w:sz w:val="28"/>
          <w:szCs w:val="28"/>
        </w:rPr>
      </w:pPr>
      <w:r w:rsidRPr="00780847">
        <w:rPr>
          <w:rFonts w:ascii="Times New Roman" w:hAnsi="Times New Roman" w:cs="Times New Roman"/>
          <w:sz w:val="28"/>
          <w:szCs w:val="28"/>
        </w:rPr>
        <w:t>Методическую помощь педагогам и обучающимся при самостоятельной подготовке к ОГЭ могут оказать материалы сайта ФИПИ (</w:t>
      </w:r>
      <w:r w:rsidRPr="00780847">
        <w:rPr>
          <w:rFonts w:ascii="Times New Roman" w:hAnsi="Times New Roman" w:cs="Times New Roman"/>
          <w:sz w:val="28"/>
          <w:szCs w:val="28"/>
          <w:lang w:val="en-US"/>
        </w:rPr>
        <w:t>www</w:t>
      </w:r>
      <w:r w:rsidRPr="00780847">
        <w:rPr>
          <w:rFonts w:ascii="Times New Roman" w:hAnsi="Times New Roman" w:cs="Times New Roman"/>
          <w:sz w:val="28"/>
          <w:szCs w:val="28"/>
        </w:rPr>
        <w:t>.</w:t>
      </w:r>
      <w:r w:rsidRPr="00780847">
        <w:rPr>
          <w:rFonts w:ascii="Times New Roman" w:hAnsi="Times New Roman" w:cs="Times New Roman"/>
          <w:sz w:val="28"/>
          <w:szCs w:val="28"/>
          <w:lang w:val="en-US"/>
        </w:rPr>
        <w:t>fipi</w:t>
      </w:r>
      <w:r w:rsidRPr="00780847">
        <w:rPr>
          <w:rFonts w:ascii="Times New Roman" w:hAnsi="Times New Roman" w:cs="Times New Roman"/>
          <w:sz w:val="28"/>
          <w:szCs w:val="28"/>
        </w:rPr>
        <w:t>.</w:t>
      </w:r>
      <w:r w:rsidRPr="00780847">
        <w:rPr>
          <w:rFonts w:ascii="Times New Roman" w:hAnsi="Times New Roman" w:cs="Times New Roman"/>
          <w:sz w:val="28"/>
          <w:szCs w:val="28"/>
          <w:lang w:val="en-US"/>
        </w:rPr>
        <w:t>ru</w:t>
      </w:r>
      <w:r w:rsidRPr="00780847">
        <w:rPr>
          <w:rFonts w:ascii="Times New Roman" w:hAnsi="Times New Roman" w:cs="Times New Roman"/>
          <w:sz w:val="28"/>
          <w:szCs w:val="28"/>
        </w:rPr>
        <w:t xml:space="preserve">). </w:t>
      </w:r>
    </w:p>
    <w:p w:rsidR="0027496F" w:rsidRDefault="0027496F" w:rsidP="00F64766">
      <w:pPr>
        <w:pStyle w:val="21"/>
        <w:spacing w:after="0" w:line="230" w:lineRule="auto"/>
        <w:jc w:val="center"/>
        <w:rPr>
          <w:rFonts w:ascii="Times New Roman" w:hAnsi="Times New Roman" w:cs="Times New Roman"/>
          <w:b/>
          <w:i w:val="0"/>
          <w:sz w:val="28"/>
          <w:szCs w:val="28"/>
        </w:rPr>
      </w:pPr>
    </w:p>
    <w:p w:rsidR="00710736" w:rsidRDefault="00710736" w:rsidP="00983528"/>
    <w:p w:rsidR="00780847" w:rsidRPr="00984127" w:rsidRDefault="00780847" w:rsidP="0097149B">
      <w:pPr>
        <w:pStyle w:val="11111"/>
      </w:pPr>
      <w:bookmarkStart w:id="26" w:name="_Toc499153438"/>
      <w:bookmarkStart w:id="27" w:name="_Toc22206032"/>
      <w:bookmarkStart w:id="28" w:name="_Toc490477074"/>
      <w:r w:rsidRPr="00984127">
        <w:t>Анализ результатов ОГЭ по учебному предмету «География»</w:t>
      </w:r>
      <w:bookmarkEnd w:id="26"/>
      <w:bookmarkEnd w:id="27"/>
    </w:p>
    <w:p w:rsidR="00780847" w:rsidRPr="00984127" w:rsidRDefault="00780847" w:rsidP="00780847">
      <w:pPr>
        <w:spacing w:after="0" w:line="240" w:lineRule="auto"/>
        <w:contextualSpacing/>
        <w:jc w:val="center"/>
        <w:rPr>
          <w:rFonts w:ascii="Times New Roman" w:eastAsia="Times New Roman" w:hAnsi="Times New Roman" w:cs="Times New Roman"/>
          <w:b/>
          <w:i/>
          <w:sz w:val="28"/>
          <w:szCs w:val="28"/>
          <w:lang w:eastAsia="zh-CN"/>
        </w:rPr>
      </w:pPr>
    </w:p>
    <w:p w:rsidR="00780847" w:rsidRPr="00984127" w:rsidRDefault="00780847" w:rsidP="00780847">
      <w:pPr>
        <w:keepNext/>
        <w:keepLines/>
        <w:spacing w:after="0" w:line="240" w:lineRule="auto"/>
        <w:jc w:val="center"/>
        <w:outlineLvl w:val="1"/>
        <w:rPr>
          <w:rFonts w:ascii="Times New Roman" w:eastAsia="Times New Roman" w:hAnsi="Times New Roman" w:cs="Times New Roman"/>
          <w:b/>
          <w:bCs/>
          <w:i/>
          <w:sz w:val="28"/>
          <w:szCs w:val="28"/>
          <w:lang w:eastAsia="zh-CN"/>
        </w:rPr>
      </w:pPr>
      <w:bookmarkStart w:id="29" w:name="_Toc499153439"/>
      <w:bookmarkStart w:id="30" w:name="_Toc22206033"/>
      <w:bookmarkStart w:id="31" w:name="_Toc525314763"/>
      <w:r w:rsidRPr="00984127">
        <w:rPr>
          <w:rStyle w:val="12220"/>
          <w:rFonts w:eastAsia="Calibri"/>
        </w:rPr>
        <w:t>Чухломина Надежда Ивановна</w:t>
      </w:r>
      <w:bookmarkEnd w:id="29"/>
      <w:bookmarkEnd w:id="30"/>
      <w:r w:rsidRPr="00984127">
        <w:rPr>
          <w:rFonts w:ascii="Times New Roman" w:eastAsia="Times New Roman" w:hAnsi="Times New Roman" w:cs="Times New Roman"/>
          <w:bCs/>
          <w:i/>
          <w:sz w:val="28"/>
          <w:szCs w:val="28"/>
          <w:lang w:eastAsia="zh-CN"/>
        </w:rPr>
        <w:t>,</w:t>
      </w:r>
      <w:bookmarkEnd w:id="31"/>
    </w:p>
    <w:p w:rsidR="00780847" w:rsidRPr="00984127" w:rsidRDefault="00780847" w:rsidP="00780847">
      <w:pPr>
        <w:spacing w:after="0" w:line="240" w:lineRule="auto"/>
        <w:contextualSpacing/>
        <w:jc w:val="center"/>
        <w:rPr>
          <w:rFonts w:ascii="Times New Roman" w:eastAsia="Times New Roman" w:hAnsi="Times New Roman" w:cs="Times New Roman"/>
          <w:i/>
          <w:sz w:val="28"/>
          <w:szCs w:val="28"/>
          <w:lang w:eastAsia="zh-CN"/>
        </w:rPr>
      </w:pPr>
      <w:r w:rsidRPr="00984127">
        <w:rPr>
          <w:rFonts w:ascii="Times New Roman" w:eastAsia="Times New Roman" w:hAnsi="Times New Roman" w:cs="Times New Roman"/>
          <w:i/>
          <w:sz w:val="28"/>
          <w:szCs w:val="28"/>
          <w:lang w:eastAsia="zh-CN"/>
        </w:rPr>
        <w:t>учитель географии МБОУ СОШ № 70 города Кирова,</w:t>
      </w:r>
    </w:p>
    <w:p w:rsidR="00780847" w:rsidRPr="00984127" w:rsidRDefault="00780847" w:rsidP="00780847">
      <w:pPr>
        <w:spacing w:after="0" w:line="240" w:lineRule="auto"/>
        <w:contextualSpacing/>
        <w:jc w:val="center"/>
        <w:rPr>
          <w:rFonts w:ascii="Times New Roman" w:eastAsia="Times New Roman" w:hAnsi="Times New Roman" w:cs="Times New Roman"/>
          <w:i/>
          <w:sz w:val="28"/>
          <w:szCs w:val="28"/>
          <w:lang w:eastAsia="zh-CN"/>
        </w:rPr>
      </w:pPr>
      <w:r w:rsidRPr="00984127">
        <w:rPr>
          <w:rFonts w:ascii="Times New Roman" w:eastAsia="Times New Roman" w:hAnsi="Times New Roman" w:cs="Times New Roman"/>
          <w:i/>
          <w:sz w:val="28"/>
          <w:szCs w:val="28"/>
          <w:lang w:eastAsia="zh-CN"/>
        </w:rPr>
        <w:t>председатель региональной предметной комиссии по географии,</w:t>
      </w:r>
    </w:p>
    <w:p w:rsidR="00780847" w:rsidRPr="00984127" w:rsidRDefault="00780847" w:rsidP="00780847">
      <w:pPr>
        <w:keepNext/>
        <w:keepLines/>
        <w:spacing w:after="0" w:line="240" w:lineRule="auto"/>
        <w:jc w:val="center"/>
        <w:outlineLvl w:val="1"/>
        <w:rPr>
          <w:rFonts w:ascii="Times New Roman" w:eastAsia="Times New Roman" w:hAnsi="Times New Roman" w:cs="Times New Roman"/>
          <w:b/>
          <w:bCs/>
          <w:i/>
          <w:iCs/>
          <w:color w:val="000000"/>
          <w:sz w:val="28"/>
          <w:szCs w:val="28"/>
          <w:lang w:eastAsia="zh-CN"/>
        </w:rPr>
      </w:pPr>
      <w:bookmarkStart w:id="32" w:name="_Toc499153440"/>
      <w:bookmarkStart w:id="33" w:name="_Toc22206034"/>
      <w:bookmarkStart w:id="34" w:name="_Toc525314764"/>
      <w:r w:rsidRPr="00984127">
        <w:rPr>
          <w:rStyle w:val="12220"/>
          <w:rFonts w:eastAsia="Calibri"/>
        </w:rPr>
        <w:t>Носова Надежда Валерьевна</w:t>
      </w:r>
      <w:bookmarkEnd w:id="32"/>
      <w:bookmarkEnd w:id="33"/>
      <w:r w:rsidRPr="00984127">
        <w:rPr>
          <w:rFonts w:ascii="Times New Roman" w:eastAsia="Times New Roman" w:hAnsi="Times New Roman" w:cs="Times New Roman"/>
          <w:bCs/>
          <w:i/>
          <w:iCs/>
          <w:color w:val="000000"/>
          <w:sz w:val="28"/>
          <w:szCs w:val="28"/>
          <w:lang w:eastAsia="zh-CN"/>
        </w:rPr>
        <w:t>,</w:t>
      </w:r>
      <w:bookmarkEnd w:id="34"/>
    </w:p>
    <w:p w:rsidR="00780847" w:rsidRPr="00984127" w:rsidRDefault="00780847" w:rsidP="00780847">
      <w:pPr>
        <w:spacing w:after="0" w:line="240" w:lineRule="auto"/>
        <w:contextualSpacing/>
        <w:jc w:val="center"/>
        <w:rPr>
          <w:rFonts w:ascii="Times New Roman" w:eastAsia="Times New Roman" w:hAnsi="Times New Roman" w:cs="Times New Roman"/>
          <w:bCs/>
          <w:i/>
          <w:iCs/>
          <w:color w:val="000000"/>
          <w:sz w:val="28"/>
          <w:szCs w:val="28"/>
        </w:rPr>
      </w:pPr>
      <w:r w:rsidRPr="00984127">
        <w:rPr>
          <w:rFonts w:ascii="Times New Roman" w:eastAsia="Times New Roman" w:hAnsi="Times New Roman" w:cs="Times New Roman"/>
          <w:bCs/>
          <w:i/>
          <w:iCs/>
          <w:color w:val="000000"/>
          <w:sz w:val="28"/>
          <w:szCs w:val="28"/>
        </w:rPr>
        <w:t>канд. пед. наук, заведующий кафедрой предметных областей</w:t>
      </w:r>
    </w:p>
    <w:p w:rsidR="00780847" w:rsidRPr="00780847" w:rsidRDefault="00780847" w:rsidP="00780847">
      <w:pPr>
        <w:spacing w:after="0" w:line="240" w:lineRule="auto"/>
        <w:contextualSpacing/>
        <w:jc w:val="center"/>
        <w:rPr>
          <w:rFonts w:ascii="Times New Roman" w:eastAsia="Times New Roman" w:hAnsi="Times New Roman" w:cs="Times New Roman"/>
          <w:bCs/>
          <w:i/>
          <w:iCs/>
          <w:color w:val="000000"/>
          <w:sz w:val="28"/>
          <w:szCs w:val="28"/>
        </w:rPr>
      </w:pPr>
      <w:r w:rsidRPr="00984127">
        <w:rPr>
          <w:rFonts w:ascii="Times New Roman" w:eastAsia="Times New Roman" w:hAnsi="Times New Roman" w:cs="Times New Roman"/>
          <w:bCs/>
          <w:i/>
          <w:iCs/>
          <w:color w:val="000000"/>
          <w:sz w:val="28"/>
          <w:szCs w:val="28"/>
        </w:rPr>
        <w:t>КОГОАУ ДПО «ИРО Кировской области»</w:t>
      </w:r>
    </w:p>
    <w:p w:rsidR="00780847" w:rsidRPr="00780847" w:rsidRDefault="00780847" w:rsidP="00780847">
      <w:pPr>
        <w:keepNext/>
        <w:keepLines/>
        <w:spacing w:after="0" w:line="240" w:lineRule="auto"/>
        <w:contextualSpacing/>
        <w:jc w:val="right"/>
        <w:outlineLvl w:val="0"/>
        <w:rPr>
          <w:rFonts w:ascii="Times New Roman" w:eastAsia="Times New Roman" w:hAnsi="Times New Roman" w:cs="Times New Roman"/>
          <w:bCs/>
          <w:sz w:val="28"/>
          <w:szCs w:val="28"/>
        </w:rPr>
      </w:pPr>
    </w:p>
    <w:p w:rsidR="00780847" w:rsidRPr="00780847" w:rsidRDefault="00780847" w:rsidP="00780847">
      <w:pPr>
        <w:keepNext/>
        <w:keepLines/>
        <w:spacing w:after="0" w:line="240" w:lineRule="auto"/>
        <w:ind w:firstLine="709"/>
        <w:contextualSpacing/>
        <w:jc w:val="both"/>
        <w:outlineLvl w:val="0"/>
        <w:rPr>
          <w:rFonts w:ascii="Times New Roman" w:eastAsia="Times New Roman" w:hAnsi="Times New Roman" w:cs="Times New Roman"/>
          <w:bCs/>
          <w:i/>
          <w:sz w:val="28"/>
          <w:szCs w:val="28"/>
          <w:lang w:eastAsia="zh-CN"/>
        </w:rPr>
      </w:pPr>
      <w:r w:rsidRPr="00780847">
        <w:rPr>
          <w:rFonts w:ascii="Times New Roman" w:eastAsia="Times New Roman" w:hAnsi="Times New Roman" w:cs="Times New Roman"/>
          <w:bCs/>
          <w:sz w:val="28"/>
          <w:szCs w:val="28"/>
        </w:rPr>
        <w:t>В Кировской области в рамках государственной итоговой аттестации в 2019 г. предмет «География» в качестве э</w:t>
      </w:r>
      <w:r w:rsidR="00806A84">
        <w:rPr>
          <w:rFonts w:ascii="Times New Roman" w:eastAsia="Times New Roman" w:hAnsi="Times New Roman" w:cs="Times New Roman"/>
          <w:bCs/>
          <w:sz w:val="28"/>
          <w:szCs w:val="28"/>
        </w:rPr>
        <w:t xml:space="preserve">кзамена по выбору сдавали 4889 </w:t>
      </w:r>
      <w:r w:rsidRPr="00780847">
        <w:rPr>
          <w:rFonts w:ascii="Times New Roman" w:eastAsia="Times New Roman" w:hAnsi="Times New Roman" w:cs="Times New Roman"/>
          <w:bCs/>
          <w:sz w:val="28"/>
          <w:szCs w:val="28"/>
        </w:rPr>
        <w:t>выпускников основной школы, что на 451 участника больше по сравнению с 201</w:t>
      </w:r>
      <w:r w:rsidR="00E153A1">
        <w:rPr>
          <w:rFonts w:ascii="Times New Roman" w:eastAsia="Times New Roman" w:hAnsi="Times New Roman" w:cs="Times New Roman"/>
          <w:bCs/>
          <w:sz w:val="28"/>
          <w:szCs w:val="28"/>
        </w:rPr>
        <w:t>8 </w:t>
      </w:r>
      <w:r w:rsidRPr="00780847">
        <w:rPr>
          <w:rFonts w:ascii="Times New Roman" w:eastAsia="Times New Roman" w:hAnsi="Times New Roman" w:cs="Times New Roman"/>
          <w:bCs/>
          <w:sz w:val="28"/>
          <w:szCs w:val="28"/>
        </w:rPr>
        <w:t xml:space="preserve">г. </w:t>
      </w:r>
    </w:p>
    <w:p w:rsidR="00780847" w:rsidRPr="008B2C62" w:rsidRDefault="00780847" w:rsidP="008B2C62">
      <w:pPr>
        <w:spacing w:after="0" w:line="240" w:lineRule="auto"/>
        <w:ind w:firstLine="709"/>
        <w:contextualSpacing/>
        <w:jc w:val="both"/>
        <w:rPr>
          <w:rFonts w:ascii="Times New Roman" w:eastAsia="Times New Roman" w:hAnsi="Times New Roman" w:cs="Times New Roman"/>
          <w:color w:val="000000"/>
          <w:spacing w:val="-6"/>
          <w:sz w:val="28"/>
          <w:szCs w:val="28"/>
        </w:rPr>
      </w:pPr>
      <w:r w:rsidRPr="00780847">
        <w:rPr>
          <w:rFonts w:ascii="Times New Roman" w:eastAsia="Times New Roman" w:hAnsi="Times New Roman" w:cs="Times New Roman"/>
          <w:color w:val="000000"/>
          <w:spacing w:val="-6"/>
          <w:sz w:val="28"/>
          <w:szCs w:val="28"/>
        </w:rPr>
        <w:t>Наибольшее количество участников (50 чел. и более) выбрали предмет «География» для сдачи ОГЭ в  2019 г. из следующих образовательных организаций: МБОУ «Вечерняя школа» г. Кирова (100 чел.), КОГОБУ СШ с УИОП г. Нолинска Кировской области (80 чел.), КОГОБУ СШ с УИОП г. Кирс Верхнекамского района Кировской области (66 чел.), МБОУ СОШ с УИОП №</w:t>
      </w:r>
      <w:r w:rsidR="00F348CE">
        <w:rPr>
          <w:rFonts w:ascii="Times New Roman" w:eastAsia="Times New Roman" w:hAnsi="Times New Roman" w:cs="Times New Roman"/>
          <w:color w:val="000000"/>
          <w:spacing w:val="-6"/>
          <w:sz w:val="28"/>
          <w:szCs w:val="28"/>
        </w:rPr>
        <w:t xml:space="preserve"> </w:t>
      </w:r>
      <w:r w:rsidRPr="00780847">
        <w:rPr>
          <w:rFonts w:ascii="Times New Roman" w:eastAsia="Times New Roman" w:hAnsi="Times New Roman" w:cs="Times New Roman"/>
          <w:color w:val="000000"/>
          <w:spacing w:val="-6"/>
          <w:sz w:val="28"/>
          <w:szCs w:val="28"/>
        </w:rPr>
        <w:t>66 г. Кирова (65 чел.), МБОУ СОШ с УИОП №</w:t>
      </w:r>
      <w:r w:rsidR="00F348CE">
        <w:rPr>
          <w:rFonts w:ascii="Times New Roman" w:eastAsia="Times New Roman" w:hAnsi="Times New Roman" w:cs="Times New Roman"/>
          <w:color w:val="000000"/>
          <w:spacing w:val="-6"/>
          <w:sz w:val="28"/>
          <w:szCs w:val="28"/>
        </w:rPr>
        <w:t xml:space="preserve"> </w:t>
      </w:r>
      <w:r w:rsidRPr="00780847">
        <w:rPr>
          <w:rFonts w:ascii="Times New Roman" w:eastAsia="Times New Roman" w:hAnsi="Times New Roman" w:cs="Times New Roman"/>
          <w:color w:val="000000"/>
          <w:spacing w:val="-6"/>
          <w:sz w:val="28"/>
          <w:szCs w:val="28"/>
        </w:rPr>
        <w:t>60 г. Кирова (62 чел.), МБОУ СОШ с УИОП №</w:t>
      </w:r>
      <w:r w:rsidR="00F348CE">
        <w:rPr>
          <w:rFonts w:ascii="Times New Roman" w:eastAsia="Times New Roman" w:hAnsi="Times New Roman" w:cs="Times New Roman"/>
          <w:color w:val="000000"/>
          <w:spacing w:val="-6"/>
          <w:sz w:val="28"/>
          <w:szCs w:val="28"/>
        </w:rPr>
        <w:t xml:space="preserve"> </w:t>
      </w:r>
      <w:r w:rsidRPr="00780847">
        <w:rPr>
          <w:rFonts w:ascii="Times New Roman" w:eastAsia="Times New Roman" w:hAnsi="Times New Roman" w:cs="Times New Roman"/>
          <w:color w:val="000000"/>
          <w:spacing w:val="-6"/>
          <w:sz w:val="28"/>
          <w:szCs w:val="28"/>
        </w:rPr>
        <w:t>5 г. Слободского (61 чел.), МБОУ СОШ №</w:t>
      </w:r>
      <w:r w:rsidR="00F348CE">
        <w:rPr>
          <w:rFonts w:ascii="Times New Roman" w:eastAsia="Times New Roman" w:hAnsi="Times New Roman" w:cs="Times New Roman"/>
          <w:color w:val="000000"/>
          <w:spacing w:val="-6"/>
          <w:sz w:val="28"/>
          <w:szCs w:val="28"/>
        </w:rPr>
        <w:t xml:space="preserve"> </w:t>
      </w:r>
      <w:r w:rsidRPr="00780847">
        <w:rPr>
          <w:rFonts w:ascii="Times New Roman" w:eastAsia="Times New Roman" w:hAnsi="Times New Roman" w:cs="Times New Roman"/>
          <w:color w:val="000000"/>
          <w:spacing w:val="-6"/>
          <w:sz w:val="28"/>
          <w:szCs w:val="28"/>
        </w:rPr>
        <w:t>40 г. Кирова (60 чел.), МКОУ СОШ №</w:t>
      </w:r>
      <w:r w:rsidR="00F348CE">
        <w:rPr>
          <w:rFonts w:ascii="Times New Roman" w:eastAsia="Times New Roman" w:hAnsi="Times New Roman" w:cs="Times New Roman"/>
          <w:color w:val="000000"/>
          <w:spacing w:val="-6"/>
          <w:sz w:val="28"/>
          <w:szCs w:val="28"/>
        </w:rPr>
        <w:t xml:space="preserve"> </w:t>
      </w:r>
      <w:r w:rsidRPr="00780847">
        <w:rPr>
          <w:rFonts w:ascii="Times New Roman" w:eastAsia="Times New Roman" w:hAnsi="Times New Roman" w:cs="Times New Roman"/>
          <w:color w:val="000000"/>
          <w:spacing w:val="-6"/>
          <w:sz w:val="28"/>
          <w:szCs w:val="28"/>
        </w:rPr>
        <w:t>6 г. Кирово-Чепецка (57 чел.), МБОУ СОШ с УИОП № 5 г. Котельнича Кировской области (57 чел.),  МКОУ СОШ № 14 г. Слободского Кировской области (52 чел.), КОГОАУ «Вятский мн</w:t>
      </w:r>
      <w:r w:rsidR="008B2C62">
        <w:rPr>
          <w:rFonts w:ascii="Times New Roman" w:eastAsia="Times New Roman" w:hAnsi="Times New Roman" w:cs="Times New Roman"/>
          <w:color w:val="000000"/>
          <w:spacing w:val="-6"/>
          <w:sz w:val="28"/>
          <w:szCs w:val="28"/>
        </w:rPr>
        <w:t xml:space="preserve">огопрофильный лицей» (50 чел.). </w:t>
      </w:r>
      <w:r w:rsidRPr="00780847">
        <w:rPr>
          <w:rFonts w:ascii="Times New Roman" w:eastAsia="Times New Roman" w:hAnsi="Times New Roman" w:cs="Times New Roman"/>
          <w:sz w:val="28"/>
          <w:szCs w:val="28"/>
          <w:lang w:eastAsia="zh-CN"/>
        </w:rPr>
        <w:t>Динамика</w:t>
      </w:r>
      <w:r w:rsidR="008B2C62">
        <w:rPr>
          <w:rFonts w:ascii="Times New Roman" w:eastAsia="Times New Roman" w:hAnsi="Times New Roman" w:cs="Times New Roman"/>
          <w:sz w:val="28"/>
          <w:szCs w:val="28"/>
          <w:lang w:eastAsia="zh-CN"/>
        </w:rPr>
        <w:t xml:space="preserve"> результатов ОГЭ по географии в </w:t>
      </w:r>
      <w:r w:rsidRPr="00780847">
        <w:rPr>
          <w:rFonts w:ascii="Times New Roman" w:eastAsia="Times New Roman" w:hAnsi="Times New Roman" w:cs="Times New Roman"/>
          <w:sz w:val="28"/>
          <w:szCs w:val="28"/>
          <w:lang w:eastAsia="zh-CN"/>
        </w:rPr>
        <w:t xml:space="preserve">целом по Кировской области представлена в таблице 1. </w:t>
      </w:r>
    </w:p>
    <w:p w:rsidR="00780847" w:rsidRPr="00983528" w:rsidRDefault="00780847" w:rsidP="00780847">
      <w:pPr>
        <w:numPr>
          <w:ilvl w:val="6"/>
          <w:numId w:val="1"/>
        </w:numPr>
        <w:spacing w:after="0" w:line="240" w:lineRule="auto"/>
        <w:ind w:firstLine="709"/>
        <w:contextualSpacing/>
        <w:jc w:val="right"/>
        <w:rPr>
          <w:rFonts w:ascii="Times New Roman" w:eastAsia="Times New Roman" w:hAnsi="Times New Roman" w:cs="Times New Roman"/>
          <w:sz w:val="28"/>
          <w:szCs w:val="28"/>
          <w:lang w:eastAsia="zh-CN"/>
        </w:rPr>
      </w:pPr>
      <w:r w:rsidRPr="00983528">
        <w:rPr>
          <w:rFonts w:ascii="Times New Roman" w:eastAsia="Times New Roman" w:hAnsi="Times New Roman" w:cs="Times New Roman"/>
          <w:sz w:val="28"/>
          <w:szCs w:val="28"/>
          <w:lang w:eastAsia="zh-CN"/>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902"/>
        <w:gridCol w:w="2226"/>
        <w:gridCol w:w="1824"/>
      </w:tblGrid>
      <w:tr w:rsidR="00780847" w:rsidRPr="00780847" w:rsidTr="008B2C62">
        <w:trPr>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780847" w:rsidRPr="00780847" w:rsidRDefault="00780847" w:rsidP="00780847">
            <w:pPr>
              <w:spacing w:after="0" w:line="223" w:lineRule="auto"/>
              <w:contextualSpacing/>
              <w:jc w:val="center"/>
              <w:rPr>
                <w:rFonts w:ascii="Times New Roman" w:eastAsia="Calibri" w:hAnsi="Times New Roman" w:cs="Times New Roman"/>
                <w:sz w:val="24"/>
                <w:szCs w:val="24"/>
                <w:lang w:eastAsia="zh-CN"/>
              </w:rPr>
            </w:pPr>
            <w:r w:rsidRPr="00780847">
              <w:rPr>
                <w:rFonts w:ascii="Times New Roman" w:eastAsia="Calibri" w:hAnsi="Times New Roman" w:cs="Times New Roman"/>
                <w:sz w:val="24"/>
                <w:szCs w:val="24"/>
                <w:lang w:eastAsia="zh-CN"/>
              </w:rPr>
              <w:t>Показатели</w:t>
            </w:r>
          </w:p>
        </w:tc>
        <w:tc>
          <w:tcPr>
            <w:tcW w:w="1902" w:type="dxa"/>
            <w:tcBorders>
              <w:top w:val="single" w:sz="4" w:space="0" w:color="auto"/>
              <w:left w:val="single" w:sz="4" w:space="0" w:color="auto"/>
              <w:bottom w:val="single" w:sz="4" w:space="0" w:color="auto"/>
              <w:right w:val="single" w:sz="4" w:space="0" w:color="auto"/>
            </w:tcBorders>
            <w:vAlign w:val="center"/>
            <w:hideMark/>
          </w:tcPr>
          <w:p w:rsidR="00780847" w:rsidRPr="00780847" w:rsidRDefault="00780847" w:rsidP="00780847">
            <w:pPr>
              <w:spacing w:after="0" w:line="223" w:lineRule="auto"/>
              <w:contextualSpacing/>
              <w:jc w:val="center"/>
              <w:rPr>
                <w:rFonts w:ascii="Times New Roman" w:eastAsia="Calibri" w:hAnsi="Times New Roman" w:cs="Times New Roman"/>
                <w:sz w:val="24"/>
                <w:szCs w:val="24"/>
                <w:lang w:eastAsia="zh-CN"/>
              </w:rPr>
            </w:pPr>
            <w:r w:rsidRPr="00780847">
              <w:rPr>
                <w:rFonts w:ascii="Times New Roman" w:eastAsia="Calibri" w:hAnsi="Times New Roman" w:cs="Times New Roman"/>
                <w:sz w:val="24"/>
                <w:szCs w:val="24"/>
                <w:lang w:eastAsia="zh-CN"/>
              </w:rPr>
              <w:t>Результаты</w:t>
            </w:r>
          </w:p>
          <w:p w:rsidR="00780847" w:rsidRPr="00780847" w:rsidRDefault="00780847" w:rsidP="00780847">
            <w:pPr>
              <w:spacing w:after="0" w:line="223" w:lineRule="auto"/>
              <w:contextualSpacing/>
              <w:jc w:val="center"/>
              <w:rPr>
                <w:rFonts w:ascii="Times New Roman" w:eastAsia="Calibri" w:hAnsi="Times New Roman" w:cs="Times New Roman"/>
                <w:sz w:val="24"/>
                <w:szCs w:val="24"/>
                <w:lang w:eastAsia="zh-CN"/>
              </w:rPr>
            </w:pPr>
            <w:r w:rsidRPr="00780847">
              <w:rPr>
                <w:rFonts w:ascii="Times New Roman" w:eastAsia="Calibri" w:hAnsi="Times New Roman" w:cs="Times New Roman"/>
                <w:sz w:val="24"/>
                <w:szCs w:val="24"/>
                <w:lang w:eastAsia="zh-CN"/>
              </w:rPr>
              <w:t>за 2017 г.</w:t>
            </w:r>
          </w:p>
        </w:tc>
        <w:tc>
          <w:tcPr>
            <w:tcW w:w="2226" w:type="dxa"/>
            <w:tcBorders>
              <w:top w:val="single" w:sz="4" w:space="0" w:color="auto"/>
              <w:left w:val="single" w:sz="4" w:space="0" w:color="auto"/>
              <w:bottom w:val="single" w:sz="4" w:space="0" w:color="auto"/>
              <w:right w:val="single" w:sz="4" w:space="0" w:color="auto"/>
            </w:tcBorders>
          </w:tcPr>
          <w:p w:rsidR="00780847" w:rsidRPr="00780847" w:rsidRDefault="00780847" w:rsidP="00780847">
            <w:pPr>
              <w:spacing w:after="0" w:line="223" w:lineRule="auto"/>
              <w:contextualSpacing/>
              <w:jc w:val="center"/>
              <w:rPr>
                <w:rFonts w:ascii="Times New Roman" w:eastAsia="Calibri" w:hAnsi="Times New Roman" w:cs="Times New Roman"/>
                <w:sz w:val="24"/>
                <w:szCs w:val="24"/>
                <w:lang w:eastAsia="zh-CN"/>
              </w:rPr>
            </w:pPr>
            <w:r w:rsidRPr="00780847">
              <w:rPr>
                <w:rFonts w:ascii="Times New Roman" w:eastAsia="Calibri" w:hAnsi="Times New Roman" w:cs="Times New Roman"/>
                <w:sz w:val="24"/>
                <w:szCs w:val="24"/>
                <w:lang w:eastAsia="zh-CN"/>
              </w:rPr>
              <w:t>Результаты</w:t>
            </w:r>
          </w:p>
          <w:p w:rsidR="00780847" w:rsidRPr="00780847" w:rsidRDefault="00780847" w:rsidP="00780847">
            <w:pPr>
              <w:spacing w:after="0" w:line="223" w:lineRule="auto"/>
              <w:contextualSpacing/>
              <w:jc w:val="center"/>
              <w:rPr>
                <w:rFonts w:ascii="Times New Roman" w:eastAsia="Calibri" w:hAnsi="Times New Roman" w:cs="Times New Roman"/>
                <w:sz w:val="24"/>
                <w:szCs w:val="24"/>
                <w:lang w:eastAsia="zh-CN"/>
              </w:rPr>
            </w:pPr>
            <w:r w:rsidRPr="00780847">
              <w:rPr>
                <w:rFonts w:ascii="Times New Roman" w:eastAsia="Calibri" w:hAnsi="Times New Roman" w:cs="Times New Roman"/>
                <w:sz w:val="24"/>
                <w:szCs w:val="24"/>
                <w:lang w:eastAsia="zh-CN"/>
              </w:rPr>
              <w:t xml:space="preserve"> за 2018 г.</w:t>
            </w:r>
          </w:p>
        </w:tc>
        <w:tc>
          <w:tcPr>
            <w:tcW w:w="1824" w:type="dxa"/>
            <w:tcBorders>
              <w:top w:val="single" w:sz="4" w:space="0" w:color="auto"/>
              <w:left w:val="single" w:sz="4" w:space="0" w:color="auto"/>
              <w:bottom w:val="single" w:sz="4" w:space="0" w:color="auto"/>
              <w:right w:val="single" w:sz="4" w:space="0" w:color="auto"/>
            </w:tcBorders>
          </w:tcPr>
          <w:p w:rsidR="00F348CE" w:rsidRDefault="00780847" w:rsidP="00780847">
            <w:pPr>
              <w:spacing w:after="0" w:line="223" w:lineRule="auto"/>
              <w:contextualSpacing/>
              <w:jc w:val="center"/>
              <w:rPr>
                <w:rFonts w:ascii="Times New Roman" w:eastAsia="Calibri" w:hAnsi="Times New Roman" w:cs="Times New Roman"/>
                <w:sz w:val="24"/>
                <w:szCs w:val="24"/>
                <w:lang w:eastAsia="zh-CN"/>
              </w:rPr>
            </w:pPr>
            <w:r w:rsidRPr="00780847">
              <w:rPr>
                <w:rFonts w:ascii="Times New Roman" w:eastAsia="Calibri" w:hAnsi="Times New Roman" w:cs="Times New Roman"/>
                <w:sz w:val="24"/>
                <w:szCs w:val="24"/>
                <w:lang w:eastAsia="zh-CN"/>
              </w:rPr>
              <w:t xml:space="preserve">Результаты </w:t>
            </w:r>
          </w:p>
          <w:p w:rsidR="00780847" w:rsidRPr="00780847" w:rsidRDefault="00780847" w:rsidP="00780847">
            <w:pPr>
              <w:spacing w:after="0" w:line="223" w:lineRule="auto"/>
              <w:contextualSpacing/>
              <w:jc w:val="center"/>
              <w:rPr>
                <w:rFonts w:ascii="Times New Roman" w:eastAsia="Calibri" w:hAnsi="Times New Roman" w:cs="Times New Roman"/>
                <w:sz w:val="24"/>
                <w:szCs w:val="24"/>
                <w:lang w:eastAsia="zh-CN"/>
              </w:rPr>
            </w:pPr>
            <w:r w:rsidRPr="00780847">
              <w:rPr>
                <w:rFonts w:ascii="Times New Roman" w:eastAsia="Calibri" w:hAnsi="Times New Roman" w:cs="Times New Roman"/>
                <w:sz w:val="24"/>
                <w:szCs w:val="24"/>
                <w:lang w:eastAsia="zh-CN"/>
              </w:rPr>
              <w:t>за 2019 г.</w:t>
            </w:r>
          </w:p>
        </w:tc>
      </w:tr>
      <w:tr w:rsidR="00780847" w:rsidRPr="00780847" w:rsidTr="008B2C62">
        <w:trPr>
          <w:jc w:val="center"/>
        </w:trPr>
        <w:tc>
          <w:tcPr>
            <w:tcW w:w="3397" w:type="dxa"/>
            <w:tcBorders>
              <w:top w:val="single" w:sz="4" w:space="0" w:color="auto"/>
              <w:left w:val="single" w:sz="4" w:space="0" w:color="auto"/>
              <w:bottom w:val="single" w:sz="4" w:space="0" w:color="auto"/>
              <w:right w:val="single" w:sz="4" w:space="0" w:color="auto"/>
            </w:tcBorders>
            <w:hideMark/>
          </w:tcPr>
          <w:p w:rsidR="00780847" w:rsidRPr="00780847" w:rsidRDefault="00780847" w:rsidP="00780847">
            <w:pPr>
              <w:spacing w:after="0" w:line="223" w:lineRule="auto"/>
              <w:contextualSpacing/>
              <w:jc w:val="center"/>
              <w:rPr>
                <w:rFonts w:ascii="Times New Roman" w:eastAsia="Calibri" w:hAnsi="Times New Roman" w:cs="Times New Roman"/>
                <w:sz w:val="24"/>
                <w:szCs w:val="24"/>
                <w:lang w:eastAsia="zh-CN"/>
              </w:rPr>
            </w:pPr>
            <w:r w:rsidRPr="00780847">
              <w:rPr>
                <w:rFonts w:ascii="Times New Roman" w:eastAsia="Calibri" w:hAnsi="Times New Roman" w:cs="Times New Roman"/>
                <w:sz w:val="24"/>
                <w:szCs w:val="24"/>
                <w:lang w:eastAsia="zh-CN"/>
              </w:rPr>
              <w:t xml:space="preserve">Количество </w:t>
            </w:r>
          </w:p>
          <w:p w:rsidR="00780847" w:rsidRPr="00780847" w:rsidRDefault="00780847" w:rsidP="00780847">
            <w:pPr>
              <w:spacing w:after="0" w:line="223" w:lineRule="auto"/>
              <w:contextualSpacing/>
              <w:jc w:val="center"/>
              <w:rPr>
                <w:rFonts w:ascii="Times New Roman" w:eastAsia="Calibri" w:hAnsi="Times New Roman" w:cs="Times New Roman"/>
                <w:sz w:val="24"/>
                <w:szCs w:val="24"/>
                <w:lang w:eastAsia="zh-CN"/>
              </w:rPr>
            </w:pPr>
            <w:r w:rsidRPr="00780847">
              <w:rPr>
                <w:rFonts w:ascii="Times New Roman" w:eastAsia="Calibri" w:hAnsi="Times New Roman" w:cs="Times New Roman"/>
                <w:sz w:val="24"/>
                <w:szCs w:val="24"/>
                <w:lang w:eastAsia="zh-CN"/>
              </w:rPr>
              <w:t>участников</w:t>
            </w:r>
          </w:p>
        </w:tc>
        <w:tc>
          <w:tcPr>
            <w:tcW w:w="1902" w:type="dxa"/>
            <w:tcBorders>
              <w:top w:val="single" w:sz="4" w:space="0" w:color="auto"/>
              <w:left w:val="single" w:sz="4" w:space="0" w:color="auto"/>
              <w:bottom w:val="single" w:sz="4" w:space="0" w:color="auto"/>
              <w:right w:val="single" w:sz="4" w:space="0" w:color="auto"/>
            </w:tcBorders>
            <w:hideMark/>
          </w:tcPr>
          <w:p w:rsidR="00780847" w:rsidRPr="00780847" w:rsidRDefault="00780847" w:rsidP="00780847">
            <w:pPr>
              <w:spacing w:after="0" w:line="223" w:lineRule="auto"/>
              <w:contextualSpacing/>
              <w:jc w:val="center"/>
              <w:rPr>
                <w:rFonts w:ascii="Times New Roman" w:eastAsia="Calibri" w:hAnsi="Times New Roman" w:cs="Times New Roman"/>
                <w:sz w:val="24"/>
                <w:szCs w:val="24"/>
                <w:lang w:eastAsia="zh-CN"/>
              </w:rPr>
            </w:pPr>
            <w:r w:rsidRPr="00780847">
              <w:rPr>
                <w:rFonts w:ascii="Times New Roman" w:eastAsia="Calibri" w:hAnsi="Times New Roman" w:cs="Times New Roman"/>
                <w:sz w:val="24"/>
                <w:szCs w:val="24"/>
                <w:lang w:eastAsia="zh-CN"/>
              </w:rPr>
              <w:t>3690 чел.</w:t>
            </w:r>
          </w:p>
        </w:tc>
        <w:tc>
          <w:tcPr>
            <w:tcW w:w="2226" w:type="dxa"/>
            <w:tcBorders>
              <w:top w:val="single" w:sz="4" w:space="0" w:color="auto"/>
              <w:left w:val="single" w:sz="4" w:space="0" w:color="auto"/>
              <w:bottom w:val="single" w:sz="4" w:space="0" w:color="auto"/>
              <w:right w:val="single" w:sz="4" w:space="0" w:color="auto"/>
            </w:tcBorders>
          </w:tcPr>
          <w:p w:rsidR="00780847" w:rsidRPr="00780847" w:rsidRDefault="00780847" w:rsidP="00780847">
            <w:pPr>
              <w:spacing w:after="0" w:line="223" w:lineRule="auto"/>
              <w:contextualSpacing/>
              <w:jc w:val="center"/>
              <w:rPr>
                <w:rFonts w:ascii="Times New Roman" w:eastAsia="Calibri" w:hAnsi="Times New Roman" w:cs="Times New Roman"/>
                <w:sz w:val="24"/>
                <w:szCs w:val="24"/>
                <w:lang w:eastAsia="zh-CN"/>
              </w:rPr>
            </w:pPr>
            <w:r w:rsidRPr="00780847">
              <w:rPr>
                <w:rFonts w:ascii="Times New Roman" w:eastAsia="Calibri" w:hAnsi="Times New Roman" w:cs="Times New Roman"/>
                <w:sz w:val="24"/>
                <w:szCs w:val="24"/>
                <w:lang w:eastAsia="zh-CN"/>
              </w:rPr>
              <w:t>4438 чел.</w:t>
            </w:r>
          </w:p>
        </w:tc>
        <w:tc>
          <w:tcPr>
            <w:tcW w:w="1824" w:type="dxa"/>
            <w:tcBorders>
              <w:top w:val="single" w:sz="4" w:space="0" w:color="auto"/>
              <w:left w:val="single" w:sz="4" w:space="0" w:color="auto"/>
              <w:bottom w:val="single" w:sz="4" w:space="0" w:color="auto"/>
              <w:right w:val="single" w:sz="4" w:space="0" w:color="auto"/>
            </w:tcBorders>
          </w:tcPr>
          <w:p w:rsidR="00780847" w:rsidRPr="00780847" w:rsidRDefault="00780847" w:rsidP="00780847">
            <w:pPr>
              <w:spacing w:after="0" w:line="223" w:lineRule="auto"/>
              <w:contextualSpacing/>
              <w:jc w:val="center"/>
              <w:rPr>
                <w:rFonts w:ascii="Times New Roman" w:eastAsia="Calibri" w:hAnsi="Times New Roman" w:cs="Times New Roman"/>
                <w:sz w:val="24"/>
                <w:szCs w:val="24"/>
                <w:lang w:eastAsia="zh-CN"/>
              </w:rPr>
            </w:pPr>
            <w:r w:rsidRPr="00780847">
              <w:rPr>
                <w:rFonts w:ascii="Times New Roman" w:eastAsia="Calibri" w:hAnsi="Times New Roman" w:cs="Times New Roman"/>
                <w:sz w:val="24"/>
                <w:szCs w:val="24"/>
                <w:lang w:eastAsia="zh-CN"/>
              </w:rPr>
              <w:t>4889 чел.</w:t>
            </w:r>
          </w:p>
        </w:tc>
      </w:tr>
      <w:tr w:rsidR="00780847" w:rsidRPr="00780847" w:rsidTr="008B2C62">
        <w:trPr>
          <w:jc w:val="center"/>
        </w:trPr>
        <w:tc>
          <w:tcPr>
            <w:tcW w:w="3397" w:type="dxa"/>
            <w:tcBorders>
              <w:top w:val="single" w:sz="4" w:space="0" w:color="auto"/>
              <w:left w:val="single" w:sz="4" w:space="0" w:color="auto"/>
              <w:bottom w:val="single" w:sz="4" w:space="0" w:color="auto"/>
              <w:right w:val="single" w:sz="4" w:space="0" w:color="auto"/>
            </w:tcBorders>
            <w:hideMark/>
          </w:tcPr>
          <w:p w:rsidR="00780847" w:rsidRPr="00780847" w:rsidRDefault="00780847" w:rsidP="00780847">
            <w:pPr>
              <w:spacing w:after="0" w:line="223" w:lineRule="auto"/>
              <w:contextualSpacing/>
              <w:rPr>
                <w:rFonts w:ascii="Times New Roman" w:eastAsia="Calibri" w:hAnsi="Times New Roman" w:cs="Times New Roman"/>
                <w:sz w:val="24"/>
                <w:szCs w:val="24"/>
                <w:lang w:eastAsia="zh-CN"/>
              </w:rPr>
            </w:pPr>
            <w:r w:rsidRPr="00780847">
              <w:rPr>
                <w:rFonts w:ascii="Times New Roman" w:eastAsia="Calibri" w:hAnsi="Times New Roman" w:cs="Times New Roman"/>
                <w:sz w:val="24"/>
                <w:szCs w:val="24"/>
                <w:lang w:eastAsia="zh-CN"/>
              </w:rPr>
              <w:t>Количество участников, получивших максимальный балл</w:t>
            </w:r>
          </w:p>
        </w:tc>
        <w:tc>
          <w:tcPr>
            <w:tcW w:w="1902" w:type="dxa"/>
            <w:tcBorders>
              <w:top w:val="single" w:sz="4" w:space="0" w:color="auto"/>
              <w:left w:val="single" w:sz="4" w:space="0" w:color="auto"/>
              <w:bottom w:val="single" w:sz="4" w:space="0" w:color="auto"/>
              <w:right w:val="single" w:sz="4" w:space="0" w:color="auto"/>
            </w:tcBorders>
            <w:hideMark/>
          </w:tcPr>
          <w:p w:rsidR="00780847" w:rsidRPr="00780847" w:rsidRDefault="00780847" w:rsidP="00780847">
            <w:pPr>
              <w:spacing w:after="0" w:line="223" w:lineRule="auto"/>
              <w:contextualSpacing/>
              <w:jc w:val="center"/>
              <w:rPr>
                <w:rFonts w:ascii="Times New Roman" w:eastAsia="Calibri" w:hAnsi="Times New Roman" w:cs="Times New Roman"/>
                <w:sz w:val="24"/>
                <w:szCs w:val="24"/>
                <w:lang w:eastAsia="zh-CN"/>
              </w:rPr>
            </w:pPr>
            <w:r w:rsidRPr="00780847">
              <w:rPr>
                <w:rFonts w:ascii="Times New Roman" w:eastAsia="Calibri" w:hAnsi="Times New Roman" w:cs="Times New Roman"/>
                <w:sz w:val="24"/>
                <w:szCs w:val="24"/>
                <w:lang w:eastAsia="zh-CN"/>
              </w:rPr>
              <w:t>46 чел.</w:t>
            </w:r>
          </w:p>
        </w:tc>
        <w:tc>
          <w:tcPr>
            <w:tcW w:w="2226" w:type="dxa"/>
            <w:tcBorders>
              <w:top w:val="single" w:sz="4" w:space="0" w:color="auto"/>
              <w:left w:val="single" w:sz="4" w:space="0" w:color="auto"/>
              <w:bottom w:val="single" w:sz="4" w:space="0" w:color="auto"/>
              <w:right w:val="single" w:sz="4" w:space="0" w:color="auto"/>
            </w:tcBorders>
          </w:tcPr>
          <w:p w:rsidR="00780847" w:rsidRPr="00780847" w:rsidRDefault="00780847" w:rsidP="00780847">
            <w:pPr>
              <w:spacing w:after="0" w:line="223" w:lineRule="auto"/>
              <w:contextualSpacing/>
              <w:jc w:val="center"/>
              <w:rPr>
                <w:rFonts w:ascii="Times New Roman" w:eastAsia="Calibri" w:hAnsi="Times New Roman" w:cs="Times New Roman"/>
                <w:sz w:val="24"/>
                <w:szCs w:val="24"/>
                <w:lang w:eastAsia="zh-CN"/>
              </w:rPr>
            </w:pPr>
            <w:r w:rsidRPr="00780847">
              <w:rPr>
                <w:rFonts w:ascii="Times New Roman" w:eastAsia="Calibri" w:hAnsi="Times New Roman" w:cs="Times New Roman"/>
                <w:sz w:val="24"/>
                <w:szCs w:val="24"/>
                <w:lang w:eastAsia="zh-CN"/>
              </w:rPr>
              <w:t>41 чел.</w:t>
            </w:r>
          </w:p>
        </w:tc>
        <w:tc>
          <w:tcPr>
            <w:tcW w:w="1824" w:type="dxa"/>
            <w:tcBorders>
              <w:top w:val="single" w:sz="4" w:space="0" w:color="auto"/>
              <w:left w:val="single" w:sz="4" w:space="0" w:color="auto"/>
              <w:bottom w:val="single" w:sz="4" w:space="0" w:color="auto"/>
              <w:right w:val="single" w:sz="4" w:space="0" w:color="auto"/>
            </w:tcBorders>
          </w:tcPr>
          <w:p w:rsidR="00780847" w:rsidRPr="00780847" w:rsidRDefault="00780847" w:rsidP="00780847">
            <w:pPr>
              <w:spacing w:after="0" w:line="223" w:lineRule="auto"/>
              <w:contextualSpacing/>
              <w:jc w:val="center"/>
              <w:rPr>
                <w:rFonts w:ascii="Times New Roman" w:eastAsia="Calibri" w:hAnsi="Times New Roman" w:cs="Times New Roman"/>
                <w:sz w:val="24"/>
                <w:szCs w:val="24"/>
                <w:lang w:eastAsia="zh-CN"/>
              </w:rPr>
            </w:pPr>
            <w:r w:rsidRPr="00780847">
              <w:rPr>
                <w:rFonts w:ascii="Times New Roman" w:eastAsia="Calibri" w:hAnsi="Times New Roman" w:cs="Times New Roman"/>
                <w:sz w:val="24"/>
                <w:szCs w:val="24"/>
                <w:lang w:eastAsia="zh-CN"/>
              </w:rPr>
              <w:t>21 чел.</w:t>
            </w:r>
          </w:p>
        </w:tc>
      </w:tr>
      <w:tr w:rsidR="00780847" w:rsidRPr="00780847" w:rsidTr="008B2C62">
        <w:trPr>
          <w:jc w:val="center"/>
        </w:trPr>
        <w:tc>
          <w:tcPr>
            <w:tcW w:w="3397" w:type="dxa"/>
            <w:tcBorders>
              <w:top w:val="single" w:sz="4" w:space="0" w:color="auto"/>
              <w:left w:val="single" w:sz="4" w:space="0" w:color="auto"/>
              <w:bottom w:val="single" w:sz="4" w:space="0" w:color="auto"/>
              <w:right w:val="single" w:sz="4" w:space="0" w:color="auto"/>
            </w:tcBorders>
            <w:hideMark/>
          </w:tcPr>
          <w:p w:rsidR="00780847" w:rsidRPr="00780847" w:rsidRDefault="00780847" w:rsidP="00780847">
            <w:pPr>
              <w:spacing w:after="0" w:line="223" w:lineRule="auto"/>
              <w:contextualSpacing/>
              <w:rPr>
                <w:rFonts w:ascii="Times New Roman" w:eastAsia="Calibri" w:hAnsi="Times New Roman" w:cs="Times New Roman"/>
                <w:sz w:val="24"/>
                <w:szCs w:val="24"/>
                <w:lang w:eastAsia="zh-CN"/>
              </w:rPr>
            </w:pPr>
            <w:r w:rsidRPr="00780847">
              <w:rPr>
                <w:rFonts w:ascii="Times New Roman" w:eastAsia="Calibri" w:hAnsi="Times New Roman" w:cs="Times New Roman"/>
                <w:sz w:val="24"/>
                <w:szCs w:val="24"/>
                <w:lang w:eastAsia="zh-CN"/>
              </w:rPr>
              <w:t>Средняя отметка по региону</w:t>
            </w:r>
          </w:p>
        </w:tc>
        <w:tc>
          <w:tcPr>
            <w:tcW w:w="1902" w:type="dxa"/>
            <w:tcBorders>
              <w:top w:val="single" w:sz="4" w:space="0" w:color="auto"/>
              <w:left w:val="single" w:sz="4" w:space="0" w:color="auto"/>
              <w:bottom w:val="single" w:sz="4" w:space="0" w:color="auto"/>
              <w:right w:val="single" w:sz="4" w:space="0" w:color="auto"/>
            </w:tcBorders>
            <w:vAlign w:val="center"/>
            <w:hideMark/>
          </w:tcPr>
          <w:p w:rsidR="00780847" w:rsidRPr="00780847" w:rsidRDefault="00780847" w:rsidP="00780847">
            <w:pPr>
              <w:spacing w:after="0" w:line="223" w:lineRule="auto"/>
              <w:contextualSpacing/>
              <w:jc w:val="center"/>
              <w:rPr>
                <w:rFonts w:ascii="Times New Roman" w:eastAsia="Calibri" w:hAnsi="Times New Roman" w:cs="Times New Roman"/>
                <w:sz w:val="24"/>
                <w:szCs w:val="24"/>
                <w:lang w:eastAsia="zh-CN"/>
              </w:rPr>
            </w:pPr>
            <w:r w:rsidRPr="00780847">
              <w:rPr>
                <w:rFonts w:ascii="Times New Roman" w:eastAsia="Calibri" w:hAnsi="Times New Roman" w:cs="Times New Roman"/>
                <w:sz w:val="24"/>
                <w:szCs w:val="24"/>
                <w:lang w:eastAsia="zh-CN"/>
              </w:rPr>
              <w:t>3,85</w:t>
            </w:r>
          </w:p>
        </w:tc>
        <w:tc>
          <w:tcPr>
            <w:tcW w:w="2226" w:type="dxa"/>
            <w:tcBorders>
              <w:top w:val="single" w:sz="4" w:space="0" w:color="auto"/>
              <w:left w:val="single" w:sz="4" w:space="0" w:color="auto"/>
              <w:bottom w:val="single" w:sz="4" w:space="0" w:color="auto"/>
              <w:right w:val="single" w:sz="4" w:space="0" w:color="auto"/>
            </w:tcBorders>
          </w:tcPr>
          <w:p w:rsidR="00780847" w:rsidRPr="00780847" w:rsidRDefault="00780847" w:rsidP="00780847">
            <w:pPr>
              <w:spacing w:after="0" w:line="223" w:lineRule="auto"/>
              <w:contextualSpacing/>
              <w:jc w:val="center"/>
              <w:rPr>
                <w:rFonts w:ascii="Times New Roman" w:eastAsia="Calibri" w:hAnsi="Times New Roman" w:cs="Times New Roman"/>
                <w:sz w:val="24"/>
                <w:szCs w:val="24"/>
                <w:lang w:eastAsia="zh-CN"/>
              </w:rPr>
            </w:pPr>
            <w:r w:rsidRPr="00780847">
              <w:rPr>
                <w:rFonts w:ascii="Times New Roman" w:eastAsia="Calibri" w:hAnsi="Times New Roman" w:cs="Times New Roman"/>
                <w:sz w:val="24"/>
                <w:szCs w:val="24"/>
                <w:lang w:eastAsia="zh-CN"/>
              </w:rPr>
              <w:t>3,94</w:t>
            </w:r>
          </w:p>
        </w:tc>
        <w:tc>
          <w:tcPr>
            <w:tcW w:w="1824" w:type="dxa"/>
            <w:tcBorders>
              <w:top w:val="single" w:sz="4" w:space="0" w:color="auto"/>
              <w:left w:val="single" w:sz="4" w:space="0" w:color="auto"/>
              <w:bottom w:val="single" w:sz="4" w:space="0" w:color="auto"/>
              <w:right w:val="single" w:sz="4" w:space="0" w:color="auto"/>
            </w:tcBorders>
          </w:tcPr>
          <w:p w:rsidR="00780847" w:rsidRPr="00780847" w:rsidRDefault="00780847" w:rsidP="00780847">
            <w:pPr>
              <w:spacing w:after="0" w:line="223" w:lineRule="auto"/>
              <w:contextualSpacing/>
              <w:jc w:val="center"/>
              <w:rPr>
                <w:rFonts w:ascii="Times New Roman" w:eastAsia="Calibri" w:hAnsi="Times New Roman" w:cs="Times New Roman"/>
                <w:sz w:val="24"/>
                <w:szCs w:val="24"/>
                <w:lang w:eastAsia="zh-CN"/>
              </w:rPr>
            </w:pPr>
            <w:r w:rsidRPr="00780847">
              <w:rPr>
                <w:rFonts w:ascii="Times New Roman" w:eastAsia="Calibri" w:hAnsi="Times New Roman" w:cs="Times New Roman"/>
                <w:sz w:val="24"/>
                <w:szCs w:val="24"/>
                <w:lang w:eastAsia="zh-CN"/>
              </w:rPr>
              <w:t>3,74</w:t>
            </w:r>
          </w:p>
        </w:tc>
      </w:tr>
      <w:tr w:rsidR="00780847" w:rsidRPr="00780847" w:rsidTr="008B2C62">
        <w:trPr>
          <w:jc w:val="center"/>
        </w:trPr>
        <w:tc>
          <w:tcPr>
            <w:tcW w:w="3397" w:type="dxa"/>
            <w:tcBorders>
              <w:top w:val="single" w:sz="4" w:space="0" w:color="auto"/>
              <w:left w:val="single" w:sz="4" w:space="0" w:color="auto"/>
              <w:bottom w:val="single" w:sz="4" w:space="0" w:color="auto"/>
              <w:right w:val="single" w:sz="4" w:space="0" w:color="auto"/>
            </w:tcBorders>
            <w:hideMark/>
          </w:tcPr>
          <w:p w:rsidR="00780847" w:rsidRPr="00780847" w:rsidRDefault="00780847" w:rsidP="00780847">
            <w:pPr>
              <w:spacing w:after="0" w:line="223" w:lineRule="auto"/>
              <w:contextualSpacing/>
              <w:jc w:val="center"/>
              <w:rPr>
                <w:rFonts w:ascii="Times New Roman" w:eastAsia="Calibri" w:hAnsi="Times New Roman" w:cs="Times New Roman"/>
                <w:sz w:val="24"/>
                <w:szCs w:val="24"/>
                <w:lang w:eastAsia="zh-CN"/>
              </w:rPr>
            </w:pPr>
            <w:r w:rsidRPr="00780847">
              <w:rPr>
                <w:rFonts w:ascii="Times New Roman" w:eastAsia="Calibri" w:hAnsi="Times New Roman" w:cs="Times New Roman"/>
                <w:sz w:val="24"/>
                <w:szCs w:val="24"/>
                <w:lang w:eastAsia="zh-CN"/>
              </w:rPr>
              <w:t>«5»</w:t>
            </w:r>
          </w:p>
        </w:tc>
        <w:tc>
          <w:tcPr>
            <w:tcW w:w="1902" w:type="dxa"/>
            <w:tcBorders>
              <w:top w:val="single" w:sz="4" w:space="0" w:color="auto"/>
              <w:left w:val="single" w:sz="4" w:space="0" w:color="auto"/>
              <w:bottom w:val="single" w:sz="4" w:space="0" w:color="auto"/>
              <w:right w:val="single" w:sz="4" w:space="0" w:color="auto"/>
            </w:tcBorders>
            <w:vAlign w:val="center"/>
            <w:hideMark/>
          </w:tcPr>
          <w:p w:rsidR="00780847" w:rsidRPr="00780847" w:rsidRDefault="00780847" w:rsidP="00780847">
            <w:pPr>
              <w:spacing w:after="0" w:line="223" w:lineRule="auto"/>
              <w:contextualSpacing/>
              <w:jc w:val="center"/>
              <w:rPr>
                <w:rFonts w:ascii="Times New Roman" w:eastAsia="Calibri" w:hAnsi="Times New Roman" w:cs="Times New Roman"/>
                <w:sz w:val="24"/>
                <w:szCs w:val="24"/>
                <w:lang w:eastAsia="zh-CN"/>
              </w:rPr>
            </w:pPr>
            <w:r w:rsidRPr="00780847">
              <w:rPr>
                <w:rFonts w:ascii="Times New Roman" w:eastAsia="Calibri" w:hAnsi="Times New Roman" w:cs="Times New Roman"/>
                <w:sz w:val="24"/>
                <w:szCs w:val="24"/>
                <w:lang w:eastAsia="zh-CN"/>
              </w:rPr>
              <w:t>824</w:t>
            </w:r>
          </w:p>
          <w:p w:rsidR="00780847" w:rsidRPr="00780847" w:rsidRDefault="00780847" w:rsidP="00780847">
            <w:pPr>
              <w:spacing w:after="0" w:line="223" w:lineRule="auto"/>
              <w:contextualSpacing/>
              <w:jc w:val="center"/>
              <w:rPr>
                <w:rFonts w:ascii="Times New Roman" w:eastAsia="Calibri" w:hAnsi="Times New Roman" w:cs="Times New Roman"/>
                <w:sz w:val="24"/>
                <w:szCs w:val="24"/>
                <w:lang w:eastAsia="zh-CN"/>
              </w:rPr>
            </w:pPr>
            <w:r w:rsidRPr="00780847">
              <w:rPr>
                <w:rFonts w:ascii="Times New Roman" w:eastAsia="Calibri" w:hAnsi="Times New Roman" w:cs="Times New Roman"/>
                <w:sz w:val="24"/>
                <w:szCs w:val="24"/>
                <w:lang w:eastAsia="zh-CN"/>
              </w:rPr>
              <w:t>(22,33 %)</w:t>
            </w:r>
          </w:p>
        </w:tc>
        <w:tc>
          <w:tcPr>
            <w:tcW w:w="2226" w:type="dxa"/>
            <w:tcBorders>
              <w:top w:val="single" w:sz="4" w:space="0" w:color="auto"/>
              <w:left w:val="single" w:sz="4" w:space="0" w:color="auto"/>
              <w:bottom w:val="single" w:sz="4" w:space="0" w:color="auto"/>
              <w:right w:val="single" w:sz="4" w:space="0" w:color="auto"/>
            </w:tcBorders>
          </w:tcPr>
          <w:p w:rsidR="00780847" w:rsidRPr="00780847" w:rsidRDefault="00780847" w:rsidP="00780847">
            <w:pPr>
              <w:spacing w:after="0" w:line="223" w:lineRule="auto"/>
              <w:contextualSpacing/>
              <w:jc w:val="center"/>
              <w:rPr>
                <w:rFonts w:ascii="Times New Roman" w:eastAsia="Calibri" w:hAnsi="Times New Roman" w:cs="Times New Roman"/>
                <w:sz w:val="24"/>
                <w:szCs w:val="24"/>
                <w:lang w:eastAsia="zh-CN"/>
              </w:rPr>
            </w:pPr>
            <w:r w:rsidRPr="00780847">
              <w:rPr>
                <w:rFonts w:ascii="Times New Roman" w:eastAsia="Calibri" w:hAnsi="Times New Roman" w:cs="Times New Roman"/>
                <w:sz w:val="24"/>
                <w:szCs w:val="24"/>
                <w:lang w:eastAsia="zh-CN"/>
              </w:rPr>
              <w:t xml:space="preserve">1161 </w:t>
            </w:r>
          </w:p>
          <w:p w:rsidR="00780847" w:rsidRPr="00780847" w:rsidRDefault="00780847" w:rsidP="00780847">
            <w:pPr>
              <w:spacing w:after="0" w:line="223" w:lineRule="auto"/>
              <w:contextualSpacing/>
              <w:jc w:val="center"/>
              <w:rPr>
                <w:rFonts w:ascii="Times New Roman" w:eastAsia="Calibri" w:hAnsi="Times New Roman" w:cs="Times New Roman"/>
                <w:sz w:val="24"/>
                <w:szCs w:val="24"/>
                <w:lang w:eastAsia="zh-CN"/>
              </w:rPr>
            </w:pPr>
            <w:r w:rsidRPr="00780847">
              <w:rPr>
                <w:rFonts w:ascii="Times New Roman" w:eastAsia="Calibri" w:hAnsi="Times New Roman" w:cs="Times New Roman"/>
                <w:sz w:val="24"/>
                <w:szCs w:val="24"/>
                <w:lang w:eastAsia="zh-CN"/>
              </w:rPr>
              <w:t>(26,16%)</w:t>
            </w:r>
          </w:p>
        </w:tc>
        <w:tc>
          <w:tcPr>
            <w:tcW w:w="1824" w:type="dxa"/>
            <w:tcBorders>
              <w:top w:val="single" w:sz="4" w:space="0" w:color="auto"/>
              <w:left w:val="single" w:sz="4" w:space="0" w:color="auto"/>
              <w:bottom w:val="single" w:sz="4" w:space="0" w:color="auto"/>
              <w:right w:val="single" w:sz="4" w:space="0" w:color="auto"/>
            </w:tcBorders>
          </w:tcPr>
          <w:p w:rsidR="00780847" w:rsidRPr="00780847" w:rsidRDefault="00780847" w:rsidP="00780847">
            <w:pPr>
              <w:spacing w:after="0" w:line="223" w:lineRule="auto"/>
              <w:contextualSpacing/>
              <w:jc w:val="center"/>
              <w:rPr>
                <w:rFonts w:ascii="Times New Roman" w:eastAsia="Calibri" w:hAnsi="Times New Roman" w:cs="Times New Roman"/>
                <w:sz w:val="24"/>
                <w:szCs w:val="24"/>
                <w:lang w:eastAsia="zh-CN"/>
              </w:rPr>
            </w:pPr>
            <w:r w:rsidRPr="00780847">
              <w:rPr>
                <w:rFonts w:ascii="Times New Roman" w:eastAsia="Calibri" w:hAnsi="Times New Roman" w:cs="Times New Roman"/>
                <w:sz w:val="24"/>
                <w:szCs w:val="24"/>
                <w:lang w:eastAsia="zh-CN"/>
              </w:rPr>
              <w:t xml:space="preserve">910 </w:t>
            </w:r>
          </w:p>
          <w:p w:rsidR="00780847" w:rsidRPr="00780847" w:rsidRDefault="00780847" w:rsidP="00780847">
            <w:pPr>
              <w:spacing w:after="0" w:line="223" w:lineRule="auto"/>
              <w:contextualSpacing/>
              <w:jc w:val="center"/>
              <w:rPr>
                <w:rFonts w:ascii="Times New Roman" w:eastAsia="Calibri" w:hAnsi="Times New Roman" w:cs="Times New Roman"/>
                <w:sz w:val="24"/>
                <w:szCs w:val="24"/>
                <w:lang w:eastAsia="zh-CN"/>
              </w:rPr>
            </w:pPr>
            <w:r w:rsidRPr="00780847">
              <w:rPr>
                <w:rFonts w:ascii="Times New Roman" w:eastAsia="Calibri" w:hAnsi="Times New Roman" w:cs="Times New Roman"/>
                <w:sz w:val="24"/>
                <w:szCs w:val="24"/>
                <w:lang w:eastAsia="zh-CN"/>
              </w:rPr>
              <w:t>(18,61%)</w:t>
            </w:r>
          </w:p>
        </w:tc>
      </w:tr>
      <w:tr w:rsidR="00780847" w:rsidRPr="00780847" w:rsidTr="008B2C62">
        <w:trPr>
          <w:jc w:val="center"/>
        </w:trPr>
        <w:tc>
          <w:tcPr>
            <w:tcW w:w="3397" w:type="dxa"/>
            <w:tcBorders>
              <w:top w:val="single" w:sz="4" w:space="0" w:color="auto"/>
              <w:left w:val="single" w:sz="4" w:space="0" w:color="auto"/>
              <w:bottom w:val="single" w:sz="4" w:space="0" w:color="auto"/>
              <w:right w:val="single" w:sz="4" w:space="0" w:color="auto"/>
            </w:tcBorders>
            <w:hideMark/>
          </w:tcPr>
          <w:p w:rsidR="00780847" w:rsidRPr="00780847" w:rsidRDefault="00780847" w:rsidP="00780847">
            <w:pPr>
              <w:spacing w:after="0" w:line="223" w:lineRule="auto"/>
              <w:contextualSpacing/>
              <w:jc w:val="center"/>
              <w:rPr>
                <w:rFonts w:ascii="Times New Roman" w:eastAsia="Calibri" w:hAnsi="Times New Roman" w:cs="Times New Roman"/>
                <w:sz w:val="24"/>
                <w:szCs w:val="24"/>
                <w:lang w:eastAsia="zh-CN"/>
              </w:rPr>
            </w:pPr>
            <w:r w:rsidRPr="00780847">
              <w:rPr>
                <w:rFonts w:ascii="Times New Roman" w:eastAsia="Calibri" w:hAnsi="Times New Roman" w:cs="Times New Roman"/>
                <w:sz w:val="24"/>
                <w:szCs w:val="24"/>
                <w:lang w:eastAsia="zh-CN"/>
              </w:rPr>
              <w:t>«4»</w:t>
            </w:r>
          </w:p>
        </w:tc>
        <w:tc>
          <w:tcPr>
            <w:tcW w:w="1902" w:type="dxa"/>
            <w:tcBorders>
              <w:top w:val="single" w:sz="4" w:space="0" w:color="auto"/>
              <w:left w:val="single" w:sz="4" w:space="0" w:color="auto"/>
              <w:bottom w:val="single" w:sz="4" w:space="0" w:color="auto"/>
              <w:right w:val="single" w:sz="4" w:space="0" w:color="auto"/>
            </w:tcBorders>
            <w:vAlign w:val="center"/>
            <w:hideMark/>
          </w:tcPr>
          <w:p w:rsidR="00780847" w:rsidRPr="00780847" w:rsidRDefault="00780847" w:rsidP="00780847">
            <w:pPr>
              <w:spacing w:after="0" w:line="223" w:lineRule="auto"/>
              <w:contextualSpacing/>
              <w:jc w:val="center"/>
              <w:rPr>
                <w:rFonts w:ascii="Times New Roman" w:eastAsia="Calibri" w:hAnsi="Times New Roman" w:cs="Times New Roman"/>
                <w:sz w:val="24"/>
                <w:szCs w:val="24"/>
                <w:lang w:eastAsia="zh-CN"/>
              </w:rPr>
            </w:pPr>
            <w:r w:rsidRPr="00780847">
              <w:rPr>
                <w:rFonts w:ascii="Times New Roman" w:eastAsia="Calibri" w:hAnsi="Times New Roman" w:cs="Times New Roman"/>
                <w:sz w:val="24"/>
                <w:szCs w:val="24"/>
                <w:lang w:eastAsia="zh-CN"/>
              </w:rPr>
              <w:t>1566</w:t>
            </w:r>
          </w:p>
          <w:p w:rsidR="00780847" w:rsidRPr="00780847" w:rsidRDefault="00780847" w:rsidP="00780847">
            <w:pPr>
              <w:spacing w:after="0" w:line="223" w:lineRule="auto"/>
              <w:contextualSpacing/>
              <w:jc w:val="center"/>
              <w:rPr>
                <w:rFonts w:ascii="Times New Roman" w:eastAsia="Calibri" w:hAnsi="Times New Roman" w:cs="Times New Roman"/>
                <w:sz w:val="24"/>
                <w:szCs w:val="24"/>
                <w:lang w:eastAsia="zh-CN"/>
              </w:rPr>
            </w:pPr>
            <w:r w:rsidRPr="00780847">
              <w:rPr>
                <w:rFonts w:ascii="Times New Roman" w:eastAsia="Calibri" w:hAnsi="Times New Roman" w:cs="Times New Roman"/>
                <w:sz w:val="24"/>
                <w:szCs w:val="24"/>
                <w:lang w:eastAsia="zh-CN"/>
              </w:rPr>
              <w:t>(42,44 %)</w:t>
            </w:r>
          </w:p>
        </w:tc>
        <w:tc>
          <w:tcPr>
            <w:tcW w:w="2226" w:type="dxa"/>
            <w:tcBorders>
              <w:top w:val="single" w:sz="4" w:space="0" w:color="auto"/>
              <w:left w:val="single" w:sz="4" w:space="0" w:color="auto"/>
              <w:bottom w:val="single" w:sz="4" w:space="0" w:color="auto"/>
              <w:right w:val="single" w:sz="4" w:space="0" w:color="auto"/>
            </w:tcBorders>
          </w:tcPr>
          <w:p w:rsidR="00780847" w:rsidRPr="00780847" w:rsidRDefault="00780847" w:rsidP="00780847">
            <w:pPr>
              <w:spacing w:after="0" w:line="223" w:lineRule="auto"/>
              <w:contextualSpacing/>
              <w:jc w:val="center"/>
              <w:rPr>
                <w:rFonts w:ascii="Times New Roman" w:eastAsia="Calibri" w:hAnsi="Times New Roman" w:cs="Times New Roman"/>
                <w:sz w:val="24"/>
                <w:szCs w:val="24"/>
                <w:lang w:eastAsia="zh-CN"/>
              </w:rPr>
            </w:pPr>
            <w:r w:rsidRPr="00780847">
              <w:rPr>
                <w:rFonts w:ascii="Times New Roman" w:eastAsia="Calibri" w:hAnsi="Times New Roman" w:cs="Times New Roman"/>
                <w:sz w:val="24"/>
                <w:szCs w:val="24"/>
                <w:lang w:eastAsia="zh-CN"/>
              </w:rPr>
              <w:t>1950</w:t>
            </w:r>
          </w:p>
          <w:p w:rsidR="00780847" w:rsidRPr="00780847" w:rsidRDefault="00780847" w:rsidP="00780847">
            <w:pPr>
              <w:spacing w:after="0" w:line="223" w:lineRule="auto"/>
              <w:contextualSpacing/>
              <w:jc w:val="center"/>
              <w:rPr>
                <w:rFonts w:ascii="Times New Roman" w:eastAsia="Calibri" w:hAnsi="Times New Roman" w:cs="Times New Roman"/>
                <w:sz w:val="24"/>
                <w:szCs w:val="24"/>
                <w:lang w:eastAsia="zh-CN"/>
              </w:rPr>
            </w:pPr>
            <w:r w:rsidRPr="00780847">
              <w:rPr>
                <w:rFonts w:ascii="Times New Roman" w:eastAsia="Calibri" w:hAnsi="Times New Roman" w:cs="Times New Roman"/>
                <w:sz w:val="24"/>
                <w:szCs w:val="24"/>
                <w:lang w:eastAsia="zh-CN"/>
              </w:rPr>
              <w:t>(43,94%)</w:t>
            </w:r>
          </w:p>
        </w:tc>
        <w:tc>
          <w:tcPr>
            <w:tcW w:w="1824" w:type="dxa"/>
            <w:tcBorders>
              <w:top w:val="single" w:sz="4" w:space="0" w:color="auto"/>
              <w:left w:val="single" w:sz="4" w:space="0" w:color="auto"/>
              <w:bottom w:val="single" w:sz="4" w:space="0" w:color="auto"/>
              <w:right w:val="single" w:sz="4" w:space="0" w:color="auto"/>
            </w:tcBorders>
          </w:tcPr>
          <w:p w:rsidR="00780847" w:rsidRPr="00780847" w:rsidRDefault="00780847" w:rsidP="00780847">
            <w:pPr>
              <w:spacing w:after="0" w:line="223" w:lineRule="auto"/>
              <w:contextualSpacing/>
              <w:jc w:val="center"/>
              <w:rPr>
                <w:rFonts w:ascii="Times New Roman" w:eastAsia="Calibri" w:hAnsi="Times New Roman" w:cs="Times New Roman"/>
                <w:sz w:val="24"/>
                <w:szCs w:val="24"/>
                <w:lang w:eastAsia="zh-CN"/>
              </w:rPr>
            </w:pPr>
            <w:r w:rsidRPr="00780847">
              <w:rPr>
                <w:rFonts w:ascii="Times New Roman" w:eastAsia="Calibri" w:hAnsi="Times New Roman" w:cs="Times New Roman"/>
                <w:sz w:val="24"/>
                <w:szCs w:val="24"/>
                <w:lang w:eastAsia="zh-CN"/>
              </w:rPr>
              <w:t xml:space="preserve">1992 </w:t>
            </w:r>
          </w:p>
          <w:p w:rsidR="00780847" w:rsidRPr="00780847" w:rsidRDefault="00780847" w:rsidP="00780847">
            <w:pPr>
              <w:spacing w:after="0" w:line="223" w:lineRule="auto"/>
              <w:contextualSpacing/>
              <w:jc w:val="center"/>
              <w:rPr>
                <w:rFonts w:ascii="Times New Roman" w:eastAsia="Calibri" w:hAnsi="Times New Roman" w:cs="Times New Roman"/>
                <w:sz w:val="24"/>
                <w:szCs w:val="24"/>
                <w:lang w:eastAsia="zh-CN"/>
              </w:rPr>
            </w:pPr>
            <w:r w:rsidRPr="00780847">
              <w:rPr>
                <w:rFonts w:ascii="Times New Roman" w:eastAsia="Calibri" w:hAnsi="Times New Roman" w:cs="Times New Roman"/>
                <w:sz w:val="24"/>
                <w:szCs w:val="24"/>
                <w:lang w:eastAsia="zh-CN"/>
              </w:rPr>
              <w:t>(40,74%)</w:t>
            </w:r>
          </w:p>
        </w:tc>
      </w:tr>
      <w:tr w:rsidR="00780847" w:rsidRPr="00780847" w:rsidTr="008B2C62">
        <w:trPr>
          <w:jc w:val="center"/>
        </w:trPr>
        <w:tc>
          <w:tcPr>
            <w:tcW w:w="3397" w:type="dxa"/>
            <w:tcBorders>
              <w:top w:val="single" w:sz="4" w:space="0" w:color="auto"/>
              <w:left w:val="single" w:sz="4" w:space="0" w:color="auto"/>
              <w:bottom w:val="single" w:sz="4" w:space="0" w:color="auto"/>
              <w:right w:val="single" w:sz="4" w:space="0" w:color="auto"/>
            </w:tcBorders>
            <w:hideMark/>
          </w:tcPr>
          <w:p w:rsidR="00780847" w:rsidRPr="00780847" w:rsidRDefault="00780847" w:rsidP="00780847">
            <w:pPr>
              <w:spacing w:after="0" w:line="223" w:lineRule="auto"/>
              <w:contextualSpacing/>
              <w:jc w:val="center"/>
              <w:rPr>
                <w:rFonts w:ascii="Times New Roman" w:eastAsia="Calibri" w:hAnsi="Times New Roman" w:cs="Times New Roman"/>
                <w:sz w:val="24"/>
                <w:szCs w:val="24"/>
                <w:lang w:eastAsia="zh-CN"/>
              </w:rPr>
            </w:pPr>
            <w:r w:rsidRPr="00780847">
              <w:rPr>
                <w:rFonts w:ascii="Times New Roman" w:eastAsia="Calibri" w:hAnsi="Times New Roman" w:cs="Times New Roman"/>
                <w:sz w:val="24"/>
                <w:szCs w:val="24"/>
                <w:lang w:eastAsia="zh-CN"/>
              </w:rPr>
              <w:t>«3»</w:t>
            </w:r>
          </w:p>
        </w:tc>
        <w:tc>
          <w:tcPr>
            <w:tcW w:w="1902" w:type="dxa"/>
            <w:tcBorders>
              <w:top w:val="single" w:sz="4" w:space="0" w:color="auto"/>
              <w:left w:val="single" w:sz="4" w:space="0" w:color="auto"/>
              <w:bottom w:val="single" w:sz="4" w:space="0" w:color="auto"/>
              <w:right w:val="single" w:sz="4" w:space="0" w:color="auto"/>
            </w:tcBorders>
            <w:vAlign w:val="center"/>
            <w:hideMark/>
          </w:tcPr>
          <w:p w:rsidR="00780847" w:rsidRPr="00780847" w:rsidRDefault="00780847" w:rsidP="00780847">
            <w:pPr>
              <w:spacing w:after="0" w:line="223" w:lineRule="auto"/>
              <w:contextualSpacing/>
              <w:jc w:val="center"/>
              <w:rPr>
                <w:rFonts w:ascii="Times New Roman" w:eastAsia="Calibri" w:hAnsi="Times New Roman" w:cs="Times New Roman"/>
                <w:sz w:val="24"/>
                <w:szCs w:val="24"/>
                <w:lang w:eastAsia="zh-CN"/>
              </w:rPr>
            </w:pPr>
            <w:r w:rsidRPr="00780847">
              <w:rPr>
                <w:rFonts w:ascii="Times New Roman" w:eastAsia="Calibri" w:hAnsi="Times New Roman" w:cs="Times New Roman"/>
                <w:sz w:val="24"/>
                <w:szCs w:val="24"/>
                <w:lang w:eastAsia="zh-CN"/>
              </w:rPr>
              <w:t>1231</w:t>
            </w:r>
          </w:p>
          <w:p w:rsidR="00780847" w:rsidRPr="00780847" w:rsidRDefault="00780847" w:rsidP="00780847">
            <w:pPr>
              <w:spacing w:after="0" w:line="223" w:lineRule="auto"/>
              <w:contextualSpacing/>
              <w:jc w:val="center"/>
              <w:rPr>
                <w:rFonts w:ascii="Times New Roman" w:eastAsia="Calibri" w:hAnsi="Times New Roman" w:cs="Times New Roman"/>
                <w:sz w:val="24"/>
                <w:szCs w:val="24"/>
                <w:lang w:eastAsia="zh-CN"/>
              </w:rPr>
            </w:pPr>
            <w:r w:rsidRPr="00780847">
              <w:rPr>
                <w:rFonts w:ascii="Times New Roman" w:eastAsia="Calibri" w:hAnsi="Times New Roman" w:cs="Times New Roman"/>
                <w:sz w:val="24"/>
                <w:szCs w:val="24"/>
                <w:lang w:eastAsia="zh-CN"/>
              </w:rPr>
              <w:t>(33,36 %)</w:t>
            </w:r>
          </w:p>
        </w:tc>
        <w:tc>
          <w:tcPr>
            <w:tcW w:w="2226" w:type="dxa"/>
            <w:tcBorders>
              <w:top w:val="single" w:sz="4" w:space="0" w:color="auto"/>
              <w:left w:val="single" w:sz="4" w:space="0" w:color="auto"/>
              <w:bottom w:val="single" w:sz="4" w:space="0" w:color="auto"/>
              <w:right w:val="single" w:sz="4" w:space="0" w:color="auto"/>
            </w:tcBorders>
          </w:tcPr>
          <w:p w:rsidR="00780847" w:rsidRPr="00780847" w:rsidRDefault="00780847" w:rsidP="00780847">
            <w:pPr>
              <w:spacing w:after="0" w:line="223" w:lineRule="auto"/>
              <w:contextualSpacing/>
              <w:jc w:val="center"/>
              <w:rPr>
                <w:rFonts w:ascii="Times New Roman" w:eastAsia="Calibri" w:hAnsi="Times New Roman" w:cs="Times New Roman"/>
                <w:sz w:val="24"/>
                <w:szCs w:val="24"/>
                <w:lang w:eastAsia="zh-CN"/>
              </w:rPr>
            </w:pPr>
            <w:r w:rsidRPr="00780847">
              <w:rPr>
                <w:rFonts w:ascii="Times New Roman" w:eastAsia="Calibri" w:hAnsi="Times New Roman" w:cs="Times New Roman"/>
                <w:sz w:val="24"/>
                <w:szCs w:val="24"/>
                <w:lang w:eastAsia="zh-CN"/>
              </w:rPr>
              <w:t>1230</w:t>
            </w:r>
          </w:p>
          <w:p w:rsidR="00780847" w:rsidRPr="00780847" w:rsidRDefault="00780847" w:rsidP="00780847">
            <w:pPr>
              <w:spacing w:after="0" w:line="223" w:lineRule="auto"/>
              <w:contextualSpacing/>
              <w:jc w:val="center"/>
              <w:rPr>
                <w:rFonts w:ascii="Times New Roman" w:eastAsia="Calibri" w:hAnsi="Times New Roman" w:cs="Times New Roman"/>
                <w:sz w:val="24"/>
                <w:szCs w:val="24"/>
                <w:lang w:eastAsia="zh-CN"/>
              </w:rPr>
            </w:pPr>
            <w:r w:rsidRPr="00780847">
              <w:rPr>
                <w:rFonts w:ascii="Times New Roman" w:eastAsia="Calibri" w:hAnsi="Times New Roman" w:cs="Times New Roman"/>
                <w:sz w:val="24"/>
                <w:szCs w:val="24"/>
                <w:lang w:eastAsia="zh-CN"/>
              </w:rPr>
              <w:t>(27,72%)</w:t>
            </w:r>
          </w:p>
        </w:tc>
        <w:tc>
          <w:tcPr>
            <w:tcW w:w="1824" w:type="dxa"/>
            <w:tcBorders>
              <w:top w:val="single" w:sz="4" w:space="0" w:color="auto"/>
              <w:left w:val="single" w:sz="4" w:space="0" w:color="auto"/>
              <w:bottom w:val="single" w:sz="4" w:space="0" w:color="auto"/>
              <w:right w:val="single" w:sz="4" w:space="0" w:color="auto"/>
            </w:tcBorders>
          </w:tcPr>
          <w:p w:rsidR="00780847" w:rsidRPr="00780847" w:rsidRDefault="00780847" w:rsidP="00780847">
            <w:pPr>
              <w:spacing w:after="0" w:line="223" w:lineRule="auto"/>
              <w:contextualSpacing/>
              <w:jc w:val="center"/>
              <w:rPr>
                <w:rFonts w:ascii="Times New Roman" w:eastAsia="Calibri" w:hAnsi="Times New Roman" w:cs="Times New Roman"/>
                <w:sz w:val="24"/>
                <w:szCs w:val="24"/>
                <w:lang w:eastAsia="zh-CN"/>
              </w:rPr>
            </w:pPr>
            <w:r w:rsidRPr="00780847">
              <w:rPr>
                <w:rFonts w:ascii="Times New Roman" w:eastAsia="Calibri" w:hAnsi="Times New Roman" w:cs="Times New Roman"/>
                <w:sz w:val="24"/>
                <w:szCs w:val="24"/>
                <w:lang w:eastAsia="zh-CN"/>
              </w:rPr>
              <w:t xml:space="preserve">1814 </w:t>
            </w:r>
          </w:p>
          <w:p w:rsidR="00780847" w:rsidRPr="00780847" w:rsidRDefault="00780847" w:rsidP="00780847">
            <w:pPr>
              <w:spacing w:after="0" w:line="223" w:lineRule="auto"/>
              <w:contextualSpacing/>
              <w:jc w:val="center"/>
              <w:rPr>
                <w:rFonts w:ascii="Times New Roman" w:eastAsia="Calibri" w:hAnsi="Times New Roman" w:cs="Times New Roman"/>
                <w:sz w:val="24"/>
                <w:szCs w:val="24"/>
                <w:lang w:eastAsia="zh-CN"/>
              </w:rPr>
            </w:pPr>
            <w:r w:rsidRPr="00780847">
              <w:rPr>
                <w:rFonts w:ascii="Times New Roman" w:eastAsia="Calibri" w:hAnsi="Times New Roman" w:cs="Times New Roman"/>
                <w:sz w:val="24"/>
                <w:szCs w:val="24"/>
                <w:lang w:eastAsia="zh-CN"/>
              </w:rPr>
              <w:t>(37,11%)</w:t>
            </w:r>
          </w:p>
        </w:tc>
      </w:tr>
      <w:tr w:rsidR="00780847" w:rsidRPr="00780847" w:rsidTr="008B2C62">
        <w:trPr>
          <w:jc w:val="center"/>
        </w:trPr>
        <w:tc>
          <w:tcPr>
            <w:tcW w:w="3397" w:type="dxa"/>
            <w:tcBorders>
              <w:top w:val="single" w:sz="4" w:space="0" w:color="auto"/>
              <w:left w:val="single" w:sz="4" w:space="0" w:color="auto"/>
              <w:bottom w:val="single" w:sz="4" w:space="0" w:color="auto"/>
              <w:right w:val="single" w:sz="4" w:space="0" w:color="auto"/>
            </w:tcBorders>
            <w:hideMark/>
          </w:tcPr>
          <w:p w:rsidR="00780847" w:rsidRPr="00780847" w:rsidRDefault="00780847" w:rsidP="00780847">
            <w:pPr>
              <w:spacing w:after="0" w:line="223" w:lineRule="auto"/>
              <w:contextualSpacing/>
              <w:jc w:val="center"/>
              <w:rPr>
                <w:rFonts w:ascii="Times New Roman" w:eastAsia="Calibri" w:hAnsi="Times New Roman" w:cs="Times New Roman"/>
                <w:sz w:val="24"/>
                <w:szCs w:val="24"/>
                <w:lang w:eastAsia="zh-CN"/>
              </w:rPr>
            </w:pPr>
            <w:r w:rsidRPr="00780847">
              <w:rPr>
                <w:rFonts w:ascii="Times New Roman" w:eastAsia="Calibri" w:hAnsi="Times New Roman" w:cs="Times New Roman"/>
                <w:sz w:val="24"/>
                <w:szCs w:val="24"/>
                <w:lang w:eastAsia="zh-CN"/>
              </w:rPr>
              <w:t>«2»</w:t>
            </w:r>
          </w:p>
        </w:tc>
        <w:tc>
          <w:tcPr>
            <w:tcW w:w="1902" w:type="dxa"/>
            <w:tcBorders>
              <w:top w:val="single" w:sz="4" w:space="0" w:color="auto"/>
              <w:left w:val="single" w:sz="4" w:space="0" w:color="auto"/>
              <w:bottom w:val="single" w:sz="4" w:space="0" w:color="auto"/>
              <w:right w:val="single" w:sz="4" w:space="0" w:color="auto"/>
            </w:tcBorders>
            <w:vAlign w:val="center"/>
            <w:hideMark/>
          </w:tcPr>
          <w:p w:rsidR="00780847" w:rsidRPr="00780847" w:rsidRDefault="00780847" w:rsidP="00780847">
            <w:pPr>
              <w:spacing w:after="0" w:line="223" w:lineRule="auto"/>
              <w:contextualSpacing/>
              <w:jc w:val="center"/>
              <w:rPr>
                <w:rFonts w:ascii="Times New Roman" w:eastAsia="Calibri" w:hAnsi="Times New Roman" w:cs="Times New Roman"/>
                <w:sz w:val="24"/>
                <w:szCs w:val="24"/>
                <w:lang w:eastAsia="zh-CN"/>
              </w:rPr>
            </w:pPr>
            <w:r w:rsidRPr="00780847">
              <w:rPr>
                <w:rFonts w:ascii="Times New Roman" w:eastAsia="Calibri" w:hAnsi="Times New Roman" w:cs="Times New Roman"/>
                <w:sz w:val="24"/>
                <w:szCs w:val="24"/>
                <w:lang w:eastAsia="zh-CN"/>
              </w:rPr>
              <w:t>69</w:t>
            </w:r>
          </w:p>
          <w:p w:rsidR="00780847" w:rsidRPr="00780847" w:rsidRDefault="00780847" w:rsidP="00780847">
            <w:pPr>
              <w:spacing w:after="0" w:line="223" w:lineRule="auto"/>
              <w:contextualSpacing/>
              <w:jc w:val="center"/>
              <w:rPr>
                <w:rFonts w:ascii="Times New Roman" w:eastAsia="Calibri" w:hAnsi="Times New Roman" w:cs="Times New Roman"/>
                <w:sz w:val="24"/>
                <w:szCs w:val="24"/>
                <w:lang w:eastAsia="zh-CN"/>
              </w:rPr>
            </w:pPr>
            <w:r w:rsidRPr="00780847">
              <w:rPr>
                <w:rFonts w:ascii="Times New Roman" w:eastAsia="Calibri" w:hAnsi="Times New Roman" w:cs="Times New Roman"/>
                <w:sz w:val="24"/>
                <w:szCs w:val="24"/>
                <w:lang w:eastAsia="zh-CN"/>
              </w:rPr>
              <w:t>(1,87 %)</w:t>
            </w:r>
          </w:p>
        </w:tc>
        <w:tc>
          <w:tcPr>
            <w:tcW w:w="2226" w:type="dxa"/>
            <w:tcBorders>
              <w:top w:val="single" w:sz="4" w:space="0" w:color="auto"/>
              <w:left w:val="single" w:sz="4" w:space="0" w:color="auto"/>
              <w:bottom w:val="single" w:sz="4" w:space="0" w:color="auto"/>
              <w:right w:val="single" w:sz="4" w:space="0" w:color="auto"/>
            </w:tcBorders>
          </w:tcPr>
          <w:p w:rsidR="00780847" w:rsidRPr="00780847" w:rsidRDefault="00780847" w:rsidP="00780847">
            <w:pPr>
              <w:spacing w:after="0" w:line="223" w:lineRule="auto"/>
              <w:contextualSpacing/>
              <w:jc w:val="center"/>
              <w:rPr>
                <w:rFonts w:ascii="Times New Roman" w:eastAsia="Calibri" w:hAnsi="Times New Roman" w:cs="Times New Roman"/>
                <w:sz w:val="24"/>
                <w:szCs w:val="24"/>
                <w:lang w:eastAsia="zh-CN"/>
              </w:rPr>
            </w:pPr>
            <w:r w:rsidRPr="00780847">
              <w:rPr>
                <w:rFonts w:ascii="Times New Roman" w:eastAsia="Calibri" w:hAnsi="Times New Roman" w:cs="Times New Roman"/>
                <w:sz w:val="24"/>
                <w:szCs w:val="24"/>
                <w:lang w:eastAsia="zh-CN"/>
              </w:rPr>
              <w:t>97</w:t>
            </w:r>
          </w:p>
          <w:p w:rsidR="00780847" w:rsidRPr="00780847" w:rsidRDefault="00780847" w:rsidP="00780847">
            <w:pPr>
              <w:spacing w:after="0" w:line="223" w:lineRule="auto"/>
              <w:contextualSpacing/>
              <w:jc w:val="center"/>
              <w:rPr>
                <w:rFonts w:ascii="Times New Roman" w:eastAsia="Calibri" w:hAnsi="Times New Roman" w:cs="Times New Roman"/>
                <w:sz w:val="24"/>
                <w:szCs w:val="24"/>
                <w:lang w:eastAsia="zh-CN"/>
              </w:rPr>
            </w:pPr>
            <w:r w:rsidRPr="00780847">
              <w:rPr>
                <w:rFonts w:ascii="Times New Roman" w:eastAsia="Calibri" w:hAnsi="Times New Roman" w:cs="Times New Roman"/>
                <w:sz w:val="24"/>
                <w:szCs w:val="24"/>
                <w:lang w:eastAsia="zh-CN"/>
              </w:rPr>
              <w:t>(2,18%)</w:t>
            </w:r>
          </w:p>
        </w:tc>
        <w:tc>
          <w:tcPr>
            <w:tcW w:w="1824" w:type="dxa"/>
            <w:tcBorders>
              <w:top w:val="single" w:sz="4" w:space="0" w:color="auto"/>
              <w:left w:val="single" w:sz="4" w:space="0" w:color="auto"/>
              <w:bottom w:val="single" w:sz="4" w:space="0" w:color="auto"/>
              <w:right w:val="single" w:sz="4" w:space="0" w:color="auto"/>
            </w:tcBorders>
          </w:tcPr>
          <w:p w:rsidR="00780847" w:rsidRPr="00780847" w:rsidRDefault="00780847" w:rsidP="00780847">
            <w:pPr>
              <w:spacing w:after="0" w:line="223" w:lineRule="auto"/>
              <w:contextualSpacing/>
              <w:jc w:val="center"/>
              <w:rPr>
                <w:rFonts w:ascii="Times New Roman" w:eastAsia="Calibri" w:hAnsi="Times New Roman" w:cs="Times New Roman"/>
                <w:sz w:val="24"/>
                <w:szCs w:val="24"/>
                <w:lang w:eastAsia="zh-CN"/>
              </w:rPr>
            </w:pPr>
            <w:r w:rsidRPr="00780847">
              <w:rPr>
                <w:rFonts w:ascii="Times New Roman" w:eastAsia="Calibri" w:hAnsi="Times New Roman" w:cs="Times New Roman"/>
                <w:sz w:val="24"/>
                <w:szCs w:val="24"/>
                <w:lang w:eastAsia="zh-CN"/>
              </w:rPr>
              <w:t xml:space="preserve">173 </w:t>
            </w:r>
          </w:p>
          <w:p w:rsidR="00780847" w:rsidRPr="00780847" w:rsidRDefault="00780847" w:rsidP="00780847">
            <w:pPr>
              <w:spacing w:after="0" w:line="223" w:lineRule="auto"/>
              <w:contextualSpacing/>
              <w:jc w:val="center"/>
              <w:rPr>
                <w:rFonts w:ascii="Times New Roman" w:eastAsia="Calibri" w:hAnsi="Times New Roman" w:cs="Times New Roman"/>
                <w:sz w:val="24"/>
                <w:szCs w:val="24"/>
                <w:lang w:eastAsia="zh-CN"/>
              </w:rPr>
            </w:pPr>
            <w:r w:rsidRPr="00780847">
              <w:rPr>
                <w:rFonts w:ascii="Times New Roman" w:eastAsia="Calibri" w:hAnsi="Times New Roman" w:cs="Times New Roman"/>
                <w:sz w:val="24"/>
                <w:szCs w:val="24"/>
                <w:lang w:eastAsia="zh-CN"/>
              </w:rPr>
              <w:t>(3,54%)</w:t>
            </w:r>
          </w:p>
        </w:tc>
      </w:tr>
    </w:tbl>
    <w:p w:rsidR="00780847" w:rsidRPr="00780847" w:rsidRDefault="00780847" w:rsidP="00761AC4">
      <w:pPr>
        <w:spacing w:after="0" w:line="264" w:lineRule="auto"/>
        <w:ind w:firstLine="709"/>
        <w:contextualSpacing/>
        <w:jc w:val="both"/>
        <w:rPr>
          <w:rFonts w:ascii="Times New Roman" w:eastAsia="Times New Roman" w:hAnsi="Times New Roman" w:cs="Times New Roman"/>
          <w:color w:val="000000"/>
          <w:sz w:val="28"/>
          <w:szCs w:val="28"/>
        </w:rPr>
      </w:pPr>
      <w:r w:rsidRPr="00780847">
        <w:rPr>
          <w:rFonts w:ascii="Times New Roman" w:eastAsia="Times New Roman" w:hAnsi="Times New Roman" w:cs="Times New Roman"/>
          <w:color w:val="000000"/>
          <w:sz w:val="28"/>
          <w:szCs w:val="28"/>
        </w:rPr>
        <w:lastRenderedPageBreak/>
        <w:t>Количество участников, которые сдали ОГЭ по географии в 2019 г., составило 4716 чел. (96,46 %), не справились с экзаменом 173 чел. (3,54%). Количество участников, получивших максимальный балл по результатам ОГЭ по географии – 21 чел.</w:t>
      </w:r>
    </w:p>
    <w:p w:rsidR="00780847" w:rsidRPr="00780847" w:rsidRDefault="00780847" w:rsidP="00761AC4">
      <w:pPr>
        <w:numPr>
          <w:ilvl w:val="0"/>
          <w:numId w:val="1"/>
        </w:numPr>
        <w:overflowPunct w:val="0"/>
        <w:autoSpaceDE w:val="0"/>
        <w:autoSpaceDN w:val="0"/>
        <w:adjustRightInd w:val="0"/>
        <w:spacing w:after="0" w:line="264" w:lineRule="auto"/>
        <w:ind w:left="0" w:firstLine="709"/>
        <w:contextualSpacing/>
        <w:jc w:val="both"/>
        <w:textAlignment w:val="baseline"/>
        <w:rPr>
          <w:rFonts w:ascii="Times New Roman" w:eastAsia="Times New Roman" w:hAnsi="Times New Roman" w:cs="Times New Roman"/>
          <w:sz w:val="28"/>
          <w:szCs w:val="28"/>
          <w:lang w:eastAsia="zh-CN"/>
        </w:rPr>
      </w:pPr>
      <w:r w:rsidRPr="00780847">
        <w:rPr>
          <w:rFonts w:ascii="Times New Roman" w:eastAsia="Times New Roman" w:hAnsi="Times New Roman" w:cs="Times New Roman"/>
          <w:color w:val="000000"/>
          <w:sz w:val="28"/>
          <w:szCs w:val="28"/>
        </w:rPr>
        <w:t>Количество участников, которые показали отличные результаты по географии и получили за выполнение работы отметку «5» –</w:t>
      </w:r>
      <w:r w:rsidR="00B130FE">
        <w:rPr>
          <w:rFonts w:ascii="Times New Roman" w:eastAsia="Times New Roman" w:hAnsi="Times New Roman" w:cs="Times New Roman"/>
          <w:color w:val="000000"/>
          <w:sz w:val="28"/>
          <w:szCs w:val="28"/>
        </w:rPr>
        <w:t xml:space="preserve"> </w:t>
      </w:r>
      <w:r w:rsidRPr="00780847">
        <w:rPr>
          <w:rFonts w:ascii="Times New Roman" w:eastAsia="Times New Roman" w:hAnsi="Times New Roman" w:cs="Times New Roman"/>
          <w:color w:val="000000"/>
          <w:sz w:val="28"/>
          <w:szCs w:val="28"/>
        </w:rPr>
        <w:t>910 чел. (18, 61 %), отметку «4» – 1992 чел. (40,74%), отметку «3» – 1814 чел. (37,11 %).</w:t>
      </w:r>
      <w:r w:rsidRPr="00780847">
        <w:rPr>
          <w:rFonts w:ascii="Times New Roman" w:eastAsia="Times New Roman" w:hAnsi="Times New Roman" w:cs="Times New Roman"/>
          <w:sz w:val="28"/>
          <w:szCs w:val="28"/>
          <w:lang w:eastAsia="zh-CN"/>
        </w:rPr>
        <w:t xml:space="preserve"> Средняя отметка по</w:t>
      </w:r>
      <w:r w:rsidR="00F348CE">
        <w:rPr>
          <w:rFonts w:ascii="Times New Roman" w:eastAsia="Times New Roman" w:hAnsi="Times New Roman" w:cs="Times New Roman"/>
          <w:sz w:val="28"/>
          <w:szCs w:val="28"/>
          <w:lang w:eastAsia="zh-CN"/>
        </w:rPr>
        <w:t> </w:t>
      </w:r>
      <w:r w:rsidRPr="00780847">
        <w:rPr>
          <w:rFonts w:ascii="Times New Roman" w:eastAsia="Times New Roman" w:hAnsi="Times New Roman" w:cs="Times New Roman"/>
          <w:sz w:val="28"/>
          <w:szCs w:val="28"/>
          <w:lang w:eastAsia="zh-CN"/>
        </w:rPr>
        <w:t>региону – 3,74. Из основных показателей таблицы 1, можно сделать вывод, что средняя отметка и качество результатов ОГЭ по географии в 2019 г. снизилось, по сравнению с показателями 2018 г.</w:t>
      </w:r>
    </w:p>
    <w:p w:rsidR="00780847" w:rsidRPr="00780847" w:rsidRDefault="00780847" w:rsidP="00761AC4">
      <w:pPr>
        <w:numPr>
          <w:ilvl w:val="0"/>
          <w:numId w:val="1"/>
        </w:numPr>
        <w:overflowPunct w:val="0"/>
        <w:autoSpaceDE w:val="0"/>
        <w:autoSpaceDN w:val="0"/>
        <w:adjustRightInd w:val="0"/>
        <w:spacing w:after="0" w:line="264" w:lineRule="auto"/>
        <w:ind w:left="0" w:firstLine="709"/>
        <w:contextualSpacing/>
        <w:jc w:val="both"/>
        <w:textAlignment w:val="baseline"/>
        <w:rPr>
          <w:rFonts w:ascii="Times New Roman" w:eastAsia="Times New Roman" w:hAnsi="Times New Roman" w:cs="Times New Roman"/>
          <w:sz w:val="28"/>
          <w:szCs w:val="28"/>
          <w:lang w:eastAsia="zh-CN"/>
        </w:rPr>
      </w:pPr>
      <w:r w:rsidRPr="00780847">
        <w:rPr>
          <w:rFonts w:ascii="Times New Roman" w:eastAsia="Times New Roman" w:hAnsi="Times New Roman" w:cs="Times New Roman"/>
          <w:spacing w:val="-6"/>
          <w:sz w:val="28"/>
          <w:szCs w:val="28"/>
          <w:lang w:eastAsia="zh-CN"/>
        </w:rPr>
        <w:t xml:space="preserve">Наиболее высокие результаты сдачи ОГЭ по географии в 2019 г. (при количестве участников, сдающих ОГЭ более одного человека, средней отметке 5,00 и наличие результата от 28 баллов и выше) продемонстрировали следующие образовательные организации: МКОУ ООШ д. Ежово Омутнинского района Кировской области, МБОУ СОШ с. Порез Унинского района Кировской области имени Г.Ф. Шулятьевой, ШМОКУ ООШ с. Архангельское Шабалинского района Кировской области. </w:t>
      </w:r>
    </w:p>
    <w:p w:rsidR="00780847" w:rsidRPr="00780847" w:rsidRDefault="00780847" w:rsidP="00761AC4">
      <w:pPr>
        <w:numPr>
          <w:ilvl w:val="0"/>
          <w:numId w:val="1"/>
        </w:numPr>
        <w:overflowPunct w:val="0"/>
        <w:autoSpaceDE w:val="0"/>
        <w:autoSpaceDN w:val="0"/>
        <w:adjustRightInd w:val="0"/>
        <w:spacing w:after="0" w:line="264" w:lineRule="auto"/>
        <w:ind w:left="0" w:firstLine="709"/>
        <w:contextualSpacing/>
        <w:jc w:val="both"/>
        <w:textAlignment w:val="baseline"/>
        <w:rPr>
          <w:rFonts w:ascii="Times New Roman" w:eastAsia="Times New Roman" w:hAnsi="Times New Roman" w:cs="Times New Roman"/>
          <w:sz w:val="28"/>
          <w:szCs w:val="28"/>
          <w:lang w:eastAsia="zh-CN"/>
        </w:rPr>
      </w:pPr>
      <w:r w:rsidRPr="00780847">
        <w:rPr>
          <w:rFonts w:ascii="Times New Roman" w:eastAsia="Times New Roman" w:hAnsi="Times New Roman" w:cs="Times New Roman"/>
          <w:sz w:val="28"/>
          <w:szCs w:val="28"/>
          <w:lang w:eastAsia="zh-CN"/>
        </w:rPr>
        <w:t>Недостаточный уровень результатов сдачи ОГЭ по  географии (при количестве участников, сдающих ОГЭ более одного человека, средней отметке менее 3,00 и наличие результата от 17 баллов и ниже) показали следующие образовательные организации: МБОУ "Вечерняя школа" г. Кирова, МОКУ СОШ имени Софьи Степановны Ракитиной г. Мураши Кировской области, МКОУ ООШ с.</w:t>
      </w:r>
      <w:r w:rsidR="00F348CE">
        <w:rPr>
          <w:rFonts w:ascii="Times New Roman" w:eastAsia="Times New Roman" w:hAnsi="Times New Roman" w:cs="Times New Roman"/>
          <w:sz w:val="28"/>
          <w:szCs w:val="28"/>
          <w:lang w:eastAsia="zh-CN"/>
        </w:rPr>
        <w:t> </w:t>
      </w:r>
      <w:r w:rsidRPr="00780847">
        <w:rPr>
          <w:rFonts w:ascii="Times New Roman" w:eastAsia="Times New Roman" w:hAnsi="Times New Roman" w:cs="Times New Roman"/>
          <w:sz w:val="28"/>
          <w:szCs w:val="28"/>
          <w:lang w:eastAsia="zh-CN"/>
        </w:rPr>
        <w:t>Кырчаны Нолинского района Кировской области, МКОУ СОШ №</w:t>
      </w:r>
      <w:r w:rsidR="00F348CE">
        <w:rPr>
          <w:rFonts w:ascii="Times New Roman" w:eastAsia="Times New Roman" w:hAnsi="Times New Roman" w:cs="Times New Roman"/>
          <w:sz w:val="28"/>
          <w:szCs w:val="28"/>
          <w:lang w:eastAsia="zh-CN"/>
        </w:rPr>
        <w:t xml:space="preserve"> </w:t>
      </w:r>
      <w:r w:rsidRPr="00780847">
        <w:rPr>
          <w:rFonts w:ascii="Times New Roman" w:eastAsia="Times New Roman" w:hAnsi="Times New Roman" w:cs="Times New Roman"/>
          <w:sz w:val="28"/>
          <w:szCs w:val="28"/>
          <w:lang w:eastAsia="zh-CN"/>
        </w:rPr>
        <w:t>10 пос. Белореченск Омутнинского района Кировской области.</w:t>
      </w:r>
    </w:p>
    <w:p w:rsidR="00780847" w:rsidRPr="00780847" w:rsidRDefault="00780847" w:rsidP="00761AC4">
      <w:pPr>
        <w:autoSpaceDE w:val="0"/>
        <w:autoSpaceDN w:val="0"/>
        <w:adjustRightInd w:val="0"/>
        <w:spacing w:after="0" w:line="264" w:lineRule="auto"/>
        <w:ind w:firstLine="709"/>
        <w:contextualSpacing/>
        <w:jc w:val="both"/>
        <w:rPr>
          <w:rFonts w:ascii="Times New Roman" w:eastAsia="Times New Roman" w:hAnsi="Times New Roman" w:cs="Times New Roman"/>
          <w:sz w:val="28"/>
          <w:szCs w:val="28"/>
          <w:lang w:eastAsia="zh-CN"/>
        </w:rPr>
      </w:pPr>
      <w:r w:rsidRPr="00780847">
        <w:rPr>
          <w:rFonts w:ascii="Times New Roman" w:eastAsia="Times New Roman" w:hAnsi="Times New Roman" w:cs="Times New Roman"/>
          <w:sz w:val="28"/>
          <w:szCs w:val="28"/>
          <w:lang w:eastAsia="zh-CN"/>
        </w:rPr>
        <w:t xml:space="preserve">В 2019 г. каждый вариант КИМ экзаменационной работы по географии состоял из двух частей, включающих 30 заданий, из которых заданий базового уровня сложности – 17, повышенного – 10, высокого – 3. </w:t>
      </w:r>
      <w:r w:rsidRPr="00780847">
        <w:rPr>
          <w:rFonts w:ascii="Times New Roman" w:eastAsia="Times New Roman" w:hAnsi="Times New Roman" w:cs="Times New Roman"/>
          <w:sz w:val="28"/>
          <w:szCs w:val="24"/>
        </w:rPr>
        <w:t>Задания в контрольно-измерительных материалах различались записью ответа: 17 заданий – с выбором одного ответа; 3 задания – с ответом в виде слова или словосочетания; 7 заданий – с ответом в виде числа или последовательности цифр; 3 задания – с развернутым ответом, в которых требовалось записать</w:t>
      </w:r>
      <w:r w:rsidR="00F84225">
        <w:rPr>
          <w:rFonts w:ascii="Times New Roman" w:eastAsia="Times New Roman" w:hAnsi="Times New Roman" w:cs="Times New Roman"/>
          <w:sz w:val="28"/>
          <w:szCs w:val="24"/>
        </w:rPr>
        <w:t xml:space="preserve"> полный и обоснованный ответ на </w:t>
      </w:r>
      <w:r w:rsidRPr="00780847">
        <w:rPr>
          <w:rFonts w:ascii="Times New Roman" w:eastAsia="Times New Roman" w:hAnsi="Times New Roman" w:cs="Times New Roman"/>
          <w:sz w:val="28"/>
          <w:szCs w:val="24"/>
        </w:rPr>
        <w:t>поставленный вопрос. По видам проверяемых умений и способам действий экзаменационные материалы включали 13 заданий – на проверку требования «Знать/понимать»; 14 заданий – на проверку требования «Уметь»; 3 задания – на</w:t>
      </w:r>
      <w:r w:rsidR="00F348CE">
        <w:rPr>
          <w:rFonts w:ascii="Times New Roman" w:eastAsia="Times New Roman" w:hAnsi="Times New Roman" w:cs="Times New Roman"/>
          <w:sz w:val="28"/>
          <w:szCs w:val="24"/>
        </w:rPr>
        <w:t> </w:t>
      </w:r>
      <w:r w:rsidRPr="00780847">
        <w:rPr>
          <w:rFonts w:ascii="Times New Roman" w:eastAsia="Times New Roman" w:hAnsi="Times New Roman" w:cs="Times New Roman"/>
          <w:sz w:val="28"/>
          <w:szCs w:val="24"/>
        </w:rPr>
        <w:t>проверку требования «Использовать приобретенные знания и умения в практической деятельности и повседневной жизни».   </w:t>
      </w:r>
    </w:p>
    <w:p w:rsidR="00761AC4" w:rsidRDefault="00761AC4">
      <w:pP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br w:type="page"/>
      </w:r>
    </w:p>
    <w:p w:rsidR="00780847" w:rsidRPr="00983528" w:rsidRDefault="00780847" w:rsidP="00780847">
      <w:pPr>
        <w:spacing w:after="0" w:line="240" w:lineRule="auto"/>
        <w:ind w:firstLine="709"/>
        <w:contextualSpacing/>
        <w:jc w:val="center"/>
        <w:rPr>
          <w:rFonts w:ascii="Times New Roman" w:eastAsia="Times New Roman" w:hAnsi="Times New Roman" w:cs="Times New Roman"/>
          <w:sz w:val="28"/>
          <w:szCs w:val="28"/>
          <w:lang w:eastAsia="zh-CN"/>
        </w:rPr>
      </w:pPr>
      <w:r w:rsidRPr="00983528">
        <w:rPr>
          <w:rFonts w:ascii="Times New Roman" w:eastAsia="Times New Roman" w:hAnsi="Times New Roman" w:cs="Times New Roman"/>
          <w:sz w:val="28"/>
          <w:szCs w:val="28"/>
          <w:lang w:eastAsia="zh-CN"/>
        </w:rPr>
        <w:lastRenderedPageBreak/>
        <w:t>Анализ результатов выполнения заданий</w:t>
      </w:r>
    </w:p>
    <w:p w:rsidR="00780847" w:rsidRPr="00983528" w:rsidRDefault="00780847" w:rsidP="00780847">
      <w:pPr>
        <w:tabs>
          <w:tab w:val="left" w:pos="6765"/>
        </w:tabs>
        <w:spacing w:after="0" w:line="240" w:lineRule="auto"/>
        <w:ind w:firstLine="709"/>
        <w:contextualSpacing/>
        <w:jc w:val="right"/>
        <w:rPr>
          <w:rFonts w:ascii="Times New Roman" w:eastAsia="Times New Roman" w:hAnsi="Times New Roman" w:cs="Times New Roman"/>
          <w:sz w:val="28"/>
          <w:szCs w:val="28"/>
        </w:rPr>
      </w:pPr>
      <w:r w:rsidRPr="00983528">
        <w:rPr>
          <w:rFonts w:ascii="Times New Roman" w:eastAsia="Times New Roman" w:hAnsi="Times New Roman" w:cs="Times New Roman"/>
          <w:sz w:val="28"/>
          <w:szCs w:val="28"/>
        </w:rPr>
        <w:t>Таблица 2</w:t>
      </w:r>
    </w:p>
    <w:tbl>
      <w:tblPr>
        <w:tblW w:w="99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24"/>
        <w:gridCol w:w="2845"/>
        <w:gridCol w:w="3261"/>
        <w:gridCol w:w="1559"/>
        <w:gridCol w:w="1147"/>
      </w:tblGrid>
      <w:tr w:rsidR="00780847" w:rsidRPr="00780847" w:rsidTr="008B05BE">
        <w:tc>
          <w:tcPr>
            <w:tcW w:w="1124" w:type="dxa"/>
            <w:shd w:val="clear" w:color="auto" w:fill="FFFFFF"/>
            <w:tcMar>
              <w:top w:w="0" w:type="dxa"/>
              <w:left w:w="0" w:type="dxa"/>
              <w:bottom w:w="0" w:type="dxa"/>
              <w:right w:w="0" w:type="dxa"/>
            </w:tcMar>
            <w:vAlign w:val="center"/>
            <w:hideMark/>
          </w:tcPr>
          <w:p w:rsidR="00780847" w:rsidRPr="00780847" w:rsidRDefault="00780847" w:rsidP="00F84225">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Обозначение задания</w:t>
            </w:r>
          </w:p>
          <w:p w:rsidR="00780847" w:rsidRPr="00780847" w:rsidRDefault="00780847" w:rsidP="00F84225">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в работе</w:t>
            </w:r>
          </w:p>
        </w:tc>
        <w:tc>
          <w:tcPr>
            <w:tcW w:w="2845" w:type="dxa"/>
            <w:shd w:val="clear" w:color="auto" w:fill="FFFFFF"/>
            <w:tcMar>
              <w:top w:w="0" w:type="dxa"/>
              <w:left w:w="0" w:type="dxa"/>
              <w:bottom w:w="0" w:type="dxa"/>
              <w:right w:w="0" w:type="dxa"/>
            </w:tcMar>
            <w:vAlign w:val="center"/>
            <w:hideMark/>
          </w:tcPr>
          <w:p w:rsidR="00780847" w:rsidRPr="00780847" w:rsidRDefault="00780847" w:rsidP="00F84225">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Проверяемые</w:t>
            </w:r>
          </w:p>
          <w:p w:rsidR="00780847" w:rsidRPr="00780847" w:rsidRDefault="00780847" w:rsidP="00F84225">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элементы</w:t>
            </w:r>
          </w:p>
          <w:p w:rsidR="00780847" w:rsidRPr="00780847" w:rsidRDefault="00780847" w:rsidP="00F84225">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содержания</w:t>
            </w:r>
          </w:p>
        </w:tc>
        <w:tc>
          <w:tcPr>
            <w:tcW w:w="3261" w:type="dxa"/>
            <w:shd w:val="clear" w:color="auto" w:fill="FFFFFF"/>
            <w:tcMar>
              <w:top w:w="0" w:type="dxa"/>
              <w:left w:w="0" w:type="dxa"/>
              <w:bottom w:w="0" w:type="dxa"/>
              <w:right w:w="0" w:type="dxa"/>
            </w:tcMar>
            <w:vAlign w:val="center"/>
            <w:hideMark/>
          </w:tcPr>
          <w:p w:rsidR="00780847" w:rsidRPr="00780847" w:rsidRDefault="00780847" w:rsidP="00F84225">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Проверяемые умения</w:t>
            </w:r>
          </w:p>
        </w:tc>
        <w:tc>
          <w:tcPr>
            <w:tcW w:w="1559" w:type="dxa"/>
            <w:shd w:val="clear" w:color="auto" w:fill="FFFFFF"/>
            <w:tcMar>
              <w:top w:w="0" w:type="dxa"/>
              <w:left w:w="0" w:type="dxa"/>
              <w:bottom w:w="0" w:type="dxa"/>
              <w:right w:w="0" w:type="dxa"/>
            </w:tcMar>
            <w:vAlign w:val="center"/>
            <w:hideMark/>
          </w:tcPr>
          <w:p w:rsidR="00780847" w:rsidRPr="00780847" w:rsidRDefault="00780847" w:rsidP="00F84225">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Уровень сложности</w:t>
            </w:r>
          </w:p>
          <w:p w:rsidR="00780847" w:rsidRPr="00780847" w:rsidRDefault="00780847" w:rsidP="00F84225">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задания</w:t>
            </w:r>
          </w:p>
        </w:tc>
        <w:tc>
          <w:tcPr>
            <w:tcW w:w="1147" w:type="dxa"/>
            <w:shd w:val="clear" w:color="auto" w:fill="FFFFFF"/>
            <w:tcMar>
              <w:top w:w="0" w:type="dxa"/>
              <w:left w:w="0" w:type="dxa"/>
              <w:bottom w:w="0" w:type="dxa"/>
              <w:right w:w="0" w:type="dxa"/>
            </w:tcMar>
            <w:vAlign w:val="center"/>
            <w:hideMark/>
          </w:tcPr>
          <w:p w:rsidR="00780847" w:rsidRPr="00780847" w:rsidRDefault="00780847" w:rsidP="00F84225">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Средний процент выполнения по региону</w:t>
            </w:r>
          </w:p>
        </w:tc>
      </w:tr>
      <w:tr w:rsidR="00780847" w:rsidRPr="00780847" w:rsidTr="008B05BE">
        <w:tc>
          <w:tcPr>
            <w:tcW w:w="1124"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1</w:t>
            </w:r>
          </w:p>
        </w:tc>
        <w:tc>
          <w:tcPr>
            <w:tcW w:w="2845"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Материки и страны. Основные черты природы Африки, Австралии, Северной и Южной Америки, Антарктиды, Евразии.</w:t>
            </w:r>
          </w:p>
        </w:tc>
        <w:tc>
          <w:tcPr>
            <w:tcW w:w="3261"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Знать и понимать особенности природы материков и океанов, народов  Земли; различия в хозяйственном освоении разных территорий и акваторий; результаты выдающихся географических открытий и путешествий</w:t>
            </w:r>
          </w:p>
        </w:tc>
        <w:tc>
          <w:tcPr>
            <w:tcW w:w="1559"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Базовый</w:t>
            </w:r>
          </w:p>
        </w:tc>
        <w:tc>
          <w:tcPr>
            <w:tcW w:w="1147"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68,2</w:t>
            </w:r>
          </w:p>
        </w:tc>
      </w:tr>
      <w:tr w:rsidR="00780847" w:rsidRPr="00780847" w:rsidTr="008B05BE">
        <w:tc>
          <w:tcPr>
            <w:tcW w:w="1124"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2</w:t>
            </w:r>
          </w:p>
        </w:tc>
        <w:tc>
          <w:tcPr>
            <w:tcW w:w="2845"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Особенности</w:t>
            </w:r>
          </w:p>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географического положения России</w:t>
            </w:r>
          </w:p>
        </w:tc>
        <w:tc>
          <w:tcPr>
            <w:tcW w:w="3261"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Знать специфику</w:t>
            </w:r>
          </w:p>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географического</w:t>
            </w:r>
          </w:p>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положения России</w:t>
            </w:r>
          </w:p>
        </w:tc>
        <w:tc>
          <w:tcPr>
            <w:tcW w:w="1559"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Базовый</w:t>
            </w:r>
          </w:p>
        </w:tc>
        <w:tc>
          <w:tcPr>
            <w:tcW w:w="1147"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77,5</w:t>
            </w:r>
          </w:p>
        </w:tc>
      </w:tr>
      <w:tr w:rsidR="00780847" w:rsidRPr="00780847" w:rsidTr="008B05BE">
        <w:tc>
          <w:tcPr>
            <w:tcW w:w="1124"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3</w:t>
            </w:r>
          </w:p>
        </w:tc>
        <w:tc>
          <w:tcPr>
            <w:tcW w:w="2845"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Природа России. Внутренние воды и водные ресурсы, особенности их размещения на территории страны</w:t>
            </w:r>
          </w:p>
        </w:tc>
        <w:tc>
          <w:tcPr>
            <w:tcW w:w="3261"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Знать и понимать особенности  природы России</w:t>
            </w:r>
          </w:p>
        </w:tc>
        <w:tc>
          <w:tcPr>
            <w:tcW w:w="1559"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Базовый</w:t>
            </w:r>
          </w:p>
        </w:tc>
        <w:tc>
          <w:tcPr>
            <w:tcW w:w="1147"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75,5</w:t>
            </w:r>
          </w:p>
        </w:tc>
      </w:tr>
      <w:tr w:rsidR="00780847" w:rsidRPr="00780847" w:rsidTr="008B05BE">
        <w:tc>
          <w:tcPr>
            <w:tcW w:w="1124"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4</w:t>
            </w:r>
          </w:p>
        </w:tc>
        <w:tc>
          <w:tcPr>
            <w:tcW w:w="2845"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Влияние   хозяйственной деятельности людей на природу. Стихийные явления в литосфере, гидросфере, атмосфере.</w:t>
            </w:r>
          </w:p>
        </w:tc>
        <w:tc>
          <w:tcPr>
            <w:tcW w:w="3261"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Знать и понимать природные и антропогенные причины возникновения геоэкологических проблем; меры по сохранению природы и защите людей от стихийных природных и техногенных явлений</w:t>
            </w:r>
          </w:p>
        </w:tc>
        <w:tc>
          <w:tcPr>
            <w:tcW w:w="1559"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Базовый</w:t>
            </w:r>
          </w:p>
        </w:tc>
        <w:tc>
          <w:tcPr>
            <w:tcW w:w="1147"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72,1</w:t>
            </w:r>
          </w:p>
        </w:tc>
      </w:tr>
      <w:tr w:rsidR="00780847" w:rsidRPr="00780847" w:rsidTr="008B05BE">
        <w:tc>
          <w:tcPr>
            <w:tcW w:w="1124"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5</w:t>
            </w:r>
          </w:p>
        </w:tc>
        <w:tc>
          <w:tcPr>
            <w:tcW w:w="2845"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Природа России</w:t>
            </w:r>
          </w:p>
        </w:tc>
        <w:tc>
          <w:tcPr>
            <w:tcW w:w="3261"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Знать и понимать особенности основных отраслей хозяйства России, природно-хозяйственных зон и  районов</w:t>
            </w:r>
          </w:p>
        </w:tc>
        <w:tc>
          <w:tcPr>
            <w:tcW w:w="1559"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Базовый</w:t>
            </w:r>
          </w:p>
        </w:tc>
        <w:tc>
          <w:tcPr>
            <w:tcW w:w="1147"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73,9</w:t>
            </w:r>
          </w:p>
        </w:tc>
      </w:tr>
      <w:tr w:rsidR="00780847" w:rsidRPr="00780847" w:rsidTr="008B05BE">
        <w:tc>
          <w:tcPr>
            <w:tcW w:w="1124"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6</w:t>
            </w:r>
          </w:p>
        </w:tc>
        <w:tc>
          <w:tcPr>
            <w:tcW w:w="2845"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Природа России. Особенности геологического строения и распространения крупных форм рельефа</w:t>
            </w:r>
          </w:p>
        </w:tc>
        <w:tc>
          <w:tcPr>
            <w:tcW w:w="3261"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Уметь приводить примеры природных ресурсов, их использования и охраны, формирования культурно-бытовых особенностей народов под влиянием среды их обитания; уметь находить в разных источниках информацию, необходимую для изучения экологических</w:t>
            </w:r>
          </w:p>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проблем</w:t>
            </w:r>
          </w:p>
        </w:tc>
        <w:tc>
          <w:tcPr>
            <w:tcW w:w="1559"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Базовый</w:t>
            </w:r>
          </w:p>
        </w:tc>
        <w:tc>
          <w:tcPr>
            <w:tcW w:w="1147"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60,7</w:t>
            </w:r>
          </w:p>
        </w:tc>
      </w:tr>
      <w:tr w:rsidR="00780847" w:rsidRPr="00780847" w:rsidTr="008B05BE">
        <w:tc>
          <w:tcPr>
            <w:tcW w:w="1124"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7</w:t>
            </w:r>
          </w:p>
        </w:tc>
        <w:tc>
          <w:tcPr>
            <w:tcW w:w="2845"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Население России. Размещение населения. Основная полоса расселения</w:t>
            </w:r>
          </w:p>
        </w:tc>
        <w:tc>
          <w:tcPr>
            <w:tcW w:w="3261"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Знать и понимать особенности населения России</w:t>
            </w:r>
          </w:p>
        </w:tc>
        <w:tc>
          <w:tcPr>
            <w:tcW w:w="1559"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Базовый</w:t>
            </w:r>
          </w:p>
        </w:tc>
        <w:tc>
          <w:tcPr>
            <w:tcW w:w="1147"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81,8</w:t>
            </w:r>
          </w:p>
        </w:tc>
      </w:tr>
      <w:tr w:rsidR="00780847" w:rsidRPr="00780847" w:rsidTr="008B05BE">
        <w:tc>
          <w:tcPr>
            <w:tcW w:w="1124"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8</w:t>
            </w:r>
          </w:p>
        </w:tc>
        <w:tc>
          <w:tcPr>
            <w:tcW w:w="2845"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Население России. Численность, естественное движение населения</w:t>
            </w:r>
          </w:p>
        </w:tc>
        <w:tc>
          <w:tcPr>
            <w:tcW w:w="3261"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Уметь находить информацию, необходимую для изучения разных территорий Земли, их обеспеченности природными и человеческими ресурсами</w:t>
            </w:r>
          </w:p>
        </w:tc>
        <w:tc>
          <w:tcPr>
            <w:tcW w:w="1559"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Базовый</w:t>
            </w:r>
          </w:p>
        </w:tc>
        <w:tc>
          <w:tcPr>
            <w:tcW w:w="1147"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73,3</w:t>
            </w:r>
          </w:p>
        </w:tc>
      </w:tr>
      <w:tr w:rsidR="00780847" w:rsidRPr="00780847" w:rsidTr="008B05BE">
        <w:tc>
          <w:tcPr>
            <w:tcW w:w="1124"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lastRenderedPageBreak/>
              <w:t>9</w:t>
            </w:r>
          </w:p>
        </w:tc>
        <w:tc>
          <w:tcPr>
            <w:tcW w:w="2845"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Население России. Численность, естественное движение населения</w:t>
            </w:r>
          </w:p>
        </w:tc>
        <w:tc>
          <w:tcPr>
            <w:tcW w:w="3261"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Уметь анализировать в разных источниках информацию, необходимую для изучения разных территорий Земли, их обеспеченности природными и  человеческими ресурсами</w:t>
            </w:r>
          </w:p>
        </w:tc>
        <w:tc>
          <w:tcPr>
            <w:tcW w:w="1559"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Повышенный</w:t>
            </w:r>
          </w:p>
        </w:tc>
        <w:tc>
          <w:tcPr>
            <w:tcW w:w="1147"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64,7</w:t>
            </w:r>
          </w:p>
        </w:tc>
      </w:tr>
      <w:tr w:rsidR="00780847" w:rsidRPr="00780847" w:rsidTr="008B05BE">
        <w:tc>
          <w:tcPr>
            <w:tcW w:w="1124"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10</w:t>
            </w:r>
          </w:p>
        </w:tc>
        <w:tc>
          <w:tcPr>
            <w:tcW w:w="2845"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Атмосфера. Состав, строение, циркуляция. Распределение тепла и  влаги на Земле. Погода и климат. Изучение элементов погоды.</w:t>
            </w:r>
          </w:p>
        </w:tc>
        <w:tc>
          <w:tcPr>
            <w:tcW w:w="3261"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Понимать географические явления и процессы в геосферах</w:t>
            </w:r>
          </w:p>
        </w:tc>
        <w:tc>
          <w:tcPr>
            <w:tcW w:w="1559"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Базовый</w:t>
            </w:r>
          </w:p>
        </w:tc>
        <w:tc>
          <w:tcPr>
            <w:tcW w:w="1147"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82,6</w:t>
            </w:r>
          </w:p>
        </w:tc>
      </w:tr>
      <w:tr w:rsidR="00780847" w:rsidRPr="00780847" w:rsidTr="008B05BE">
        <w:tc>
          <w:tcPr>
            <w:tcW w:w="1124"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11</w:t>
            </w:r>
          </w:p>
        </w:tc>
        <w:tc>
          <w:tcPr>
            <w:tcW w:w="2845"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Атмосфера. Состав, строение, циркуляция. Распределение тепла и  влаги на Земле. Погода и климат. Изучение элементов погоды</w:t>
            </w:r>
          </w:p>
        </w:tc>
        <w:tc>
          <w:tcPr>
            <w:tcW w:w="3261"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Уметь анализировать информацию, необходимую для изучения разных территорий Земли</w:t>
            </w:r>
          </w:p>
        </w:tc>
        <w:tc>
          <w:tcPr>
            <w:tcW w:w="1559"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Базовый</w:t>
            </w:r>
          </w:p>
        </w:tc>
        <w:tc>
          <w:tcPr>
            <w:tcW w:w="1147"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80,6</w:t>
            </w:r>
          </w:p>
        </w:tc>
      </w:tr>
      <w:tr w:rsidR="00780847" w:rsidRPr="00780847" w:rsidTr="008B05BE">
        <w:tc>
          <w:tcPr>
            <w:tcW w:w="1124"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12</w:t>
            </w:r>
          </w:p>
        </w:tc>
        <w:tc>
          <w:tcPr>
            <w:tcW w:w="2845"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Основные типы природопользования</w:t>
            </w:r>
          </w:p>
        </w:tc>
        <w:tc>
          <w:tcPr>
            <w:tcW w:w="3261"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Знать и понимать природные и  антропогенные возникновения геоэкологических проблем</w:t>
            </w:r>
          </w:p>
        </w:tc>
        <w:tc>
          <w:tcPr>
            <w:tcW w:w="1559"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Базовый</w:t>
            </w:r>
          </w:p>
        </w:tc>
        <w:tc>
          <w:tcPr>
            <w:tcW w:w="1147"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68,7</w:t>
            </w:r>
          </w:p>
        </w:tc>
      </w:tr>
      <w:tr w:rsidR="00780847" w:rsidRPr="00780847" w:rsidTr="008B05BE">
        <w:tc>
          <w:tcPr>
            <w:tcW w:w="1124"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13</w:t>
            </w:r>
          </w:p>
        </w:tc>
        <w:tc>
          <w:tcPr>
            <w:tcW w:w="2845"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Население России. Направления  и типы миграции</w:t>
            </w:r>
          </w:p>
        </w:tc>
        <w:tc>
          <w:tcPr>
            <w:tcW w:w="3261"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Уметь выделять (узнавать) существенные  признаки географических  объектов и явлений</w:t>
            </w:r>
          </w:p>
        </w:tc>
        <w:tc>
          <w:tcPr>
            <w:tcW w:w="1559"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Базовый</w:t>
            </w:r>
          </w:p>
        </w:tc>
        <w:tc>
          <w:tcPr>
            <w:tcW w:w="1147"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68,5</w:t>
            </w:r>
          </w:p>
        </w:tc>
      </w:tr>
      <w:tr w:rsidR="00780847" w:rsidRPr="00780847" w:rsidTr="008B05BE">
        <w:tc>
          <w:tcPr>
            <w:tcW w:w="1124"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14</w:t>
            </w:r>
          </w:p>
        </w:tc>
        <w:tc>
          <w:tcPr>
            <w:tcW w:w="2845"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tc>
        <w:tc>
          <w:tcPr>
            <w:tcW w:w="3261"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Уметь определять на карте  географические  координаты</w:t>
            </w:r>
          </w:p>
        </w:tc>
        <w:tc>
          <w:tcPr>
            <w:tcW w:w="1559"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Повышенный</w:t>
            </w:r>
          </w:p>
        </w:tc>
        <w:tc>
          <w:tcPr>
            <w:tcW w:w="1147"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58,3</w:t>
            </w:r>
          </w:p>
        </w:tc>
      </w:tr>
      <w:tr w:rsidR="00780847" w:rsidRPr="00780847" w:rsidTr="008B05BE">
        <w:tc>
          <w:tcPr>
            <w:tcW w:w="1124"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15</w:t>
            </w:r>
          </w:p>
        </w:tc>
        <w:tc>
          <w:tcPr>
            <w:tcW w:w="2845"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Влияние хозяйственной деятельности людей на природу</w:t>
            </w:r>
          </w:p>
        </w:tc>
        <w:tc>
          <w:tcPr>
            <w:tcW w:w="3261"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Уметь объяснять существенные признаки географических объектов и явлений. Знать и понимать природные и  антропогенные причины возникновения геоэкологических проблем</w:t>
            </w:r>
          </w:p>
        </w:tc>
        <w:tc>
          <w:tcPr>
            <w:tcW w:w="1559"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Высокий</w:t>
            </w:r>
          </w:p>
        </w:tc>
        <w:tc>
          <w:tcPr>
            <w:tcW w:w="1147"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54,3</w:t>
            </w:r>
          </w:p>
        </w:tc>
      </w:tr>
      <w:tr w:rsidR="00780847" w:rsidRPr="00780847" w:rsidTr="008B05BE">
        <w:tc>
          <w:tcPr>
            <w:tcW w:w="1124"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16</w:t>
            </w:r>
          </w:p>
        </w:tc>
        <w:tc>
          <w:tcPr>
            <w:tcW w:w="2845"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i/>
                <w:sz w:val="24"/>
                <w:szCs w:val="24"/>
              </w:rPr>
            </w:pPr>
            <w:r w:rsidRPr="00780847">
              <w:rPr>
                <w:rFonts w:ascii="Times New Roman" w:eastAsia="Times New Roman" w:hAnsi="Times New Roman" w:cs="Times New Roman"/>
                <w:sz w:val="24"/>
                <w:szCs w:val="24"/>
              </w:rPr>
              <w:t>Влияние хозяйственной деятельности людей на природу</w:t>
            </w:r>
          </w:p>
        </w:tc>
        <w:tc>
          <w:tcPr>
            <w:tcW w:w="3261"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Знать и понимать основные  термины и понятия; уметь использовать приобретенные знания и умения в практической деятельности и повседневной жизни для  решения практических задач</w:t>
            </w:r>
          </w:p>
        </w:tc>
        <w:tc>
          <w:tcPr>
            <w:tcW w:w="1559"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Базовый</w:t>
            </w:r>
          </w:p>
        </w:tc>
        <w:tc>
          <w:tcPr>
            <w:tcW w:w="1147"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52,2</w:t>
            </w:r>
          </w:p>
        </w:tc>
      </w:tr>
      <w:tr w:rsidR="00780847" w:rsidRPr="00780847" w:rsidTr="008B05BE">
        <w:tc>
          <w:tcPr>
            <w:tcW w:w="1124"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17</w:t>
            </w:r>
          </w:p>
        </w:tc>
        <w:tc>
          <w:tcPr>
            <w:tcW w:w="2845"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Население России. Городское и сельское население. Крупнейшие города</w:t>
            </w:r>
          </w:p>
        </w:tc>
        <w:tc>
          <w:tcPr>
            <w:tcW w:w="3261"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Уметь использовать приобретенные знания и умения в  практической деятельности и повседневной жизни для чтения карт различного содержания</w:t>
            </w:r>
          </w:p>
        </w:tc>
        <w:tc>
          <w:tcPr>
            <w:tcW w:w="1559"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Повышенный</w:t>
            </w:r>
          </w:p>
        </w:tc>
        <w:tc>
          <w:tcPr>
            <w:tcW w:w="1147"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68,1</w:t>
            </w:r>
          </w:p>
        </w:tc>
      </w:tr>
      <w:tr w:rsidR="00780847" w:rsidRPr="00780847" w:rsidTr="008B05BE">
        <w:tc>
          <w:tcPr>
            <w:tcW w:w="1124"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18</w:t>
            </w:r>
          </w:p>
        </w:tc>
        <w:tc>
          <w:tcPr>
            <w:tcW w:w="2845"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 xml:space="preserve">Географические модели: глобус, географическая карта, план местности, их </w:t>
            </w:r>
            <w:r w:rsidRPr="00780847">
              <w:rPr>
                <w:rFonts w:ascii="Times New Roman" w:eastAsia="Times New Roman" w:hAnsi="Times New Roman" w:cs="Times New Roman"/>
                <w:sz w:val="24"/>
                <w:szCs w:val="24"/>
              </w:rPr>
              <w:lastRenderedPageBreak/>
              <w:t>основные параметры и элементы (масштаб, условные знаки, способы картографического изображения, градусная сеть)</w:t>
            </w:r>
          </w:p>
        </w:tc>
        <w:tc>
          <w:tcPr>
            <w:tcW w:w="3261"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lastRenderedPageBreak/>
              <w:t>Уметь определять на карте  расстояния</w:t>
            </w:r>
          </w:p>
        </w:tc>
        <w:tc>
          <w:tcPr>
            <w:tcW w:w="1559"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Базовый</w:t>
            </w:r>
          </w:p>
        </w:tc>
        <w:tc>
          <w:tcPr>
            <w:tcW w:w="1147"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78,8</w:t>
            </w:r>
          </w:p>
        </w:tc>
      </w:tr>
      <w:tr w:rsidR="00780847" w:rsidRPr="00780847" w:rsidTr="008B05BE">
        <w:tc>
          <w:tcPr>
            <w:tcW w:w="1124"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lastRenderedPageBreak/>
              <w:t>19</w:t>
            </w:r>
          </w:p>
        </w:tc>
        <w:tc>
          <w:tcPr>
            <w:tcW w:w="2845"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tc>
        <w:tc>
          <w:tcPr>
            <w:tcW w:w="3261"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Уметь определять на карте  направления</w:t>
            </w:r>
          </w:p>
        </w:tc>
        <w:tc>
          <w:tcPr>
            <w:tcW w:w="1559"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Базовый</w:t>
            </w:r>
          </w:p>
        </w:tc>
        <w:tc>
          <w:tcPr>
            <w:tcW w:w="1147"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80,4</w:t>
            </w:r>
          </w:p>
        </w:tc>
      </w:tr>
      <w:tr w:rsidR="00780847" w:rsidRPr="00780847" w:rsidTr="008B05BE">
        <w:tc>
          <w:tcPr>
            <w:tcW w:w="1124"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20</w:t>
            </w:r>
          </w:p>
        </w:tc>
        <w:tc>
          <w:tcPr>
            <w:tcW w:w="2845"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tc>
        <w:tc>
          <w:tcPr>
            <w:tcW w:w="3261"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Уметь использовать приобретенные знания и умения в практической деятельности и повседневной жизни для решения практических задач по определению качества окружающей среды своей местности, ее использованию</w:t>
            </w:r>
          </w:p>
        </w:tc>
        <w:tc>
          <w:tcPr>
            <w:tcW w:w="1559"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Повышенный</w:t>
            </w:r>
          </w:p>
        </w:tc>
        <w:tc>
          <w:tcPr>
            <w:tcW w:w="1147"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75,9</w:t>
            </w:r>
          </w:p>
        </w:tc>
      </w:tr>
      <w:tr w:rsidR="00780847" w:rsidRPr="00780847" w:rsidTr="008B05BE">
        <w:tc>
          <w:tcPr>
            <w:tcW w:w="1124"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21</w:t>
            </w:r>
          </w:p>
        </w:tc>
        <w:tc>
          <w:tcPr>
            <w:tcW w:w="2845"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tc>
        <w:tc>
          <w:tcPr>
            <w:tcW w:w="3261"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Уметь использовать приобретенные знания и умения в практической деятельности и повседневной жизни для  чтения карт различного содержания</w:t>
            </w:r>
          </w:p>
        </w:tc>
        <w:tc>
          <w:tcPr>
            <w:tcW w:w="1559"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Высокий</w:t>
            </w:r>
          </w:p>
        </w:tc>
        <w:tc>
          <w:tcPr>
            <w:tcW w:w="1147"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70,6</w:t>
            </w:r>
          </w:p>
        </w:tc>
      </w:tr>
      <w:tr w:rsidR="00780847" w:rsidRPr="00780847" w:rsidTr="008B05BE">
        <w:tc>
          <w:tcPr>
            <w:tcW w:w="1124"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22</w:t>
            </w:r>
          </w:p>
        </w:tc>
        <w:tc>
          <w:tcPr>
            <w:tcW w:w="2845"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Природно-хозяйственное районирование России.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p>
        </w:tc>
        <w:tc>
          <w:tcPr>
            <w:tcW w:w="3261"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Уметь находить в разных  источниках информацию, необходимую для изучения географических объектов и явлений</w:t>
            </w:r>
          </w:p>
        </w:tc>
        <w:tc>
          <w:tcPr>
            <w:tcW w:w="1559"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Базовый</w:t>
            </w:r>
          </w:p>
        </w:tc>
        <w:tc>
          <w:tcPr>
            <w:tcW w:w="1147"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85,1</w:t>
            </w:r>
          </w:p>
        </w:tc>
      </w:tr>
      <w:tr w:rsidR="00780847" w:rsidRPr="00780847" w:rsidTr="008B05BE">
        <w:tc>
          <w:tcPr>
            <w:tcW w:w="1124"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23</w:t>
            </w:r>
          </w:p>
        </w:tc>
        <w:tc>
          <w:tcPr>
            <w:tcW w:w="2845" w:type="dxa"/>
            <w:shd w:val="clear" w:color="auto" w:fill="FFFFFF"/>
            <w:tcMar>
              <w:top w:w="0" w:type="dxa"/>
              <w:left w:w="0" w:type="dxa"/>
              <w:bottom w:w="0" w:type="dxa"/>
              <w:right w:w="0" w:type="dxa"/>
            </w:tcMar>
            <w:hideMark/>
          </w:tcPr>
          <w:p w:rsidR="00780847" w:rsidRPr="00780847" w:rsidRDefault="00E575E0" w:rsidP="00780847">
            <w:pPr>
              <w:spacing w:after="0" w:line="223"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Хозяйство России</w:t>
            </w:r>
          </w:p>
        </w:tc>
        <w:tc>
          <w:tcPr>
            <w:tcW w:w="3261"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Знать и понимать особенности основных отраслей хозяйства, природно-хозяйственных зон и районов</w:t>
            </w:r>
          </w:p>
        </w:tc>
        <w:tc>
          <w:tcPr>
            <w:tcW w:w="1559"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Высокий</w:t>
            </w:r>
          </w:p>
        </w:tc>
        <w:tc>
          <w:tcPr>
            <w:tcW w:w="1147"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20,7</w:t>
            </w:r>
          </w:p>
        </w:tc>
      </w:tr>
      <w:tr w:rsidR="00780847" w:rsidRPr="00780847" w:rsidTr="008B05BE">
        <w:tc>
          <w:tcPr>
            <w:tcW w:w="1124"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24</w:t>
            </w:r>
          </w:p>
        </w:tc>
        <w:tc>
          <w:tcPr>
            <w:tcW w:w="2845"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Особенности географического положения России</w:t>
            </w:r>
          </w:p>
        </w:tc>
        <w:tc>
          <w:tcPr>
            <w:tcW w:w="3261"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Уметь использовать приобретенные знания и умения в практической деятельности и повседневной жизни для  определения поясного времени</w:t>
            </w:r>
          </w:p>
        </w:tc>
        <w:tc>
          <w:tcPr>
            <w:tcW w:w="1559"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Повышенный</w:t>
            </w:r>
          </w:p>
        </w:tc>
        <w:tc>
          <w:tcPr>
            <w:tcW w:w="1147"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79,1</w:t>
            </w:r>
          </w:p>
        </w:tc>
      </w:tr>
      <w:tr w:rsidR="00780847" w:rsidRPr="00780847" w:rsidTr="008B05BE">
        <w:tc>
          <w:tcPr>
            <w:tcW w:w="1124"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25</w:t>
            </w:r>
          </w:p>
        </w:tc>
        <w:tc>
          <w:tcPr>
            <w:tcW w:w="2845"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 xml:space="preserve">Материки и страны. Основные черты природы Африки, Австралии, Северной и Южной Америки, </w:t>
            </w:r>
            <w:r w:rsidRPr="00780847">
              <w:rPr>
                <w:rFonts w:ascii="Times New Roman" w:eastAsia="Times New Roman" w:hAnsi="Times New Roman" w:cs="Times New Roman"/>
                <w:sz w:val="24"/>
                <w:szCs w:val="24"/>
              </w:rPr>
              <w:lastRenderedPageBreak/>
              <w:t>Антарктиды, Евразии. Население материков. Природные ресурсы и их использование. Изменение природы под влиянием хозяйственной деятельности человека. Многообразие стран, их основные типы</w:t>
            </w:r>
          </w:p>
        </w:tc>
        <w:tc>
          <w:tcPr>
            <w:tcW w:w="3261"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lastRenderedPageBreak/>
              <w:t xml:space="preserve">Знать и понимать особенности природы, населения, основных отраслей хозяйства, природно-хозяйственных  зон и районов </w:t>
            </w:r>
            <w:r w:rsidRPr="00780847">
              <w:rPr>
                <w:rFonts w:ascii="Times New Roman" w:eastAsia="Times New Roman" w:hAnsi="Times New Roman" w:cs="Times New Roman"/>
                <w:sz w:val="24"/>
                <w:szCs w:val="24"/>
              </w:rPr>
              <w:lastRenderedPageBreak/>
              <w:t>России; связь между географическим положением, природными условиями, ресурсами и хозяйством  отдельных стран</w:t>
            </w:r>
          </w:p>
        </w:tc>
        <w:tc>
          <w:tcPr>
            <w:tcW w:w="1559"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lastRenderedPageBreak/>
              <w:t>Повышенный</w:t>
            </w:r>
          </w:p>
        </w:tc>
        <w:tc>
          <w:tcPr>
            <w:tcW w:w="1147"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49,2</w:t>
            </w:r>
          </w:p>
        </w:tc>
      </w:tr>
      <w:tr w:rsidR="00780847" w:rsidRPr="00780847" w:rsidTr="008B05BE">
        <w:tc>
          <w:tcPr>
            <w:tcW w:w="1124"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lastRenderedPageBreak/>
              <w:t>26</w:t>
            </w:r>
          </w:p>
        </w:tc>
        <w:tc>
          <w:tcPr>
            <w:tcW w:w="2845"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Земная кора и литосфера. Состав, строение и развитие. Земная поверхность: формы рельефа суши, дна Мирового океана; Полезные ископаемые, зависимость их размещения от строения земной коры и рельефа. Минеральные ресурсы Земли, их виды и оценка</w:t>
            </w:r>
          </w:p>
        </w:tc>
        <w:tc>
          <w:tcPr>
            <w:tcW w:w="3261"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Знать и понимать географические явления и процессы в геосферах</w:t>
            </w:r>
          </w:p>
        </w:tc>
        <w:tc>
          <w:tcPr>
            <w:tcW w:w="1559"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Базовый</w:t>
            </w:r>
          </w:p>
        </w:tc>
        <w:tc>
          <w:tcPr>
            <w:tcW w:w="1147"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84,6</w:t>
            </w:r>
          </w:p>
        </w:tc>
      </w:tr>
      <w:tr w:rsidR="00780847" w:rsidRPr="00780847" w:rsidTr="008B05BE">
        <w:tc>
          <w:tcPr>
            <w:tcW w:w="1124"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27</w:t>
            </w:r>
          </w:p>
        </w:tc>
        <w:tc>
          <w:tcPr>
            <w:tcW w:w="2845"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Атмосфера. Состав, строение, циркуляция. Распределение  тепла и влаги на Земле. Погода и климат. Изучение элементов погоды</w:t>
            </w:r>
          </w:p>
        </w:tc>
        <w:tc>
          <w:tcPr>
            <w:tcW w:w="3261"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Уметь анализировать информацию, необходимую для изучения разных территорий Земли</w:t>
            </w:r>
          </w:p>
        </w:tc>
        <w:tc>
          <w:tcPr>
            <w:tcW w:w="1559"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Повышенный</w:t>
            </w:r>
          </w:p>
        </w:tc>
        <w:tc>
          <w:tcPr>
            <w:tcW w:w="1147"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40,8</w:t>
            </w:r>
          </w:p>
        </w:tc>
      </w:tr>
      <w:tr w:rsidR="00780847" w:rsidRPr="00780847" w:rsidTr="008B05BE">
        <w:tc>
          <w:tcPr>
            <w:tcW w:w="1124"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28</w:t>
            </w:r>
          </w:p>
        </w:tc>
        <w:tc>
          <w:tcPr>
            <w:tcW w:w="2845"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Атмосфера. Состав, строение, циркуляция. Распределение тепла и влаги на Земле. Погода и климат. Изучение элементов погоды</w:t>
            </w:r>
          </w:p>
        </w:tc>
        <w:tc>
          <w:tcPr>
            <w:tcW w:w="3261"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Уметь выявлять на основе  представленных в разной  форме результатов измерений эмпирические зависимости</w:t>
            </w:r>
          </w:p>
        </w:tc>
        <w:tc>
          <w:tcPr>
            <w:tcW w:w="1559"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Повышенный</w:t>
            </w:r>
          </w:p>
        </w:tc>
        <w:tc>
          <w:tcPr>
            <w:tcW w:w="1147"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56,6</w:t>
            </w:r>
          </w:p>
        </w:tc>
      </w:tr>
      <w:tr w:rsidR="00780847" w:rsidRPr="00780847" w:rsidTr="008B05BE">
        <w:tc>
          <w:tcPr>
            <w:tcW w:w="1124"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29</w:t>
            </w:r>
          </w:p>
        </w:tc>
        <w:tc>
          <w:tcPr>
            <w:tcW w:w="2845"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Земля как планета. Форма, размеры, движение Земли</w:t>
            </w:r>
          </w:p>
        </w:tc>
        <w:tc>
          <w:tcPr>
            <w:tcW w:w="3261"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Понимать географические следствия движения Земли</w:t>
            </w:r>
          </w:p>
        </w:tc>
        <w:tc>
          <w:tcPr>
            <w:tcW w:w="1559"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Повышенный</w:t>
            </w:r>
          </w:p>
        </w:tc>
        <w:tc>
          <w:tcPr>
            <w:tcW w:w="1147"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52,5</w:t>
            </w:r>
          </w:p>
        </w:tc>
      </w:tr>
      <w:tr w:rsidR="00780847" w:rsidRPr="00780847" w:rsidTr="008B05BE">
        <w:tc>
          <w:tcPr>
            <w:tcW w:w="1124"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30</w:t>
            </w:r>
          </w:p>
        </w:tc>
        <w:tc>
          <w:tcPr>
            <w:tcW w:w="2845"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Особенности географического положения России.</w:t>
            </w:r>
          </w:p>
        </w:tc>
        <w:tc>
          <w:tcPr>
            <w:tcW w:w="3261"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Уметь выделять (узнавать) существенные признаки географических объектов и явлений</w:t>
            </w:r>
          </w:p>
        </w:tc>
        <w:tc>
          <w:tcPr>
            <w:tcW w:w="1559"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Повышенный</w:t>
            </w:r>
          </w:p>
        </w:tc>
        <w:tc>
          <w:tcPr>
            <w:tcW w:w="1147" w:type="dxa"/>
            <w:shd w:val="clear" w:color="auto" w:fill="FFFFFF"/>
            <w:tcMar>
              <w:top w:w="0" w:type="dxa"/>
              <w:left w:w="0" w:type="dxa"/>
              <w:bottom w:w="0" w:type="dxa"/>
              <w:right w:w="0" w:type="dxa"/>
            </w:tcMar>
            <w:hideMark/>
          </w:tcPr>
          <w:p w:rsidR="00780847" w:rsidRPr="00780847" w:rsidRDefault="00780847" w:rsidP="00780847">
            <w:pPr>
              <w:spacing w:after="0" w:line="223" w:lineRule="auto"/>
              <w:contextualSpacing/>
              <w:jc w:val="center"/>
              <w:rPr>
                <w:rFonts w:ascii="Times New Roman" w:eastAsia="Times New Roman" w:hAnsi="Times New Roman" w:cs="Times New Roman"/>
                <w:sz w:val="24"/>
                <w:szCs w:val="24"/>
              </w:rPr>
            </w:pPr>
            <w:r w:rsidRPr="00780847">
              <w:rPr>
                <w:rFonts w:ascii="Times New Roman" w:eastAsia="Times New Roman" w:hAnsi="Times New Roman" w:cs="Times New Roman"/>
                <w:sz w:val="24"/>
                <w:szCs w:val="24"/>
              </w:rPr>
              <w:t>32,1</w:t>
            </w:r>
          </w:p>
        </w:tc>
      </w:tr>
    </w:tbl>
    <w:p w:rsidR="00780847" w:rsidRPr="00780847" w:rsidRDefault="00780847" w:rsidP="0078084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zh-CN"/>
        </w:rPr>
      </w:pPr>
    </w:p>
    <w:p w:rsidR="00780847" w:rsidRPr="00780847" w:rsidRDefault="00780847" w:rsidP="00F348CE">
      <w:pPr>
        <w:spacing w:after="0" w:line="240" w:lineRule="auto"/>
        <w:ind w:firstLine="709"/>
        <w:jc w:val="both"/>
        <w:rPr>
          <w:rFonts w:ascii="Times New Roman" w:eastAsia="Calibri" w:hAnsi="Times New Roman" w:cs="Times New Roman"/>
          <w:sz w:val="28"/>
          <w:szCs w:val="28"/>
        </w:rPr>
      </w:pPr>
      <w:r w:rsidRPr="00780847">
        <w:rPr>
          <w:rFonts w:ascii="Times New Roman" w:eastAsia="Calibri" w:hAnsi="Times New Roman" w:cs="Times New Roman"/>
          <w:sz w:val="28"/>
          <w:szCs w:val="28"/>
        </w:rPr>
        <w:t>Результативность выполнения заданий ОГЭ по географии в регионе в целом можно считать удовлетворительной.  Наиболее высокий уровень усвоения знаний продемонстрирован по теме «Население России». Так, 82% экзаменуемых имеют пространственное представление о размещении населения, о средней плотности населения субъектов РФ.</w:t>
      </w:r>
    </w:p>
    <w:p w:rsidR="00546F1A" w:rsidRDefault="00780847" w:rsidP="00F348CE">
      <w:pPr>
        <w:spacing w:after="0" w:line="240" w:lineRule="auto"/>
        <w:ind w:firstLine="709"/>
        <w:jc w:val="both"/>
        <w:rPr>
          <w:rFonts w:ascii="Times New Roman" w:eastAsia="Calibri" w:hAnsi="Times New Roman" w:cs="Times New Roman"/>
          <w:sz w:val="28"/>
          <w:szCs w:val="28"/>
        </w:rPr>
      </w:pPr>
      <w:r w:rsidRPr="00780847">
        <w:rPr>
          <w:rFonts w:ascii="Times New Roman" w:eastAsia="Calibri" w:hAnsi="Times New Roman" w:cs="Times New Roman"/>
          <w:sz w:val="28"/>
          <w:szCs w:val="28"/>
        </w:rPr>
        <w:t>Достаточно высокий результат (более 77%) показали выпускники по теме «Географическое положение России» (знают размещение крайних географических точек и стран, граничащих с РФ). Более 70% выпускников выполнили задания по теме «Природа России», они хорошо знают особенности природы отдельных регионов (например, районы возникновения селей и сейсмоопасные районы выполнили 72% экзаменуемых). </w:t>
      </w:r>
    </w:p>
    <w:p w:rsidR="008920E5" w:rsidRDefault="00780847" w:rsidP="00F348CE">
      <w:pPr>
        <w:spacing w:after="0" w:line="240" w:lineRule="auto"/>
        <w:ind w:firstLine="709"/>
        <w:jc w:val="both"/>
        <w:rPr>
          <w:rFonts w:ascii="Times New Roman" w:eastAsia="Calibri" w:hAnsi="Times New Roman" w:cs="Times New Roman"/>
          <w:sz w:val="28"/>
          <w:szCs w:val="28"/>
        </w:rPr>
      </w:pPr>
      <w:r w:rsidRPr="00780847">
        <w:rPr>
          <w:rFonts w:ascii="Times New Roman" w:eastAsia="Calibri" w:hAnsi="Times New Roman" w:cs="Times New Roman"/>
          <w:sz w:val="28"/>
          <w:szCs w:val="28"/>
        </w:rPr>
        <w:t xml:space="preserve">Выпускники продемонстрировали понимание сущности процессов, происходящих в литосфере (более 80% экзаменуемых понимают закономерности залегания горных пород) и в атмосфере (83% знают, как на синоптических картах </w:t>
      </w:r>
      <w:r w:rsidRPr="00780847">
        <w:rPr>
          <w:rFonts w:ascii="Times New Roman" w:eastAsia="Calibri" w:hAnsi="Times New Roman" w:cs="Times New Roman"/>
          <w:sz w:val="28"/>
          <w:szCs w:val="28"/>
        </w:rPr>
        <w:lastRenderedPageBreak/>
        <w:t>обозначаются области высокого и низкого атмосферного давления).  Однако невысокий показатель решаемости задания 27 (40,</w:t>
      </w:r>
      <w:r w:rsidR="006720DB">
        <w:rPr>
          <w:rFonts w:ascii="Times New Roman" w:eastAsia="Calibri" w:hAnsi="Times New Roman" w:cs="Times New Roman"/>
          <w:sz w:val="28"/>
          <w:szCs w:val="28"/>
        </w:rPr>
        <w:t>8%), свидетельствует о том, что </w:t>
      </w:r>
      <w:r w:rsidRPr="00780847">
        <w:rPr>
          <w:rFonts w:ascii="Times New Roman" w:eastAsia="Calibri" w:hAnsi="Times New Roman" w:cs="Times New Roman"/>
          <w:sz w:val="28"/>
          <w:szCs w:val="28"/>
        </w:rPr>
        <w:t>у выпускников не сформированы умения определять типы климатов по климатограмме и их географическую принадлежность.</w:t>
      </w:r>
    </w:p>
    <w:p w:rsidR="007B7401" w:rsidRDefault="00780847" w:rsidP="007B7401">
      <w:pPr>
        <w:spacing w:after="0" w:line="240" w:lineRule="auto"/>
        <w:ind w:firstLine="709"/>
        <w:jc w:val="both"/>
        <w:rPr>
          <w:rFonts w:ascii="Times New Roman" w:eastAsia="Calibri" w:hAnsi="Times New Roman" w:cs="Times New Roman"/>
          <w:sz w:val="28"/>
          <w:szCs w:val="28"/>
        </w:rPr>
      </w:pPr>
      <w:r w:rsidRPr="00780847">
        <w:rPr>
          <w:rFonts w:ascii="Times New Roman" w:eastAsia="Calibri" w:hAnsi="Times New Roman" w:cs="Times New Roman"/>
          <w:sz w:val="28"/>
          <w:szCs w:val="28"/>
        </w:rPr>
        <w:t>Качество знаний об особенностях хозяйства России в ОГЭ контролировалось заданиями высокого уровня сложности (с развернутым ответом). Анализ результатов выполнения заданий позволяет сделать вывод о том, что у бо</w:t>
      </w:r>
      <w:r w:rsidR="009F3912">
        <w:rPr>
          <w:rFonts w:ascii="Times New Roman" w:eastAsia="Calibri" w:hAnsi="Times New Roman" w:cs="Times New Roman"/>
          <w:sz w:val="28"/>
          <w:szCs w:val="28"/>
        </w:rPr>
        <w:t xml:space="preserve">льшей части экзаменуемых (85%) </w:t>
      </w:r>
      <w:r w:rsidRPr="00780847">
        <w:rPr>
          <w:rFonts w:ascii="Times New Roman" w:eastAsia="Calibri" w:hAnsi="Times New Roman" w:cs="Times New Roman"/>
          <w:sz w:val="28"/>
          <w:szCs w:val="28"/>
        </w:rPr>
        <w:t>сформировано умение использовать карты атласа как</w:t>
      </w:r>
    </w:p>
    <w:p w:rsidR="00780847" w:rsidRPr="00780847" w:rsidRDefault="00780847" w:rsidP="009F3912">
      <w:pPr>
        <w:spacing w:after="0" w:line="240" w:lineRule="auto"/>
        <w:jc w:val="both"/>
        <w:rPr>
          <w:rFonts w:ascii="Times New Roman" w:eastAsia="Calibri" w:hAnsi="Times New Roman" w:cs="Times New Roman"/>
          <w:sz w:val="28"/>
          <w:szCs w:val="28"/>
        </w:rPr>
      </w:pPr>
      <w:r w:rsidRPr="00780847">
        <w:rPr>
          <w:rFonts w:ascii="Times New Roman" w:eastAsia="Calibri" w:hAnsi="Times New Roman" w:cs="Times New Roman"/>
          <w:sz w:val="28"/>
          <w:szCs w:val="28"/>
        </w:rPr>
        <w:t>источника информации для объяснения размещения предприятий на примере конкретного региона. Содержательная единица «Природопользование» представлена в заданиях 6 и 12. 61% экзаменуемых правильно понимают специфику заповедников России, охраняемые в них объекты. 69% участников ОГЭ правильно указали меры по охране природных объектов, что говорит о понимании причинно-следственных связей между источниками загрязнения и необходимыми мероприятиями, снижающими нагрузку на окружающую среду. 72% выпускников продемонстрировали знания о природных и антропогенных причинах возникновения геоэкологических проблем (загрязнения гидросферы, атмосферы и проч.), географическом распространении стихийных природных явлений, опасных для жизни и деятельности человека.</w:t>
      </w:r>
    </w:p>
    <w:p w:rsidR="008920E5" w:rsidRDefault="00780847" w:rsidP="00546F1A">
      <w:pPr>
        <w:spacing w:after="0" w:line="240" w:lineRule="auto"/>
        <w:ind w:firstLine="709"/>
        <w:jc w:val="both"/>
        <w:rPr>
          <w:rFonts w:ascii="Times New Roman" w:eastAsia="Calibri" w:hAnsi="Times New Roman" w:cs="Times New Roman"/>
          <w:sz w:val="28"/>
          <w:szCs w:val="28"/>
        </w:rPr>
      </w:pPr>
      <w:r w:rsidRPr="00780847">
        <w:rPr>
          <w:rFonts w:ascii="Times New Roman" w:eastAsia="Calibri" w:hAnsi="Times New Roman" w:cs="Times New Roman"/>
          <w:sz w:val="28"/>
          <w:szCs w:val="28"/>
        </w:rPr>
        <w:t>Умение работать со статистическим матери</w:t>
      </w:r>
      <w:r w:rsidR="00E2048B">
        <w:rPr>
          <w:rFonts w:ascii="Times New Roman" w:eastAsia="Calibri" w:hAnsi="Times New Roman" w:cs="Times New Roman"/>
          <w:sz w:val="28"/>
          <w:szCs w:val="28"/>
        </w:rPr>
        <w:t>алом таблиц сформировано у </w:t>
      </w:r>
      <w:r w:rsidR="00A70EC2">
        <w:rPr>
          <w:rFonts w:ascii="Times New Roman" w:eastAsia="Calibri" w:hAnsi="Times New Roman" w:cs="Times New Roman"/>
          <w:sz w:val="28"/>
          <w:szCs w:val="28"/>
        </w:rPr>
        <w:t xml:space="preserve">57% </w:t>
      </w:r>
      <w:r w:rsidRPr="00780847">
        <w:rPr>
          <w:rFonts w:ascii="Times New Roman" w:eastAsia="Calibri" w:hAnsi="Times New Roman" w:cs="Times New Roman"/>
          <w:sz w:val="28"/>
          <w:szCs w:val="28"/>
        </w:rPr>
        <w:t xml:space="preserve">обучающихся. </w:t>
      </w:r>
      <w:r w:rsidR="00A70EC2">
        <w:rPr>
          <w:rFonts w:ascii="Times New Roman" w:eastAsia="Calibri" w:hAnsi="Times New Roman" w:cs="Times New Roman"/>
          <w:sz w:val="28"/>
          <w:szCs w:val="28"/>
        </w:rPr>
        <w:t>Обучающиеся</w:t>
      </w:r>
      <w:r w:rsidRPr="00780847">
        <w:rPr>
          <w:rFonts w:ascii="Times New Roman" w:eastAsia="Calibri" w:hAnsi="Times New Roman" w:cs="Times New Roman"/>
          <w:sz w:val="28"/>
          <w:szCs w:val="28"/>
        </w:rPr>
        <w:t xml:space="preserve"> сумели установить зависимость между особенностями климата и географическим положением пункта. </w:t>
      </w:r>
    </w:p>
    <w:p w:rsidR="008920E5" w:rsidRDefault="00780847" w:rsidP="00546F1A">
      <w:pPr>
        <w:spacing w:after="0" w:line="240" w:lineRule="auto"/>
        <w:ind w:firstLine="709"/>
        <w:jc w:val="both"/>
        <w:rPr>
          <w:rFonts w:ascii="Times New Roman" w:eastAsia="Calibri" w:hAnsi="Times New Roman" w:cs="Times New Roman"/>
          <w:sz w:val="28"/>
          <w:szCs w:val="28"/>
        </w:rPr>
      </w:pPr>
      <w:r w:rsidRPr="00780847">
        <w:rPr>
          <w:rFonts w:ascii="Times New Roman" w:eastAsia="Calibri" w:hAnsi="Times New Roman" w:cs="Times New Roman"/>
          <w:sz w:val="28"/>
          <w:szCs w:val="28"/>
        </w:rPr>
        <w:t>Выпускники показали умение анализировать информацию, представленную в различных источниках для определения понятий, характеризующих социальные процессы. Следует отметить, что правильно определили понятие (например, «миграция») по предоставленным текстам 73% экзаменуемых. </w:t>
      </w:r>
    </w:p>
    <w:p w:rsidR="008920E5" w:rsidRDefault="00780847" w:rsidP="00546F1A">
      <w:pPr>
        <w:spacing w:after="0" w:line="240" w:lineRule="auto"/>
        <w:ind w:firstLine="709"/>
        <w:jc w:val="both"/>
        <w:rPr>
          <w:rFonts w:ascii="Times New Roman" w:eastAsia="Calibri" w:hAnsi="Times New Roman" w:cs="Times New Roman"/>
          <w:i/>
          <w:sz w:val="28"/>
          <w:szCs w:val="28"/>
        </w:rPr>
      </w:pPr>
      <w:r w:rsidRPr="00780847">
        <w:rPr>
          <w:rFonts w:ascii="Times New Roman" w:eastAsia="Calibri" w:hAnsi="Times New Roman" w:cs="Times New Roman"/>
          <w:sz w:val="28"/>
          <w:szCs w:val="28"/>
        </w:rPr>
        <w:t>Умение понимать географические явления и процессы в атмосфере и анализировать необходимую информацию проверялось с помощью синоптических карт. Определить по карте территорию, находящуюся под воздействием циклона или антициклона, смогли 83% выпускников, а сделать простейший прогноз погоды по карте – 81%. Эти умения можно считать сформированными</w:t>
      </w:r>
      <w:r w:rsidRPr="00780847">
        <w:rPr>
          <w:rFonts w:ascii="Times New Roman" w:eastAsia="Calibri" w:hAnsi="Times New Roman" w:cs="Times New Roman"/>
          <w:i/>
          <w:sz w:val="28"/>
          <w:szCs w:val="28"/>
        </w:rPr>
        <w:t>. </w:t>
      </w:r>
    </w:p>
    <w:p w:rsidR="008920E5" w:rsidRDefault="00780847" w:rsidP="00546F1A">
      <w:pPr>
        <w:spacing w:after="0" w:line="240" w:lineRule="auto"/>
        <w:ind w:firstLine="709"/>
        <w:jc w:val="both"/>
        <w:rPr>
          <w:rFonts w:ascii="Times New Roman" w:eastAsia="Calibri" w:hAnsi="Times New Roman" w:cs="Times New Roman"/>
          <w:sz w:val="28"/>
          <w:szCs w:val="28"/>
        </w:rPr>
      </w:pPr>
      <w:r w:rsidRPr="00780847">
        <w:rPr>
          <w:rFonts w:ascii="Times New Roman" w:eastAsia="Calibri" w:hAnsi="Times New Roman" w:cs="Times New Roman"/>
          <w:sz w:val="28"/>
          <w:szCs w:val="28"/>
        </w:rPr>
        <w:t>С заданием 29 справились 53% учеников, так как они понимают закономерности географических следствий движения Земли  и смогли определить наибольший угол падения солнечных лучей 21 марта по географической широте, представленной в таблице.  С заданиями  28 и  29, которые выполнялись с использованием приведённого сюжетного текста, на выявление зависимости между особенностями климата и географическим положением пункта, а также на определение, где раньше (позже) поднимается Солнце над горизонтом, справились чуть более половины участников экзамена. Это свидетельствует о том, что если зональность смены температуры воздуха усвоена учениками, то зависимость угла падения солнечных лучей от широты не связывается с этой закономерностью.</w:t>
      </w:r>
    </w:p>
    <w:p w:rsidR="00E2048B" w:rsidRDefault="00780847" w:rsidP="00546F1A">
      <w:pPr>
        <w:spacing w:after="0" w:line="240" w:lineRule="auto"/>
        <w:ind w:firstLine="709"/>
        <w:jc w:val="both"/>
        <w:rPr>
          <w:rFonts w:ascii="Times New Roman" w:eastAsia="Calibri" w:hAnsi="Times New Roman" w:cs="Times New Roman"/>
          <w:sz w:val="28"/>
          <w:szCs w:val="28"/>
        </w:rPr>
      </w:pPr>
      <w:r w:rsidRPr="00780847">
        <w:rPr>
          <w:rFonts w:ascii="Times New Roman" w:eastAsia="Calibri" w:hAnsi="Times New Roman" w:cs="Times New Roman"/>
          <w:sz w:val="28"/>
          <w:szCs w:val="28"/>
        </w:rPr>
        <w:t xml:space="preserve">Умение определять географические координаты сформировано у 58% экзаменуемых. У учеников недостаточно сформировано умение выбирать необходимый вид географической карты для выполнения задания. Например, вместо </w:t>
      </w:r>
      <w:r w:rsidRPr="00780847">
        <w:rPr>
          <w:rFonts w:ascii="Times New Roman" w:eastAsia="Calibri" w:hAnsi="Times New Roman" w:cs="Times New Roman"/>
          <w:sz w:val="28"/>
          <w:szCs w:val="28"/>
        </w:rPr>
        <w:lastRenderedPageBreak/>
        <w:t>крупномасштабной карты ученики выбирают мелкомасштабную карту, на которой параллели и меридианы проведены через большие расстояния, что не позволяет с высокой степенью точности определить гео</w:t>
      </w:r>
      <w:r w:rsidR="00E2048B">
        <w:rPr>
          <w:rFonts w:ascii="Times New Roman" w:eastAsia="Calibri" w:hAnsi="Times New Roman" w:cs="Times New Roman"/>
          <w:sz w:val="28"/>
          <w:szCs w:val="28"/>
        </w:rPr>
        <w:t>графические координаты объекта.</w:t>
      </w:r>
    </w:p>
    <w:p w:rsidR="009D58B7" w:rsidRDefault="00780847" w:rsidP="006720DB">
      <w:pPr>
        <w:spacing w:after="0" w:line="240" w:lineRule="auto"/>
        <w:ind w:firstLine="709"/>
        <w:jc w:val="both"/>
        <w:rPr>
          <w:rFonts w:ascii="Times New Roman" w:eastAsia="Calibri" w:hAnsi="Times New Roman" w:cs="Times New Roman"/>
          <w:sz w:val="28"/>
          <w:szCs w:val="28"/>
        </w:rPr>
      </w:pPr>
      <w:r w:rsidRPr="00780847">
        <w:rPr>
          <w:rFonts w:ascii="Times New Roman" w:eastAsia="Calibri" w:hAnsi="Times New Roman" w:cs="Times New Roman"/>
          <w:sz w:val="28"/>
          <w:szCs w:val="28"/>
        </w:rPr>
        <w:t xml:space="preserve">Умения определять расстояния и направления по топографической карте продемонстрировали 79% и 80% выпускников соответственно. Ошибки в измерении связаны с тем, что </w:t>
      </w:r>
      <w:r w:rsidR="006720DB">
        <w:rPr>
          <w:rFonts w:ascii="Times New Roman" w:eastAsia="Calibri" w:hAnsi="Times New Roman" w:cs="Times New Roman"/>
          <w:sz w:val="28"/>
          <w:szCs w:val="28"/>
        </w:rPr>
        <w:t>обучающиеся</w:t>
      </w:r>
      <w:r w:rsidRPr="00780847">
        <w:rPr>
          <w:rFonts w:ascii="Times New Roman" w:eastAsia="Calibri" w:hAnsi="Times New Roman" w:cs="Times New Roman"/>
          <w:sz w:val="28"/>
          <w:szCs w:val="28"/>
        </w:rPr>
        <w:t xml:space="preserve"> не умеют округлять полученные числа (округляют до сотен метров, хотя в задании требовалось округлить до десятков метров), неверно измеряют расстояния линейкой или неверно пользуются масштабом.  Это, в свою очередь, является ещё и</w:t>
      </w:r>
      <w:r w:rsidR="00D2639A">
        <w:rPr>
          <w:rFonts w:ascii="Times New Roman" w:eastAsia="Calibri" w:hAnsi="Times New Roman" w:cs="Times New Roman"/>
          <w:sz w:val="28"/>
          <w:szCs w:val="28"/>
        </w:rPr>
        <w:t xml:space="preserve"> следствием того, что обучающиеся</w:t>
      </w:r>
      <w:r w:rsidRPr="00780847">
        <w:rPr>
          <w:rFonts w:ascii="Times New Roman" w:eastAsia="Calibri" w:hAnsi="Times New Roman" w:cs="Times New Roman"/>
          <w:sz w:val="28"/>
          <w:szCs w:val="28"/>
        </w:rPr>
        <w:t xml:space="preserve"> не умеют устанавливать межпредметные связи с математикой и путём вычисления «добывать» эмпирические знания. Умение определять по климатограмме особенности климата и выбирать территорию, для которой эти особенности климата характерны, сформировано у 41% обучающихся. Результат выполнения данного задания позволяет сделать вывод о том, что климатограмма является сложным источником информации для значительной части экзаменуемых. Многие </w:t>
      </w:r>
      <w:r w:rsidR="006E2F7D">
        <w:rPr>
          <w:rFonts w:ascii="Times New Roman" w:eastAsia="Calibri" w:hAnsi="Times New Roman" w:cs="Times New Roman"/>
          <w:sz w:val="28"/>
          <w:szCs w:val="28"/>
        </w:rPr>
        <w:t>обучающиеся</w:t>
      </w:r>
      <w:r w:rsidRPr="00780847">
        <w:rPr>
          <w:rFonts w:ascii="Times New Roman" w:eastAsia="Calibri" w:hAnsi="Times New Roman" w:cs="Times New Roman"/>
          <w:sz w:val="28"/>
          <w:szCs w:val="28"/>
        </w:rPr>
        <w:t xml:space="preserve">, читая климатограмму, учитывают только годовой ход температуры воздуха и ее абсолютные значения, не обращая внимание на среднегодовое количество атмосферных осадков и режим их выпадения. </w:t>
      </w:r>
      <w:r w:rsidR="00D2639A">
        <w:rPr>
          <w:rFonts w:ascii="Times New Roman" w:eastAsia="Calibri" w:hAnsi="Times New Roman" w:cs="Times New Roman"/>
          <w:sz w:val="28"/>
          <w:szCs w:val="28"/>
        </w:rPr>
        <w:t>Обучающиеся</w:t>
      </w:r>
      <w:r w:rsidRPr="00780847">
        <w:rPr>
          <w:rFonts w:ascii="Times New Roman" w:eastAsia="Calibri" w:hAnsi="Times New Roman" w:cs="Times New Roman"/>
          <w:sz w:val="28"/>
          <w:szCs w:val="28"/>
        </w:rPr>
        <w:t xml:space="preserve"> не умеют определять по графику годового хода температуры в северном или в южном полушарии находится географический объект. </w:t>
      </w:r>
    </w:p>
    <w:p w:rsidR="00780847" w:rsidRPr="00780847" w:rsidRDefault="00780847" w:rsidP="00546F1A">
      <w:pPr>
        <w:spacing w:after="0" w:line="240" w:lineRule="auto"/>
        <w:ind w:firstLine="709"/>
        <w:jc w:val="both"/>
        <w:rPr>
          <w:rFonts w:ascii="Times New Roman" w:eastAsia="Calibri" w:hAnsi="Times New Roman" w:cs="Times New Roman"/>
          <w:sz w:val="28"/>
          <w:szCs w:val="28"/>
        </w:rPr>
      </w:pPr>
      <w:r w:rsidRPr="00780847">
        <w:rPr>
          <w:rFonts w:ascii="Times New Roman" w:eastAsia="Calibri" w:hAnsi="Times New Roman" w:cs="Times New Roman"/>
          <w:sz w:val="28"/>
          <w:szCs w:val="28"/>
        </w:rPr>
        <w:t>Умение определять страну по краткому</w:t>
      </w:r>
      <w:r w:rsidR="00D37C90">
        <w:rPr>
          <w:rFonts w:ascii="Times New Roman" w:eastAsia="Calibri" w:hAnsi="Times New Roman" w:cs="Times New Roman"/>
          <w:sz w:val="28"/>
          <w:szCs w:val="28"/>
        </w:rPr>
        <w:t xml:space="preserve"> описанию сформировано только у </w:t>
      </w:r>
      <w:r w:rsidRPr="00780847">
        <w:rPr>
          <w:rFonts w:ascii="Times New Roman" w:eastAsia="Calibri" w:hAnsi="Times New Roman" w:cs="Times New Roman"/>
          <w:sz w:val="28"/>
          <w:szCs w:val="28"/>
        </w:rPr>
        <w:t>32% обучающихся. Многие выпускники не могут использовать карты атласов как источник информации для определения нужного объекта. </w:t>
      </w:r>
    </w:p>
    <w:p w:rsidR="00780847" w:rsidRPr="00D37C90" w:rsidRDefault="00780847" w:rsidP="00D37C90">
      <w:pPr>
        <w:spacing w:after="0" w:line="240" w:lineRule="auto"/>
        <w:ind w:firstLine="709"/>
        <w:jc w:val="both"/>
        <w:rPr>
          <w:rFonts w:ascii="Times New Roman" w:eastAsia="Calibri" w:hAnsi="Times New Roman" w:cs="Times New Roman"/>
          <w:b/>
          <w:sz w:val="28"/>
          <w:szCs w:val="28"/>
        </w:rPr>
      </w:pPr>
      <w:r w:rsidRPr="00780847">
        <w:rPr>
          <w:rFonts w:ascii="Times New Roman" w:eastAsia="Calibri" w:hAnsi="Times New Roman" w:cs="Times New Roman"/>
          <w:sz w:val="28"/>
          <w:szCs w:val="28"/>
        </w:rPr>
        <w:t>Задание 21, в котором нужно было опр</w:t>
      </w:r>
      <w:r w:rsidR="00D37C90">
        <w:rPr>
          <w:rFonts w:ascii="Times New Roman" w:eastAsia="Calibri" w:hAnsi="Times New Roman" w:cs="Times New Roman"/>
          <w:sz w:val="28"/>
          <w:szCs w:val="28"/>
        </w:rPr>
        <w:t>еделить профиль, построенный по </w:t>
      </w:r>
      <w:r w:rsidRPr="00780847">
        <w:rPr>
          <w:rFonts w:ascii="Times New Roman" w:eastAsia="Calibri" w:hAnsi="Times New Roman" w:cs="Times New Roman"/>
          <w:sz w:val="28"/>
          <w:szCs w:val="28"/>
        </w:rPr>
        <w:t>линии А-В, правильно выполнили 71% обучающихся. Выпускники достаточно хорошо определяют общее направление изменения рельефа (понижение, повышение), склон по горизонталям.</w:t>
      </w:r>
      <w:r w:rsidRPr="00780847">
        <w:rPr>
          <w:rFonts w:ascii="Times New Roman" w:eastAsia="Calibri" w:hAnsi="Times New Roman" w:cs="Times New Roman"/>
          <w:b/>
          <w:sz w:val="28"/>
          <w:szCs w:val="28"/>
        </w:rPr>
        <w:t> </w:t>
      </w:r>
    </w:p>
    <w:p w:rsidR="00780847" w:rsidRPr="00780847" w:rsidRDefault="00780847" w:rsidP="008920E5">
      <w:pPr>
        <w:spacing w:after="0" w:line="240" w:lineRule="auto"/>
        <w:ind w:firstLine="709"/>
        <w:jc w:val="both"/>
        <w:rPr>
          <w:rFonts w:ascii="Times New Roman" w:eastAsia="Calibri" w:hAnsi="Times New Roman" w:cs="Times New Roman"/>
          <w:i/>
          <w:sz w:val="28"/>
          <w:szCs w:val="28"/>
        </w:rPr>
      </w:pPr>
      <w:r w:rsidRPr="00780847">
        <w:rPr>
          <w:rFonts w:ascii="Times New Roman" w:eastAsia="Calibri" w:hAnsi="Times New Roman" w:cs="Times New Roman"/>
          <w:i/>
          <w:sz w:val="28"/>
          <w:szCs w:val="28"/>
        </w:rPr>
        <w:t xml:space="preserve">Типичные ошибки и затруднения обучающихся при выполнении экзаменационных заданий </w:t>
      </w:r>
    </w:p>
    <w:p w:rsidR="00780847" w:rsidRPr="00780847" w:rsidRDefault="00780847" w:rsidP="008920E5">
      <w:pPr>
        <w:spacing w:after="0" w:line="240" w:lineRule="auto"/>
        <w:ind w:firstLine="709"/>
        <w:jc w:val="both"/>
        <w:rPr>
          <w:rFonts w:ascii="Times New Roman" w:eastAsia="Calibri" w:hAnsi="Times New Roman" w:cs="Times New Roman"/>
          <w:sz w:val="28"/>
          <w:szCs w:val="28"/>
        </w:rPr>
      </w:pPr>
      <w:r w:rsidRPr="00780847">
        <w:rPr>
          <w:rFonts w:ascii="Times New Roman" w:eastAsia="Calibri" w:hAnsi="Times New Roman" w:cs="Times New Roman"/>
          <w:sz w:val="28"/>
          <w:szCs w:val="28"/>
        </w:rPr>
        <w:t xml:space="preserve">Многие </w:t>
      </w:r>
      <w:r w:rsidR="0046166F">
        <w:rPr>
          <w:rFonts w:ascii="Times New Roman" w:eastAsia="Calibri" w:hAnsi="Times New Roman" w:cs="Times New Roman"/>
          <w:sz w:val="28"/>
          <w:szCs w:val="28"/>
        </w:rPr>
        <w:t>обучающиеся</w:t>
      </w:r>
      <w:r w:rsidRPr="00780847">
        <w:rPr>
          <w:rFonts w:ascii="Times New Roman" w:eastAsia="Calibri" w:hAnsi="Times New Roman" w:cs="Times New Roman"/>
          <w:sz w:val="28"/>
          <w:szCs w:val="28"/>
        </w:rPr>
        <w:t xml:space="preserve"> при выполнении экзаменационной работы не знают классификацию природных ресурсов по исчерпаемости. Затруднение вызывает определение фактора размещения производства, определение по графикам и таблицам тенденции изменения каких-либо явлений или величин, особенности климатообразующих факторов различных территорий Земли.</w:t>
      </w:r>
    </w:p>
    <w:p w:rsidR="00780847" w:rsidRPr="00780847" w:rsidRDefault="00780847" w:rsidP="008920E5">
      <w:pPr>
        <w:spacing w:after="0" w:line="240" w:lineRule="auto"/>
        <w:ind w:firstLine="709"/>
        <w:contextualSpacing/>
        <w:jc w:val="both"/>
        <w:rPr>
          <w:rFonts w:ascii="Times New Roman" w:eastAsia="Calibri" w:hAnsi="Times New Roman" w:cs="Times New Roman"/>
          <w:sz w:val="28"/>
          <w:szCs w:val="28"/>
        </w:rPr>
      </w:pPr>
      <w:r w:rsidRPr="00780847">
        <w:rPr>
          <w:rFonts w:ascii="Times New Roman" w:eastAsia="Calibri" w:hAnsi="Times New Roman" w:cs="Times New Roman"/>
          <w:sz w:val="28"/>
          <w:szCs w:val="28"/>
        </w:rPr>
        <w:t>Основные трудности, которые испытывают экзаменуемые, относятся к</w:t>
      </w:r>
      <w:r w:rsidR="009D58B7">
        <w:rPr>
          <w:rFonts w:ascii="Times New Roman" w:eastAsia="Calibri" w:hAnsi="Times New Roman" w:cs="Times New Roman"/>
          <w:sz w:val="28"/>
          <w:szCs w:val="28"/>
        </w:rPr>
        <w:t> </w:t>
      </w:r>
      <w:r w:rsidRPr="00780847">
        <w:rPr>
          <w:rFonts w:ascii="Times New Roman" w:eastAsia="Calibri" w:hAnsi="Times New Roman" w:cs="Times New Roman"/>
          <w:sz w:val="28"/>
          <w:szCs w:val="28"/>
        </w:rPr>
        <w:t xml:space="preserve">аналитическим видам деятельности, установлению причинно-следственных связей и зависимостей между географическими процессами, явлениями. </w:t>
      </w:r>
      <w:r w:rsidR="009D58B7">
        <w:rPr>
          <w:rFonts w:ascii="Times New Roman" w:eastAsia="Calibri" w:hAnsi="Times New Roman" w:cs="Times New Roman"/>
          <w:sz w:val="28"/>
          <w:szCs w:val="28"/>
        </w:rPr>
        <w:t>Обучающиеся</w:t>
      </w:r>
      <w:r w:rsidR="009D58B7" w:rsidRPr="00780847">
        <w:rPr>
          <w:rFonts w:ascii="Times New Roman" w:eastAsia="Calibri" w:hAnsi="Times New Roman" w:cs="Times New Roman"/>
          <w:sz w:val="28"/>
          <w:szCs w:val="28"/>
        </w:rPr>
        <w:t xml:space="preserve"> </w:t>
      </w:r>
      <w:r w:rsidRPr="00780847">
        <w:rPr>
          <w:rFonts w:ascii="Times New Roman" w:eastAsia="Calibri" w:hAnsi="Times New Roman" w:cs="Times New Roman"/>
          <w:sz w:val="28"/>
          <w:szCs w:val="28"/>
        </w:rPr>
        <w:t>не всегда умеют грамотно оформить развёрнутый ответ, неправильно используют терминологический аппарат предмета, отчего часто искажается смысл ответа, часто допускают ошибки в  названиях географических объектов.</w:t>
      </w:r>
    </w:p>
    <w:p w:rsidR="00780847" w:rsidRPr="00780847" w:rsidRDefault="00780847" w:rsidP="008920E5">
      <w:pPr>
        <w:spacing w:after="0" w:line="240" w:lineRule="auto"/>
        <w:ind w:firstLine="709"/>
        <w:contextualSpacing/>
        <w:jc w:val="both"/>
        <w:rPr>
          <w:rFonts w:ascii="Times New Roman" w:eastAsia="Calibri" w:hAnsi="Times New Roman" w:cs="Times New Roman"/>
          <w:sz w:val="28"/>
          <w:szCs w:val="28"/>
        </w:rPr>
      </w:pPr>
      <w:r w:rsidRPr="00780847">
        <w:rPr>
          <w:rFonts w:ascii="Times New Roman" w:eastAsia="Calibri" w:hAnsi="Times New Roman" w:cs="Times New Roman"/>
          <w:sz w:val="28"/>
          <w:szCs w:val="28"/>
        </w:rPr>
        <w:t>В ответах на задания высокого уровня сложности, требующи</w:t>
      </w:r>
      <w:r w:rsidR="0046166F">
        <w:rPr>
          <w:rFonts w:ascii="Times New Roman" w:eastAsia="Calibri" w:hAnsi="Times New Roman" w:cs="Times New Roman"/>
          <w:sz w:val="28"/>
          <w:szCs w:val="28"/>
        </w:rPr>
        <w:t>е</w:t>
      </w:r>
      <w:r w:rsidRPr="00780847">
        <w:rPr>
          <w:rFonts w:ascii="Times New Roman" w:eastAsia="Calibri" w:hAnsi="Times New Roman" w:cs="Times New Roman"/>
          <w:sz w:val="28"/>
          <w:szCs w:val="28"/>
        </w:rPr>
        <w:t xml:space="preserve">  развёрнутого ответа, </w:t>
      </w:r>
      <w:r w:rsidR="009D58B7">
        <w:rPr>
          <w:rFonts w:ascii="Times New Roman" w:eastAsia="Calibri" w:hAnsi="Times New Roman" w:cs="Times New Roman"/>
          <w:sz w:val="28"/>
          <w:szCs w:val="28"/>
        </w:rPr>
        <w:t>обучающиеся</w:t>
      </w:r>
      <w:r w:rsidR="009D58B7" w:rsidRPr="00780847">
        <w:rPr>
          <w:rFonts w:ascii="Times New Roman" w:eastAsia="Calibri" w:hAnsi="Times New Roman" w:cs="Times New Roman"/>
          <w:sz w:val="28"/>
          <w:szCs w:val="28"/>
        </w:rPr>
        <w:t xml:space="preserve"> </w:t>
      </w:r>
      <w:r w:rsidRPr="00780847">
        <w:rPr>
          <w:rFonts w:ascii="Times New Roman" w:eastAsia="Calibri" w:hAnsi="Times New Roman" w:cs="Times New Roman"/>
          <w:sz w:val="28"/>
          <w:szCs w:val="28"/>
        </w:rPr>
        <w:t xml:space="preserve">не понимают причины и следствия или перечисляют всё, что прочитали по карте без всякого анализа для ответа на поставленный вопрос. </w:t>
      </w:r>
    </w:p>
    <w:p w:rsidR="0046166F" w:rsidRDefault="00780847" w:rsidP="009D58B7">
      <w:pPr>
        <w:spacing w:after="0" w:line="240" w:lineRule="auto"/>
        <w:ind w:firstLine="709"/>
        <w:contextualSpacing/>
        <w:jc w:val="both"/>
        <w:rPr>
          <w:rFonts w:ascii="Times New Roman" w:eastAsia="Calibri" w:hAnsi="Times New Roman" w:cs="Times New Roman"/>
          <w:i/>
          <w:sz w:val="28"/>
          <w:szCs w:val="28"/>
        </w:rPr>
      </w:pPr>
      <w:r w:rsidRPr="00780847">
        <w:rPr>
          <w:rFonts w:ascii="Times New Roman" w:eastAsia="Calibri" w:hAnsi="Times New Roman" w:cs="Times New Roman"/>
          <w:i/>
          <w:sz w:val="28"/>
          <w:szCs w:val="28"/>
        </w:rPr>
        <w:lastRenderedPageBreak/>
        <w:t>Анализ на основе процентов выполнения группами участников ОГЭ с разным уровнем подготовки (группа обучающихся, получивших неудовлетворительную отметку</w:t>
      </w:r>
      <w:r w:rsidR="009D58B7">
        <w:rPr>
          <w:rFonts w:ascii="Times New Roman" w:eastAsia="Calibri" w:hAnsi="Times New Roman" w:cs="Times New Roman"/>
          <w:i/>
          <w:sz w:val="28"/>
          <w:szCs w:val="28"/>
        </w:rPr>
        <w:t xml:space="preserve"> –</w:t>
      </w:r>
      <w:r w:rsidR="0046166F">
        <w:rPr>
          <w:rFonts w:ascii="Times New Roman" w:eastAsia="Calibri" w:hAnsi="Times New Roman" w:cs="Times New Roman"/>
          <w:i/>
          <w:sz w:val="28"/>
          <w:szCs w:val="28"/>
        </w:rPr>
        <w:t xml:space="preserve"> </w:t>
      </w:r>
      <w:r w:rsidRPr="00780847">
        <w:rPr>
          <w:rFonts w:ascii="Times New Roman" w:eastAsia="Calibri" w:hAnsi="Times New Roman" w:cs="Times New Roman"/>
          <w:i/>
          <w:sz w:val="28"/>
          <w:szCs w:val="28"/>
        </w:rPr>
        <w:t>группа 1; группа обучающихся, получивших отметку «3»</w:t>
      </w:r>
      <w:r w:rsidR="0046166F">
        <w:rPr>
          <w:rFonts w:ascii="Times New Roman" w:eastAsia="Calibri" w:hAnsi="Times New Roman" w:cs="Times New Roman"/>
          <w:i/>
          <w:sz w:val="28"/>
          <w:szCs w:val="28"/>
        </w:rPr>
        <w:t xml:space="preserve"> – группа </w:t>
      </w:r>
      <w:r w:rsidRPr="00780847">
        <w:rPr>
          <w:rFonts w:ascii="Times New Roman" w:eastAsia="Calibri" w:hAnsi="Times New Roman" w:cs="Times New Roman"/>
          <w:i/>
          <w:sz w:val="28"/>
          <w:szCs w:val="28"/>
        </w:rPr>
        <w:t>2; группа обучающихся, получивших отметку «4»</w:t>
      </w:r>
      <w:r w:rsidR="0046166F">
        <w:rPr>
          <w:rFonts w:ascii="Times New Roman" w:eastAsia="Calibri" w:hAnsi="Times New Roman" w:cs="Times New Roman"/>
          <w:i/>
          <w:sz w:val="28"/>
          <w:szCs w:val="28"/>
        </w:rPr>
        <w:t xml:space="preserve"> –</w:t>
      </w:r>
      <w:r w:rsidR="009D58B7">
        <w:rPr>
          <w:rFonts w:ascii="Times New Roman" w:eastAsia="Calibri" w:hAnsi="Times New Roman" w:cs="Times New Roman"/>
          <w:i/>
          <w:sz w:val="28"/>
          <w:szCs w:val="28"/>
        </w:rPr>
        <w:t xml:space="preserve"> </w:t>
      </w:r>
      <w:r w:rsidRPr="00780847">
        <w:rPr>
          <w:rFonts w:ascii="Times New Roman" w:eastAsia="Calibri" w:hAnsi="Times New Roman" w:cs="Times New Roman"/>
          <w:i/>
          <w:sz w:val="28"/>
          <w:szCs w:val="28"/>
        </w:rPr>
        <w:t>группа 3; группа обучающихся, получивших отметку «5»</w:t>
      </w:r>
      <w:r w:rsidR="009D58B7">
        <w:rPr>
          <w:rFonts w:ascii="Times New Roman" w:eastAsia="Calibri" w:hAnsi="Times New Roman" w:cs="Times New Roman"/>
          <w:i/>
          <w:sz w:val="28"/>
          <w:szCs w:val="28"/>
        </w:rPr>
        <w:t xml:space="preserve"> – </w:t>
      </w:r>
      <w:r w:rsidRPr="00780847">
        <w:rPr>
          <w:rFonts w:ascii="Times New Roman" w:eastAsia="Calibri" w:hAnsi="Times New Roman" w:cs="Times New Roman"/>
          <w:i/>
          <w:sz w:val="28"/>
          <w:szCs w:val="28"/>
        </w:rPr>
        <w:t>группа 4).</w:t>
      </w:r>
    </w:p>
    <w:p w:rsidR="00780847" w:rsidRPr="00780847" w:rsidRDefault="00780847" w:rsidP="009D58B7">
      <w:pPr>
        <w:spacing w:after="0" w:line="240" w:lineRule="auto"/>
        <w:ind w:firstLine="709"/>
        <w:contextualSpacing/>
        <w:jc w:val="both"/>
        <w:rPr>
          <w:rFonts w:ascii="Times New Roman" w:eastAsia="Calibri" w:hAnsi="Times New Roman" w:cs="Times New Roman"/>
          <w:sz w:val="28"/>
          <w:szCs w:val="28"/>
        </w:rPr>
      </w:pPr>
      <w:r w:rsidRPr="00780847">
        <w:rPr>
          <w:rFonts w:ascii="Times New Roman" w:eastAsia="Calibri" w:hAnsi="Times New Roman" w:cs="Times New Roman"/>
          <w:sz w:val="28"/>
          <w:szCs w:val="28"/>
        </w:rPr>
        <w:t>Обучающиеся группы 1</w:t>
      </w:r>
      <w:r w:rsidR="00EA7C85">
        <w:rPr>
          <w:rFonts w:ascii="Times New Roman" w:eastAsia="Calibri" w:hAnsi="Times New Roman" w:cs="Times New Roman"/>
          <w:sz w:val="28"/>
          <w:szCs w:val="28"/>
        </w:rPr>
        <w:t xml:space="preserve"> </w:t>
      </w:r>
      <w:r w:rsidRPr="00780847">
        <w:rPr>
          <w:rFonts w:ascii="Times New Roman" w:eastAsia="Calibri" w:hAnsi="Times New Roman" w:cs="Times New Roman"/>
          <w:sz w:val="28"/>
          <w:szCs w:val="28"/>
        </w:rPr>
        <w:t>(группа обучающихся, получивших неудовлетворительную отметку) наиболее успешны были при выборе утверждения, определения изменения погоды, определении возраста горных пород. Они испытывали затруднения в определении традиционных занятий народов России, в вычислении показателей, характеризующих население, определении географических координат, профиля, климата по климатограмме, особенности природы регионов мира. Большие затруднения вызывают вопросы по особенностям хозяйства регионов России, движение Земли вокруг Солнца.</w:t>
      </w:r>
    </w:p>
    <w:p w:rsidR="00780847" w:rsidRPr="00780847" w:rsidRDefault="00780847" w:rsidP="009D58B7">
      <w:pPr>
        <w:spacing w:after="0" w:line="240" w:lineRule="auto"/>
        <w:ind w:firstLine="709"/>
        <w:contextualSpacing/>
        <w:jc w:val="both"/>
        <w:rPr>
          <w:rFonts w:ascii="Times New Roman" w:eastAsia="Calibri" w:hAnsi="Times New Roman" w:cs="Times New Roman"/>
          <w:sz w:val="28"/>
          <w:szCs w:val="28"/>
        </w:rPr>
      </w:pPr>
      <w:r w:rsidRPr="00780847">
        <w:rPr>
          <w:rFonts w:ascii="Times New Roman" w:eastAsia="Calibri" w:hAnsi="Times New Roman" w:cs="Times New Roman"/>
          <w:sz w:val="28"/>
          <w:szCs w:val="28"/>
        </w:rPr>
        <w:t>Обучающиеся группы 2 (группа обучающихся, получивших отметку «3») показали знание особенностей географического положения России, умение читать синоптическую карту, определять направление и расстояние на плане местности, определение возраста горных пород, но испытывали затруднения по определению географических координат, в работе со статистическими данными, определении региона (страны), особенностей хозяйства России.</w:t>
      </w:r>
    </w:p>
    <w:p w:rsidR="00780847" w:rsidRPr="00780847" w:rsidRDefault="00780847" w:rsidP="005918D2">
      <w:pPr>
        <w:spacing w:after="0" w:line="240" w:lineRule="auto"/>
        <w:ind w:firstLine="709"/>
        <w:contextualSpacing/>
        <w:jc w:val="both"/>
        <w:rPr>
          <w:rFonts w:ascii="Times New Roman" w:eastAsia="Calibri" w:hAnsi="Times New Roman" w:cs="Times New Roman"/>
          <w:sz w:val="28"/>
          <w:szCs w:val="28"/>
        </w:rPr>
      </w:pPr>
      <w:r w:rsidRPr="00780847">
        <w:rPr>
          <w:rFonts w:ascii="Times New Roman" w:eastAsia="Calibri" w:hAnsi="Times New Roman" w:cs="Times New Roman"/>
          <w:sz w:val="28"/>
          <w:szCs w:val="28"/>
        </w:rPr>
        <w:t>Обучающиеся группы 3</w:t>
      </w:r>
      <w:r w:rsidR="00EA7C85">
        <w:rPr>
          <w:rFonts w:ascii="Times New Roman" w:eastAsia="Calibri" w:hAnsi="Times New Roman" w:cs="Times New Roman"/>
          <w:sz w:val="28"/>
          <w:szCs w:val="28"/>
        </w:rPr>
        <w:t xml:space="preserve"> </w:t>
      </w:r>
      <w:r w:rsidRPr="00780847">
        <w:rPr>
          <w:rFonts w:ascii="Times New Roman" w:eastAsia="Calibri" w:hAnsi="Times New Roman" w:cs="Times New Roman"/>
          <w:sz w:val="28"/>
          <w:szCs w:val="28"/>
        </w:rPr>
        <w:t>(группа обучающихся, получивших отметку «4») показали хорошие умения читать карту для определени</w:t>
      </w:r>
      <w:r w:rsidR="00187334">
        <w:rPr>
          <w:rFonts w:ascii="Times New Roman" w:eastAsia="Calibri" w:hAnsi="Times New Roman" w:cs="Times New Roman"/>
          <w:sz w:val="28"/>
          <w:szCs w:val="28"/>
        </w:rPr>
        <w:t>я</w:t>
      </w:r>
      <w:r w:rsidRPr="00780847">
        <w:rPr>
          <w:rFonts w:ascii="Times New Roman" w:eastAsia="Calibri" w:hAnsi="Times New Roman" w:cs="Times New Roman"/>
          <w:sz w:val="28"/>
          <w:szCs w:val="28"/>
        </w:rPr>
        <w:t xml:space="preserve"> географического положения России, средней плотности населения России, умение читать синоптическую карту, план местности, но испытывали затруднения в определении региона (страны), особенностей хозяйства, особенностей климата России.</w:t>
      </w:r>
    </w:p>
    <w:p w:rsidR="00780847" w:rsidRPr="00780847" w:rsidRDefault="00780847" w:rsidP="00DF7D4C">
      <w:pPr>
        <w:spacing w:after="0" w:line="240" w:lineRule="auto"/>
        <w:ind w:firstLine="709"/>
        <w:contextualSpacing/>
        <w:jc w:val="both"/>
        <w:rPr>
          <w:rFonts w:ascii="Times New Roman" w:eastAsia="Calibri" w:hAnsi="Times New Roman" w:cs="Times New Roman"/>
          <w:sz w:val="28"/>
          <w:szCs w:val="28"/>
        </w:rPr>
      </w:pPr>
      <w:r w:rsidRPr="00780847">
        <w:rPr>
          <w:rFonts w:ascii="Times New Roman" w:eastAsia="Calibri" w:hAnsi="Times New Roman" w:cs="Times New Roman"/>
          <w:sz w:val="28"/>
          <w:szCs w:val="28"/>
        </w:rPr>
        <w:t>Обучающиеся группы 4 (группа обучающихся, получивших отметку «5») испытывают затруднения в определении   особенностей хозяйства регионов России, положения России на карте часовых поясов.</w:t>
      </w:r>
    </w:p>
    <w:p w:rsidR="00780847" w:rsidRPr="00780847" w:rsidRDefault="00780847" w:rsidP="00DF7D4C">
      <w:pPr>
        <w:spacing w:after="0" w:line="240" w:lineRule="auto"/>
        <w:ind w:firstLine="709"/>
        <w:contextualSpacing/>
        <w:jc w:val="both"/>
        <w:rPr>
          <w:rFonts w:ascii="Times New Roman" w:eastAsia="Times New Roman" w:hAnsi="Times New Roman" w:cs="Times New Roman"/>
          <w:sz w:val="28"/>
          <w:szCs w:val="28"/>
        </w:rPr>
      </w:pPr>
      <w:r w:rsidRPr="00780847">
        <w:rPr>
          <w:rFonts w:ascii="Times New Roman" w:eastAsia="Calibri" w:hAnsi="Times New Roman" w:cs="Times New Roman"/>
          <w:sz w:val="28"/>
          <w:szCs w:val="28"/>
        </w:rPr>
        <w:t>В целом  обучающиеся всех груп</w:t>
      </w:r>
      <w:r w:rsidR="009D4449">
        <w:rPr>
          <w:rFonts w:ascii="Times New Roman" w:eastAsia="Calibri" w:hAnsi="Times New Roman" w:cs="Times New Roman"/>
          <w:sz w:val="28"/>
          <w:szCs w:val="28"/>
        </w:rPr>
        <w:t>п</w:t>
      </w:r>
      <w:r w:rsidRPr="00780847">
        <w:rPr>
          <w:rFonts w:ascii="Times New Roman" w:eastAsia="Calibri" w:hAnsi="Times New Roman" w:cs="Times New Roman"/>
          <w:sz w:val="28"/>
          <w:szCs w:val="28"/>
        </w:rPr>
        <w:t xml:space="preserve"> справились с заданиями базового уровня, наибольшие затруднения вызывают задания повышенного и высокого уровня сложности: определение точки по координатам, анализ климатических показателей, особенностей промышленности и сельского хозяйства России.</w:t>
      </w:r>
    </w:p>
    <w:p w:rsidR="00780847" w:rsidRPr="00780847" w:rsidRDefault="00780847">
      <w:pPr>
        <w:spacing w:after="0" w:line="240" w:lineRule="auto"/>
        <w:ind w:firstLine="709"/>
        <w:jc w:val="both"/>
        <w:rPr>
          <w:rFonts w:ascii="Times New Roman" w:eastAsia="Calibri" w:hAnsi="Times New Roman" w:cs="Times New Roman"/>
          <w:b/>
          <w:i/>
          <w:sz w:val="28"/>
          <w:szCs w:val="28"/>
        </w:rPr>
      </w:pPr>
      <w:r w:rsidRPr="00780847">
        <w:rPr>
          <w:rFonts w:ascii="Times New Roman" w:eastAsia="Calibri" w:hAnsi="Times New Roman" w:cs="Times New Roman"/>
          <w:b/>
          <w:i/>
          <w:sz w:val="28"/>
          <w:szCs w:val="28"/>
        </w:rPr>
        <w:t xml:space="preserve">Анализ ответов обучающихся на задания с развернутым ответом. </w:t>
      </w:r>
    </w:p>
    <w:p w:rsidR="00780847" w:rsidRPr="00780847" w:rsidRDefault="00780847">
      <w:pPr>
        <w:spacing w:after="0" w:line="240" w:lineRule="auto"/>
        <w:ind w:firstLine="709"/>
        <w:jc w:val="both"/>
        <w:rPr>
          <w:rFonts w:ascii="Times New Roman" w:eastAsia="Calibri" w:hAnsi="Times New Roman" w:cs="Times New Roman"/>
          <w:sz w:val="28"/>
          <w:szCs w:val="28"/>
        </w:rPr>
      </w:pPr>
      <w:r w:rsidRPr="00780847">
        <w:rPr>
          <w:rFonts w:ascii="Times New Roman" w:eastAsia="Calibri" w:hAnsi="Times New Roman" w:cs="Times New Roman"/>
          <w:i/>
          <w:sz w:val="28"/>
          <w:szCs w:val="28"/>
        </w:rPr>
        <w:t xml:space="preserve">Задание 15 с развернутым ответом </w:t>
      </w:r>
      <w:r w:rsidRPr="00780847">
        <w:rPr>
          <w:rFonts w:ascii="Times New Roman" w:eastAsia="Calibri" w:hAnsi="Times New Roman" w:cs="Times New Roman"/>
          <w:sz w:val="28"/>
          <w:szCs w:val="28"/>
        </w:rPr>
        <w:t xml:space="preserve">проверяет умение объяснять существенные   признаки  </w:t>
      </w:r>
      <w:r w:rsidRPr="00780847">
        <w:rPr>
          <w:rFonts w:ascii="Times New Roman" w:eastAsia="Calibri" w:hAnsi="Times New Roman" w:cs="Times New Roman"/>
          <w:i/>
          <w:sz w:val="28"/>
          <w:szCs w:val="28"/>
        </w:rPr>
        <w:t xml:space="preserve"> </w:t>
      </w:r>
      <w:r w:rsidRPr="00780847">
        <w:rPr>
          <w:rFonts w:ascii="Times New Roman" w:eastAsia="Calibri" w:hAnsi="Times New Roman" w:cs="Times New Roman"/>
          <w:sz w:val="28"/>
          <w:szCs w:val="28"/>
        </w:rPr>
        <w:t>географических   объектов и   явлений. Хорошо усвоены знания о движении литосферных плит и причинах проявления землетрясения и вулканизма. При анализе высокой загрязнённости воздуха в Минусинске описывают усиленный режим работы котельных, но не указывают на температурную инверсию и антициклональную погоду. Причины образования</w:t>
      </w:r>
      <w:r w:rsidR="00EA7C85">
        <w:rPr>
          <w:rFonts w:ascii="Times New Roman" w:eastAsia="Calibri" w:hAnsi="Times New Roman" w:cs="Times New Roman"/>
          <w:sz w:val="28"/>
          <w:szCs w:val="28"/>
        </w:rPr>
        <w:t xml:space="preserve"> оползня вызывают затруднения, обучающиеся</w:t>
      </w:r>
      <w:r w:rsidRPr="00780847">
        <w:rPr>
          <w:rFonts w:ascii="Times New Roman" w:eastAsia="Calibri" w:hAnsi="Times New Roman" w:cs="Times New Roman"/>
          <w:sz w:val="28"/>
          <w:szCs w:val="28"/>
        </w:rPr>
        <w:t xml:space="preserve"> не всегда верно называют особенности водопроницаемого (не используют данное понятие) и водоупорного слоев. Часто пишут о большом количестве осадков и смывании водой горных пород (заменяют словом «почва»). Обучающиеся верно указ</w:t>
      </w:r>
      <w:r w:rsidR="00EA7C85">
        <w:rPr>
          <w:rFonts w:ascii="Times New Roman" w:eastAsia="Calibri" w:hAnsi="Times New Roman" w:cs="Times New Roman"/>
          <w:sz w:val="28"/>
          <w:szCs w:val="28"/>
        </w:rPr>
        <w:t>ывают время выпадения осадков в </w:t>
      </w:r>
      <w:r w:rsidRPr="00780847">
        <w:rPr>
          <w:rFonts w:ascii="Times New Roman" w:eastAsia="Calibri" w:hAnsi="Times New Roman" w:cs="Times New Roman"/>
          <w:sz w:val="28"/>
          <w:szCs w:val="28"/>
        </w:rPr>
        <w:t>Бангладеш, но не указывают ветры муссоны, пишут «ветер с океана».</w:t>
      </w:r>
    </w:p>
    <w:p w:rsidR="00780847" w:rsidRPr="00780847" w:rsidRDefault="00780847">
      <w:pPr>
        <w:spacing w:after="0" w:line="240" w:lineRule="auto"/>
        <w:ind w:firstLine="709"/>
        <w:jc w:val="both"/>
        <w:rPr>
          <w:rFonts w:ascii="Times New Roman" w:eastAsia="Calibri" w:hAnsi="Times New Roman" w:cs="Times New Roman"/>
          <w:sz w:val="28"/>
          <w:szCs w:val="28"/>
        </w:rPr>
      </w:pPr>
      <w:r w:rsidRPr="00780847">
        <w:rPr>
          <w:rFonts w:ascii="Times New Roman" w:eastAsia="Calibri" w:hAnsi="Times New Roman" w:cs="Times New Roman"/>
          <w:i/>
          <w:sz w:val="28"/>
          <w:szCs w:val="28"/>
        </w:rPr>
        <w:t xml:space="preserve">Задание 20 с развернутым ответом </w:t>
      </w:r>
      <w:r w:rsidRPr="00780847">
        <w:rPr>
          <w:rFonts w:ascii="Times New Roman" w:eastAsia="Calibri" w:hAnsi="Times New Roman" w:cs="Times New Roman"/>
          <w:bCs/>
          <w:sz w:val="28"/>
          <w:szCs w:val="28"/>
          <w:lang w:eastAsia="en-US"/>
        </w:rPr>
        <w:t xml:space="preserve">проверяет умение использовать приобретенные знания и умения в практической деятельности и повседневной </w:t>
      </w:r>
      <w:r w:rsidRPr="00780847">
        <w:rPr>
          <w:rFonts w:ascii="Times New Roman" w:eastAsia="Calibri" w:hAnsi="Times New Roman" w:cs="Times New Roman"/>
          <w:bCs/>
          <w:sz w:val="28"/>
          <w:szCs w:val="28"/>
          <w:lang w:eastAsia="en-US"/>
        </w:rPr>
        <w:lastRenderedPageBreak/>
        <w:t>жизни для решения практических задач по определению качества окружающей среды своей местности, ее использование. Например, выбор участка для раз</w:t>
      </w:r>
      <w:r w:rsidR="00EA7C85">
        <w:rPr>
          <w:rFonts w:ascii="Times New Roman" w:eastAsia="Calibri" w:hAnsi="Times New Roman" w:cs="Times New Roman"/>
          <w:bCs/>
          <w:sz w:val="28"/>
          <w:szCs w:val="28"/>
          <w:lang w:eastAsia="en-US"/>
        </w:rPr>
        <w:t>мещения фруктового сада. Обу</w:t>
      </w:r>
      <w:r w:rsidRPr="00780847">
        <w:rPr>
          <w:rFonts w:ascii="Times New Roman" w:eastAsia="Calibri" w:hAnsi="Times New Roman" w:cs="Times New Roman"/>
          <w:bCs/>
          <w:sz w:val="28"/>
          <w:szCs w:val="28"/>
          <w:lang w:eastAsia="en-US"/>
        </w:rPr>
        <w:t>ча</w:t>
      </w:r>
      <w:r w:rsidR="00EA7C85">
        <w:rPr>
          <w:rFonts w:ascii="Times New Roman" w:eastAsia="Calibri" w:hAnsi="Times New Roman" w:cs="Times New Roman"/>
          <w:bCs/>
          <w:sz w:val="28"/>
          <w:szCs w:val="28"/>
          <w:lang w:eastAsia="en-US"/>
        </w:rPr>
        <w:t>ю</w:t>
      </w:r>
      <w:r w:rsidRPr="00780847">
        <w:rPr>
          <w:rFonts w:ascii="Times New Roman" w:eastAsia="Calibri" w:hAnsi="Times New Roman" w:cs="Times New Roman"/>
          <w:bCs/>
          <w:sz w:val="28"/>
          <w:szCs w:val="28"/>
          <w:lang w:eastAsia="en-US"/>
        </w:rPr>
        <w:t xml:space="preserve">щиеся в большинстве случаев верно указывают наличие шоссе, как условие размещения фруктового сада, но </w:t>
      </w:r>
      <w:r w:rsidRPr="00780847">
        <w:rPr>
          <w:rFonts w:ascii="Times New Roman" w:eastAsia="Calibri" w:hAnsi="Times New Roman" w:cs="Times New Roman"/>
          <w:sz w:val="28"/>
          <w:szCs w:val="28"/>
        </w:rPr>
        <w:t xml:space="preserve">допускают ошибки при определении экспозиции склона на карте (называют участок, который имеет не южную экспозицию склона, а находится южнее на карте). В другом задании </w:t>
      </w:r>
      <w:r w:rsidR="009D58B7">
        <w:rPr>
          <w:rFonts w:ascii="Times New Roman" w:eastAsia="Calibri" w:hAnsi="Times New Roman" w:cs="Times New Roman"/>
          <w:sz w:val="28"/>
          <w:szCs w:val="28"/>
        </w:rPr>
        <w:t>–</w:t>
      </w:r>
      <w:r w:rsidRPr="00780847">
        <w:rPr>
          <w:rFonts w:ascii="Times New Roman" w:eastAsia="Calibri" w:hAnsi="Times New Roman" w:cs="Times New Roman"/>
          <w:sz w:val="28"/>
          <w:szCs w:val="28"/>
        </w:rPr>
        <w:t xml:space="preserve"> выбор участка для катания на санках. Есть ошибки в выборе участка: вместо склона, выбирают, ровную поверхность, употребляют в ответах понятия «гора, возвышенность», не указывают отсутствие кустарников и древесной растительности (в ответе </w:t>
      </w:r>
      <w:r w:rsidR="009B5A4F">
        <w:rPr>
          <w:rFonts w:ascii="Times New Roman" w:eastAsia="Calibri" w:hAnsi="Times New Roman" w:cs="Times New Roman"/>
          <w:sz w:val="28"/>
          <w:szCs w:val="28"/>
        </w:rPr>
        <w:t>–</w:t>
      </w:r>
      <w:r w:rsidRPr="00780847">
        <w:rPr>
          <w:rFonts w:ascii="Times New Roman" w:eastAsia="Calibri" w:hAnsi="Times New Roman" w:cs="Times New Roman"/>
          <w:sz w:val="28"/>
          <w:szCs w:val="28"/>
        </w:rPr>
        <w:t xml:space="preserve"> «ничего не мешает», «нет препятствий»). </w:t>
      </w:r>
    </w:p>
    <w:p w:rsidR="00780847" w:rsidRPr="00780847" w:rsidRDefault="00780847">
      <w:pPr>
        <w:tabs>
          <w:tab w:val="left" w:pos="3544"/>
        </w:tabs>
        <w:spacing w:after="0" w:line="240" w:lineRule="auto"/>
        <w:ind w:firstLine="709"/>
        <w:jc w:val="both"/>
        <w:rPr>
          <w:rFonts w:ascii="Times New Roman" w:eastAsia="Calibri" w:hAnsi="Times New Roman" w:cs="Times New Roman"/>
          <w:sz w:val="28"/>
          <w:szCs w:val="28"/>
        </w:rPr>
      </w:pPr>
      <w:r w:rsidRPr="00780847">
        <w:rPr>
          <w:rFonts w:ascii="Times New Roman" w:eastAsia="Calibri" w:hAnsi="Times New Roman" w:cs="Times New Roman"/>
          <w:i/>
          <w:sz w:val="28"/>
          <w:szCs w:val="28"/>
        </w:rPr>
        <w:t xml:space="preserve">Задание 23 с развернутым ответом </w:t>
      </w:r>
      <w:r w:rsidRPr="00780847">
        <w:rPr>
          <w:rFonts w:ascii="Times New Roman" w:eastAsia="Calibri" w:hAnsi="Times New Roman" w:cs="Times New Roman"/>
          <w:bCs/>
          <w:sz w:val="28"/>
          <w:szCs w:val="28"/>
        </w:rPr>
        <w:t>проверяет знание и понимание особенности основных отраслей хозяйства, природно-хозяйственных зон и  районов. Вместо выделения особенностей промышленности и сельского хозяйства, обучающиеся называют факторы размещения, агроклиматические условия, наличие природных ресурсов. Не точно указывают особенность ветровых электростанций: «дешевле», «выгодно строить», «не требуют ресурсов». Правильные ответы дают при указании размещения отраслей лесопромышленного комплекса. </w:t>
      </w:r>
    </w:p>
    <w:p w:rsidR="00780847" w:rsidRPr="00780847" w:rsidRDefault="00780847" w:rsidP="00F348CE">
      <w:pPr>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780847">
        <w:rPr>
          <w:rFonts w:ascii="Times New Roman" w:eastAsia="Times New Roman" w:hAnsi="Times New Roman" w:cs="Times New Roman"/>
          <w:b/>
          <w:color w:val="000000"/>
          <w:sz w:val="28"/>
          <w:szCs w:val="28"/>
        </w:rPr>
        <w:t>Выводы и рекомендации</w:t>
      </w:r>
    </w:p>
    <w:p w:rsidR="00780847" w:rsidRPr="00780847" w:rsidRDefault="00780847" w:rsidP="00F348CE">
      <w:pPr>
        <w:spacing w:after="0" w:line="240" w:lineRule="auto"/>
        <w:ind w:firstLine="709"/>
        <w:contextualSpacing/>
        <w:jc w:val="both"/>
        <w:rPr>
          <w:rFonts w:ascii="Times New Roman" w:eastAsia="Times New Roman" w:hAnsi="Times New Roman" w:cs="Times New Roman"/>
          <w:color w:val="000000"/>
          <w:sz w:val="28"/>
          <w:szCs w:val="28"/>
        </w:rPr>
      </w:pPr>
      <w:r w:rsidRPr="00780847">
        <w:rPr>
          <w:rFonts w:ascii="Times New Roman" w:eastAsia="Times New Roman" w:hAnsi="Times New Roman" w:cs="Times New Roman"/>
          <w:color w:val="000000"/>
          <w:sz w:val="28"/>
          <w:szCs w:val="28"/>
        </w:rPr>
        <w:t>Результативность выполнения заданий ОГЭ по географии в регионе в целом можно считать удовлетворительной. С заданиями базового уровня сложности выпускники справились достаточно успешно (средний процент выполнения заданий от 52,2% до 85,1%). Процент выполнения заданий повышенного и высокого уровня сложности по региону находится в пределах от 52,5 % до 79,1 %, исключения составляют задания 23 (20,7%), задание 25 (49,2%), задание 27</w:t>
      </w:r>
      <w:r w:rsidR="005E73BB">
        <w:rPr>
          <w:rFonts w:ascii="Times New Roman" w:eastAsia="Times New Roman" w:hAnsi="Times New Roman" w:cs="Times New Roman"/>
          <w:color w:val="000000"/>
          <w:sz w:val="28"/>
          <w:szCs w:val="28"/>
        </w:rPr>
        <w:t> </w:t>
      </w:r>
      <w:r w:rsidRPr="00780847">
        <w:rPr>
          <w:rFonts w:ascii="Times New Roman" w:eastAsia="Times New Roman" w:hAnsi="Times New Roman" w:cs="Times New Roman"/>
          <w:color w:val="000000"/>
          <w:sz w:val="28"/>
          <w:szCs w:val="28"/>
        </w:rPr>
        <w:t xml:space="preserve">(40,8%), задание 30 (32,1%), которые вызвали затруднения </w:t>
      </w:r>
      <w:r w:rsidR="00E55376">
        <w:rPr>
          <w:rFonts w:ascii="Times New Roman" w:eastAsia="Times New Roman" w:hAnsi="Times New Roman" w:cs="Times New Roman"/>
          <w:color w:val="000000"/>
          <w:sz w:val="28"/>
          <w:szCs w:val="28"/>
        </w:rPr>
        <w:t>у</w:t>
      </w:r>
      <w:r w:rsidRPr="00780847">
        <w:rPr>
          <w:rFonts w:ascii="Times New Roman" w:eastAsia="Times New Roman" w:hAnsi="Times New Roman" w:cs="Times New Roman"/>
          <w:color w:val="000000"/>
          <w:sz w:val="28"/>
          <w:szCs w:val="28"/>
        </w:rPr>
        <w:t xml:space="preserve"> обучающихся. </w:t>
      </w:r>
    </w:p>
    <w:p w:rsidR="00780847" w:rsidRPr="00780847" w:rsidRDefault="00780847" w:rsidP="008920E5">
      <w:pPr>
        <w:spacing w:after="0" w:line="240" w:lineRule="auto"/>
        <w:ind w:firstLine="709"/>
        <w:contextualSpacing/>
        <w:jc w:val="both"/>
        <w:rPr>
          <w:rFonts w:ascii="Times New Roman" w:eastAsia="Calibri" w:hAnsi="Times New Roman" w:cs="Times New Roman"/>
          <w:sz w:val="28"/>
          <w:szCs w:val="28"/>
        </w:rPr>
      </w:pPr>
      <w:r w:rsidRPr="00780847">
        <w:rPr>
          <w:rFonts w:ascii="Times New Roman" w:eastAsia="Calibri" w:hAnsi="Times New Roman" w:cs="Times New Roman"/>
          <w:sz w:val="28"/>
          <w:szCs w:val="28"/>
        </w:rPr>
        <w:t>В сравнении с 2018 г. следует отметить повышение процента решаемости по темам: особенности природы материков, особенности залегания горных пород, населения России, особенности годового движения Земли. Вместе с тем</w:t>
      </w:r>
      <w:r w:rsidR="00BC17A4">
        <w:rPr>
          <w:rFonts w:ascii="Times New Roman" w:eastAsia="Calibri" w:hAnsi="Times New Roman" w:cs="Times New Roman"/>
          <w:sz w:val="28"/>
          <w:szCs w:val="28"/>
        </w:rPr>
        <w:t>,</w:t>
      </w:r>
      <w:r w:rsidRPr="00780847">
        <w:rPr>
          <w:rFonts w:ascii="Times New Roman" w:eastAsia="Calibri" w:hAnsi="Times New Roman" w:cs="Times New Roman"/>
          <w:sz w:val="28"/>
          <w:szCs w:val="28"/>
        </w:rPr>
        <w:t xml:space="preserve"> в</w:t>
      </w:r>
      <w:r w:rsidR="005E73BB">
        <w:rPr>
          <w:rFonts w:ascii="Times New Roman" w:eastAsia="Calibri" w:hAnsi="Times New Roman" w:cs="Times New Roman"/>
          <w:sz w:val="28"/>
          <w:szCs w:val="28"/>
        </w:rPr>
        <w:t> </w:t>
      </w:r>
      <w:r w:rsidRPr="00780847">
        <w:rPr>
          <w:rFonts w:ascii="Times New Roman" w:eastAsia="Calibri" w:hAnsi="Times New Roman" w:cs="Times New Roman"/>
          <w:sz w:val="28"/>
          <w:szCs w:val="28"/>
        </w:rPr>
        <w:t xml:space="preserve">2019 году понизились результаты выполнения заданий по темам: антропогенные причины геоэкологических проблем, факторы размещения промышленных предприятий, синоптическая карта, географические координаты, географическое положение России. </w:t>
      </w:r>
    </w:p>
    <w:p w:rsidR="00780847" w:rsidRPr="00780847" w:rsidRDefault="00780847" w:rsidP="008920E5">
      <w:pPr>
        <w:tabs>
          <w:tab w:val="left" w:pos="3828"/>
        </w:tabs>
        <w:spacing w:after="0" w:line="240" w:lineRule="auto"/>
        <w:ind w:firstLine="709"/>
        <w:jc w:val="both"/>
        <w:rPr>
          <w:rFonts w:ascii="Times New Roman" w:eastAsia="Calibri" w:hAnsi="Times New Roman" w:cs="Times New Roman"/>
          <w:sz w:val="24"/>
          <w:szCs w:val="24"/>
        </w:rPr>
      </w:pPr>
      <w:r w:rsidRPr="00780847">
        <w:rPr>
          <w:rFonts w:ascii="Times New Roman" w:eastAsia="Calibri" w:hAnsi="Times New Roman" w:cs="Times New Roman"/>
          <w:spacing w:val="-6"/>
          <w:kern w:val="28"/>
          <w:sz w:val="28"/>
          <w:szCs w:val="28"/>
          <w:lang w:eastAsia="zh-CN"/>
        </w:rPr>
        <w:t xml:space="preserve">Для успешной  подготовки обучающихся к ОГЭ по географии необходимо систематизировать полученные знания и умения за курс географии 5-9 классов. </w:t>
      </w:r>
      <w:r w:rsidRPr="00780847">
        <w:rPr>
          <w:rFonts w:ascii="Times New Roman" w:eastAsia="Times New Roman" w:hAnsi="Times New Roman" w:cs="Times New Roman"/>
          <w:spacing w:val="-6"/>
          <w:kern w:val="28"/>
          <w:sz w:val="28"/>
          <w:szCs w:val="28"/>
        </w:rPr>
        <w:t>Больш</w:t>
      </w:r>
      <w:r w:rsidR="008134B8">
        <w:rPr>
          <w:rFonts w:ascii="Times New Roman" w:eastAsia="Times New Roman" w:hAnsi="Times New Roman" w:cs="Times New Roman"/>
          <w:spacing w:val="-6"/>
          <w:kern w:val="28"/>
          <w:sz w:val="28"/>
          <w:szCs w:val="28"/>
        </w:rPr>
        <w:t>ое</w:t>
      </w:r>
      <w:r w:rsidRPr="00780847">
        <w:rPr>
          <w:rFonts w:ascii="Times New Roman" w:eastAsia="Times New Roman" w:hAnsi="Times New Roman" w:cs="Times New Roman"/>
          <w:spacing w:val="-6"/>
          <w:kern w:val="28"/>
          <w:sz w:val="28"/>
          <w:szCs w:val="28"/>
        </w:rPr>
        <w:t xml:space="preserve"> внимание  следует уделить таким сложным (по результатам ОГЭ) темам содержания школьных курсов географии, как биосфера, гидросфера, климат, годовое и суточное движение Земли,</w:t>
      </w:r>
      <w:r w:rsidRPr="00780847">
        <w:rPr>
          <w:rFonts w:ascii="Times New Roman" w:eastAsia="Calibri" w:hAnsi="Times New Roman" w:cs="Times New Roman"/>
          <w:sz w:val="24"/>
          <w:szCs w:val="24"/>
        </w:rPr>
        <w:t xml:space="preserve"> </w:t>
      </w:r>
      <w:r w:rsidRPr="00780847">
        <w:rPr>
          <w:rFonts w:ascii="Times New Roman" w:eastAsia="Calibri" w:hAnsi="Times New Roman" w:cs="Times New Roman"/>
          <w:sz w:val="28"/>
          <w:szCs w:val="28"/>
        </w:rPr>
        <w:t>население стран мира, связь жизни населения с окружающей средой, химическая промышленность.</w:t>
      </w:r>
      <w:r w:rsidRPr="00780847">
        <w:rPr>
          <w:rFonts w:ascii="Times New Roman" w:eastAsia="Calibri" w:hAnsi="Times New Roman" w:cs="Times New Roman"/>
          <w:sz w:val="24"/>
          <w:szCs w:val="24"/>
        </w:rPr>
        <w:t xml:space="preserve"> </w:t>
      </w:r>
      <w:r w:rsidRPr="00780847">
        <w:rPr>
          <w:rFonts w:ascii="Times New Roman" w:eastAsia="Calibri" w:hAnsi="Times New Roman" w:cs="Times New Roman"/>
          <w:sz w:val="28"/>
          <w:szCs w:val="28"/>
        </w:rPr>
        <w:t>При изучении некоторых понятий курсов школьной географии (миграционный прирост, естественный прирост) следует обращать особое внимание на проверку их понимания и осознанного применения обучающимися, а также тренироваться в вычислении показателей, характеризующих эти понятия (с положительным и отрицательным значением).</w:t>
      </w:r>
      <w:r w:rsidRPr="00780847">
        <w:rPr>
          <w:rFonts w:ascii="Times New Roman" w:eastAsia="Calibri" w:hAnsi="Times New Roman" w:cs="Times New Roman"/>
          <w:sz w:val="24"/>
          <w:szCs w:val="24"/>
        </w:rPr>
        <w:t xml:space="preserve"> </w:t>
      </w:r>
    </w:p>
    <w:p w:rsidR="00780847" w:rsidRPr="00780847" w:rsidRDefault="00780847" w:rsidP="008920E5">
      <w:pPr>
        <w:spacing w:after="0" w:line="240" w:lineRule="auto"/>
        <w:ind w:firstLine="709"/>
        <w:contextualSpacing/>
        <w:jc w:val="both"/>
        <w:rPr>
          <w:rFonts w:ascii="Times New Roman" w:eastAsia="Times New Roman" w:hAnsi="Times New Roman" w:cs="Times New Roman"/>
          <w:spacing w:val="-6"/>
          <w:kern w:val="28"/>
          <w:sz w:val="28"/>
          <w:szCs w:val="28"/>
        </w:rPr>
      </w:pPr>
      <w:r w:rsidRPr="00780847">
        <w:rPr>
          <w:rFonts w:ascii="Times New Roman" w:eastAsia="Times New Roman" w:hAnsi="Times New Roman" w:cs="Times New Roman"/>
          <w:spacing w:val="-6"/>
          <w:kern w:val="28"/>
          <w:sz w:val="28"/>
          <w:szCs w:val="28"/>
        </w:rPr>
        <w:t xml:space="preserve">С целью совершенствования навыков работы с различными источниками географической информации, необходимо организовывать систематическую работу </w:t>
      </w:r>
      <w:r w:rsidRPr="00780847">
        <w:rPr>
          <w:rFonts w:ascii="Times New Roman" w:eastAsia="Times New Roman" w:hAnsi="Times New Roman" w:cs="Times New Roman"/>
          <w:spacing w:val="-6"/>
          <w:kern w:val="28"/>
          <w:sz w:val="28"/>
          <w:szCs w:val="28"/>
        </w:rPr>
        <w:lastRenderedPageBreak/>
        <w:t xml:space="preserve">обучающихся  по решению конкретных задач. </w:t>
      </w:r>
      <w:r w:rsidRPr="00780847">
        <w:rPr>
          <w:rFonts w:ascii="Times New Roman" w:eastAsia="Calibri" w:hAnsi="Times New Roman" w:cs="Times New Roman"/>
          <w:sz w:val="28"/>
          <w:szCs w:val="28"/>
        </w:rPr>
        <w:t xml:space="preserve">На экзамене </w:t>
      </w:r>
      <w:r w:rsidR="008134B8">
        <w:rPr>
          <w:rFonts w:ascii="Times New Roman" w:eastAsia="Calibri" w:hAnsi="Times New Roman" w:cs="Times New Roman"/>
          <w:sz w:val="28"/>
          <w:szCs w:val="28"/>
        </w:rPr>
        <w:t>обучающимся</w:t>
      </w:r>
      <w:r w:rsidRPr="00780847">
        <w:rPr>
          <w:rFonts w:ascii="Times New Roman" w:eastAsia="Calibri" w:hAnsi="Times New Roman" w:cs="Times New Roman"/>
          <w:sz w:val="28"/>
          <w:szCs w:val="28"/>
        </w:rPr>
        <w:t xml:space="preserve"> разрешается использовать карты школьных географических атласов. Однако не у всех выпускников сформирована потребность обращаться к географическим картам для извлечения информации, необходимой для выполнения задания. Так, например, при определении региона России (города, природной зоны, субъекта) все признаки, упомянутые в кратком описании, могут быть проверены по картам. Следовательно, рекомендуем при подготовке к экзамену организовывать систематическую работу по формированию навыков понимания, чтения и знания различных видов географических карт.</w:t>
      </w:r>
      <w:r w:rsidRPr="00780847">
        <w:rPr>
          <w:rFonts w:ascii="Times New Roman" w:eastAsia="Calibri" w:hAnsi="Times New Roman" w:cs="Times New Roman"/>
          <w:sz w:val="24"/>
          <w:szCs w:val="24"/>
        </w:rPr>
        <w:t> </w:t>
      </w:r>
      <w:r w:rsidRPr="00780847">
        <w:rPr>
          <w:rFonts w:ascii="Times New Roman" w:eastAsia="Calibri" w:hAnsi="Times New Roman" w:cs="Times New Roman"/>
          <w:sz w:val="28"/>
          <w:szCs w:val="28"/>
        </w:rPr>
        <w:t xml:space="preserve">Также целесообразно уделить особое внимание развитию умения извлекать информацию из таких источников информации, как графики, таблицы. Выпускники 9 классов затрудняются  определить по графикам тенденции изменения каких-либо явлений или величин, при этом просто найти нужную информацию на графике или в таблице могут практически все обучающиеся. </w:t>
      </w:r>
    </w:p>
    <w:p w:rsidR="00780847" w:rsidRPr="00780847" w:rsidRDefault="00780847" w:rsidP="00DF7D4C">
      <w:pPr>
        <w:tabs>
          <w:tab w:val="left" w:pos="3828"/>
        </w:tabs>
        <w:spacing w:after="0" w:line="240" w:lineRule="auto"/>
        <w:ind w:firstLine="709"/>
        <w:jc w:val="both"/>
        <w:rPr>
          <w:rFonts w:ascii="Times New Roman" w:eastAsia="Calibri" w:hAnsi="Times New Roman" w:cs="Times New Roman"/>
          <w:sz w:val="28"/>
          <w:szCs w:val="28"/>
        </w:rPr>
      </w:pPr>
      <w:r w:rsidRPr="00780847">
        <w:rPr>
          <w:rFonts w:ascii="Times New Roman" w:eastAsia="Calibri" w:hAnsi="Times New Roman" w:cs="Times New Roman"/>
          <w:sz w:val="28"/>
          <w:szCs w:val="28"/>
        </w:rPr>
        <w:t>Для успешного выполнения ОГЭ по географии выпускники должны уметь внимательно читать инструкции к заданиям. Большое количество ошибок связано с тем, что выпускники при установлении последовательности записывают ответ в обратном порядке, допускают ошибк</w:t>
      </w:r>
      <w:r w:rsidR="00A441F1">
        <w:rPr>
          <w:rFonts w:ascii="Times New Roman" w:eastAsia="Calibri" w:hAnsi="Times New Roman" w:cs="Times New Roman"/>
          <w:sz w:val="28"/>
          <w:szCs w:val="28"/>
        </w:rPr>
        <w:t>и при определении минимальных и </w:t>
      </w:r>
      <w:r w:rsidRPr="00780847">
        <w:rPr>
          <w:rFonts w:ascii="Times New Roman" w:eastAsia="Calibri" w:hAnsi="Times New Roman" w:cs="Times New Roman"/>
          <w:sz w:val="28"/>
          <w:szCs w:val="28"/>
        </w:rPr>
        <w:t>максимальных величин.</w:t>
      </w:r>
    </w:p>
    <w:p w:rsidR="00780847" w:rsidRPr="00780847" w:rsidRDefault="00780847" w:rsidP="00DF7D4C">
      <w:pPr>
        <w:spacing w:after="0" w:line="240" w:lineRule="auto"/>
        <w:ind w:firstLine="709"/>
        <w:contextualSpacing/>
        <w:jc w:val="both"/>
        <w:rPr>
          <w:rFonts w:ascii="Times New Roman" w:eastAsia="Times New Roman" w:hAnsi="Times New Roman" w:cs="Times New Roman"/>
          <w:sz w:val="28"/>
          <w:szCs w:val="28"/>
        </w:rPr>
      </w:pPr>
      <w:r w:rsidRPr="00780847">
        <w:rPr>
          <w:rFonts w:ascii="Times New Roman" w:eastAsia="Times New Roman" w:hAnsi="Times New Roman" w:cs="Times New Roman"/>
          <w:sz w:val="28"/>
          <w:szCs w:val="28"/>
        </w:rPr>
        <w:t>Для формирования умений использовать полученные знания в практической деятельности учителям географии необходимо включать в процесс обучения практико-ориентированные технологии, кейсы, совершенствовать умения смыслового чтения, картографического моделирования.</w:t>
      </w:r>
    </w:p>
    <w:p w:rsidR="00780847" w:rsidRPr="00780847" w:rsidRDefault="00780847">
      <w:pPr>
        <w:spacing w:after="0" w:line="240" w:lineRule="auto"/>
        <w:ind w:firstLine="709"/>
        <w:contextualSpacing/>
        <w:jc w:val="both"/>
        <w:rPr>
          <w:rFonts w:ascii="Times New Roman" w:eastAsia="Calibri" w:hAnsi="Times New Roman" w:cs="Times New Roman"/>
          <w:sz w:val="28"/>
          <w:szCs w:val="28"/>
          <w:lang w:eastAsia="zh-CN"/>
        </w:rPr>
      </w:pPr>
      <w:r w:rsidRPr="00780847">
        <w:rPr>
          <w:rFonts w:ascii="Times New Roman" w:eastAsia="Times New Roman" w:hAnsi="Times New Roman" w:cs="Times New Roman"/>
          <w:color w:val="000000"/>
          <w:sz w:val="28"/>
          <w:szCs w:val="28"/>
        </w:rPr>
        <w:t xml:space="preserve"> С целью повышения результатов ОГЭ по географии среди общеобразовательных организаций, в которых выпускники не сдали ОГЭ по географии и/или показывают результаты значительно ниже областных показателей, педагогам необходимо пройти курсы повышения квалификации, семинары, в рамках которых рассматриваются вопросы, связанные с подготовкой школьников к  государственной итоговой аттестации по географии.</w:t>
      </w:r>
    </w:p>
    <w:p w:rsidR="00780847" w:rsidRPr="00780847" w:rsidRDefault="00780847">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8"/>
          <w:szCs w:val="28"/>
        </w:rPr>
      </w:pPr>
      <w:r w:rsidRPr="00780847">
        <w:rPr>
          <w:rFonts w:ascii="Times New Roman" w:eastAsia="Times New Roman" w:hAnsi="Times New Roman" w:cs="Times New Roman"/>
          <w:color w:val="000000"/>
          <w:sz w:val="28"/>
          <w:szCs w:val="28"/>
        </w:rPr>
        <w:t>В районных и окружных методических объединениях учителей географии необходимо анализировать результативность выполнения заданий ОГЭ по географии и распространять положительный опыт работы педагогов по подготовке обучающихся к  сдаче ОГЭ по географии.</w:t>
      </w:r>
    </w:p>
    <w:p w:rsidR="00780847" w:rsidRPr="00780847" w:rsidRDefault="00780847">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8"/>
          <w:szCs w:val="28"/>
        </w:rPr>
      </w:pPr>
      <w:r w:rsidRPr="00780847">
        <w:rPr>
          <w:rFonts w:ascii="Times New Roman" w:eastAsia="Times New Roman" w:hAnsi="Times New Roman" w:cs="Times New Roman"/>
          <w:color w:val="000000"/>
          <w:sz w:val="28"/>
          <w:szCs w:val="28"/>
        </w:rPr>
        <w:t>Методическую помощь педагогам и обучающимся при самостоятельной подготовке к ОГЭ могут оказать материалы с сайта ФИПИ (www.fipi.ru).</w:t>
      </w:r>
    </w:p>
    <w:bookmarkEnd w:id="28"/>
    <w:p w:rsidR="00780847" w:rsidRPr="00780847" w:rsidRDefault="00780847" w:rsidP="00780847">
      <w:pPr>
        <w:suppressAutoHyphens/>
        <w:spacing w:after="0" w:line="240" w:lineRule="auto"/>
        <w:ind w:firstLine="709"/>
        <w:jc w:val="both"/>
        <w:rPr>
          <w:rFonts w:ascii="Times New Roman" w:eastAsia="Calibri" w:hAnsi="Times New Roman" w:cs="Times New Roman"/>
          <w:i/>
          <w:sz w:val="28"/>
          <w:szCs w:val="28"/>
          <w:lang w:eastAsia="zh-CN"/>
        </w:rPr>
      </w:pPr>
    </w:p>
    <w:p w:rsidR="00780847" w:rsidRDefault="00780847" w:rsidP="00780847">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color w:val="000000"/>
          <w:sz w:val="28"/>
          <w:szCs w:val="28"/>
        </w:rPr>
      </w:pPr>
    </w:p>
    <w:p w:rsidR="0061047B" w:rsidRPr="00780847" w:rsidRDefault="0061047B" w:rsidP="00780847">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color w:val="000000"/>
          <w:sz w:val="28"/>
          <w:szCs w:val="28"/>
        </w:rPr>
      </w:pPr>
    </w:p>
    <w:p w:rsidR="00F74FF2" w:rsidRDefault="00F74FF2">
      <w:pPr>
        <w:rPr>
          <w:rFonts w:ascii="Times New Roman" w:eastAsia="Calibri" w:hAnsi="Times New Roman" w:cs="Times New Roman"/>
          <w:b/>
          <w:sz w:val="28"/>
          <w:szCs w:val="28"/>
          <w:lang w:eastAsia="en-US"/>
        </w:rPr>
      </w:pPr>
      <w:bookmarkStart w:id="35" w:name="_Toc22206035"/>
      <w:r>
        <w:br w:type="page"/>
      </w:r>
    </w:p>
    <w:p w:rsidR="00780847" w:rsidRPr="00780847" w:rsidRDefault="00780847" w:rsidP="0097149B">
      <w:pPr>
        <w:pStyle w:val="11111"/>
      </w:pPr>
      <w:r w:rsidRPr="00780847">
        <w:lastRenderedPageBreak/>
        <w:t>Анализ результатов ОГЭ по учебному предмету «Биология»</w:t>
      </w:r>
      <w:bookmarkEnd w:id="35"/>
    </w:p>
    <w:p w:rsidR="00780847" w:rsidRPr="00780847" w:rsidRDefault="00780847" w:rsidP="0061047B">
      <w:pPr>
        <w:spacing w:after="0" w:line="240" w:lineRule="auto"/>
        <w:contextualSpacing/>
        <w:rPr>
          <w:rFonts w:ascii="Times New Roman" w:eastAsia="Times New Roman" w:hAnsi="Times New Roman" w:cs="Calibri"/>
          <w:b/>
          <w:i/>
          <w:sz w:val="28"/>
          <w:szCs w:val="28"/>
          <w:lang w:eastAsia="zh-CN"/>
        </w:rPr>
      </w:pPr>
    </w:p>
    <w:p w:rsidR="00780847" w:rsidRPr="00780847" w:rsidRDefault="00780847" w:rsidP="00E046D4">
      <w:pPr>
        <w:keepNext/>
        <w:keepLines/>
        <w:spacing w:after="0" w:line="240" w:lineRule="auto"/>
        <w:jc w:val="center"/>
        <w:outlineLvl w:val="1"/>
        <w:rPr>
          <w:rFonts w:ascii="Times New Roman" w:eastAsia="Times New Roman" w:hAnsi="Times New Roman" w:cs="Times New Roman"/>
          <w:b/>
          <w:bCs/>
          <w:i/>
          <w:sz w:val="28"/>
          <w:szCs w:val="28"/>
          <w:lang w:eastAsia="zh-CN"/>
        </w:rPr>
      </w:pPr>
      <w:bookmarkStart w:id="36" w:name="_Toc22206036"/>
      <w:r w:rsidRPr="0097149B">
        <w:rPr>
          <w:rStyle w:val="12220"/>
          <w:rFonts w:eastAsiaTheme="minorEastAsia"/>
        </w:rPr>
        <w:t>Липатникова Валентина Александровна</w:t>
      </w:r>
      <w:bookmarkEnd w:id="36"/>
      <w:r w:rsidRPr="00780847">
        <w:rPr>
          <w:rFonts w:ascii="Times New Roman" w:eastAsia="Times New Roman" w:hAnsi="Times New Roman" w:cs="Times New Roman"/>
          <w:bCs/>
          <w:i/>
          <w:sz w:val="28"/>
          <w:szCs w:val="28"/>
          <w:lang w:eastAsia="zh-CN"/>
        </w:rPr>
        <w:t>,</w:t>
      </w:r>
    </w:p>
    <w:p w:rsidR="00780847" w:rsidRPr="00780847" w:rsidRDefault="00780847" w:rsidP="008F7D2E">
      <w:pPr>
        <w:spacing w:after="0" w:line="240" w:lineRule="auto"/>
        <w:contextualSpacing/>
        <w:jc w:val="center"/>
        <w:rPr>
          <w:rFonts w:ascii="Times New Roman" w:eastAsia="Times New Roman" w:hAnsi="Times New Roman" w:cs="Calibri"/>
          <w:i/>
          <w:sz w:val="28"/>
          <w:szCs w:val="28"/>
          <w:lang w:eastAsia="zh-CN"/>
        </w:rPr>
      </w:pPr>
      <w:r w:rsidRPr="00780847">
        <w:rPr>
          <w:rFonts w:ascii="Times New Roman" w:eastAsia="Times New Roman" w:hAnsi="Times New Roman" w:cs="Calibri"/>
          <w:i/>
          <w:sz w:val="28"/>
          <w:szCs w:val="28"/>
          <w:lang w:eastAsia="zh-CN"/>
        </w:rPr>
        <w:t>Заслуженный учитель РФ,</w:t>
      </w:r>
    </w:p>
    <w:p w:rsidR="00780847" w:rsidRPr="00780847" w:rsidRDefault="00780847" w:rsidP="00DF7D4C">
      <w:pPr>
        <w:spacing w:after="0" w:line="240" w:lineRule="auto"/>
        <w:contextualSpacing/>
        <w:jc w:val="center"/>
        <w:rPr>
          <w:rFonts w:ascii="Times New Roman" w:eastAsia="Times New Roman" w:hAnsi="Times New Roman" w:cs="Calibri"/>
          <w:i/>
          <w:sz w:val="28"/>
          <w:szCs w:val="28"/>
          <w:lang w:eastAsia="zh-CN"/>
        </w:rPr>
      </w:pPr>
      <w:r w:rsidRPr="00780847">
        <w:rPr>
          <w:rFonts w:ascii="Times New Roman" w:eastAsia="Times New Roman" w:hAnsi="Times New Roman" w:cs="Calibri"/>
          <w:i/>
          <w:sz w:val="28"/>
          <w:szCs w:val="28"/>
          <w:lang w:eastAsia="zh-CN"/>
        </w:rPr>
        <w:t>учитель биологии МОАУ «Лицей № 21» города Кирова,</w:t>
      </w:r>
    </w:p>
    <w:p w:rsidR="00780847" w:rsidRPr="00780847" w:rsidRDefault="00780847" w:rsidP="00DF7D4C">
      <w:pPr>
        <w:spacing w:after="0" w:line="240" w:lineRule="auto"/>
        <w:contextualSpacing/>
        <w:jc w:val="center"/>
        <w:rPr>
          <w:rFonts w:ascii="Times New Roman" w:eastAsia="Times New Roman" w:hAnsi="Times New Roman" w:cs="Calibri"/>
          <w:i/>
          <w:sz w:val="28"/>
          <w:szCs w:val="28"/>
          <w:lang w:eastAsia="zh-CN"/>
        </w:rPr>
      </w:pPr>
      <w:r w:rsidRPr="00780847">
        <w:rPr>
          <w:rFonts w:ascii="Times New Roman" w:eastAsia="Times New Roman" w:hAnsi="Times New Roman" w:cs="Calibri"/>
          <w:i/>
          <w:sz w:val="28"/>
          <w:szCs w:val="28"/>
          <w:lang w:eastAsia="zh-CN"/>
        </w:rPr>
        <w:t xml:space="preserve">председатель региональной </w:t>
      </w:r>
      <w:r>
        <w:rPr>
          <w:rFonts w:ascii="Times New Roman" w:eastAsia="Times New Roman" w:hAnsi="Times New Roman" w:cs="Calibri"/>
          <w:i/>
          <w:sz w:val="28"/>
          <w:szCs w:val="28"/>
          <w:lang w:eastAsia="zh-CN"/>
        </w:rPr>
        <w:t>предметной комиссии по биологии</w:t>
      </w:r>
    </w:p>
    <w:p w:rsidR="00780847" w:rsidRDefault="00780847" w:rsidP="00780847">
      <w:pPr>
        <w:keepNext/>
        <w:keepLines/>
        <w:spacing w:after="0" w:line="240" w:lineRule="auto"/>
        <w:ind w:firstLine="709"/>
        <w:jc w:val="both"/>
        <w:outlineLvl w:val="0"/>
        <w:rPr>
          <w:rFonts w:ascii="Times New Roman" w:eastAsia="Times New Roman" w:hAnsi="Times New Roman" w:cs="Times New Roman"/>
          <w:b/>
          <w:bCs/>
          <w:i/>
          <w:sz w:val="28"/>
          <w:szCs w:val="28"/>
          <w:lang w:eastAsia="zh-CN"/>
        </w:rPr>
      </w:pPr>
    </w:p>
    <w:p w:rsidR="00780847" w:rsidRPr="00780847" w:rsidRDefault="00780847" w:rsidP="00780847">
      <w:pPr>
        <w:keepNext/>
        <w:keepLines/>
        <w:spacing w:after="0" w:line="240" w:lineRule="auto"/>
        <w:ind w:firstLine="709"/>
        <w:jc w:val="both"/>
        <w:outlineLvl w:val="0"/>
        <w:rPr>
          <w:rFonts w:ascii="Times New Roman" w:eastAsia="Times New Roman" w:hAnsi="Times New Roman" w:cs="Times New Roman"/>
          <w:bCs/>
          <w:i/>
          <w:sz w:val="28"/>
          <w:szCs w:val="28"/>
          <w:lang w:eastAsia="zh-CN"/>
        </w:rPr>
      </w:pPr>
      <w:r w:rsidRPr="00780847">
        <w:rPr>
          <w:rFonts w:ascii="Times New Roman" w:eastAsia="Times New Roman" w:hAnsi="Times New Roman" w:cs="Times New Roman"/>
          <w:bCs/>
          <w:sz w:val="28"/>
          <w:szCs w:val="28"/>
        </w:rPr>
        <w:t>В Кировской области в рамках государственной итоговой аттестации в 2019 г. предмет «Биология» в качестве экзамена по выбору сдавали 3319</w:t>
      </w:r>
      <w:r w:rsidRPr="00780847">
        <w:rPr>
          <w:rFonts w:ascii="Times New Roman" w:eastAsia="Times New Roman" w:hAnsi="Times New Roman" w:cs="Times New Roman"/>
          <w:bCs/>
          <w:color w:val="FF0000"/>
          <w:sz w:val="28"/>
          <w:szCs w:val="28"/>
        </w:rPr>
        <w:t> </w:t>
      </w:r>
      <w:r w:rsidRPr="00780847">
        <w:rPr>
          <w:rFonts w:ascii="Times New Roman" w:eastAsia="Times New Roman" w:hAnsi="Times New Roman" w:cs="Times New Roman"/>
          <w:bCs/>
          <w:sz w:val="28"/>
          <w:szCs w:val="28"/>
        </w:rPr>
        <w:t xml:space="preserve">выпускников основной школы. </w:t>
      </w:r>
    </w:p>
    <w:p w:rsidR="00A441F1" w:rsidRDefault="00780847" w:rsidP="00780847">
      <w:pPr>
        <w:spacing w:after="0" w:line="240" w:lineRule="auto"/>
        <w:ind w:firstLine="709"/>
        <w:jc w:val="both"/>
        <w:rPr>
          <w:rFonts w:ascii="Times New Roman" w:eastAsia="Times New Roman" w:hAnsi="Times New Roman" w:cs="Times New Roman"/>
          <w:sz w:val="28"/>
          <w:szCs w:val="28"/>
        </w:rPr>
      </w:pPr>
      <w:r w:rsidRPr="00780847">
        <w:rPr>
          <w:rFonts w:ascii="Times New Roman" w:eastAsia="Times New Roman" w:hAnsi="Times New Roman" w:cs="Times New Roman"/>
          <w:color w:val="000000"/>
          <w:sz w:val="28"/>
          <w:szCs w:val="28"/>
        </w:rPr>
        <w:t>Наибольшее количество участников, выбирающих предмет «Биология» для сдачи ОГЭ в 2019 г., было в г</w:t>
      </w:r>
      <w:r w:rsidRPr="00780847">
        <w:rPr>
          <w:rFonts w:ascii="Times New Roman" w:eastAsia="Times New Roman" w:hAnsi="Times New Roman" w:cs="Times New Roman"/>
          <w:color w:val="FF0000"/>
          <w:sz w:val="28"/>
          <w:szCs w:val="28"/>
        </w:rPr>
        <w:t xml:space="preserve">. </w:t>
      </w:r>
      <w:r w:rsidRPr="00780847">
        <w:rPr>
          <w:rFonts w:ascii="Times New Roman" w:eastAsia="Times New Roman" w:hAnsi="Times New Roman" w:cs="Times New Roman"/>
          <w:sz w:val="28"/>
          <w:szCs w:val="28"/>
        </w:rPr>
        <w:t xml:space="preserve">Кирове (1073 чел.), г. Кирово-Чепецке </w:t>
      </w:r>
    </w:p>
    <w:p w:rsidR="00780847" w:rsidRPr="00780847" w:rsidRDefault="00F74FF2" w:rsidP="007A0C65">
      <w:pPr>
        <w:spacing w:after="0" w:line="240" w:lineRule="auto"/>
        <w:jc w:val="both"/>
        <w:rPr>
          <w:rFonts w:ascii="Times New Roman" w:eastAsia="Times New Roman" w:hAnsi="Times New Roman" w:cs="Times New Roman"/>
          <w:bCs/>
          <w:sz w:val="28"/>
          <w:szCs w:val="28"/>
        </w:rPr>
      </w:pPr>
      <w:r w:rsidRPr="00780847">
        <w:rPr>
          <w:rFonts w:ascii="Times New Roman" w:eastAsia="Times New Roman" w:hAnsi="Times New Roman" w:cs="Times New Roman"/>
          <w:sz w:val="28"/>
          <w:szCs w:val="28"/>
        </w:rPr>
        <w:t xml:space="preserve"> </w:t>
      </w:r>
      <w:r w:rsidR="00780847" w:rsidRPr="00780847">
        <w:rPr>
          <w:rFonts w:ascii="Times New Roman" w:eastAsia="Times New Roman" w:hAnsi="Times New Roman" w:cs="Times New Roman"/>
          <w:sz w:val="28"/>
          <w:szCs w:val="28"/>
        </w:rPr>
        <w:t>(141 чел.), г. Уржум (122), Омутнинском (168 чел.), Малмыжском (117 чел.), Верхнекамском (100 чел.) районах.</w:t>
      </w:r>
      <w:r w:rsidR="00780847" w:rsidRPr="00780847">
        <w:rPr>
          <w:rFonts w:ascii="Times New Roman" w:eastAsia="Times New Roman" w:hAnsi="Times New Roman" w:cs="Times New Roman"/>
          <w:bCs/>
          <w:sz w:val="28"/>
          <w:szCs w:val="28"/>
        </w:rPr>
        <w:t xml:space="preserve"> </w:t>
      </w:r>
    </w:p>
    <w:p w:rsidR="00780847" w:rsidRPr="00780847" w:rsidRDefault="00780847" w:rsidP="00780847">
      <w:pPr>
        <w:spacing w:after="0" w:line="240" w:lineRule="auto"/>
        <w:ind w:firstLine="709"/>
        <w:jc w:val="both"/>
        <w:rPr>
          <w:rFonts w:ascii="Times New Roman" w:eastAsia="Times New Roman" w:hAnsi="Times New Roman" w:cs="Times New Roman"/>
          <w:bCs/>
          <w:sz w:val="28"/>
          <w:szCs w:val="28"/>
        </w:rPr>
      </w:pPr>
      <w:r w:rsidRPr="00780847">
        <w:rPr>
          <w:rFonts w:ascii="Times New Roman" w:eastAsia="Times New Roman" w:hAnsi="Times New Roman" w:cs="Times New Roman"/>
          <w:bCs/>
          <w:sz w:val="28"/>
          <w:szCs w:val="28"/>
        </w:rPr>
        <w:t>Больше всего выпускников (более 35 чел.), выбрали биологию для сдачи ОГЭ в следующих образовательных организациях Кировской области:</w:t>
      </w:r>
      <w:r w:rsidRPr="00780847">
        <w:rPr>
          <w:rFonts w:ascii="Calibri" w:eastAsia="Calibri" w:hAnsi="Calibri" w:cs="Times New Roman"/>
          <w:color w:val="000000"/>
          <w:sz w:val="20"/>
          <w:szCs w:val="20"/>
          <w:lang w:eastAsia="en-US"/>
        </w:rPr>
        <w:t xml:space="preserve"> </w:t>
      </w:r>
      <w:r w:rsidR="005A74AC">
        <w:rPr>
          <w:rFonts w:ascii="Calibri" w:eastAsia="Calibri" w:hAnsi="Calibri" w:cs="Times New Roman"/>
          <w:color w:val="000000"/>
          <w:sz w:val="20"/>
          <w:szCs w:val="20"/>
          <w:lang w:eastAsia="en-US"/>
        </w:rPr>
        <w:t xml:space="preserve">                                  </w:t>
      </w:r>
      <w:r w:rsidRPr="00780847">
        <w:rPr>
          <w:rFonts w:ascii="Times New Roman" w:eastAsia="Times New Roman" w:hAnsi="Times New Roman" w:cs="Times New Roman"/>
          <w:bCs/>
          <w:sz w:val="28"/>
          <w:szCs w:val="28"/>
        </w:rPr>
        <w:t xml:space="preserve">КОГОАУ "Лицей естественных наук" (36 чел.), МОАУ "Лицей информационных технологий № 28" г. Кирова (39 чел.), МБОУ «СОШ с углубленным изучением отдельных предметов № 30» г. Кирова (36), МБОУ «СОШ № 20» г. Кирова (49), </w:t>
      </w:r>
      <w:r w:rsidR="005A74AC">
        <w:rPr>
          <w:rFonts w:ascii="Times New Roman" w:eastAsia="Times New Roman" w:hAnsi="Times New Roman" w:cs="Times New Roman"/>
          <w:bCs/>
          <w:sz w:val="28"/>
          <w:szCs w:val="28"/>
        </w:rPr>
        <w:t xml:space="preserve">                  </w:t>
      </w:r>
      <w:r w:rsidRPr="00780847">
        <w:rPr>
          <w:rFonts w:ascii="Times New Roman" w:eastAsia="Times New Roman" w:hAnsi="Times New Roman" w:cs="Times New Roman"/>
          <w:bCs/>
          <w:sz w:val="28"/>
          <w:szCs w:val="28"/>
        </w:rPr>
        <w:t>МБОУ «СОШ №</w:t>
      </w:r>
      <w:r w:rsidR="008F7D2E">
        <w:rPr>
          <w:rFonts w:ascii="Times New Roman" w:eastAsia="Times New Roman" w:hAnsi="Times New Roman" w:cs="Times New Roman"/>
          <w:bCs/>
          <w:sz w:val="28"/>
          <w:szCs w:val="28"/>
        </w:rPr>
        <w:t xml:space="preserve"> </w:t>
      </w:r>
      <w:r w:rsidRPr="00780847">
        <w:rPr>
          <w:rFonts w:ascii="Times New Roman" w:eastAsia="Times New Roman" w:hAnsi="Times New Roman" w:cs="Times New Roman"/>
          <w:bCs/>
          <w:sz w:val="28"/>
          <w:szCs w:val="28"/>
        </w:rPr>
        <w:t>40» г. Кирова (36), МКОУ «СОШ №</w:t>
      </w:r>
      <w:r w:rsidR="008F7D2E">
        <w:rPr>
          <w:rFonts w:ascii="Times New Roman" w:eastAsia="Times New Roman" w:hAnsi="Times New Roman" w:cs="Times New Roman"/>
          <w:bCs/>
          <w:sz w:val="28"/>
          <w:szCs w:val="28"/>
        </w:rPr>
        <w:t xml:space="preserve"> </w:t>
      </w:r>
      <w:r w:rsidRPr="00780847">
        <w:rPr>
          <w:rFonts w:ascii="Times New Roman" w:eastAsia="Times New Roman" w:hAnsi="Times New Roman" w:cs="Times New Roman"/>
          <w:bCs/>
          <w:sz w:val="28"/>
          <w:szCs w:val="28"/>
        </w:rPr>
        <w:t>6» г. Омутнинск (38).</w:t>
      </w:r>
    </w:p>
    <w:p w:rsidR="00780847" w:rsidRPr="00780847" w:rsidRDefault="00A053E3" w:rsidP="00780847">
      <w:pPr>
        <w:numPr>
          <w:ilvl w:val="3"/>
          <w:numId w:val="1"/>
        </w:numPr>
        <w:spacing w:after="0" w:line="240" w:lineRule="auto"/>
        <w:ind w:left="0"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Динамика результатов ОГЭ по </w:t>
      </w:r>
      <w:r w:rsidR="00780847" w:rsidRPr="00780847">
        <w:rPr>
          <w:rFonts w:ascii="Times New Roman" w:eastAsia="Times New Roman" w:hAnsi="Times New Roman" w:cs="Times New Roman"/>
          <w:sz w:val="28"/>
          <w:szCs w:val="28"/>
          <w:lang w:eastAsia="zh-CN"/>
        </w:rPr>
        <w:t xml:space="preserve">биологии в целом по Кировской области представлена в таблице 1. </w:t>
      </w:r>
    </w:p>
    <w:p w:rsidR="00780847" w:rsidRPr="00983528" w:rsidRDefault="00780847" w:rsidP="00780847">
      <w:pPr>
        <w:numPr>
          <w:ilvl w:val="6"/>
          <w:numId w:val="1"/>
        </w:numPr>
        <w:spacing w:after="0" w:line="240" w:lineRule="auto"/>
        <w:jc w:val="right"/>
        <w:rPr>
          <w:rFonts w:ascii="Times New Roman" w:eastAsia="Times New Roman" w:hAnsi="Times New Roman" w:cs="Times New Roman"/>
          <w:sz w:val="28"/>
          <w:szCs w:val="28"/>
          <w:lang w:eastAsia="zh-CN"/>
        </w:rPr>
      </w:pPr>
      <w:r w:rsidRPr="00983528">
        <w:rPr>
          <w:rFonts w:ascii="Times New Roman" w:eastAsia="Times New Roman" w:hAnsi="Times New Roman" w:cs="Times New Roman"/>
          <w:sz w:val="28"/>
          <w:szCs w:val="28"/>
          <w:lang w:eastAsia="zh-CN"/>
        </w:rPr>
        <w:t>Таблица 1</w:t>
      </w:r>
    </w:p>
    <w:tbl>
      <w:tblPr>
        <w:tblStyle w:val="120"/>
        <w:tblW w:w="0" w:type="auto"/>
        <w:jc w:val="center"/>
        <w:tblLook w:val="04A0" w:firstRow="1" w:lastRow="0" w:firstColumn="1" w:lastColumn="0" w:noHBand="0" w:noVBand="1"/>
      </w:tblPr>
      <w:tblGrid>
        <w:gridCol w:w="3489"/>
        <w:gridCol w:w="2157"/>
        <w:gridCol w:w="2152"/>
        <w:gridCol w:w="1773"/>
      </w:tblGrid>
      <w:tr w:rsidR="00780847" w:rsidRPr="00780847" w:rsidTr="00780847">
        <w:trPr>
          <w:jc w:val="center"/>
        </w:trPr>
        <w:tc>
          <w:tcPr>
            <w:tcW w:w="3489" w:type="dxa"/>
            <w:tcBorders>
              <w:top w:val="single" w:sz="4" w:space="0" w:color="auto"/>
              <w:left w:val="single" w:sz="4" w:space="0" w:color="auto"/>
              <w:bottom w:val="single" w:sz="4" w:space="0" w:color="auto"/>
              <w:right w:val="single" w:sz="4" w:space="0" w:color="auto"/>
            </w:tcBorders>
            <w:hideMark/>
          </w:tcPr>
          <w:p w:rsidR="00780847" w:rsidRPr="00780847" w:rsidRDefault="00780847" w:rsidP="00780847">
            <w:pPr>
              <w:jc w:val="center"/>
              <w:rPr>
                <w:rFonts w:ascii="Times New Roman" w:hAnsi="Times New Roman"/>
                <w:sz w:val="24"/>
                <w:szCs w:val="24"/>
                <w:lang w:eastAsia="zh-CN"/>
              </w:rPr>
            </w:pPr>
            <w:r w:rsidRPr="00780847">
              <w:rPr>
                <w:rFonts w:ascii="Times New Roman" w:hAnsi="Times New Roman"/>
                <w:sz w:val="24"/>
                <w:szCs w:val="24"/>
                <w:lang w:eastAsia="zh-CN"/>
              </w:rPr>
              <w:t>Показатели</w:t>
            </w:r>
          </w:p>
        </w:tc>
        <w:tc>
          <w:tcPr>
            <w:tcW w:w="2157" w:type="dxa"/>
            <w:tcBorders>
              <w:top w:val="single" w:sz="4" w:space="0" w:color="auto"/>
              <w:left w:val="single" w:sz="4" w:space="0" w:color="auto"/>
              <w:bottom w:val="single" w:sz="4" w:space="0" w:color="auto"/>
              <w:right w:val="single" w:sz="4" w:space="0" w:color="auto"/>
            </w:tcBorders>
            <w:hideMark/>
          </w:tcPr>
          <w:p w:rsidR="00780847" w:rsidRPr="00780847" w:rsidRDefault="00780847" w:rsidP="00780847">
            <w:pPr>
              <w:jc w:val="center"/>
              <w:rPr>
                <w:rFonts w:ascii="Times New Roman" w:hAnsi="Times New Roman"/>
                <w:sz w:val="24"/>
                <w:szCs w:val="24"/>
                <w:lang w:eastAsia="zh-CN"/>
              </w:rPr>
            </w:pPr>
            <w:r w:rsidRPr="00780847">
              <w:rPr>
                <w:rFonts w:ascii="Times New Roman" w:hAnsi="Times New Roman"/>
                <w:sz w:val="24"/>
                <w:szCs w:val="24"/>
                <w:lang w:eastAsia="zh-CN"/>
              </w:rPr>
              <w:t xml:space="preserve">Результаты </w:t>
            </w:r>
          </w:p>
          <w:p w:rsidR="00780847" w:rsidRPr="00780847" w:rsidRDefault="00780847" w:rsidP="00780847">
            <w:pPr>
              <w:jc w:val="center"/>
              <w:rPr>
                <w:rFonts w:ascii="Times New Roman" w:hAnsi="Times New Roman"/>
                <w:sz w:val="24"/>
                <w:szCs w:val="24"/>
                <w:lang w:eastAsia="zh-CN"/>
              </w:rPr>
            </w:pPr>
            <w:r w:rsidRPr="00780847">
              <w:rPr>
                <w:rFonts w:ascii="Times New Roman" w:hAnsi="Times New Roman"/>
                <w:sz w:val="24"/>
                <w:szCs w:val="24"/>
                <w:lang w:eastAsia="zh-CN"/>
              </w:rPr>
              <w:t>за 2017 год</w:t>
            </w:r>
          </w:p>
        </w:tc>
        <w:tc>
          <w:tcPr>
            <w:tcW w:w="2152" w:type="dxa"/>
            <w:tcBorders>
              <w:top w:val="single" w:sz="4" w:space="0" w:color="auto"/>
              <w:left w:val="single" w:sz="4" w:space="0" w:color="auto"/>
              <w:bottom w:val="single" w:sz="4" w:space="0" w:color="auto"/>
              <w:right w:val="single" w:sz="4" w:space="0" w:color="auto"/>
            </w:tcBorders>
            <w:hideMark/>
          </w:tcPr>
          <w:p w:rsidR="00780847" w:rsidRPr="00780847" w:rsidRDefault="00780847" w:rsidP="00780847">
            <w:pPr>
              <w:jc w:val="center"/>
              <w:rPr>
                <w:rFonts w:ascii="Times New Roman" w:hAnsi="Times New Roman"/>
                <w:sz w:val="24"/>
                <w:szCs w:val="24"/>
                <w:lang w:eastAsia="zh-CN"/>
              </w:rPr>
            </w:pPr>
            <w:r w:rsidRPr="00780847">
              <w:rPr>
                <w:rFonts w:ascii="Times New Roman" w:hAnsi="Times New Roman"/>
                <w:sz w:val="24"/>
                <w:szCs w:val="24"/>
                <w:lang w:eastAsia="zh-CN"/>
              </w:rPr>
              <w:t>Результаты</w:t>
            </w:r>
          </w:p>
          <w:p w:rsidR="00780847" w:rsidRPr="00780847" w:rsidRDefault="00780847" w:rsidP="00780847">
            <w:pPr>
              <w:jc w:val="center"/>
              <w:rPr>
                <w:rFonts w:ascii="Times New Roman" w:hAnsi="Times New Roman"/>
                <w:sz w:val="24"/>
                <w:szCs w:val="24"/>
                <w:lang w:eastAsia="zh-CN"/>
              </w:rPr>
            </w:pPr>
            <w:r w:rsidRPr="00780847">
              <w:rPr>
                <w:rFonts w:ascii="Times New Roman" w:hAnsi="Times New Roman"/>
                <w:sz w:val="24"/>
                <w:szCs w:val="24"/>
                <w:lang w:eastAsia="zh-CN"/>
              </w:rPr>
              <w:t>за 2018 год</w:t>
            </w:r>
          </w:p>
        </w:tc>
        <w:tc>
          <w:tcPr>
            <w:tcW w:w="1773" w:type="dxa"/>
            <w:tcBorders>
              <w:top w:val="single" w:sz="4" w:space="0" w:color="auto"/>
              <w:left w:val="single" w:sz="4" w:space="0" w:color="auto"/>
              <w:bottom w:val="single" w:sz="4" w:space="0" w:color="auto"/>
              <w:right w:val="single" w:sz="4" w:space="0" w:color="auto"/>
            </w:tcBorders>
          </w:tcPr>
          <w:p w:rsidR="00780847" w:rsidRPr="00780847" w:rsidRDefault="00780847" w:rsidP="00780847">
            <w:pPr>
              <w:jc w:val="center"/>
              <w:rPr>
                <w:rFonts w:ascii="Times New Roman" w:hAnsi="Times New Roman"/>
                <w:sz w:val="24"/>
                <w:szCs w:val="24"/>
                <w:lang w:eastAsia="zh-CN"/>
              </w:rPr>
            </w:pPr>
            <w:r w:rsidRPr="00780847">
              <w:rPr>
                <w:rFonts w:ascii="Times New Roman" w:hAnsi="Times New Roman"/>
                <w:sz w:val="24"/>
                <w:szCs w:val="24"/>
                <w:lang w:eastAsia="zh-CN"/>
              </w:rPr>
              <w:t>Результаты</w:t>
            </w:r>
          </w:p>
          <w:p w:rsidR="00780847" w:rsidRPr="00780847" w:rsidRDefault="00780847" w:rsidP="00780847">
            <w:pPr>
              <w:jc w:val="center"/>
              <w:rPr>
                <w:rFonts w:ascii="Times New Roman" w:hAnsi="Times New Roman"/>
                <w:sz w:val="24"/>
                <w:szCs w:val="24"/>
                <w:lang w:eastAsia="zh-CN"/>
              </w:rPr>
            </w:pPr>
            <w:r w:rsidRPr="00780847">
              <w:rPr>
                <w:rFonts w:ascii="Times New Roman" w:hAnsi="Times New Roman"/>
                <w:sz w:val="24"/>
                <w:szCs w:val="24"/>
                <w:lang w:eastAsia="zh-CN"/>
              </w:rPr>
              <w:t>за 2019 год</w:t>
            </w:r>
          </w:p>
        </w:tc>
      </w:tr>
      <w:tr w:rsidR="00780847" w:rsidRPr="00780847" w:rsidTr="00780847">
        <w:trPr>
          <w:jc w:val="center"/>
        </w:trPr>
        <w:tc>
          <w:tcPr>
            <w:tcW w:w="3489" w:type="dxa"/>
            <w:tcBorders>
              <w:top w:val="single" w:sz="4" w:space="0" w:color="auto"/>
              <w:left w:val="single" w:sz="4" w:space="0" w:color="auto"/>
              <w:bottom w:val="single" w:sz="4" w:space="0" w:color="auto"/>
              <w:right w:val="single" w:sz="4" w:space="0" w:color="auto"/>
            </w:tcBorders>
            <w:vAlign w:val="center"/>
            <w:hideMark/>
          </w:tcPr>
          <w:p w:rsidR="00780847" w:rsidRPr="00780847" w:rsidRDefault="00780847" w:rsidP="00780847">
            <w:pPr>
              <w:rPr>
                <w:rFonts w:ascii="Times New Roman" w:hAnsi="Times New Roman"/>
                <w:color w:val="000000"/>
                <w:sz w:val="24"/>
                <w:szCs w:val="24"/>
              </w:rPr>
            </w:pPr>
            <w:r w:rsidRPr="00780847">
              <w:rPr>
                <w:rFonts w:ascii="Times New Roman" w:hAnsi="Times New Roman"/>
                <w:color w:val="000000"/>
                <w:sz w:val="24"/>
                <w:szCs w:val="24"/>
              </w:rPr>
              <w:t>Количество участников</w:t>
            </w:r>
          </w:p>
        </w:tc>
        <w:tc>
          <w:tcPr>
            <w:tcW w:w="2157" w:type="dxa"/>
            <w:tcBorders>
              <w:top w:val="single" w:sz="4" w:space="0" w:color="auto"/>
              <w:left w:val="single" w:sz="4" w:space="0" w:color="auto"/>
              <w:bottom w:val="single" w:sz="4" w:space="0" w:color="auto"/>
              <w:right w:val="single" w:sz="4" w:space="0" w:color="auto"/>
            </w:tcBorders>
            <w:hideMark/>
          </w:tcPr>
          <w:p w:rsidR="00780847" w:rsidRPr="00780847" w:rsidRDefault="00780847" w:rsidP="00780847">
            <w:pPr>
              <w:jc w:val="center"/>
              <w:rPr>
                <w:rFonts w:ascii="Times New Roman" w:hAnsi="Times New Roman"/>
                <w:sz w:val="24"/>
                <w:szCs w:val="24"/>
                <w:lang w:eastAsia="zh-CN"/>
              </w:rPr>
            </w:pPr>
            <w:r w:rsidRPr="00780847">
              <w:rPr>
                <w:rFonts w:ascii="Times New Roman" w:hAnsi="Times New Roman"/>
                <w:color w:val="000000"/>
                <w:sz w:val="24"/>
                <w:szCs w:val="24"/>
              </w:rPr>
              <w:t>3571 чел.</w:t>
            </w:r>
          </w:p>
        </w:tc>
        <w:tc>
          <w:tcPr>
            <w:tcW w:w="2152" w:type="dxa"/>
            <w:tcBorders>
              <w:top w:val="single" w:sz="4" w:space="0" w:color="auto"/>
              <w:left w:val="single" w:sz="4" w:space="0" w:color="auto"/>
              <w:bottom w:val="single" w:sz="4" w:space="0" w:color="auto"/>
              <w:right w:val="single" w:sz="4" w:space="0" w:color="auto"/>
            </w:tcBorders>
            <w:hideMark/>
          </w:tcPr>
          <w:p w:rsidR="00780847" w:rsidRPr="00780847" w:rsidRDefault="00780847" w:rsidP="00780847">
            <w:pPr>
              <w:jc w:val="center"/>
              <w:rPr>
                <w:rFonts w:ascii="Times New Roman" w:hAnsi="Times New Roman"/>
                <w:sz w:val="24"/>
                <w:szCs w:val="24"/>
                <w:lang w:eastAsia="zh-CN"/>
              </w:rPr>
            </w:pPr>
            <w:r w:rsidRPr="00780847">
              <w:rPr>
                <w:rFonts w:ascii="Times New Roman" w:hAnsi="Times New Roman"/>
                <w:color w:val="000000"/>
                <w:sz w:val="24"/>
                <w:szCs w:val="24"/>
              </w:rPr>
              <w:t>3428 чел.</w:t>
            </w:r>
          </w:p>
        </w:tc>
        <w:tc>
          <w:tcPr>
            <w:tcW w:w="1773" w:type="dxa"/>
            <w:tcBorders>
              <w:top w:val="single" w:sz="4" w:space="0" w:color="auto"/>
              <w:left w:val="single" w:sz="4" w:space="0" w:color="auto"/>
              <w:bottom w:val="single" w:sz="4" w:space="0" w:color="auto"/>
              <w:right w:val="single" w:sz="4" w:space="0" w:color="auto"/>
            </w:tcBorders>
          </w:tcPr>
          <w:p w:rsidR="00780847" w:rsidRPr="00780847" w:rsidRDefault="00780847" w:rsidP="00780847">
            <w:pPr>
              <w:jc w:val="center"/>
              <w:rPr>
                <w:rFonts w:ascii="Times New Roman" w:hAnsi="Times New Roman"/>
                <w:color w:val="000000"/>
                <w:sz w:val="24"/>
                <w:szCs w:val="24"/>
              </w:rPr>
            </w:pPr>
            <w:r w:rsidRPr="00780847">
              <w:rPr>
                <w:rFonts w:ascii="Times New Roman" w:hAnsi="Times New Roman"/>
                <w:color w:val="000000"/>
                <w:sz w:val="24"/>
                <w:szCs w:val="24"/>
              </w:rPr>
              <w:t>3319 чел.</w:t>
            </w:r>
          </w:p>
        </w:tc>
      </w:tr>
      <w:tr w:rsidR="00780847" w:rsidRPr="00780847" w:rsidTr="00780847">
        <w:trPr>
          <w:jc w:val="center"/>
        </w:trPr>
        <w:tc>
          <w:tcPr>
            <w:tcW w:w="3489" w:type="dxa"/>
            <w:tcBorders>
              <w:top w:val="single" w:sz="4" w:space="0" w:color="auto"/>
              <w:left w:val="single" w:sz="4" w:space="0" w:color="auto"/>
              <w:bottom w:val="single" w:sz="4" w:space="0" w:color="auto"/>
              <w:right w:val="single" w:sz="4" w:space="0" w:color="auto"/>
            </w:tcBorders>
            <w:vAlign w:val="center"/>
            <w:hideMark/>
          </w:tcPr>
          <w:p w:rsidR="00780847" w:rsidRPr="00780847" w:rsidRDefault="00780847" w:rsidP="00780847">
            <w:pPr>
              <w:rPr>
                <w:rFonts w:ascii="Times New Roman" w:hAnsi="Times New Roman"/>
                <w:color w:val="000000"/>
                <w:sz w:val="24"/>
                <w:szCs w:val="24"/>
              </w:rPr>
            </w:pPr>
            <w:r w:rsidRPr="00780847">
              <w:rPr>
                <w:rFonts w:ascii="Times New Roman" w:hAnsi="Times New Roman"/>
                <w:color w:val="000000"/>
                <w:sz w:val="24"/>
                <w:szCs w:val="24"/>
              </w:rPr>
              <w:t>Средняя отметка по региону</w:t>
            </w:r>
          </w:p>
        </w:tc>
        <w:tc>
          <w:tcPr>
            <w:tcW w:w="2157" w:type="dxa"/>
            <w:tcBorders>
              <w:top w:val="single" w:sz="4" w:space="0" w:color="auto"/>
              <w:left w:val="single" w:sz="4" w:space="0" w:color="auto"/>
              <w:bottom w:val="single" w:sz="4" w:space="0" w:color="auto"/>
              <w:right w:val="single" w:sz="4" w:space="0" w:color="auto"/>
            </w:tcBorders>
            <w:hideMark/>
          </w:tcPr>
          <w:p w:rsidR="00780847" w:rsidRPr="00780847" w:rsidRDefault="00780847" w:rsidP="00780847">
            <w:pPr>
              <w:jc w:val="center"/>
              <w:rPr>
                <w:rFonts w:ascii="Times New Roman" w:hAnsi="Times New Roman"/>
                <w:sz w:val="24"/>
                <w:szCs w:val="24"/>
              </w:rPr>
            </w:pPr>
            <w:r w:rsidRPr="00780847">
              <w:rPr>
                <w:rFonts w:ascii="Times New Roman" w:hAnsi="Times New Roman"/>
                <w:sz w:val="24"/>
                <w:szCs w:val="24"/>
              </w:rPr>
              <w:t>3,49</w:t>
            </w:r>
          </w:p>
        </w:tc>
        <w:tc>
          <w:tcPr>
            <w:tcW w:w="2152" w:type="dxa"/>
            <w:tcBorders>
              <w:top w:val="single" w:sz="4" w:space="0" w:color="auto"/>
              <w:left w:val="single" w:sz="4" w:space="0" w:color="auto"/>
              <w:bottom w:val="single" w:sz="4" w:space="0" w:color="auto"/>
              <w:right w:val="single" w:sz="4" w:space="0" w:color="auto"/>
            </w:tcBorders>
            <w:hideMark/>
          </w:tcPr>
          <w:p w:rsidR="00780847" w:rsidRPr="00780847" w:rsidRDefault="00780847" w:rsidP="00780847">
            <w:pPr>
              <w:jc w:val="center"/>
              <w:rPr>
                <w:rFonts w:ascii="Times New Roman" w:hAnsi="Times New Roman"/>
                <w:sz w:val="24"/>
                <w:szCs w:val="24"/>
                <w:lang w:eastAsia="zh-CN"/>
              </w:rPr>
            </w:pPr>
            <w:r w:rsidRPr="00780847">
              <w:rPr>
                <w:rFonts w:ascii="Times New Roman" w:hAnsi="Times New Roman"/>
                <w:sz w:val="24"/>
                <w:szCs w:val="24"/>
                <w:lang w:eastAsia="zh-CN"/>
              </w:rPr>
              <w:t>3,6</w:t>
            </w:r>
          </w:p>
        </w:tc>
        <w:tc>
          <w:tcPr>
            <w:tcW w:w="1773" w:type="dxa"/>
            <w:tcBorders>
              <w:top w:val="single" w:sz="4" w:space="0" w:color="auto"/>
              <w:left w:val="single" w:sz="4" w:space="0" w:color="auto"/>
              <w:bottom w:val="single" w:sz="4" w:space="0" w:color="auto"/>
              <w:right w:val="single" w:sz="4" w:space="0" w:color="auto"/>
            </w:tcBorders>
          </w:tcPr>
          <w:p w:rsidR="00780847" w:rsidRPr="00780847" w:rsidRDefault="00780847" w:rsidP="00780847">
            <w:pPr>
              <w:jc w:val="center"/>
              <w:rPr>
                <w:rFonts w:ascii="Times New Roman" w:hAnsi="Times New Roman"/>
                <w:sz w:val="24"/>
                <w:szCs w:val="24"/>
                <w:lang w:eastAsia="zh-CN"/>
              </w:rPr>
            </w:pPr>
            <w:r w:rsidRPr="00780847">
              <w:rPr>
                <w:rFonts w:ascii="Times New Roman" w:hAnsi="Times New Roman"/>
                <w:sz w:val="24"/>
                <w:szCs w:val="24"/>
                <w:lang w:eastAsia="zh-CN"/>
              </w:rPr>
              <w:t>3,59</w:t>
            </w:r>
          </w:p>
        </w:tc>
      </w:tr>
      <w:tr w:rsidR="00780847" w:rsidRPr="00780847" w:rsidTr="00780847">
        <w:trPr>
          <w:jc w:val="center"/>
        </w:trPr>
        <w:tc>
          <w:tcPr>
            <w:tcW w:w="3489" w:type="dxa"/>
            <w:tcBorders>
              <w:top w:val="single" w:sz="4" w:space="0" w:color="auto"/>
              <w:left w:val="single" w:sz="4" w:space="0" w:color="auto"/>
              <w:bottom w:val="single" w:sz="4" w:space="0" w:color="auto"/>
              <w:right w:val="single" w:sz="4" w:space="0" w:color="auto"/>
            </w:tcBorders>
            <w:vAlign w:val="center"/>
            <w:hideMark/>
          </w:tcPr>
          <w:p w:rsidR="00780847" w:rsidRPr="00780847" w:rsidRDefault="00653360" w:rsidP="00780847">
            <w:pPr>
              <w:jc w:val="center"/>
              <w:rPr>
                <w:rFonts w:ascii="Times New Roman" w:hAnsi="Times New Roman"/>
                <w:color w:val="000000"/>
                <w:sz w:val="24"/>
                <w:szCs w:val="24"/>
                <w:lang w:eastAsia="zh-CN"/>
              </w:rPr>
            </w:pPr>
            <w:r>
              <w:rPr>
                <w:rFonts w:ascii="Times New Roman" w:hAnsi="Times New Roman"/>
                <w:color w:val="000000"/>
                <w:sz w:val="24"/>
                <w:szCs w:val="24"/>
                <w:lang w:eastAsia="zh-CN"/>
              </w:rPr>
              <w:t>«5»</w:t>
            </w:r>
          </w:p>
        </w:tc>
        <w:tc>
          <w:tcPr>
            <w:tcW w:w="2157" w:type="dxa"/>
            <w:tcBorders>
              <w:top w:val="single" w:sz="4" w:space="0" w:color="auto"/>
              <w:left w:val="single" w:sz="4" w:space="0" w:color="auto"/>
              <w:bottom w:val="single" w:sz="4" w:space="0" w:color="auto"/>
              <w:right w:val="single" w:sz="4" w:space="0" w:color="auto"/>
            </w:tcBorders>
            <w:vAlign w:val="bottom"/>
            <w:hideMark/>
          </w:tcPr>
          <w:p w:rsidR="00780847" w:rsidRPr="00780847" w:rsidRDefault="00780847" w:rsidP="00780847">
            <w:pPr>
              <w:jc w:val="center"/>
              <w:rPr>
                <w:rFonts w:ascii="Times New Roman" w:hAnsi="Times New Roman"/>
                <w:color w:val="000000"/>
                <w:sz w:val="24"/>
                <w:szCs w:val="24"/>
                <w:lang w:eastAsia="zh-CN"/>
              </w:rPr>
            </w:pPr>
            <w:r w:rsidRPr="00780847">
              <w:rPr>
                <w:rFonts w:ascii="Times New Roman" w:hAnsi="Times New Roman"/>
                <w:color w:val="000000"/>
                <w:sz w:val="24"/>
                <w:szCs w:val="24"/>
                <w:lang w:eastAsia="zh-CN"/>
              </w:rPr>
              <w:t>210 (5,88%)</w:t>
            </w:r>
          </w:p>
        </w:tc>
        <w:tc>
          <w:tcPr>
            <w:tcW w:w="2152" w:type="dxa"/>
            <w:tcBorders>
              <w:top w:val="single" w:sz="4" w:space="0" w:color="auto"/>
              <w:left w:val="single" w:sz="4" w:space="0" w:color="auto"/>
              <w:bottom w:val="single" w:sz="4" w:space="0" w:color="auto"/>
              <w:right w:val="single" w:sz="4" w:space="0" w:color="auto"/>
            </w:tcBorders>
            <w:vAlign w:val="bottom"/>
            <w:hideMark/>
          </w:tcPr>
          <w:p w:rsidR="00780847" w:rsidRPr="00780847" w:rsidRDefault="00780847" w:rsidP="00780847">
            <w:pPr>
              <w:jc w:val="center"/>
              <w:rPr>
                <w:rFonts w:ascii="Times New Roman" w:hAnsi="Times New Roman"/>
                <w:color w:val="000000"/>
                <w:sz w:val="24"/>
                <w:szCs w:val="24"/>
              </w:rPr>
            </w:pPr>
            <w:r w:rsidRPr="00780847">
              <w:rPr>
                <w:rFonts w:ascii="Times New Roman" w:hAnsi="Times New Roman"/>
                <w:color w:val="000000"/>
                <w:sz w:val="24"/>
                <w:szCs w:val="24"/>
              </w:rPr>
              <w:t>244 (7,12%)</w:t>
            </w:r>
          </w:p>
        </w:tc>
        <w:tc>
          <w:tcPr>
            <w:tcW w:w="1773" w:type="dxa"/>
            <w:tcBorders>
              <w:top w:val="single" w:sz="4" w:space="0" w:color="auto"/>
              <w:left w:val="single" w:sz="4" w:space="0" w:color="auto"/>
              <w:bottom w:val="single" w:sz="4" w:space="0" w:color="auto"/>
              <w:right w:val="single" w:sz="4" w:space="0" w:color="auto"/>
            </w:tcBorders>
            <w:vAlign w:val="bottom"/>
          </w:tcPr>
          <w:p w:rsidR="00780847" w:rsidRPr="00780847" w:rsidRDefault="00780847" w:rsidP="00780847">
            <w:pPr>
              <w:jc w:val="center"/>
              <w:rPr>
                <w:rFonts w:ascii="Times New Roman" w:hAnsi="Times New Roman"/>
                <w:color w:val="000000"/>
                <w:sz w:val="24"/>
                <w:szCs w:val="24"/>
              </w:rPr>
            </w:pPr>
            <w:r w:rsidRPr="00780847">
              <w:rPr>
                <w:rFonts w:ascii="Times New Roman" w:hAnsi="Times New Roman"/>
                <w:color w:val="000000"/>
                <w:sz w:val="24"/>
                <w:szCs w:val="24"/>
              </w:rPr>
              <w:t>251 (7,56%)</w:t>
            </w:r>
          </w:p>
        </w:tc>
      </w:tr>
      <w:tr w:rsidR="00780847" w:rsidRPr="00780847" w:rsidTr="00780847">
        <w:trPr>
          <w:jc w:val="center"/>
        </w:trPr>
        <w:tc>
          <w:tcPr>
            <w:tcW w:w="3489" w:type="dxa"/>
            <w:tcBorders>
              <w:top w:val="single" w:sz="4" w:space="0" w:color="auto"/>
              <w:left w:val="single" w:sz="4" w:space="0" w:color="auto"/>
              <w:bottom w:val="single" w:sz="4" w:space="0" w:color="auto"/>
              <w:right w:val="single" w:sz="4" w:space="0" w:color="auto"/>
            </w:tcBorders>
            <w:vAlign w:val="center"/>
            <w:hideMark/>
          </w:tcPr>
          <w:p w:rsidR="00780847" w:rsidRPr="00780847" w:rsidRDefault="00653360" w:rsidP="00780847">
            <w:pPr>
              <w:jc w:val="center"/>
              <w:rPr>
                <w:rFonts w:ascii="Times New Roman" w:hAnsi="Times New Roman"/>
                <w:color w:val="000000"/>
                <w:sz w:val="24"/>
                <w:szCs w:val="24"/>
                <w:lang w:eastAsia="zh-CN"/>
              </w:rPr>
            </w:pPr>
            <w:r>
              <w:rPr>
                <w:rFonts w:ascii="Times New Roman" w:hAnsi="Times New Roman"/>
                <w:color w:val="000000"/>
                <w:sz w:val="24"/>
                <w:szCs w:val="24"/>
                <w:lang w:eastAsia="zh-CN"/>
              </w:rPr>
              <w:t>«4»</w:t>
            </w:r>
          </w:p>
        </w:tc>
        <w:tc>
          <w:tcPr>
            <w:tcW w:w="2157" w:type="dxa"/>
            <w:tcBorders>
              <w:top w:val="single" w:sz="4" w:space="0" w:color="auto"/>
              <w:left w:val="single" w:sz="4" w:space="0" w:color="auto"/>
              <w:bottom w:val="single" w:sz="4" w:space="0" w:color="auto"/>
              <w:right w:val="single" w:sz="4" w:space="0" w:color="auto"/>
            </w:tcBorders>
            <w:vAlign w:val="bottom"/>
            <w:hideMark/>
          </w:tcPr>
          <w:p w:rsidR="00780847" w:rsidRPr="00780847" w:rsidRDefault="00780847" w:rsidP="00780847">
            <w:pPr>
              <w:jc w:val="center"/>
              <w:rPr>
                <w:rFonts w:ascii="Times New Roman" w:hAnsi="Times New Roman"/>
                <w:color w:val="000000"/>
                <w:sz w:val="24"/>
                <w:szCs w:val="24"/>
                <w:lang w:eastAsia="zh-CN"/>
              </w:rPr>
            </w:pPr>
            <w:r w:rsidRPr="00780847">
              <w:rPr>
                <w:rFonts w:ascii="Times New Roman" w:hAnsi="Times New Roman"/>
                <w:color w:val="000000"/>
                <w:sz w:val="24"/>
                <w:szCs w:val="24"/>
                <w:lang w:eastAsia="zh-CN"/>
              </w:rPr>
              <w:t>1396 (39,09%)</w:t>
            </w:r>
          </w:p>
        </w:tc>
        <w:tc>
          <w:tcPr>
            <w:tcW w:w="2152" w:type="dxa"/>
            <w:tcBorders>
              <w:top w:val="single" w:sz="4" w:space="0" w:color="auto"/>
              <w:left w:val="single" w:sz="4" w:space="0" w:color="auto"/>
              <w:bottom w:val="single" w:sz="4" w:space="0" w:color="auto"/>
              <w:right w:val="single" w:sz="4" w:space="0" w:color="auto"/>
            </w:tcBorders>
            <w:vAlign w:val="bottom"/>
            <w:hideMark/>
          </w:tcPr>
          <w:p w:rsidR="00780847" w:rsidRPr="00780847" w:rsidRDefault="00780847" w:rsidP="00780847">
            <w:pPr>
              <w:jc w:val="center"/>
              <w:rPr>
                <w:rFonts w:ascii="Times New Roman" w:hAnsi="Times New Roman"/>
                <w:color w:val="000000"/>
                <w:sz w:val="24"/>
                <w:szCs w:val="24"/>
              </w:rPr>
            </w:pPr>
            <w:r w:rsidRPr="00780847">
              <w:rPr>
                <w:rFonts w:ascii="Times New Roman" w:hAnsi="Times New Roman"/>
                <w:color w:val="000000"/>
                <w:sz w:val="24"/>
                <w:szCs w:val="24"/>
              </w:rPr>
              <w:t>1572 (45,86%)</w:t>
            </w:r>
          </w:p>
        </w:tc>
        <w:tc>
          <w:tcPr>
            <w:tcW w:w="1773" w:type="dxa"/>
            <w:tcBorders>
              <w:top w:val="single" w:sz="4" w:space="0" w:color="auto"/>
              <w:left w:val="single" w:sz="4" w:space="0" w:color="auto"/>
              <w:bottom w:val="single" w:sz="4" w:space="0" w:color="auto"/>
              <w:right w:val="single" w:sz="4" w:space="0" w:color="auto"/>
            </w:tcBorders>
            <w:vAlign w:val="bottom"/>
          </w:tcPr>
          <w:p w:rsidR="00780847" w:rsidRPr="00780847" w:rsidRDefault="00780847" w:rsidP="00780847">
            <w:pPr>
              <w:jc w:val="center"/>
              <w:rPr>
                <w:rFonts w:ascii="Times New Roman" w:hAnsi="Times New Roman"/>
                <w:color w:val="000000"/>
                <w:sz w:val="24"/>
                <w:szCs w:val="24"/>
              </w:rPr>
            </w:pPr>
            <w:r w:rsidRPr="00780847">
              <w:rPr>
                <w:rFonts w:ascii="Times New Roman" w:hAnsi="Times New Roman"/>
                <w:color w:val="000000"/>
                <w:sz w:val="24"/>
                <w:szCs w:val="24"/>
              </w:rPr>
              <w:t>1492 (44,95%)</w:t>
            </w:r>
          </w:p>
        </w:tc>
      </w:tr>
      <w:tr w:rsidR="00780847" w:rsidRPr="00780847" w:rsidTr="00780847">
        <w:trPr>
          <w:jc w:val="center"/>
        </w:trPr>
        <w:tc>
          <w:tcPr>
            <w:tcW w:w="3489" w:type="dxa"/>
            <w:tcBorders>
              <w:top w:val="single" w:sz="4" w:space="0" w:color="auto"/>
              <w:left w:val="single" w:sz="4" w:space="0" w:color="auto"/>
              <w:bottom w:val="single" w:sz="4" w:space="0" w:color="auto"/>
              <w:right w:val="single" w:sz="4" w:space="0" w:color="auto"/>
            </w:tcBorders>
            <w:vAlign w:val="center"/>
            <w:hideMark/>
          </w:tcPr>
          <w:p w:rsidR="00780847" w:rsidRPr="00780847" w:rsidRDefault="00653360" w:rsidP="00780847">
            <w:pPr>
              <w:jc w:val="center"/>
              <w:rPr>
                <w:rFonts w:ascii="Times New Roman" w:hAnsi="Times New Roman"/>
                <w:color w:val="000000"/>
                <w:sz w:val="24"/>
                <w:szCs w:val="24"/>
                <w:lang w:eastAsia="zh-CN"/>
              </w:rPr>
            </w:pPr>
            <w:r>
              <w:rPr>
                <w:rFonts w:ascii="Times New Roman" w:hAnsi="Times New Roman"/>
                <w:color w:val="000000"/>
                <w:sz w:val="24"/>
                <w:szCs w:val="24"/>
                <w:lang w:eastAsia="zh-CN"/>
              </w:rPr>
              <w:t>«3»</w:t>
            </w:r>
          </w:p>
        </w:tc>
        <w:tc>
          <w:tcPr>
            <w:tcW w:w="2157" w:type="dxa"/>
            <w:tcBorders>
              <w:top w:val="single" w:sz="4" w:space="0" w:color="auto"/>
              <w:left w:val="single" w:sz="4" w:space="0" w:color="auto"/>
              <w:bottom w:val="single" w:sz="4" w:space="0" w:color="auto"/>
              <w:right w:val="single" w:sz="4" w:space="0" w:color="auto"/>
            </w:tcBorders>
            <w:vAlign w:val="bottom"/>
            <w:hideMark/>
          </w:tcPr>
          <w:p w:rsidR="00780847" w:rsidRPr="00780847" w:rsidRDefault="00780847" w:rsidP="00780847">
            <w:pPr>
              <w:jc w:val="center"/>
              <w:rPr>
                <w:rFonts w:ascii="Times New Roman" w:hAnsi="Times New Roman"/>
                <w:color w:val="000000"/>
                <w:sz w:val="24"/>
                <w:szCs w:val="24"/>
                <w:lang w:eastAsia="zh-CN"/>
              </w:rPr>
            </w:pPr>
            <w:r w:rsidRPr="00780847">
              <w:rPr>
                <w:rFonts w:ascii="Times New Roman" w:hAnsi="Times New Roman"/>
                <w:color w:val="000000"/>
                <w:sz w:val="24"/>
                <w:szCs w:val="24"/>
                <w:lang w:eastAsia="zh-CN"/>
              </w:rPr>
              <w:t>1903 (53,29%)</w:t>
            </w:r>
          </w:p>
        </w:tc>
        <w:tc>
          <w:tcPr>
            <w:tcW w:w="2152" w:type="dxa"/>
            <w:tcBorders>
              <w:top w:val="single" w:sz="4" w:space="0" w:color="auto"/>
              <w:left w:val="single" w:sz="4" w:space="0" w:color="auto"/>
              <w:bottom w:val="single" w:sz="4" w:space="0" w:color="auto"/>
              <w:right w:val="single" w:sz="4" w:space="0" w:color="auto"/>
            </w:tcBorders>
            <w:vAlign w:val="bottom"/>
            <w:hideMark/>
          </w:tcPr>
          <w:p w:rsidR="00780847" w:rsidRPr="00780847" w:rsidRDefault="00780847" w:rsidP="00780847">
            <w:pPr>
              <w:jc w:val="center"/>
              <w:rPr>
                <w:rFonts w:ascii="Times New Roman" w:hAnsi="Times New Roman"/>
                <w:color w:val="000000"/>
                <w:sz w:val="24"/>
                <w:szCs w:val="24"/>
              </w:rPr>
            </w:pPr>
            <w:r w:rsidRPr="00780847">
              <w:rPr>
                <w:rFonts w:ascii="Times New Roman" w:hAnsi="Times New Roman"/>
                <w:color w:val="000000"/>
                <w:sz w:val="24"/>
                <w:szCs w:val="24"/>
              </w:rPr>
              <w:t>1596 (46,56%)</w:t>
            </w:r>
          </w:p>
        </w:tc>
        <w:tc>
          <w:tcPr>
            <w:tcW w:w="1773" w:type="dxa"/>
            <w:tcBorders>
              <w:top w:val="single" w:sz="4" w:space="0" w:color="auto"/>
              <w:left w:val="single" w:sz="4" w:space="0" w:color="auto"/>
              <w:bottom w:val="single" w:sz="4" w:space="0" w:color="auto"/>
              <w:right w:val="single" w:sz="4" w:space="0" w:color="auto"/>
            </w:tcBorders>
            <w:vAlign w:val="bottom"/>
          </w:tcPr>
          <w:p w:rsidR="00780847" w:rsidRPr="00780847" w:rsidRDefault="00780847" w:rsidP="00780847">
            <w:pPr>
              <w:jc w:val="center"/>
              <w:rPr>
                <w:rFonts w:ascii="Times New Roman" w:hAnsi="Times New Roman"/>
                <w:color w:val="000000"/>
                <w:sz w:val="24"/>
                <w:szCs w:val="24"/>
              </w:rPr>
            </w:pPr>
            <w:r w:rsidRPr="00780847">
              <w:rPr>
                <w:rFonts w:ascii="Times New Roman" w:hAnsi="Times New Roman"/>
                <w:color w:val="000000"/>
                <w:sz w:val="24"/>
                <w:szCs w:val="24"/>
              </w:rPr>
              <w:t>1542 (46,47%)</w:t>
            </w:r>
          </w:p>
        </w:tc>
      </w:tr>
      <w:tr w:rsidR="00780847" w:rsidRPr="00780847" w:rsidTr="00780847">
        <w:trPr>
          <w:jc w:val="center"/>
        </w:trPr>
        <w:tc>
          <w:tcPr>
            <w:tcW w:w="3489" w:type="dxa"/>
            <w:tcBorders>
              <w:top w:val="single" w:sz="4" w:space="0" w:color="auto"/>
              <w:left w:val="single" w:sz="4" w:space="0" w:color="auto"/>
              <w:bottom w:val="single" w:sz="4" w:space="0" w:color="auto"/>
              <w:right w:val="single" w:sz="4" w:space="0" w:color="auto"/>
            </w:tcBorders>
            <w:vAlign w:val="center"/>
            <w:hideMark/>
          </w:tcPr>
          <w:p w:rsidR="00780847" w:rsidRPr="00780847" w:rsidRDefault="00653360" w:rsidP="00780847">
            <w:pPr>
              <w:jc w:val="center"/>
              <w:rPr>
                <w:rFonts w:ascii="Times New Roman" w:hAnsi="Times New Roman"/>
                <w:color w:val="000000"/>
                <w:sz w:val="24"/>
                <w:szCs w:val="24"/>
                <w:lang w:eastAsia="zh-CN"/>
              </w:rPr>
            </w:pPr>
            <w:r>
              <w:rPr>
                <w:rFonts w:ascii="Times New Roman" w:hAnsi="Times New Roman"/>
                <w:color w:val="000000"/>
                <w:sz w:val="24"/>
                <w:szCs w:val="24"/>
                <w:lang w:eastAsia="zh-CN"/>
              </w:rPr>
              <w:t>«2»</w:t>
            </w:r>
          </w:p>
        </w:tc>
        <w:tc>
          <w:tcPr>
            <w:tcW w:w="2157" w:type="dxa"/>
            <w:tcBorders>
              <w:top w:val="single" w:sz="4" w:space="0" w:color="auto"/>
              <w:left w:val="single" w:sz="4" w:space="0" w:color="auto"/>
              <w:bottom w:val="single" w:sz="4" w:space="0" w:color="auto"/>
              <w:right w:val="single" w:sz="4" w:space="0" w:color="auto"/>
            </w:tcBorders>
            <w:vAlign w:val="bottom"/>
            <w:hideMark/>
          </w:tcPr>
          <w:p w:rsidR="00780847" w:rsidRPr="00780847" w:rsidRDefault="00780847" w:rsidP="00780847">
            <w:pPr>
              <w:jc w:val="center"/>
              <w:rPr>
                <w:rFonts w:ascii="Times New Roman" w:hAnsi="Times New Roman"/>
                <w:color w:val="000000"/>
                <w:sz w:val="24"/>
                <w:szCs w:val="24"/>
                <w:lang w:eastAsia="zh-CN"/>
              </w:rPr>
            </w:pPr>
            <w:r w:rsidRPr="00780847">
              <w:rPr>
                <w:rFonts w:ascii="Times New Roman" w:hAnsi="Times New Roman"/>
                <w:color w:val="000000"/>
                <w:sz w:val="24"/>
                <w:szCs w:val="24"/>
                <w:lang w:eastAsia="zh-CN"/>
              </w:rPr>
              <w:t>62 (1,74%)</w:t>
            </w:r>
          </w:p>
        </w:tc>
        <w:tc>
          <w:tcPr>
            <w:tcW w:w="2152" w:type="dxa"/>
            <w:tcBorders>
              <w:top w:val="single" w:sz="4" w:space="0" w:color="auto"/>
              <w:left w:val="single" w:sz="4" w:space="0" w:color="auto"/>
              <w:bottom w:val="single" w:sz="4" w:space="0" w:color="auto"/>
              <w:right w:val="single" w:sz="4" w:space="0" w:color="auto"/>
            </w:tcBorders>
            <w:vAlign w:val="bottom"/>
            <w:hideMark/>
          </w:tcPr>
          <w:p w:rsidR="00780847" w:rsidRPr="00780847" w:rsidRDefault="00780847" w:rsidP="00780847">
            <w:pPr>
              <w:jc w:val="center"/>
              <w:rPr>
                <w:rFonts w:ascii="Times New Roman" w:hAnsi="Times New Roman"/>
                <w:color w:val="000000"/>
                <w:sz w:val="24"/>
                <w:szCs w:val="24"/>
              </w:rPr>
            </w:pPr>
            <w:r w:rsidRPr="00780847">
              <w:rPr>
                <w:rFonts w:ascii="Times New Roman" w:hAnsi="Times New Roman"/>
                <w:color w:val="000000"/>
                <w:sz w:val="24"/>
                <w:szCs w:val="24"/>
              </w:rPr>
              <w:t>16 (0,46%)</w:t>
            </w:r>
          </w:p>
        </w:tc>
        <w:tc>
          <w:tcPr>
            <w:tcW w:w="1773" w:type="dxa"/>
            <w:tcBorders>
              <w:top w:val="single" w:sz="4" w:space="0" w:color="auto"/>
              <w:left w:val="single" w:sz="4" w:space="0" w:color="auto"/>
              <w:bottom w:val="single" w:sz="4" w:space="0" w:color="auto"/>
              <w:right w:val="single" w:sz="4" w:space="0" w:color="auto"/>
            </w:tcBorders>
            <w:vAlign w:val="bottom"/>
          </w:tcPr>
          <w:p w:rsidR="00780847" w:rsidRPr="00780847" w:rsidRDefault="00780847" w:rsidP="00780847">
            <w:pPr>
              <w:jc w:val="center"/>
              <w:rPr>
                <w:rFonts w:ascii="Times New Roman" w:hAnsi="Times New Roman"/>
                <w:color w:val="000000"/>
                <w:sz w:val="24"/>
                <w:szCs w:val="24"/>
              </w:rPr>
            </w:pPr>
            <w:r w:rsidRPr="00780847">
              <w:rPr>
                <w:rFonts w:ascii="Times New Roman" w:hAnsi="Times New Roman"/>
                <w:color w:val="000000"/>
                <w:sz w:val="24"/>
                <w:szCs w:val="24"/>
              </w:rPr>
              <w:t>34 (1,02%)</w:t>
            </w:r>
          </w:p>
        </w:tc>
      </w:tr>
    </w:tbl>
    <w:p w:rsidR="00780847" w:rsidRPr="00780847" w:rsidRDefault="00780847" w:rsidP="00780847">
      <w:pPr>
        <w:spacing w:after="0" w:line="240" w:lineRule="auto"/>
        <w:ind w:firstLine="709"/>
        <w:jc w:val="both"/>
        <w:rPr>
          <w:rFonts w:ascii="Times New Roman" w:eastAsia="Times New Roman" w:hAnsi="Times New Roman" w:cs="Times New Roman"/>
          <w:sz w:val="28"/>
          <w:szCs w:val="28"/>
        </w:rPr>
      </w:pPr>
    </w:p>
    <w:p w:rsidR="00780847" w:rsidRPr="00780847" w:rsidRDefault="00780847" w:rsidP="00780847">
      <w:pPr>
        <w:spacing w:after="0" w:line="240" w:lineRule="auto"/>
        <w:ind w:firstLine="709"/>
        <w:jc w:val="both"/>
        <w:rPr>
          <w:rFonts w:ascii="Times New Roman" w:eastAsia="Times New Roman" w:hAnsi="Times New Roman" w:cs="Times New Roman"/>
          <w:sz w:val="28"/>
          <w:szCs w:val="28"/>
        </w:rPr>
      </w:pPr>
      <w:r w:rsidRPr="00780847">
        <w:rPr>
          <w:rFonts w:ascii="Times New Roman" w:eastAsia="Times New Roman" w:hAnsi="Times New Roman" w:cs="Times New Roman"/>
          <w:sz w:val="28"/>
          <w:szCs w:val="28"/>
        </w:rPr>
        <w:t>Количество участников, которые сдали ОГЭ по биологии в 2019 г., составило 3285 чел. (98,98%), не справились с экзаменом 34 чел. (1,02%), это значительно больше, чем в 2018 году.</w:t>
      </w:r>
    </w:p>
    <w:p w:rsidR="00780847" w:rsidRPr="00780847" w:rsidRDefault="00780847" w:rsidP="00780847">
      <w:pPr>
        <w:spacing w:after="0" w:line="240" w:lineRule="auto"/>
        <w:ind w:firstLine="709"/>
        <w:jc w:val="both"/>
        <w:rPr>
          <w:rFonts w:ascii="Times New Roman" w:eastAsia="Times New Roman" w:hAnsi="Times New Roman" w:cs="Times New Roman"/>
          <w:sz w:val="28"/>
          <w:szCs w:val="28"/>
          <w:lang w:eastAsia="zh-CN"/>
        </w:rPr>
      </w:pPr>
      <w:r w:rsidRPr="00780847">
        <w:rPr>
          <w:rFonts w:ascii="Times New Roman" w:eastAsia="Times New Roman" w:hAnsi="Times New Roman" w:cs="Times New Roman"/>
          <w:sz w:val="28"/>
          <w:szCs w:val="28"/>
          <w:lang w:eastAsia="zh-CN"/>
        </w:rPr>
        <w:t xml:space="preserve">Наиболее высокие результаты по биологии в 2019 г. (при количестве участников, сдающих ОГЭ более одного человека, средней отметке более 4,00 и наличие результата от 35 баллов и выше) продемонстрировали следующие образовательные организации: МБОУ СОШ с. Гордино Афанасьевского района Кировской области, КОГОБУ «Лицей г. Малмыж», МКОУ СОШ с. Новая Смаиль Малмыжского района, МКОУ ООШ с. Старая Тушка Малмыжского района, </w:t>
      </w:r>
      <w:r w:rsidR="00A053E3">
        <w:rPr>
          <w:rFonts w:ascii="Times New Roman" w:eastAsia="Times New Roman" w:hAnsi="Times New Roman" w:cs="Times New Roman"/>
          <w:sz w:val="28"/>
          <w:szCs w:val="28"/>
          <w:lang w:eastAsia="zh-CN"/>
        </w:rPr>
        <w:t xml:space="preserve">                       </w:t>
      </w:r>
      <w:r w:rsidRPr="00780847">
        <w:rPr>
          <w:rFonts w:ascii="Times New Roman" w:eastAsia="Times New Roman" w:hAnsi="Times New Roman" w:cs="Times New Roman"/>
          <w:sz w:val="28"/>
          <w:szCs w:val="28"/>
          <w:lang w:eastAsia="zh-CN"/>
        </w:rPr>
        <w:t>КОГОБУ «СШ с углубленным изучением отдельных предметов пгт Пижанка», МКОУ СОШ д. Денисовы Слободского района, МБОУ гимназия №</w:t>
      </w:r>
      <w:r w:rsidR="00FE0CBC">
        <w:rPr>
          <w:rFonts w:ascii="Times New Roman" w:eastAsia="Times New Roman" w:hAnsi="Times New Roman" w:cs="Times New Roman"/>
          <w:sz w:val="28"/>
          <w:szCs w:val="28"/>
          <w:lang w:eastAsia="zh-CN"/>
        </w:rPr>
        <w:t xml:space="preserve"> </w:t>
      </w:r>
      <w:r w:rsidRPr="00780847">
        <w:rPr>
          <w:rFonts w:ascii="Times New Roman" w:eastAsia="Times New Roman" w:hAnsi="Times New Roman" w:cs="Times New Roman"/>
          <w:sz w:val="28"/>
          <w:szCs w:val="28"/>
          <w:lang w:eastAsia="zh-CN"/>
        </w:rPr>
        <w:t xml:space="preserve">2 г. Кирово-Чепецка, КОГОАУ «Кировский экономико-правовой лицей», КОГОАУ «Лицей естественных наук», КОГОАУ «Кировский физико-математический лицей» </w:t>
      </w:r>
    </w:p>
    <w:p w:rsidR="00780847" w:rsidRPr="00780847" w:rsidRDefault="00780847" w:rsidP="00780847">
      <w:pPr>
        <w:spacing w:after="0" w:line="240" w:lineRule="auto"/>
        <w:ind w:firstLine="709"/>
        <w:jc w:val="both"/>
        <w:rPr>
          <w:rFonts w:ascii="Times New Roman" w:eastAsia="Times New Roman" w:hAnsi="Times New Roman" w:cs="Times New Roman"/>
          <w:sz w:val="28"/>
          <w:szCs w:val="28"/>
          <w:lang w:eastAsia="zh-CN"/>
        </w:rPr>
      </w:pPr>
      <w:r w:rsidRPr="00780847">
        <w:rPr>
          <w:rFonts w:ascii="Times New Roman" w:eastAsia="Times New Roman" w:hAnsi="Times New Roman" w:cs="Times New Roman"/>
          <w:sz w:val="28"/>
          <w:szCs w:val="28"/>
          <w:lang w:eastAsia="zh-CN"/>
        </w:rPr>
        <w:lastRenderedPageBreak/>
        <w:t>Недостаточный уровень результатов сдачи ОГЭ по биологии (при количестве участников, сдающих ОГЭ более одного человека, средней отметке менее 3,00 и наличие результата от 16,5 баллов и ниже) показали: МКОУ ООШ п. Шахровка Омутнинского района, МБОУ ООШ с. Сосновка Унинского района, МБОУ «ООШ №</w:t>
      </w:r>
      <w:r w:rsidR="00FE0CBC">
        <w:rPr>
          <w:rFonts w:ascii="Times New Roman" w:eastAsia="Times New Roman" w:hAnsi="Times New Roman" w:cs="Times New Roman"/>
          <w:sz w:val="28"/>
          <w:szCs w:val="28"/>
          <w:lang w:eastAsia="zh-CN"/>
        </w:rPr>
        <w:t xml:space="preserve"> </w:t>
      </w:r>
      <w:r w:rsidRPr="00780847">
        <w:rPr>
          <w:rFonts w:ascii="Times New Roman" w:eastAsia="Times New Roman" w:hAnsi="Times New Roman" w:cs="Times New Roman"/>
          <w:sz w:val="28"/>
          <w:szCs w:val="28"/>
          <w:lang w:eastAsia="zh-CN"/>
        </w:rPr>
        <w:t>1» г. Кирова.</w:t>
      </w:r>
    </w:p>
    <w:p w:rsidR="00780847" w:rsidRPr="00780847" w:rsidRDefault="00780847" w:rsidP="00780847">
      <w:pPr>
        <w:autoSpaceDE w:val="0"/>
        <w:autoSpaceDN w:val="0"/>
        <w:adjustRightInd w:val="0"/>
        <w:spacing w:after="0" w:line="240" w:lineRule="auto"/>
        <w:ind w:firstLine="709"/>
        <w:jc w:val="both"/>
        <w:rPr>
          <w:rFonts w:ascii="Times New Roman" w:eastAsia="Times New Roman" w:hAnsi="Times New Roman" w:cs="Calibri"/>
          <w:sz w:val="28"/>
          <w:szCs w:val="28"/>
          <w:lang w:eastAsia="zh-CN"/>
        </w:rPr>
      </w:pPr>
      <w:r w:rsidRPr="00780847">
        <w:rPr>
          <w:rFonts w:ascii="Times New Roman" w:eastAsia="Times New Roman" w:hAnsi="Times New Roman" w:cs="Calibri"/>
          <w:sz w:val="28"/>
          <w:szCs w:val="28"/>
          <w:lang w:eastAsia="zh-CN"/>
        </w:rPr>
        <w:t xml:space="preserve">Экзаменационная модель ОГЭ по биологии связана с КИМ ЕГЭ. Эта связь проявляется в отборе контролируемого содержания и построении структуры контрольно-измерительных материалов. </w:t>
      </w:r>
    </w:p>
    <w:p w:rsidR="00780847" w:rsidRPr="00780847" w:rsidRDefault="00780847" w:rsidP="00780847">
      <w:pPr>
        <w:spacing w:after="0" w:line="240" w:lineRule="auto"/>
        <w:ind w:firstLine="709"/>
        <w:jc w:val="both"/>
        <w:rPr>
          <w:rFonts w:ascii="Times New Roman" w:eastAsia="Calibri" w:hAnsi="Times New Roman" w:cs="Times New Roman"/>
          <w:sz w:val="28"/>
          <w:szCs w:val="28"/>
          <w:lang w:eastAsia="zh-CN"/>
        </w:rPr>
      </w:pPr>
      <w:r w:rsidRPr="00780847">
        <w:rPr>
          <w:rFonts w:ascii="Times New Roman" w:eastAsia="Calibri" w:hAnsi="Times New Roman" w:cs="Times New Roman"/>
          <w:sz w:val="28"/>
          <w:szCs w:val="28"/>
          <w:lang w:eastAsia="zh-CN"/>
        </w:rPr>
        <w:t>Содержание контрольно-измерительных материалов ОГЭ по биологии состоит из пяти содержательных блоков:</w:t>
      </w:r>
    </w:p>
    <w:p w:rsidR="00780847" w:rsidRPr="00780847" w:rsidRDefault="00780847" w:rsidP="00780847">
      <w:pPr>
        <w:numPr>
          <w:ilvl w:val="0"/>
          <w:numId w:val="39"/>
        </w:numPr>
        <w:tabs>
          <w:tab w:val="left" w:pos="993"/>
        </w:tabs>
        <w:spacing w:after="0" w:line="240" w:lineRule="auto"/>
        <w:ind w:left="0" w:firstLine="709"/>
        <w:contextualSpacing/>
        <w:jc w:val="both"/>
        <w:rPr>
          <w:rFonts w:ascii="Times New Roman" w:eastAsia="Times New Roman" w:hAnsi="Times New Roman" w:cs="Calibri"/>
          <w:i/>
          <w:sz w:val="28"/>
          <w:szCs w:val="28"/>
          <w:lang w:eastAsia="zh-CN"/>
        </w:rPr>
      </w:pPr>
      <w:r w:rsidRPr="00780847">
        <w:rPr>
          <w:rFonts w:ascii="Times New Roman" w:eastAsia="Times New Roman" w:hAnsi="Times New Roman" w:cs="Calibri"/>
          <w:sz w:val="28"/>
          <w:szCs w:val="28"/>
          <w:lang w:eastAsia="zh-CN"/>
        </w:rPr>
        <w:t>Биология как наука. Методы биологии.</w:t>
      </w:r>
    </w:p>
    <w:p w:rsidR="00780847" w:rsidRPr="00780847" w:rsidRDefault="00780847" w:rsidP="00780847">
      <w:pPr>
        <w:numPr>
          <w:ilvl w:val="0"/>
          <w:numId w:val="39"/>
        </w:numPr>
        <w:tabs>
          <w:tab w:val="left" w:pos="993"/>
        </w:tabs>
        <w:spacing w:after="0" w:line="240" w:lineRule="auto"/>
        <w:ind w:left="0" w:firstLine="709"/>
        <w:contextualSpacing/>
        <w:jc w:val="both"/>
        <w:rPr>
          <w:rFonts w:ascii="Times New Roman" w:eastAsia="Times New Roman" w:hAnsi="Times New Roman" w:cs="Calibri"/>
          <w:i/>
          <w:sz w:val="28"/>
          <w:szCs w:val="28"/>
          <w:lang w:eastAsia="zh-CN"/>
        </w:rPr>
      </w:pPr>
      <w:r w:rsidRPr="00780847">
        <w:rPr>
          <w:rFonts w:ascii="Times New Roman" w:eastAsia="Times New Roman" w:hAnsi="Times New Roman" w:cs="Calibri"/>
          <w:sz w:val="28"/>
          <w:szCs w:val="28"/>
          <w:lang w:eastAsia="zh-CN"/>
        </w:rPr>
        <w:t>Признаки живых организмов.</w:t>
      </w:r>
    </w:p>
    <w:p w:rsidR="00780847" w:rsidRPr="00780847" w:rsidRDefault="00780847" w:rsidP="00780847">
      <w:pPr>
        <w:numPr>
          <w:ilvl w:val="0"/>
          <w:numId w:val="39"/>
        </w:numPr>
        <w:tabs>
          <w:tab w:val="left" w:pos="993"/>
        </w:tabs>
        <w:spacing w:after="0" w:line="240" w:lineRule="auto"/>
        <w:ind w:left="0" w:firstLine="709"/>
        <w:contextualSpacing/>
        <w:jc w:val="both"/>
        <w:rPr>
          <w:rFonts w:ascii="Times New Roman" w:eastAsia="Times New Roman" w:hAnsi="Times New Roman" w:cs="Calibri"/>
          <w:i/>
          <w:sz w:val="28"/>
          <w:szCs w:val="28"/>
          <w:lang w:eastAsia="zh-CN"/>
        </w:rPr>
      </w:pPr>
      <w:r w:rsidRPr="00780847">
        <w:rPr>
          <w:rFonts w:ascii="Times New Roman" w:eastAsia="Times New Roman" w:hAnsi="Times New Roman" w:cs="Calibri"/>
          <w:sz w:val="28"/>
          <w:szCs w:val="28"/>
          <w:lang w:eastAsia="zh-CN"/>
        </w:rPr>
        <w:t>Система, многообразие и эволюция живой природы.</w:t>
      </w:r>
    </w:p>
    <w:p w:rsidR="00780847" w:rsidRPr="00780847" w:rsidRDefault="00780847" w:rsidP="00780847">
      <w:pPr>
        <w:numPr>
          <w:ilvl w:val="0"/>
          <w:numId w:val="39"/>
        </w:numPr>
        <w:tabs>
          <w:tab w:val="left" w:pos="993"/>
        </w:tabs>
        <w:spacing w:after="0" w:line="240" w:lineRule="auto"/>
        <w:ind w:left="0" w:firstLine="709"/>
        <w:contextualSpacing/>
        <w:jc w:val="both"/>
        <w:rPr>
          <w:rFonts w:ascii="Times New Roman" w:eastAsia="Times New Roman" w:hAnsi="Times New Roman" w:cs="Calibri"/>
          <w:i/>
          <w:sz w:val="28"/>
          <w:szCs w:val="28"/>
          <w:lang w:eastAsia="zh-CN"/>
        </w:rPr>
      </w:pPr>
      <w:r w:rsidRPr="00780847">
        <w:rPr>
          <w:rFonts w:ascii="Times New Roman" w:eastAsia="Times New Roman" w:hAnsi="Times New Roman" w:cs="Calibri"/>
          <w:sz w:val="28"/>
          <w:szCs w:val="28"/>
          <w:lang w:eastAsia="zh-CN"/>
        </w:rPr>
        <w:t>Человек и его здоровье.</w:t>
      </w:r>
    </w:p>
    <w:p w:rsidR="00780847" w:rsidRPr="00780847" w:rsidRDefault="00780847" w:rsidP="00780847">
      <w:pPr>
        <w:numPr>
          <w:ilvl w:val="0"/>
          <w:numId w:val="39"/>
        </w:numPr>
        <w:tabs>
          <w:tab w:val="left" w:pos="993"/>
        </w:tabs>
        <w:spacing w:after="0" w:line="240" w:lineRule="auto"/>
        <w:ind w:left="0" w:firstLine="709"/>
        <w:contextualSpacing/>
        <w:jc w:val="both"/>
        <w:rPr>
          <w:rFonts w:ascii="Times New Roman" w:eastAsia="Times New Roman" w:hAnsi="Times New Roman" w:cs="Calibri"/>
          <w:sz w:val="28"/>
          <w:szCs w:val="28"/>
          <w:lang w:eastAsia="zh-CN"/>
        </w:rPr>
      </w:pPr>
      <w:r w:rsidRPr="00780847">
        <w:rPr>
          <w:rFonts w:ascii="Times New Roman" w:eastAsia="Times New Roman" w:hAnsi="Times New Roman" w:cs="Calibri"/>
          <w:sz w:val="28"/>
          <w:szCs w:val="28"/>
          <w:lang w:eastAsia="zh-CN"/>
        </w:rPr>
        <w:t>Взаимосвязи организмов и окружающей среды.</w:t>
      </w:r>
    </w:p>
    <w:p w:rsidR="00780847" w:rsidRPr="00780847" w:rsidRDefault="00780847" w:rsidP="00780847">
      <w:pPr>
        <w:autoSpaceDE w:val="0"/>
        <w:autoSpaceDN w:val="0"/>
        <w:adjustRightInd w:val="0"/>
        <w:spacing w:after="0" w:line="240" w:lineRule="auto"/>
        <w:ind w:firstLine="709"/>
        <w:jc w:val="both"/>
        <w:rPr>
          <w:rFonts w:ascii="Times New Roman" w:eastAsia="Times New Roman" w:hAnsi="Times New Roman" w:cs="Calibri"/>
          <w:sz w:val="28"/>
          <w:szCs w:val="28"/>
          <w:lang w:eastAsia="zh-CN"/>
        </w:rPr>
      </w:pPr>
      <w:r w:rsidRPr="00780847">
        <w:rPr>
          <w:rFonts w:ascii="Times New Roman" w:eastAsia="Times New Roman" w:hAnsi="Times New Roman" w:cs="Calibri"/>
          <w:sz w:val="28"/>
          <w:szCs w:val="28"/>
          <w:lang w:eastAsia="zh-CN"/>
        </w:rPr>
        <w:t>В 2019 г. каждый вариант КИМ экзаменационной работы по биологии  состоял из двух частей, включающих 32 задания, из которых заданий базового уровня сложности – 22 (48%), повышенного – 7 (35%), высокого – 3 (17%).</w:t>
      </w:r>
    </w:p>
    <w:p w:rsidR="00780847" w:rsidRPr="00780847" w:rsidRDefault="00780847" w:rsidP="00780847">
      <w:pPr>
        <w:autoSpaceDE w:val="0"/>
        <w:autoSpaceDN w:val="0"/>
        <w:adjustRightInd w:val="0"/>
        <w:spacing w:after="0" w:line="240" w:lineRule="auto"/>
        <w:ind w:firstLine="709"/>
        <w:jc w:val="both"/>
        <w:rPr>
          <w:rFonts w:ascii="TimesNewRomanPSMT" w:eastAsia="Calibri" w:hAnsi="TimesNewRomanPSMT" w:cs="TimesNewRomanPSMT"/>
          <w:sz w:val="19"/>
          <w:szCs w:val="19"/>
          <w:lang w:eastAsia="en-US"/>
        </w:rPr>
      </w:pPr>
      <w:r w:rsidRPr="00780847">
        <w:rPr>
          <w:rFonts w:ascii="Times New Roman" w:eastAsia="Times New Roman" w:hAnsi="Times New Roman" w:cs="Calibri"/>
          <w:sz w:val="28"/>
          <w:szCs w:val="28"/>
          <w:lang w:eastAsia="zh-CN"/>
        </w:rPr>
        <w:t>Часть 1 состоит из 28 заданий (1–28). 22 задания базового уровня (с ответом в виде одной цифры, соответствующей номеру правильного ответа) и 6 заданий повышенного уровня (2</w:t>
      </w:r>
      <w:r w:rsidRPr="00780847">
        <w:rPr>
          <w:rFonts w:ascii="TimesNewRomanPSMT" w:eastAsia="Calibri" w:hAnsi="TimesNewRomanPSMT" w:cs="TimesNewRomanPSMT" w:hint="eastAsia"/>
          <w:sz w:val="19"/>
          <w:szCs w:val="19"/>
          <w:lang w:eastAsia="en-US"/>
        </w:rPr>
        <w:t xml:space="preserve"> </w:t>
      </w:r>
      <w:r w:rsidRPr="00780847">
        <w:rPr>
          <w:rFonts w:ascii="Times New Roman" w:eastAsia="Times New Roman" w:hAnsi="Times New Roman" w:cs="Calibri"/>
          <w:sz w:val="28"/>
          <w:szCs w:val="28"/>
          <w:lang w:eastAsia="zh-CN"/>
        </w:rPr>
        <w:t>с выбором и записью трех верных ответов из шести, 3 на установление соответствия элементов двух информационных рядов (в том числе задание на</w:t>
      </w:r>
      <w:r w:rsidRPr="00780847">
        <w:rPr>
          <w:rFonts w:ascii="TimesNewRomanPSMT" w:eastAsia="Calibri" w:hAnsi="TimesNewRomanPSMT" w:cs="TimesNewRomanPSMT" w:hint="eastAsia"/>
          <w:sz w:val="19"/>
          <w:szCs w:val="19"/>
          <w:lang w:eastAsia="en-US"/>
        </w:rPr>
        <w:t xml:space="preserve"> </w:t>
      </w:r>
      <w:r w:rsidRPr="00780847">
        <w:rPr>
          <w:rFonts w:ascii="Times New Roman" w:eastAsia="Times New Roman" w:hAnsi="Times New Roman" w:cs="Calibri"/>
          <w:sz w:val="28"/>
          <w:szCs w:val="28"/>
          <w:lang w:eastAsia="zh-CN"/>
        </w:rPr>
        <w:t>включение пропущенных в тексте терминов и понятий, на соотнесение морфологических признаков организма или его отдельных органов</w:t>
      </w:r>
      <w:r w:rsidRPr="00780847">
        <w:rPr>
          <w:rFonts w:ascii="TimesNewRomanPSMT" w:eastAsia="Calibri" w:hAnsi="TimesNewRomanPSMT" w:cs="TimesNewRomanPSMT" w:hint="eastAsia"/>
          <w:sz w:val="19"/>
          <w:szCs w:val="19"/>
          <w:lang w:eastAsia="en-US"/>
        </w:rPr>
        <w:t xml:space="preserve"> </w:t>
      </w:r>
      <w:r w:rsidRPr="00780847">
        <w:rPr>
          <w:rFonts w:ascii="Times New Roman" w:eastAsia="Times New Roman" w:hAnsi="Times New Roman" w:cs="Calibri"/>
          <w:sz w:val="28"/>
          <w:szCs w:val="28"/>
          <w:lang w:eastAsia="zh-CN"/>
        </w:rPr>
        <w:t>с предложенными моделями по заданному алгоритму), 1 на определение последовательности биологических процессов, явлений, объектов).</w:t>
      </w:r>
    </w:p>
    <w:p w:rsidR="00780847" w:rsidRPr="00780847" w:rsidRDefault="00780847" w:rsidP="00780847">
      <w:pPr>
        <w:autoSpaceDE w:val="0"/>
        <w:autoSpaceDN w:val="0"/>
        <w:adjustRightInd w:val="0"/>
        <w:spacing w:after="0" w:line="240" w:lineRule="auto"/>
        <w:ind w:firstLine="709"/>
        <w:jc w:val="both"/>
        <w:rPr>
          <w:rFonts w:ascii="Times New Roman" w:eastAsia="Times New Roman" w:hAnsi="Times New Roman" w:cs="Calibri"/>
          <w:sz w:val="28"/>
          <w:szCs w:val="28"/>
          <w:lang w:eastAsia="zh-CN"/>
        </w:rPr>
      </w:pPr>
      <w:r w:rsidRPr="00780847">
        <w:rPr>
          <w:rFonts w:ascii="Times New Roman" w:eastAsia="Times New Roman" w:hAnsi="Times New Roman" w:cs="Calibri"/>
          <w:sz w:val="28"/>
          <w:szCs w:val="28"/>
          <w:lang w:eastAsia="zh-CN"/>
        </w:rPr>
        <w:t>Часть 2 состоит из четырех заданий с развернутым</w:t>
      </w:r>
      <w:r w:rsidRPr="00780847">
        <w:rPr>
          <w:rFonts w:ascii="Times New Roman" w:eastAsia="Times New Roman" w:hAnsi="Times New Roman" w:cs="Calibri"/>
          <w:spacing w:val="-6"/>
          <w:sz w:val="28"/>
          <w:szCs w:val="28"/>
          <w:lang w:eastAsia="zh-CN"/>
        </w:rPr>
        <w:t xml:space="preserve"> ответом </w:t>
      </w:r>
      <w:r w:rsidRPr="00780847">
        <w:rPr>
          <w:rFonts w:ascii="Times New Roman" w:eastAsia="Times New Roman" w:hAnsi="Times New Roman" w:cs="Calibri"/>
          <w:sz w:val="28"/>
          <w:szCs w:val="28"/>
          <w:lang w:eastAsia="zh-CN"/>
        </w:rPr>
        <w:t>(29-32)</w:t>
      </w:r>
      <w:r w:rsidRPr="00780847">
        <w:rPr>
          <w:rFonts w:ascii="Times New Roman" w:eastAsia="Times New Roman" w:hAnsi="Times New Roman" w:cs="Calibri"/>
          <w:spacing w:val="-6"/>
          <w:sz w:val="28"/>
          <w:szCs w:val="28"/>
          <w:lang w:eastAsia="zh-CN"/>
        </w:rPr>
        <w:t>. Одно</w:t>
      </w:r>
      <w:r w:rsidR="00FE0CBC">
        <w:rPr>
          <w:rFonts w:ascii="Times New Roman" w:eastAsia="Times New Roman" w:hAnsi="Times New Roman" w:cs="Calibri"/>
          <w:spacing w:val="-6"/>
          <w:sz w:val="28"/>
          <w:szCs w:val="28"/>
          <w:lang w:eastAsia="zh-CN"/>
        </w:rPr>
        <w:t> </w:t>
      </w:r>
      <w:r w:rsidRPr="00780847">
        <w:rPr>
          <w:rFonts w:ascii="Times New Roman" w:eastAsia="Times New Roman" w:hAnsi="Times New Roman" w:cs="Calibri"/>
          <w:spacing w:val="-6"/>
          <w:sz w:val="28"/>
          <w:szCs w:val="28"/>
          <w:lang w:eastAsia="zh-CN"/>
        </w:rPr>
        <w:t>задание</w:t>
      </w:r>
      <w:r w:rsidRPr="00780847">
        <w:rPr>
          <w:rFonts w:ascii="Times New Roman" w:eastAsia="Times New Roman" w:hAnsi="Times New Roman" w:cs="Calibri"/>
          <w:sz w:val="28"/>
          <w:szCs w:val="28"/>
          <w:lang w:eastAsia="zh-CN"/>
        </w:rPr>
        <w:t xml:space="preserve"> повышенного уровня сложности (29) на работу с текстом, предполагающее использование информации из текста контекстных знаний для ответа на поставленные вопросы; остальные (30-32) высокого уровня сложности: 1</w:t>
      </w:r>
      <w:r w:rsidR="00FE0CBC">
        <w:rPr>
          <w:rFonts w:ascii="Times New Roman" w:eastAsia="Times New Roman" w:hAnsi="Times New Roman" w:cs="Calibri"/>
          <w:sz w:val="28"/>
          <w:szCs w:val="28"/>
          <w:lang w:eastAsia="zh-CN"/>
        </w:rPr>
        <w:t> </w:t>
      </w:r>
      <w:r w:rsidRPr="00780847">
        <w:rPr>
          <w:rFonts w:ascii="Times New Roman" w:eastAsia="Times New Roman" w:hAnsi="Times New Roman" w:cs="Calibri"/>
          <w:sz w:val="28"/>
          <w:szCs w:val="28"/>
          <w:lang w:eastAsia="zh-CN"/>
        </w:rPr>
        <w:t>на</w:t>
      </w:r>
      <w:r w:rsidR="00FE0CBC">
        <w:rPr>
          <w:rFonts w:ascii="Times New Roman" w:eastAsia="Times New Roman" w:hAnsi="Times New Roman" w:cs="Calibri"/>
          <w:sz w:val="28"/>
          <w:szCs w:val="28"/>
          <w:lang w:eastAsia="zh-CN"/>
        </w:rPr>
        <w:t> </w:t>
      </w:r>
      <w:r w:rsidRPr="00780847">
        <w:rPr>
          <w:rFonts w:ascii="Times New Roman" w:eastAsia="Times New Roman" w:hAnsi="Times New Roman" w:cs="Calibri"/>
          <w:sz w:val="28"/>
          <w:szCs w:val="28"/>
          <w:lang w:eastAsia="zh-CN"/>
        </w:rPr>
        <w:t>анализ статистических данных, представленных в табличной форме, 2</w:t>
      </w:r>
      <w:r w:rsidR="00FE0CBC">
        <w:rPr>
          <w:rFonts w:ascii="Times New Roman" w:eastAsia="Times New Roman" w:hAnsi="Times New Roman" w:cs="Calibri"/>
          <w:sz w:val="28"/>
          <w:szCs w:val="28"/>
          <w:lang w:eastAsia="zh-CN"/>
        </w:rPr>
        <w:t> </w:t>
      </w:r>
      <w:r w:rsidRPr="00780847">
        <w:rPr>
          <w:rFonts w:ascii="Times New Roman" w:eastAsia="Times New Roman" w:hAnsi="Times New Roman" w:cs="Calibri"/>
          <w:sz w:val="28"/>
          <w:szCs w:val="28"/>
          <w:lang w:eastAsia="zh-CN"/>
        </w:rPr>
        <w:t>на</w:t>
      </w:r>
      <w:r w:rsidR="00FE0CBC">
        <w:rPr>
          <w:rFonts w:ascii="Times New Roman" w:eastAsia="Times New Roman" w:hAnsi="Times New Roman" w:cs="Calibri"/>
          <w:sz w:val="28"/>
          <w:szCs w:val="28"/>
          <w:lang w:eastAsia="zh-CN"/>
        </w:rPr>
        <w:t> </w:t>
      </w:r>
      <w:r w:rsidRPr="00780847">
        <w:rPr>
          <w:rFonts w:ascii="Times New Roman" w:eastAsia="Times New Roman" w:hAnsi="Times New Roman" w:cs="Calibri"/>
          <w:sz w:val="28"/>
          <w:szCs w:val="28"/>
          <w:lang w:eastAsia="zh-CN"/>
        </w:rPr>
        <w:t xml:space="preserve">применение биологических знаний для решения практических задач. </w:t>
      </w:r>
    </w:p>
    <w:p w:rsidR="00780847" w:rsidRPr="00780847" w:rsidRDefault="00780847" w:rsidP="00780847">
      <w:pPr>
        <w:tabs>
          <w:tab w:val="left" w:pos="993"/>
        </w:tabs>
        <w:spacing w:after="0" w:line="240" w:lineRule="auto"/>
        <w:ind w:firstLine="709"/>
        <w:jc w:val="both"/>
        <w:rPr>
          <w:rFonts w:ascii="Times New Roman" w:eastAsia="Times New Roman" w:hAnsi="Times New Roman" w:cs="Calibri"/>
          <w:sz w:val="28"/>
          <w:szCs w:val="28"/>
          <w:lang w:eastAsia="zh-CN"/>
        </w:rPr>
      </w:pPr>
      <w:r w:rsidRPr="00780847">
        <w:rPr>
          <w:rFonts w:ascii="Times New Roman" w:eastAsia="Times New Roman" w:hAnsi="Times New Roman" w:cs="Calibri"/>
          <w:sz w:val="28"/>
          <w:szCs w:val="28"/>
          <w:lang w:eastAsia="zh-CN"/>
        </w:rPr>
        <w:t>Задания ОГЭ проверяют освоение обучающимися следующих компонентов содержания:</w:t>
      </w:r>
    </w:p>
    <w:p w:rsidR="00780847" w:rsidRPr="00780847" w:rsidRDefault="00780847" w:rsidP="00780847">
      <w:pPr>
        <w:autoSpaceDE w:val="0"/>
        <w:autoSpaceDN w:val="0"/>
        <w:adjustRightInd w:val="0"/>
        <w:spacing w:after="0" w:line="240" w:lineRule="auto"/>
        <w:ind w:firstLine="709"/>
        <w:jc w:val="both"/>
        <w:rPr>
          <w:rFonts w:ascii="Times New Roman" w:eastAsia="Times New Roman" w:hAnsi="Times New Roman" w:cs="Calibri"/>
          <w:sz w:val="28"/>
          <w:szCs w:val="28"/>
          <w:lang w:eastAsia="zh-CN"/>
        </w:rPr>
      </w:pPr>
      <w:r w:rsidRPr="00780847">
        <w:rPr>
          <w:rFonts w:ascii="Times New Roman" w:eastAsia="Times New Roman" w:hAnsi="Times New Roman" w:cs="Calibri"/>
          <w:sz w:val="28"/>
          <w:szCs w:val="28"/>
          <w:lang w:eastAsia="zh-CN"/>
        </w:rPr>
        <w:t xml:space="preserve">- роль биологии в формировании современной естественнонаучной картины мира, в практической деятельности людей; </w:t>
      </w:r>
    </w:p>
    <w:p w:rsidR="00780847" w:rsidRPr="00780847" w:rsidRDefault="00780847" w:rsidP="00780847">
      <w:pPr>
        <w:autoSpaceDE w:val="0"/>
        <w:autoSpaceDN w:val="0"/>
        <w:adjustRightInd w:val="0"/>
        <w:spacing w:after="0" w:line="240" w:lineRule="auto"/>
        <w:ind w:firstLine="709"/>
        <w:jc w:val="both"/>
        <w:rPr>
          <w:rFonts w:ascii="Times New Roman" w:eastAsia="Times New Roman" w:hAnsi="Times New Roman" w:cs="Calibri"/>
          <w:sz w:val="28"/>
          <w:szCs w:val="28"/>
          <w:lang w:eastAsia="zh-CN"/>
        </w:rPr>
      </w:pPr>
      <w:r w:rsidRPr="00780847">
        <w:rPr>
          <w:rFonts w:ascii="Times New Roman" w:eastAsia="Times New Roman" w:hAnsi="Times New Roman" w:cs="Calibri"/>
          <w:sz w:val="28"/>
          <w:szCs w:val="28"/>
          <w:lang w:eastAsia="zh-CN"/>
        </w:rPr>
        <w:t>- методы изучения живых объектов (наблюдение, описание, измерение, эксперимент);</w:t>
      </w:r>
    </w:p>
    <w:p w:rsidR="00780847" w:rsidRPr="00780847" w:rsidRDefault="00780847" w:rsidP="00780847">
      <w:pPr>
        <w:autoSpaceDE w:val="0"/>
        <w:autoSpaceDN w:val="0"/>
        <w:adjustRightInd w:val="0"/>
        <w:spacing w:after="0" w:line="240" w:lineRule="auto"/>
        <w:ind w:firstLine="709"/>
        <w:jc w:val="both"/>
        <w:rPr>
          <w:rFonts w:ascii="Times New Roman" w:eastAsia="Times New Roman" w:hAnsi="Times New Roman" w:cs="Calibri"/>
          <w:sz w:val="28"/>
          <w:szCs w:val="28"/>
          <w:lang w:eastAsia="zh-CN"/>
        </w:rPr>
      </w:pPr>
      <w:r w:rsidRPr="00780847">
        <w:rPr>
          <w:rFonts w:ascii="Times New Roman" w:eastAsia="Times New Roman" w:hAnsi="Times New Roman" w:cs="Calibri"/>
          <w:sz w:val="28"/>
          <w:szCs w:val="28"/>
          <w:lang w:eastAsia="zh-CN"/>
        </w:rPr>
        <w:t xml:space="preserve">- строение, функции и многообразие клеток, тканей, органов и систем органов; </w:t>
      </w:r>
    </w:p>
    <w:p w:rsidR="00780847" w:rsidRPr="00780847" w:rsidRDefault="00780847" w:rsidP="00780847">
      <w:pPr>
        <w:autoSpaceDE w:val="0"/>
        <w:autoSpaceDN w:val="0"/>
        <w:adjustRightInd w:val="0"/>
        <w:spacing w:after="0" w:line="240" w:lineRule="auto"/>
        <w:ind w:firstLine="709"/>
        <w:jc w:val="both"/>
        <w:rPr>
          <w:rFonts w:ascii="Times New Roman" w:eastAsia="Times New Roman" w:hAnsi="Times New Roman" w:cs="Calibri"/>
          <w:sz w:val="28"/>
          <w:szCs w:val="28"/>
          <w:lang w:eastAsia="zh-CN"/>
        </w:rPr>
      </w:pPr>
      <w:r w:rsidRPr="00780847">
        <w:rPr>
          <w:rFonts w:ascii="Times New Roman" w:eastAsia="Times New Roman" w:hAnsi="Times New Roman" w:cs="Calibri"/>
          <w:sz w:val="28"/>
          <w:szCs w:val="28"/>
          <w:lang w:eastAsia="zh-CN"/>
        </w:rPr>
        <w:t xml:space="preserve">- признаки живых организмов, наследственность и изменчивость; </w:t>
      </w:r>
    </w:p>
    <w:p w:rsidR="00780847" w:rsidRPr="00780847" w:rsidRDefault="00780847" w:rsidP="00780847">
      <w:pPr>
        <w:autoSpaceDE w:val="0"/>
        <w:autoSpaceDN w:val="0"/>
        <w:adjustRightInd w:val="0"/>
        <w:spacing w:after="0" w:line="240" w:lineRule="auto"/>
        <w:ind w:firstLine="709"/>
        <w:jc w:val="both"/>
        <w:rPr>
          <w:rFonts w:ascii="Times New Roman" w:eastAsia="Times New Roman" w:hAnsi="Times New Roman" w:cs="Calibri"/>
          <w:sz w:val="28"/>
          <w:szCs w:val="28"/>
          <w:lang w:eastAsia="zh-CN"/>
        </w:rPr>
      </w:pPr>
      <w:r w:rsidRPr="00780847">
        <w:rPr>
          <w:rFonts w:ascii="Times New Roman" w:eastAsia="Times New Roman" w:hAnsi="Times New Roman" w:cs="Calibri"/>
          <w:sz w:val="28"/>
          <w:szCs w:val="28"/>
          <w:lang w:eastAsia="zh-CN"/>
        </w:rPr>
        <w:t>- способы размножения, приемы выращивания растений и разведения животных;</w:t>
      </w:r>
    </w:p>
    <w:p w:rsidR="00780847" w:rsidRPr="00780847" w:rsidRDefault="00780847" w:rsidP="00780847">
      <w:pPr>
        <w:autoSpaceDE w:val="0"/>
        <w:autoSpaceDN w:val="0"/>
        <w:adjustRightInd w:val="0"/>
        <w:spacing w:after="0" w:line="240" w:lineRule="auto"/>
        <w:ind w:firstLine="709"/>
        <w:jc w:val="both"/>
        <w:rPr>
          <w:rFonts w:ascii="Times New Roman" w:eastAsia="Times New Roman" w:hAnsi="Times New Roman" w:cs="Calibri"/>
          <w:sz w:val="28"/>
          <w:szCs w:val="28"/>
          <w:lang w:eastAsia="zh-CN"/>
        </w:rPr>
      </w:pPr>
      <w:r w:rsidRPr="00780847">
        <w:rPr>
          <w:rFonts w:ascii="Times New Roman" w:eastAsia="Times New Roman" w:hAnsi="Times New Roman" w:cs="Calibri"/>
          <w:sz w:val="28"/>
          <w:szCs w:val="28"/>
          <w:lang w:eastAsia="zh-CN"/>
        </w:rPr>
        <w:t xml:space="preserve">- важнейшие отличительные признаки основных царств живой природы (Животные, Растения, Грибы, Бактерии); </w:t>
      </w:r>
    </w:p>
    <w:p w:rsidR="00780847" w:rsidRPr="00780847" w:rsidRDefault="00780847" w:rsidP="00780847">
      <w:pPr>
        <w:autoSpaceDE w:val="0"/>
        <w:autoSpaceDN w:val="0"/>
        <w:adjustRightInd w:val="0"/>
        <w:spacing w:after="0" w:line="240" w:lineRule="auto"/>
        <w:ind w:firstLine="709"/>
        <w:jc w:val="both"/>
        <w:rPr>
          <w:rFonts w:ascii="Times New Roman" w:eastAsia="Times New Roman" w:hAnsi="Times New Roman" w:cs="Calibri"/>
          <w:sz w:val="28"/>
          <w:szCs w:val="28"/>
          <w:lang w:eastAsia="zh-CN"/>
        </w:rPr>
      </w:pPr>
      <w:r w:rsidRPr="00780847">
        <w:rPr>
          <w:rFonts w:ascii="Times New Roman" w:eastAsia="Times New Roman" w:hAnsi="Times New Roman" w:cs="Calibri"/>
          <w:sz w:val="28"/>
          <w:szCs w:val="28"/>
          <w:lang w:eastAsia="zh-CN"/>
        </w:rPr>
        <w:lastRenderedPageBreak/>
        <w:t xml:space="preserve">- классификация растений и животных (отдел (тип), класс); </w:t>
      </w:r>
    </w:p>
    <w:p w:rsidR="00780847" w:rsidRPr="00780847" w:rsidRDefault="00780847" w:rsidP="00780847">
      <w:pPr>
        <w:autoSpaceDE w:val="0"/>
        <w:autoSpaceDN w:val="0"/>
        <w:adjustRightInd w:val="0"/>
        <w:spacing w:after="0" w:line="240" w:lineRule="auto"/>
        <w:ind w:firstLine="709"/>
        <w:jc w:val="both"/>
        <w:rPr>
          <w:rFonts w:ascii="Times New Roman" w:eastAsia="Times New Roman" w:hAnsi="Times New Roman" w:cs="Calibri"/>
          <w:sz w:val="28"/>
          <w:szCs w:val="28"/>
          <w:lang w:eastAsia="zh-CN"/>
        </w:rPr>
      </w:pPr>
      <w:r w:rsidRPr="00780847">
        <w:rPr>
          <w:rFonts w:ascii="Times New Roman" w:eastAsia="Times New Roman" w:hAnsi="Times New Roman" w:cs="Calibri"/>
          <w:sz w:val="28"/>
          <w:szCs w:val="28"/>
          <w:lang w:eastAsia="zh-CN"/>
        </w:rPr>
        <w:t xml:space="preserve">- усложнение растений и животных в процессе эволюции; </w:t>
      </w:r>
    </w:p>
    <w:p w:rsidR="00780847" w:rsidRPr="00983528" w:rsidRDefault="00780847" w:rsidP="00780847">
      <w:pPr>
        <w:autoSpaceDE w:val="0"/>
        <w:autoSpaceDN w:val="0"/>
        <w:adjustRightInd w:val="0"/>
        <w:spacing w:after="0" w:line="240" w:lineRule="auto"/>
        <w:ind w:firstLine="709"/>
        <w:jc w:val="both"/>
        <w:rPr>
          <w:rFonts w:ascii="Times New Roman" w:eastAsia="Times New Roman" w:hAnsi="Times New Roman" w:cs="Calibri"/>
          <w:spacing w:val="-6"/>
          <w:sz w:val="28"/>
          <w:szCs w:val="28"/>
          <w:lang w:eastAsia="zh-CN"/>
        </w:rPr>
      </w:pPr>
      <w:r w:rsidRPr="00983528">
        <w:rPr>
          <w:rFonts w:ascii="Times New Roman" w:eastAsia="Times New Roman" w:hAnsi="Times New Roman" w:cs="Calibri"/>
          <w:spacing w:val="-6"/>
          <w:sz w:val="28"/>
          <w:szCs w:val="28"/>
          <w:lang w:eastAsia="zh-CN"/>
        </w:rPr>
        <w:t>- биоразнообразие как основа устойчивости биосферы и результаты эволюции;</w:t>
      </w:r>
    </w:p>
    <w:p w:rsidR="00780847" w:rsidRPr="00780847" w:rsidRDefault="00780847" w:rsidP="00780847">
      <w:pPr>
        <w:autoSpaceDE w:val="0"/>
        <w:autoSpaceDN w:val="0"/>
        <w:adjustRightInd w:val="0"/>
        <w:spacing w:after="0" w:line="240" w:lineRule="auto"/>
        <w:ind w:firstLine="709"/>
        <w:jc w:val="both"/>
        <w:rPr>
          <w:rFonts w:ascii="Times New Roman" w:eastAsia="Times New Roman" w:hAnsi="Times New Roman" w:cs="Calibri"/>
          <w:sz w:val="28"/>
          <w:szCs w:val="28"/>
          <w:lang w:eastAsia="zh-CN"/>
        </w:rPr>
      </w:pPr>
      <w:r w:rsidRPr="00780847">
        <w:rPr>
          <w:rFonts w:ascii="Times New Roman" w:eastAsia="Times New Roman" w:hAnsi="Times New Roman" w:cs="Calibri"/>
          <w:sz w:val="28"/>
          <w:szCs w:val="28"/>
          <w:lang w:eastAsia="zh-CN"/>
        </w:rPr>
        <w:t>- происхождение человека и его биосоциальная природа;</w:t>
      </w:r>
    </w:p>
    <w:p w:rsidR="00780847" w:rsidRPr="00780847" w:rsidRDefault="00780847" w:rsidP="00780847">
      <w:pPr>
        <w:autoSpaceDE w:val="0"/>
        <w:autoSpaceDN w:val="0"/>
        <w:adjustRightInd w:val="0"/>
        <w:spacing w:after="0" w:line="240" w:lineRule="auto"/>
        <w:ind w:firstLine="709"/>
        <w:jc w:val="both"/>
        <w:rPr>
          <w:rFonts w:ascii="Times New Roman" w:eastAsia="Times New Roman" w:hAnsi="Times New Roman" w:cs="Calibri"/>
          <w:sz w:val="28"/>
          <w:szCs w:val="28"/>
          <w:lang w:eastAsia="zh-CN"/>
        </w:rPr>
      </w:pPr>
      <w:r w:rsidRPr="00780847">
        <w:rPr>
          <w:rFonts w:ascii="Times New Roman" w:eastAsia="Times New Roman" w:hAnsi="Times New Roman" w:cs="Calibri"/>
          <w:sz w:val="28"/>
          <w:szCs w:val="28"/>
          <w:lang w:eastAsia="zh-CN"/>
        </w:rPr>
        <w:t>- высшая нервная деятельность и об особенности поведения человека;</w:t>
      </w:r>
    </w:p>
    <w:p w:rsidR="00780847" w:rsidRPr="00780847" w:rsidRDefault="00780847" w:rsidP="00780847">
      <w:pPr>
        <w:autoSpaceDE w:val="0"/>
        <w:autoSpaceDN w:val="0"/>
        <w:adjustRightInd w:val="0"/>
        <w:spacing w:after="0" w:line="240" w:lineRule="auto"/>
        <w:ind w:firstLine="709"/>
        <w:jc w:val="both"/>
        <w:rPr>
          <w:rFonts w:ascii="Times New Roman" w:eastAsia="Times New Roman" w:hAnsi="Times New Roman" w:cs="Calibri"/>
          <w:sz w:val="28"/>
          <w:szCs w:val="28"/>
          <w:lang w:eastAsia="zh-CN"/>
        </w:rPr>
      </w:pPr>
      <w:r w:rsidRPr="00780847">
        <w:rPr>
          <w:rFonts w:ascii="Times New Roman" w:eastAsia="Times New Roman" w:hAnsi="Times New Roman" w:cs="Calibri"/>
          <w:sz w:val="28"/>
          <w:szCs w:val="28"/>
          <w:lang w:eastAsia="zh-CN"/>
        </w:rPr>
        <w:t xml:space="preserve">- строение и жизнедеятельность органов и систем органов (нервной, эндокринной, кровеносной, лимфатической, дыхания, выделения, пищеварения, половой, опоры и движения); </w:t>
      </w:r>
    </w:p>
    <w:p w:rsidR="00780847" w:rsidRPr="00780847" w:rsidRDefault="00780847" w:rsidP="00780847">
      <w:pPr>
        <w:autoSpaceDE w:val="0"/>
        <w:autoSpaceDN w:val="0"/>
        <w:adjustRightInd w:val="0"/>
        <w:spacing w:after="0" w:line="240" w:lineRule="auto"/>
        <w:ind w:firstLine="709"/>
        <w:jc w:val="both"/>
        <w:rPr>
          <w:rFonts w:ascii="Times New Roman" w:eastAsia="Times New Roman" w:hAnsi="Times New Roman" w:cs="Calibri"/>
          <w:sz w:val="28"/>
          <w:szCs w:val="28"/>
          <w:lang w:eastAsia="zh-CN"/>
        </w:rPr>
      </w:pPr>
      <w:r w:rsidRPr="00780847">
        <w:rPr>
          <w:rFonts w:ascii="Times New Roman" w:eastAsia="Times New Roman" w:hAnsi="Times New Roman" w:cs="Calibri"/>
          <w:sz w:val="28"/>
          <w:szCs w:val="28"/>
          <w:lang w:eastAsia="zh-CN"/>
        </w:rPr>
        <w:t xml:space="preserve">- внутренняя среда, об иммунитете, органы чувств, нейрогуморальная регуляция процессов жизнедеятельности; </w:t>
      </w:r>
    </w:p>
    <w:p w:rsidR="00780847" w:rsidRPr="00780847" w:rsidRDefault="00780847" w:rsidP="00780847">
      <w:pPr>
        <w:autoSpaceDE w:val="0"/>
        <w:autoSpaceDN w:val="0"/>
        <w:adjustRightInd w:val="0"/>
        <w:spacing w:after="0" w:line="240" w:lineRule="auto"/>
        <w:ind w:firstLine="709"/>
        <w:jc w:val="both"/>
        <w:rPr>
          <w:rFonts w:ascii="Times New Roman" w:eastAsia="Times New Roman" w:hAnsi="Times New Roman" w:cs="Calibri"/>
          <w:sz w:val="28"/>
          <w:szCs w:val="28"/>
          <w:lang w:eastAsia="zh-CN"/>
        </w:rPr>
      </w:pPr>
      <w:r w:rsidRPr="00780847">
        <w:rPr>
          <w:rFonts w:ascii="Times New Roman" w:eastAsia="Times New Roman" w:hAnsi="Times New Roman" w:cs="Calibri"/>
          <w:sz w:val="28"/>
          <w:szCs w:val="28"/>
          <w:lang w:eastAsia="zh-CN"/>
        </w:rPr>
        <w:t>- санитарно-гигиенические нормы и правила здорового образа жизни;</w:t>
      </w:r>
    </w:p>
    <w:p w:rsidR="00780847" w:rsidRPr="00780847" w:rsidRDefault="00780847" w:rsidP="00780847">
      <w:pPr>
        <w:autoSpaceDE w:val="0"/>
        <w:autoSpaceDN w:val="0"/>
        <w:adjustRightInd w:val="0"/>
        <w:spacing w:after="0" w:line="240" w:lineRule="auto"/>
        <w:ind w:firstLine="709"/>
        <w:jc w:val="both"/>
        <w:rPr>
          <w:rFonts w:ascii="Times New Roman" w:eastAsia="Times New Roman" w:hAnsi="Times New Roman" w:cs="Calibri"/>
          <w:sz w:val="28"/>
          <w:szCs w:val="28"/>
          <w:lang w:eastAsia="zh-CN"/>
        </w:rPr>
      </w:pPr>
      <w:r w:rsidRPr="00780847">
        <w:rPr>
          <w:rFonts w:ascii="Times New Roman" w:eastAsia="Times New Roman" w:hAnsi="Times New Roman" w:cs="Calibri"/>
          <w:sz w:val="28"/>
          <w:szCs w:val="28"/>
          <w:lang w:eastAsia="zh-CN"/>
        </w:rPr>
        <w:t>- взаимодействие разных видов в природе;</w:t>
      </w:r>
    </w:p>
    <w:p w:rsidR="00780847" w:rsidRPr="00780847" w:rsidRDefault="00780847" w:rsidP="00780847">
      <w:pPr>
        <w:autoSpaceDE w:val="0"/>
        <w:autoSpaceDN w:val="0"/>
        <w:adjustRightInd w:val="0"/>
        <w:spacing w:after="0" w:line="240" w:lineRule="auto"/>
        <w:ind w:firstLine="709"/>
        <w:jc w:val="both"/>
        <w:rPr>
          <w:rFonts w:ascii="Times New Roman" w:eastAsia="Times New Roman" w:hAnsi="Times New Roman" w:cs="Calibri"/>
          <w:spacing w:val="-6"/>
          <w:sz w:val="28"/>
          <w:szCs w:val="28"/>
          <w:lang w:eastAsia="zh-CN"/>
        </w:rPr>
      </w:pPr>
      <w:r w:rsidRPr="00780847">
        <w:rPr>
          <w:rFonts w:ascii="Times New Roman" w:eastAsia="Times New Roman" w:hAnsi="Times New Roman" w:cs="Calibri"/>
          <w:spacing w:val="-6"/>
          <w:sz w:val="28"/>
          <w:szCs w:val="28"/>
          <w:lang w:eastAsia="zh-CN"/>
        </w:rPr>
        <w:t xml:space="preserve">- естественные и искусственные экосистемы и входящие в них компоненты; </w:t>
      </w:r>
    </w:p>
    <w:p w:rsidR="00780847" w:rsidRPr="00780847" w:rsidRDefault="00780847" w:rsidP="00780847">
      <w:pPr>
        <w:autoSpaceDE w:val="0"/>
        <w:autoSpaceDN w:val="0"/>
        <w:adjustRightInd w:val="0"/>
        <w:spacing w:after="0" w:line="240" w:lineRule="auto"/>
        <w:ind w:firstLine="709"/>
        <w:jc w:val="both"/>
        <w:rPr>
          <w:rFonts w:ascii="Times New Roman" w:eastAsia="Times New Roman" w:hAnsi="Times New Roman" w:cs="Calibri"/>
          <w:sz w:val="28"/>
          <w:szCs w:val="28"/>
          <w:lang w:eastAsia="zh-CN"/>
        </w:rPr>
      </w:pPr>
      <w:r w:rsidRPr="00780847">
        <w:rPr>
          <w:rFonts w:ascii="Times New Roman" w:eastAsia="Times New Roman" w:hAnsi="Times New Roman" w:cs="Calibri"/>
          <w:sz w:val="28"/>
          <w:szCs w:val="28"/>
          <w:lang w:eastAsia="zh-CN"/>
        </w:rPr>
        <w:t xml:space="preserve">- пищевые связи; экологические проблемы, их влияние на собственную жизнь и жизнь других людей; </w:t>
      </w:r>
    </w:p>
    <w:p w:rsidR="00780847" w:rsidRPr="00780847" w:rsidRDefault="00780847" w:rsidP="00780847">
      <w:pPr>
        <w:autoSpaceDE w:val="0"/>
        <w:autoSpaceDN w:val="0"/>
        <w:adjustRightInd w:val="0"/>
        <w:spacing w:after="0" w:line="240" w:lineRule="auto"/>
        <w:ind w:firstLine="709"/>
        <w:jc w:val="both"/>
        <w:rPr>
          <w:rFonts w:ascii="Times New Roman" w:eastAsia="Times New Roman" w:hAnsi="Times New Roman" w:cs="Calibri"/>
          <w:sz w:val="28"/>
          <w:szCs w:val="28"/>
          <w:lang w:eastAsia="zh-CN"/>
        </w:rPr>
      </w:pPr>
      <w:r w:rsidRPr="00780847">
        <w:rPr>
          <w:rFonts w:ascii="Times New Roman" w:eastAsia="Times New Roman" w:hAnsi="Times New Roman" w:cs="Calibri"/>
          <w:sz w:val="28"/>
          <w:szCs w:val="28"/>
          <w:lang w:eastAsia="zh-CN"/>
        </w:rPr>
        <w:t>- правила поведения в окружающей среде и способы сохранения равновесия в ней.</w:t>
      </w:r>
    </w:p>
    <w:p w:rsidR="00780847" w:rsidRPr="00780847" w:rsidRDefault="00780847" w:rsidP="00780847">
      <w:pPr>
        <w:tabs>
          <w:tab w:val="left" w:pos="993"/>
        </w:tabs>
        <w:spacing w:after="0" w:line="240" w:lineRule="auto"/>
        <w:ind w:firstLine="709"/>
        <w:jc w:val="both"/>
        <w:rPr>
          <w:rFonts w:ascii="Times New Roman" w:eastAsia="Times New Roman" w:hAnsi="Times New Roman" w:cs="Calibri"/>
          <w:sz w:val="28"/>
          <w:szCs w:val="28"/>
          <w:lang w:eastAsia="zh-CN"/>
        </w:rPr>
      </w:pPr>
      <w:r w:rsidRPr="00780847">
        <w:rPr>
          <w:rFonts w:ascii="Times New Roman" w:eastAsia="Times New Roman" w:hAnsi="Times New Roman" w:cs="Calibri"/>
          <w:sz w:val="28"/>
          <w:szCs w:val="28"/>
          <w:lang w:eastAsia="zh-CN"/>
        </w:rPr>
        <w:t>Задания ОГЭ проверяют освоение обучающимися следующих умений и</w:t>
      </w:r>
      <w:r w:rsidR="00FE0CBC">
        <w:rPr>
          <w:rFonts w:ascii="Times New Roman" w:eastAsia="Times New Roman" w:hAnsi="Times New Roman" w:cs="Calibri"/>
          <w:sz w:val="28"/>
          <w:szCs w:val="28"/>
          <w:lang w:eastAsia="zh-CN"/>
        </w:rPr>
        <w:t> </w:t>
      </w:r>
      <w:r w:rsidRPr="00780847">
        <w:rPr>
          <w:rFonts w:ascii="Times New Roman" w:eastAsia="Times New Roman" w:hAnsi="Times New Roman" w:cs="Calibri"/>
          <w:sz w:val="28"/>
          <w:szCs w:val="28"/>
          <w:lang w:eastAsia="zh-CN"/>
        </w:rPr>
        <w:t>способов действий:</w:t>
      </w:r>
    </w:p>
    <w:p w:rsidR="00780847" w:rsidRPr="00780847" w:rsidRDefault="00780847" w:rsidP="00780847">
      <w:pPr>
        <w:autoSpaceDE w:val="0"/>
        <w:autoSpaceDN w:val="0"/>
        <w:adjustRightInd w:val="0"/>
        <w:spacing w:after="0" w:line="240" w:lineRule="auto"/>
        <w:ind w:firstLine="709"/>
        <w:jc w:val="both"/>
        <w:rPr>
          <w:rFonts w:ascii="Times New Roman" w:eastAsia="Times New Roman" w:hAnsi="Times New Roman" w:cs="Calibri"/>
          <w:sz w:val="28"/>
          <w:szCs w:val="28"/>
          <w:lang w:eastAsia="zh-CN"/>
        </w:rPr>
      </w:pPr>
      <w:r w:rsidRPr="00780847">
        <w:rPr>
          <w:rFonts w:ascii="Times New Roman" w:eastAsia="Times New Roman" w:hAnsi="Times New Roman" w:cs="Calibri"/>
          <w:sz w:val="28"/>
          <w:szCs w:val="28"/>
          <w:lang w:eastAsia="zh-CN"/>
        </w:rPr>
        <w:t>- объяснять роль биологии в формировании современной естественнонаучной картины мира;</w:t>
      </w:r>
    </w:p>
    <w:p w:rsidR="00780847" w:rsidRPr="00780847" w:rsidRDefault="00780847" w:rsidP="00780847">
      <w:pPr>
        <w:autoSpaceDE w:val="0"/>
        <w:autoSpaceDN w:val="0"/>
        <w:adjustRightInd w:val="0"/>
        <w:spacing w:after="0" w:line="240" w:lineRule="auto"/>
        <w:ind w:firstLine="709"/>
        <w:jc w:val="both"/>
        <w:rPr>
          <w:rFonts w:ascii="Times New Roman" w:eastAsia="Times New Roman" w:hAnsi="Times New Roman" w:cs="Calibri"/>
          <w:sz w:val="28"/>
          <w:szCs w:val="28"/>
          <w:lang w:eastAsia="zh-CN"/>
        </w:rPr>
      </w:pPr>
      <w:r w:rsidRPr="00780847">
        <w:rPr>
          <w:rFonts w:ascii="Times New Roman" w:eastAsia="Times New Roman" w:hAnsi="Times New Roman" w:cs="Calibri"/>
          <w:sz w:val="28"/>
          <w:szCs w:val="28"/>
          <w:lang w:eastAsia="zh-CN"/>
        </w:rPr>
        <w:t>- распознавать: основные части клетки; грибы; органы цветковых растений, растений разных отделов; органы и системы органов животных, а также животных разных таксонов;</w:t>
      </w:r>
    </w:p>
    <w:p w:rsidR="00780847" w:rsidRPr="00780847" w:rsidRDefault="00780847" w:rsidP="00780847">
      <w:pPr>
        <w:autoSpaceDE w:val="0"/>
        <w:autoSpaceDN w:val="0"/>
        <w:adjustRightInd w:val="0"/>
        <w:spacing w:after="0" w:line="240" w:lineRule="auto"/>
        <w:ind w:firstLine="709"/>
        <w:jc w:val="both"/>
        <w:rPr>
          <w:rFonts w:ascii="Times New Roman" w:eastAsia="Times New Roman" w:hAnsi="Times New Roman" w:cs="Calibri"/>
          <w:sz w:val="28"/>
          <w:szCs w:val="28"/>
          <w:lang w:eastAsia="zh-CN"/>
        </w:rPr>
      </w:pPr>
      <w:r w:rsidRPr="00780847">
        <w:rPr>
          <w:rFonts w:ascii="Times New Roman" w:eastAsia="Times New Roman" w:hAnsi="Times New Roman" w:cs="Calibri"/>
          <w:sz w:val="28"/>
          <w:szCs w:val="28"/>
          <w:lang w:eastAsia="zh-CN"/>
        </w:rPr>
        <w:t>- описывать биологические объекты;</w:t>
      </w:r>
    </w:p>
    <w:p w:rsidR="00780847" w:rsidRPr="00780847" w:rsidRDefault="00780847" w:rsidP="00780847">
      <w:pPr>
        <w:autoSpaceDE w:val="0"/>
        <w:autoSpaceDN w:val="0"/>
        <w:adjustRightInd w:val="0"/>
        <w:spacing w:after="0" w:line="240" w:lineRule="auto"/>
        <w:ind w:firstLine="709"/>
        <w:jc w:val="both"/>
        <w:rPr>
          <w:rFonts w:ascii="Times New Roman" w:eastAsia="Times New Roman" w:hAnsi="Times New Roman" w:cs="Calibri"/>
          <w:sz w:val="28"/>
          <w:szCs w:val="28"/>
          <w:lang w:eastAsia="zh-CN"/>
        </w:rPr>
      </w:pPr>
      <w:r w:rsidRPr="00780847">
        <w:rPr>
          <w:rFonts w:ascii="Times New Roman" w:eastAsia="Times New Roman" w:hAnsi="Times New Roman" w:cs="Calibri"/>
          <w:sz w:val="28"/>
          <w:szCs w:val="28"/>
          <w:lang w:eastAsia="zh-CN"/>
        </w:rPr>
        <w:t>- объяснять взаимосвязи организмов и окружающей среды;</w:t>
      </w:r>
    </w:p>
    <w:p w:rsidR="00780847" w:rsidRPr="00780847" w:rsidRDefault="00780847" w:rsidP="00780847">
      <w:pPr>
        <w:autoSpaceDE w:val="0"/>
        <w:autoSpaceDN w:val="0"/>
        <w:adjustRightInd w:val="0"/>
        <w:spacing w:after="0" w:line="240" w:lineRule="auto"/>
        <w:ind w:firstLine="709"/>
        <w:jc w:val="both"/>
        <w:rPr>
          <w:rFonts w:ascii="Times New Roman" w:eastAsia="Times New Roman" w:hAnsi="Times New Roman" w:cs="Calibri"/>
          <w:sz w:val="28"/>
          <w:szCs w:val="28"/>
          <w:lang w:eastAsia="zh-CN"/>
        </w:rPr>
      </w:pPr>
      <w:r w:rsidRPr="00780847">
        <w:rPr>
          <w:rFonts w:ascii="Times New Roman" w:eastAsia="Times New Roman" w:hAnsi="Times New Roman" w:cs="Calibri"/>
          <w:sz w:val="28"/>
          <w:szCs w:val="28"/>
          <w:lang w:eastAsia="zh-CN"/>
        </w:rPr>
        <w:t>- сравнивать биологические объекты: клетки, ткани, органы и системы органов и организмы разных таксонов;</w:t>
      </w:r>
    </w:p>
    <w:p w:rsidR="00780847" w:rsidRPr="00780847" w:rsidRDefault="00780847" w:rsidP="00780847">
      <w:pPr>
        <w:autoSpaceDE w:val="0"/>
        <w:autoSpaceDN w:val="0"/>
        <w:adjustRightInd w:val="0"/>
        <w:spacing w:after="0" w:line="240" w:lineRule="auto"/>
        <w:ind w:firstLine="709"/>
        <w:jc w:val="both"/>
        <w:rPr>
          <w:rFonts w:ascii="Times New Roman" w:eastAsia="Times New Roman" w:hAnsi="Times New Roman" w:cs="Calibri"/>
          <w:sz w:val="28"/>
          <w:szCs w:val="28"/>
          <w:lang w:eastAsia="zh-CN"/>
        </w:rPr>
      </w:pPr>
      <w:r w:rsidRPr="00780847">
        <w:rPr>
          <w:rFonts w:ascii="Times New Roman" w:eastAsia="Times New Roman" w:hAnsi="Times New Roman" w:cs="Calibri"/>
          <w:sz w:val="28"/>
          <w:szCs w:val="28"/>
          <w:lang w:eastAsia="zh-CN"/>
        </w:rPr>
        <w:t>- знать особенности организма человека, его строения;</w:t>
      </w:r>
    </w:p>
    <w:p w:rsidR="00780847" w:rsidRPr="00221AFE" w:rsidRDefault="00780847" w:rsidP="00780847">
      <w:pPr>
        <w:autoSpaceDE w:val="0"/>
        <w:autoSpaceDN w:val="0"/>
        <w:adjustRightInd w:val="0"/>
        <w:spacing w:after="0" w:line="240" w:lineRule="auto"/>
        <w:ind w:firstLine="709"/>
        <w:jc w:val="both"/>
        <w:rPr>
          <w:rFonts w:ascii="Times New Roman" w:eastAsia="Times New Roman" w:hAnsi="Times New Roman" w:cs="Calibri"/>
          <w:spacing w:val="6"/>
          <w:sz w:val="28"/>
          <w:szCs w:val="28"/>
          <w:lang w:eastAsia="zh-CN"/>
        </w:rPr>
      </w:pPr>
      <w:r w:rsidRPr="00221AFE">
        <w:rPr>
          <w:rFonts w:ascii="Times New Roman" w:eastAsia="Times New Roman" w:hAnsi="Times New Roman" w:cs="Calibri"/>
          <w:spacing w:val="6"/>
          <w:sz w:val="28"/>
          <w:szCs w:val="28"/>
          <w:lang w:eastAsia="zh-CN"/>
        </w:rPr>
        <w:t>- распознавать на рисунках (фотографиях) органы и системы органов человека;</w:t>
      </w:r>
    </w:p>
    <w:p w:rsidR="00780847" w:rsidRPr="00780847" w:rsidRDefault="00780847" w:rsidP="00780847">
      <w:pPr>
        <w:autoSpaceDE w:val="0"/>
        <w:autoSpaceDN w:val="0"/>
        <w:adjustRightInd w:val="0"/>
        <w:spacing w:after="0" w:line="240" w:lineRule="auto"/>
        <w:ind w:firstLine="709"/>
        <w:jc w:val="both"/>
        <w:rPr>
          <w:rFonts w:ascii="Times New Roman" w:eastAsia="Times New Roman" w:hAnsi="Times New Roman" w:cs="Calibri"/>
          <w:sz w:val="28"/>
          <w:szCs w:val="28"/>
          <w:lang w:eastAsia="zh-CN"/>
        </w:rPr>
      </w:pPr>
      <w:r w:rsidRPr="00780847">
        <w:rPr>
          <w:rFonts w:ascii="Times New Roman" w:eastAsia="Times New Roman" w:hAnsi="Times New Roman" w:cs="Calibri"/>
          <w:sz w:val="28"/>
          <w:szCs w:val="28"/>
          <w:lang w:eastAsia="zh-CN"/>
        </w:rPr>
        <w:t>- использовать приобретенные знания и умения в практической деятельности и для соблюдения мер профилактики;</w:t>
      </w:r>
    </w:p>
    <w:p w:rsidR="00780847" w:rsidRPr="00780847" w:rsidRDefault="00780847" w:rsidP="00780847">
      <w:pPr>
        <w:autoSpaceDE w:val="0"/>
        <w:autoSpaceDN w:val="0"/>
        <w:adjustRightInd w:val="0"/>
        <w:spacing w:after="0" w:line="240" w:lineRule="auto"/>
        <w:ind w:firstLine="709"/>
        <w:jc w:val="both"/>
        <w:rPr>
          <w:rFonts w:ascii="Times New Roman" w:eastAsia="Times New Roman" w:hAnsi="Times New Roman" w:cs="Calibri"/>
          <w:sz w:val="28"/>
          <w:szCs w:val="28"/>
          <w:lang w:eastAsia="zh-CN"/>
        </w:rPr>
      </w:pPr>
      <w:r w:rsidRPr="00780847">
        <w:rPr>
          <w:rFonts w:ascii="Times New Roman" w:eastAsia="Times New Roman" w:hAnsi="Times New Roman" w:cs="Calibri"/>
          <w:sz w:val="28"/>
          <w:szCs w:val="28"/>
          <w:lang w:eastAsia="zh-CN"/>
        </w:rPr>
        <w:t>- использовать приобретенные знания и умения в практической деятельности для оказания первой помощи;</w:t>
      </w:r>
    </w:p>
    <w:p w:rsidR="00780847" w:rsidRPr="00780847" w:rsidRDefault="00780847" w:rsidP="00780847">
      <w:pPr>
        <w:autoSpaceDE w:val="0"/>
        <w:autoSpaceDN w:val="0"/>
        <w:adjustRightInd w:val="0"/>
        <w:spacing w:after="0" w:line="240" w:lineRule="auto"/>
        <w:ind w:firstLine="709"/>
        <w:jc w:val="both"/>
        <w:rPr>
          <w:rFonts w:ascii="Times New Roman" w:eastAsia="Times New Roman" w:hAnsi="Times New Roman" w:cs="Calibri"/>
          <w:sz w:val="28"/>
          <w:szCs w:val="28"/>
          <w:lang w:eastAsia="zh-CN"/>
        </w:rPr>
      </w:pPr>
      <w:r w:rsidRPr="00780847">
        <w:rPr>
          <w:rFonts w:ascii="Times New Roman" w:eastAsia="Times New Roman" w:hAnsi="Times New Roman" w:cs="Calibri"/>
          <w:sz w:val="28"/>
          <w:szCs w:val="28"/>
          <w:lang w:eastAsia="zh-CN"/>
        </w:rPr>
        <w:t>- описывать и объяснять результаты эксперимента и данные таблицы;</w:t>
      </w:r>
    </w:p>
    <w:p w:rsidR="00780847" w:rsidRPr="00780847" w:rsidRDefault="00780847" w:rsidP="00780847">
      <w:pPr>
        <w:autoSpaceDE w:val="0"/>
        <w:autoSpaceDN w:val="0"/>
        <w:adjustRightInd w:val="0"/>
        <w:spacing w:after="0" w:line="240" w:lineRule="auto"/>
        <w:ind w:firstLine="709"/>
        <w:jc w:val="both"/>
        <w:rPr>
          <w:rFonts w:ascii="Times New Roman" w:eastAsia="Times New Roman" w:hAnsi="Times New Roman" w:cs="Calibri"/>
          <w:sz w:val="28"/>
          <w:szCs w:val="28"/>
          <w:lang w:eastAsia="zh-CN"/>
        </w:rPr>
      </w:pPr>
      <w:r w:rsidRPr="00780847">
        <w:rPr>
          <w:rFonts w:ascii="Times New Roman" w:eastAsia="Times New Roman" w:hAnsi="Times New Roman" w:cs="Calibri"/>
          <w:sz w:val="28"/>
          <w:szCs w:val="28"/>
          <w:lang w:eastAsia="zh-CN"/>
        </w:rPr>
        <w:t>- анализировать и оценивать воздействие факторов окружающей среды;</w:t>
      </w:r>
    </w:p>
    <w:p w:rsidR="00780847" w:rsidRPr="00780847" w:rsidRDefault="00780847" w:rsidP="00780847">
      <w:pPr>
        <w:autoSpaceDE w:val="0"/>
        <w:autoSpaceDN w:val="0"/>
        <w:adjustRightInd w:val="0"/>
        <w:spacing w:after="0" w:line="240" w:lineRule="auto"/>
        <w:ind w:firstLine="709"/>
        <w:jc w:val="both"/>
        <w:rPr>
          <w:rFonts w:ascii="Times New Roman" w:eastAsia="Times New Roman" w:hAnsi="Times New Roman" w:cs="Calibri"/>
          <w:sz w:val="28"/>
          <w:szCs w:val="28"/>
          <w:lang w:eastAsia="zh-CN"/>
        </w:rPr>
      </w:pPr>
      <w:r w:rsidRPr="00780847">
        <w:rPr>
          <w:rFonts w:ascii="Times New Roman" w:eastAsia="Times New Roman" w:hAnsi="Times New Roman" w:cs="Calibri"/>
          <w:sz w:val="28"/>
          <w:szCs w:val="28"/>
          <w:lang w:eastAsia="zh-CN"/>
        </w:rPr>
        <w:t>- проводить самостоятельный поиск биологической информации.</w:t>
      </w:r>
    </w:p>
    <w:p w:rsidR="00F74FF2" w:rsidRDefault="00F74FF2">
      <w:pPr>
        <w:rPr>
          <w:rFonts w:ascii="Times New Roman" w:eastAsia="Times New Roman" w:hAnsi="Times New Roman" w:cs="Calibri"/>
          <w:sz w:val="28"/>
          <w:szCs w:val="28"/>
          <w:lang w:eastAsia="zh-CN"/>
        </w:rPr>
      </w:pPr>
      <w:r>
        <w:rPr>
          <w:rFonts w:ascii="Times New Roman" w:eastAsia="Times New Roman" w:hAnsi="Times New Roman" w:cs="Calibri"/>
          <w:sz w:val="28"/>
          <w:szCs w:val="28"/>
          <w:lang w:eastAsia="zh-CN"/>
        </w:rPr>
        <w:br w:type="page"/>
      </w:r>
    </w:p>
    <w:p w:rsidR="00780847" w:rsidRPr="00983528" w:rsidRDefault="00780847" w:rsidP="00983528">
      <w:pPr>
        <w:spacing w:after="0" w:line="240" w:lineRule="auto"/>
        <w:jc w:val="center"/>
        <w:rPr>
          <w:rFonts w:ascii="Times New Roman" w:eastAsia="Times New Roman" w:hAnsi="Times New Roman" w:cs="Calibri"/>
          <w:sz w:val="28"/>
          <w:szCs w:val="28"/>
          <w:lang w:eastAsia="zh-CN"/>
        </w:rPr>
      </w:pPr>
      <w:r w:rsidRPr="00983528">
        <w:rPr>
          <w:rFonts w:ascii="Times New Roman" w:eastAsia="Times New Roman" w:hAnsi="Times New Roman" w:cs="Calibri"/>
          <w:sz w:val="28"/>
          <w:szCs w:val="28"/>
          <w:lang w:eastAsia="zh-CN"/>
        </w:rPr>
        <w:lastRenderedPageBreak/>
        <w:t>Анализ результатов выполнения отдельных заданий</w:t>
      </w:r>
    </w:p>
    <w:p w:rsidR="00780847" w:rsidRPr="00983528" w:rsidRDefault="00780847" w:rsidP="00780847">
      <w:pPr>
        <w:tabs>
          <w:tab w:val="left" w:pos="6765"/>
        </w:tabs>
        <w:spacing w:after="0" w:line="240" w:lineRule="auto"/>
        <w:contextualSpacing/>
        <w:jc w:val="right"/>
        <w:rPr>
          <w:rFonts w:ascii="Times New Roman" w:eastAsia="Times New Roman" w:hAnsi="Times New Roman" w:cs="Times New Roman"/>
          <w:sz w:val="28"/>
          <w:szCs w:val="28"/>
        </w:rPr>
      </w:pPr>
      <w:r w:rsidRPr="00983528">
        <w:rPr>
          <w:rFonts w:ascii="Times New Roman" w:eastAsia="Times New Roman" w:hAnsi="Times New Roman" w:cs="Times New Roman"/>
          <w:sz w:val="28"/>
          <w:szCs w:val="28"/>
        </w:rPr>
        <w:t>Таблица 2</w:t>
      </w:r>
    </w:p>
    <w:tbl>
      <w:tblPr>
        <w:tblW w:w="9771" w:type="dxa"/>
        <w:jc w:val="center"/>
        <w:tblLook w:val="0000" w:firstRow="0" w:lastRow="0" w:firstColumn="0" w:lastColumn="0" w:noHBand="0" w:noVBand="0"/>
      </w:tblPr>
      <w:tblGrid>
        <w:gridCol w:w="712"/>
        <w:gridCol w:w="3367"/>
        <w:gridCol w:w="1254"/>
        <w:gridCol w:w="1547"/>
        <w:gridCol w:w="723"/>
        <w:gridCol w:w="751"/>
        <w:gridCol w:w="717"/>
        <w:gridCol w:w="700"/>
      </w:tblGrid>
      <w:tr w:rsidR="00780847" w:rsidRPr="00780847" w:rsidTr="00B01B9C">
        <w:trPr>
          <w:trHeight w:val="1656"/>
          <w:jc w:val="center"/>
        </w:trPr>
        <w:tc>
          <w:tcPr>
            <w:tcW w:w="712" w:type="dxa"/>
            <w:vMerge w:val="restart"/>
            <w:tcBorders>
              <w:top w:val="single" w:sz="8" w:space="0" w:color="000000"/>
              <w:left w:val="single" w:sz="8" w:space="0" w:color="000000"/>
              <w:right w:val="single" w:sz="8" w:space="0" w:color="000000"/>
            </w:tcBorders>
            <w:vAlign w:val="center"/>
          </w:tcPr>
          <w:p w:rsidR="00780847" w:rsidRPr="00780847" w:rsidRDefault="00780847" w:rsidP="00931B06">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Обозначение</w:t>
            </w:r>
          </w:p>
          <w:p w:rsidR="00780847" w:rsidRPr="00780847" w:rsidRDefault="00780847" w:rsidP="00931B06">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 xml:space="preserve">задания </w:t>
            </w:r>
            <w:r w:rsidRPr="00780847">
              <w:rPr>
                <w:rFonts w:ascii="Times New Roman" w:eastAsia="Times New Roman" w:hAnsi="Times New Roman" w:cs="Times New Roman"/>
                <w:sz w:val="24"/>
                <w:szCs w:val="24"/>
                <w:lang w:eastAsia="zh-CN"/>
              </w:rPr>
              <w:br/>
              <w:t>в работе</w:t>
            </w:r>
          </w:p>
        </w:tc>
        <w:tc>
          <w:tcPr>
            <w:tcW w:w="3367" w:type="dxa"/>
            <w:vMerge w:val="restart"/>
            <w:tcBorders>
              <w:top w:val="single" w:sz="8" w:space="0" w:color="000000"/>
              <w:left w:val="single" w:sz="8" w:space="0" w:color="000000"/>
              <w:right w:val="single" w:sz="8" w:space="0" w:color="000000"/>
            </w:tcBorders>
            <w:vAlign w:val="center"/>
          </w:tcPr>
          <w:p w:rsidR="00780847" w:rsidRPr="00780847" w:rsidRDefault="00780847" w:rsidP="00931B06">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 xml:space="preserve">Проверяемые элементы </w:t>
            </w:r>
            <w:r w:rsidRPr="00780847">
              <w:rPr>
                <w:rFonts w:ascii="Times New Roman" w:eastAsia="Times New Roman" w:hAnsi="Times New Roman" w:cs="Times New Roman"/>
                <w:sz w:val="24"/>
                <w:szCs w:val="24"/>
                <w:lang w:eastAsia="zh-CN"/>
              </w:rPr>
              <w:br/>
              <w:t>содержания / умения</w:t>
            </w:r>
          </w:p>
        </w:tc>
        <w:tc>
          <w:tcPr>
            <w:tcW w:w="1254" w:type="dxa"/>
            <w:vMerge w:val="restart"/>
            <w:tcBorders>
              <w:top w:val="single" w:sz="8" w:space="0" w:color="000000"/>
              <w:left w:val="single" w:sz="8" w:space="0" w:color="000000"/>
              <w:right w:val="single" w:sz="8" w:space="0" w:color="000000"/>
            </w:tcBorders>
            <w:vAlign w:val="center"/>
          </w:tcPr>
          <w:p w:rsidR="00732DE2" w:rsidRDefault="00780847" w:rsidP="00B01B9C">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 xml:space="preserve">Уровень </w:t>
            </w:r>
            <w:r w:rsidRPr="00780847">
              <w:rPr>
                <w:rFonts w:ascii="Times New Roman" w:eastAsia="Times New Roman" w:hAnsi="Times New Roman" w:cs="Times New Roman"/>
                <w:sz w:val="24"/>
                <w:szCs w:val="24"/>
                <w:lang w:eastAsia="zh-CN"/>
              </w:rPr>
              <w:br/>
              <w:t>сложности</w:t>
            </w:r>
          </w:p>
          <w:p w:rsidR="00780847" w:rsidRPr="00780847" w:rsidRDefault="00780847" w:rsidP="00B01B9C">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задания</w:t>
            </w:r>
          </w:p>
        </w:tc>
        <w:tc>
          <w:tcPr>
            <w:tcW w:w="1547" w:type="dxa"/>
            <w:vMerge w:val="restart"/>
            <w:tcBorders>
              <w:top w:val="single" w:sz="8" w:space="0" w:color="000000"/>
              <w:left w:val="single" w:sz="8" w:space="0" w:color="000000"/>
              <w:right w:val="single" w:sz="8" w:space="0" w:color="000000"/>
            </w:tcBorders>
            <w:vAlign w:val="center"/>
          </w:tcPr>
          <w:p w:rsidR="00732DE2" w:rsidRDefault="00780847" w:rsidP="00B01B9C">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Средний</w:t>
            </w:r>
          </w:p>
          <w:p w:rsidR="00732DE2" w:rsidRDefault="00780847" w:rsidP="00B01B9C">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процент</w:t>
            </w:r>
          </w:p>
          <w:p w:rsidR="00732DE2" w:rsidRDefault="00780847" w:rsidP="00B01B9C">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выполнения</w:t>
            </w:r>
          </w:p>
          <w:p w:rsidR="00732DE2" w:rsidRDefault="00780847" w:rsidP="00B01B9C">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заданий</w:t>
            </w:r>
          </w:p>
          <w:p w:rsidR="00780847" w:rsidRPr="00780847" w:rsidRDefault="00780847" w:rsidP="00B01B9C">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по региону</w:t>
            </w:r>
          </w:p>
        </w:tc>
        <w:tc>
          <w:tcPr>
            <w:tcW w:w="2891" w:type="dxa"/>
            <w:gridSpan w:val="4"/>
            <w:tcBorders>
              <w:top w:val="single" w:sz="8" w:space="0" w:color="000000"/>
              <w:left w:val="single" w:sz="8" w:space="0" w:color="000000"/>
              <w:bottom w:val="single" w:sz="4" w:space="0" w:color="auto"/>
              <w:right w:val="single" w:sz="8" w:space="0" w:color="000000"/>
            </w:tcBorders>
            <w:vAlign w:val="center"/>
          </w:tcPr>
          <w:p w:rsidR="00780847" w:rsidRPr="00780847" w:rsidRDefault="00780847" w:rsidP="00931B06">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Процент</w:t>
            </w:r>
          </w:p>
          <w:p w:rsidR="00745BA8" w:rsidRDefault="00780847" w:rsidP="00931B06">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выполнения по региону</w:t>
            </w:r>
          </w:p>
          <w:p w:rsidR="00780847" w:rsidRPr="00780847" w:rsidRDefault="00780847" w:rsidP="00931B06">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 xml:space="preserve">в группах, </w:t>
            </w:r>
            <w:r w:rsidRPr="00780847">
              <w:rPr>
                <w:rFonts w:ascii="Times New Roman" w:eastAsia="Times New Roman" w:hAnsi="Times New Roman" w:cs="Times New Roman"/>
                <w:sz w:val="24"/>
                <w:szCs w:val="24"/>
                <w:lang w:eastAsia="zh-CN"/>
              </w:rPr>
              <w:br/>
              <w:t>получивших отметку</w:t>
            </w:r>
          </w:p>
        </w:tc>
      </w:tr>
      <w:tr w:rsidR="00780847" w:rsidRPr="00780847" w:rsidTr="00335FB4">
        <w:trPr>
          <w:trHeight w:val="272"/>
          <w:jc w:val="center"/>
        </w:trPr>
        <w:tc>
          <w:tcPr>
            <w:tcW w:w="712" w:type="dxa"/>
            <w:vMerge/>
            <w:tcBorders>
              <w:left w:val="single" w:sz="8" w:space="0" w:color="000000"/>
              <w:bottom w:val="single" w:sz="8" w:space="0" w:color="000000"/>
              <w:right w:val="single" w:sz="8" w:space="0" w:color="000000"/>
            </w:tcBorders>
          </w:tcPr>
          <w:p w:rsidR="00780847" w:rsidRPr="00780847" w:rsidRDefault="00780847" w:rsidP="00745BA8">
            <w:pPr>
              <w:autoSpaceDE w:val="0"/>
              <w:autoSpaceDN w:val="0"/>
              <w:adjustRightInd w:val="0"/>
              <w:spacing w:after="0" w:line="220" w:lineRule="auto"/>
              <w:jc w:val="center"/>
              <w:rPr>
                <w:rFonts w:ascii="Times New Roman" w:eastAsia="Times New Roman" w:hAnsi="Times New Roman" w:cs="Times New Roman"/>
                <w:sz w:val="24"/>
                <w:szCs w:val="24"/>
                <w:lang w:eastAsia="zh-CN"/>
              </w:rPr>
            </w:pPr>
          </w:p>
        </w:tc>
        <w:tc>
          <w:tcPr>
            <w:tcW w:w="3367" w:type="dxa"/>
            <w:vMerge/>
            <w:tcBorders>
              <w:left w:val="single" w:sz="8" w:space="0" w:color="000000"/>
              <w:bottom w:val="single" w:sz="8" w:space="0" w:color="000000"/>
              <w:right w:val="single" w:sz="8" w:space="0" w:color="000000"/>
            </w:tcBorders>
          </w:tcPr>
          <w:p w:rsidR="00780847" w:rsidRPr="00780847" w:rsidRDefault="00780847" w:rsidP="00780847">
            <w:pPr>
              <w:autoSpaceDE w:val="0"/>
              <w:autoSpaceDN w:val="0"/>
              <w:adjustRightInd w:val="0"/>
              <w:spacing w:after="0" w:line="220" w:lineRule="auto"/>
              <w:rPr>
                <w:rFonts w:ascii="Times New Roman" w:eastAsia="Times New Roman" w:hAnsi="Times New Roman" w:cs="Times New Roman"/>
                <w:sz w:val="24"/>
                <w:szCs w:val="24"/>
                <w:lang w:eastAsia="zh-CN"/>
              </w:rPr>
            </w:pPr>
          </w:p>
        </w:tc>
        <w:tc>
          <w:tcPr>
            <w:tcW w:w="1254" w:type="dxa"/>
            <w:vMerge/>
            <w:tcBorders>
              <w:left w:val="single" w:sz="8" w:space="0" w:color="000000"/>
              <w:bottom w:val="single" w:sz="8" w:space="0" w:color="000000"/>
              <w:right w:val="single" w:sz="8" w:space="0" w:color="000000"/>
            </w:tcBorders>
            <w:vAlign w:val="center"/>
          </w:tcPr>
          <w:p w:rsidR="00780847" w:rsidRPr="00780847" w:rsidRDefault="00780847" w:rsidP="00B01B9C">
            <w:pPr>
              <w:autoSpaceDE w:val="0"/>
              <w:autoSpaceDN w:val="0"/>
              <w:adjustRightInd w:val="0"/>
              <w:spacing w:after="0" w:line="220" w:lineRule="auto"/>
              <w:jc w:val="center"/>
              <w:rPr>
                <w:rFonts w:ascii="Times New Roman" w:eastAsia="Times New Roman" w:hAnsi="Times New Roman" w:cs="Times New Roman"/>
                <w:sz w:val="24"/>
                <w:szCs w:val="24"/>
                <w:lang w:eastAsia="zh-CN"/>
              </w:rPr>
            </w:pPr>
          </w:p>
        </w:tc>
        <w:tc>
          <w:tcPr>
            <w:tcW w:w="1547" w:type="dxa"/>
            <w:vMerge/>
            <w:tcBorders>
              <w:left w:val="single" w:sz="8" w:space="0" w:color="000000"/>
              <w:bottom w:val="single" w:sz="8" w:space="0" w:color="000000"/>
              <w:right w:val="single" w:sz="8" w:space="0" w:color="000000"/>
            </w:tcBorders>
            <w:vAlign w:val="center"/>
          </w:tcPr>
          <w:p w:rsidR="00780847" w:rsidRPr="00780847" w:rsidRDefault="00780847" w:rsidP="00B01B9C">
            <w:pPr>
              <w:autoSpaceDE w:val="0"/>
              <w:autoSpaceDN w:val="0"/>
              <w:adjustRightInd w:val="0"/>
              <w:spacing w:after="0" w:line="220" w:lineRule="auto"/>
              <w:jc w:val="center"/>
              <w:rPr>
                <w:rFonts w:ascii="Times New Roman" w:eastAsia="Times New Roman" w:hAnsi="Times New Roman" w:cs="Times New Roman"/>
                <w:sz w:val="24"/>
                <w:szCs w:val="24"/>
                <w:lang w:eastAsia="zh-CN"/>
              </w:rPr>
            </w:pPr>
          </w:p>
        </w:tc>
        <w:tc>
          <w:tcPr>
            <w:tcW w:w="723" w:type="dxa"/>
            <w:tcBorders>
              <w:top w:val="single" w:sz="4" w:space="0" w:color="auto"/>
              <w:left w:val="single" w:sz="8" w:space="0" w:color="000000"/>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«2»</w:t>
            </w:r>
          </w:p>
        </w:tc>
        <w:tc>
          <w:tcPr>
            <w:tcW w:w="751" w:type="dxa"/>
            <w:tcBorders>
              <w:top w:val="single" w:sz="4" w:space="0" w:color="auto"/>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«3»</w:t>
            </w:r>
          </w:p>
        </w:tc>
        <w:tc>
          <w:tcPr>
            <w:tcW w:w="717" w:type="dxa"/>
            <w:tcBorders>
              <w:top w:val="single" w:sz="4" w:space="0" w:color="auto"/>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«4»</w:t>
            </w:r>
          </w:p>
        </w:tc>
        <w:tc>
          <w:tcPr>
            <w:tcW w:w="700" w:type="dxa"/>
            <w:tcBorders>
              <w:top w:val="single" w:sz="4" w:space="0" w:color="auto"/>
              <w:left w:val="single" w:sz="4" w:space="0" w:color="auto"/>
              <w:bottom w:val="single" w:sz="8" w:space="0" w:color="000000"/>
              <w:right w:val="single" w:sz="8" w:space="0" w:color="000000"/>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«5»</w:t>
            </w:r>
          </w:p>
        </w:tc>
      </w:tr>
      <w:tr w:rsidR="00780847" w:rsidRPr="00780847" w:rsidTr="00335FB4">
        <w:trPr>
          <w:trHeight w:val="481"/>
          <w:jc w:val="center"/>
        </w:trPr>
        <w:tc>
          <w:tcPr>
            <w:tcW w:w="712"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45BA8">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1</w:t>
            </w:r>
          </w:p>
        </w:tc>
        <w:tc>
          <w:tcPr>
            <w:tcW w:w="336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20" w:lineRule="auto"/>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Роль биологии в формировании современной естественнонаучной картины мира, в практической деятельности людей.</w:t>
            </w:r>
          </w:p>
        </w:tc>
        <w:tc>
          <w:tcPr>
            <w:tcW w:w="1254"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базовый</w:t>
            </w:r>
          </w:p>
        </w:tc>
        <w:tc>
          <w:tcPr>
            <w:tcW w:w="154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76,0</w:t>
            </w:r>
          </w:p>
        </w:tc>
        <w:tc>
          <w:tcPr>
            <w:tcW w:w="723" w:type="dxa"/>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42,7</w:t>
            </w:r>
          </w:p>
        </w:tc>
        <w:tc>
          <w:tcPr>
            <w:tcW w:w="751"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67,0</w:t>
            </w:r>
          </w:p>
        </w:tc>
        <w:tc>
          <w:tcPr>
            <w:tcW w:w="717"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83,6</w:t>
            </w:r>
          </w:p>
        </w:tc>
        <w:tc>
          <w:tcPr>
            <w:tcW w:w="700" w:type="dxa"/>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95,6</w:t>
            </w:r>
          </w:p>
        </w:tc>
      </w:tr>
      <w:tr w:rsidR="00780847" w:rsidRPr="00780847" w:rsidTr="00335FB4">
        <w:trPr>
          <w:trHeight w:val="481"/>
          <w:jc w:val="center"/>
        </w:trPr>
        <w:tc>
          <w:tcPr>
            <w:tcW w:w="712"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45BA8">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2</w:t>
            </w:r>
          </w:p>
        </w:tc>
        <w:tc>
          <w:tcPr>
            <w:tcW w:w="336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20" w:lineRule="auto"/>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Клеточные органоиды и их функции</w:t>
            </w:r>
          </w:p>
        </w:tc>
        <w:tc>
          <w:tcPr>
            <w:tcW w:w="1254"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базовый</w:t>
            </w:r>
          </w:p>
        </w:tc>
        <w:tc>
          <w:tcPr>
            <w:tcW w:w="154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64,5</w:t>
            </w:r>
          </w:p>
        </w:tc>
        <w:tc>
          <w:tcPr>
            <w:tcW w:w="723" w:type="dxa"/>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30,7</w:t>
            </w:r>
          </w:p>
        </w:tc>
        <w:tc>
          <w:tcPr>
            <w:tcW w:w="751"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54,3</w:t>
            </w:r>
          </w:p>
        </w:tc>
        <w:tc>
          <w:tcPr>
            <w:tcW w:w="717"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72,8</w:t>
            </w:r>
          </w:p>
        </w:tc>
        <w:tc>
          <w:tcPr>
            <w:tcW w:w="700" w:type="dxa"/>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88,0</w:t>
            </w:r>
          </w:p>
        </w:tc>
      </w:tr>
      <w:tr w:rsidR="00780847" w:rsidRPr="00780847" w:rsidTr="00335FB4">
        <w:trPr>
          <w:trHeight w:val="481"/>
          <w:jc w:val="center"/>
        </w:trPr>
        <w:tc>
          <w:tcPr>
            <w:tcW w:w="712"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45BA8">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3</w:t>
            </w:r>
          </w:p>
        </w:tc>
        <w:tc>
          <w:tcPr>
            <w:tcW w:w="336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20" w:lineRule="auto"/>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Процессы жизнедеятельности клетки</w:t>
            </w:r>
          </w:p>
        </w:tc>
        <w:tc>
          <w:tcPr>
            <w:tcW w:w="1254"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базовый</w:t>
            </w:r>
          </w:p>
        </w:tc>
        <w:tc>
          <w:tcPr>
            <w:tcW w:w="154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65,6</w:t>
            </w:r>
          </w:p>
        </w:tc>
        <w:tc>
          <w:tcPr>
            <w:tcW w:w="723" w:type="dxa"/>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22,7</w:t>
            </w:r>
          </w:p>
        </w:tc>
        <w:tc>
          <w:tcPr>
            <w:tcW w:w="751"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49,5</w:t>
            </w:r>
          </w:p>
        </w:tc>
        <w:tc>
          <w:tcPr>
            <w:tcW w:w="717"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79,2</w:t>
            </w:r>
          </w:p>
        </w:tc>
        <w:tc>
          <w:tcPr>
            <w:tcW w:w="700" w:type="dxa"/>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95,6</w:t>
            </w:r>
          </w:p>
        </w:tc>
      </w:tr>
      <w:tr w:rsidR="00780847" w:rsidRPr="00780847" w:rsidTr="00335FB4">
        <w:trPr>
          <w:trHeight w:val="481"/>
          <w:jc w:val="center"/>
        </w:trPr>
        <w:tc>
          <w:tcPr>
            <w:tcW w:w="712"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45BA8">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4</w:t>
            </w:r>
          </w:p>
        </w:tc>
        <w:tc>
          <w:tcPr>
            <w:tcW w:w="336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20" w:lineRule="auto"/>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Строение и функции живых организмов</w:t>
            </w:r>
          </w:p>
        </w:tc>
        <w:tc>
          <w:tcPr>
            <w:tcW w:w="1254"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базовый</w:t>
            </w:r>
          </w:p>
        </w:tc>
        <w:tc>
          <w:tcPr>
            <w:tcW w:w="154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71,4</w:t>
            </w:r>
          </w:p>
        </w:tc>
        <w:tc>
          <w:tcPr>
            <w:tcW w:w="723" w:type="dxa"/>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32</w:t>
            </w:r>
          </w:p>
        </w:tc>
        <w:tc>
          <w:tcPr>
            <w:tcW w:w="751"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60,0</w:t>
            </w:r>
          </w:p>
        </w:tc>
        <w:tc>
          <w:tcPr>
            <w:tcW w:w="717"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81,2</w:t>
            </w:r>
          </w:p>
        </w:tc>
        <w:tc>
          <w:tcPr>
            <w:tcW w:w="700" w:type="dxa"/>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94,8</w:t>
            </w:r>
          </w:p>
        </w:tc>
      </w:tr>
      <w:tr w:rsidR="00780847" w:rsidRPr="00780847" w:rsidTr="00335FB4">
        <w:trPr>
          <w:trHeight w:val="481"/>
          <w:jc w:val="center"/>
        </w:trPr>
        <w:tc>
          <w:tcPr>
            <w:tcW w:w="712"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45BA8">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5</w:t>
            </w:r>
          </w:p>
        </w:tc>
        <w:tc>
          <w:tcPr>
            <w:tcW w:w="336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20" w:lineRule="auto"/>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Сравнивать типичные биологические объекты, процессы и явления</w:t>
            </w:r>
          </w:p>
        </w:tc>
        <w:tc>
          <w:tcPr>
            <w:tcW w:w="1254"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базовый</w:t>
            </w:r>
          </w:p>
        </w:tc>
        <w:tc>
          <w:tcPr>
            <w:tcW w:w="154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66,3</w:t>
            </w:r>
          </w:p>
        </w:tc>
        <w:tc>
          <w:tcPr>
            <w:tcW w:w="723" w:type="dxa"/>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38,7</w:t>
            </w:r>
          </w:p>
        </w:tc>
        <w:tc>
          <w:tcPr>
            <w:tcW w:w="751"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52,8</w:t>
            </w:r>
          </w:p>
        </w:tc>
        <w:tc>
          <w:tcPr>
            <w:tcW w:w="717"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76,8</w:t>
            </w:r>
          </w:p>
        </w:tc>
        <w:tc>
          <w:tcPr>
            <w:tcW w:w="700" w:type="dxa"/>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95,6</w:t>
            </w:r>
          </w:p>
        </w:tc>
      </w:tr>
      <w:tr w:rsidR="00780847" w:rsidRPr="00780847" w:rsidTr="00335FB4">
        <w:trPr>
          <w:trHeight w:val="481"/>
          <w:jc w:val="center"/>
        </w:trPr>
        <w:tc>
          <w:tcPr>
            <w:tcW w:w="712"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45BA8">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6</w:t>
            </w:r>
          </w:p>
        </w:tc>
        <w:tc>
          <w:tcPr>
            <w:tcW w:w="336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20" w:lineRule="auto"/>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Признаки различных систематических групп живых организмов</w:t>
            </w:r>
          </w:p>
        </w:tc>
        <w:tc>
          <w:tcPr>
            <w:tcW w:w="1254"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базовый</w:t>
            </w:r>
          </w:p>
        </w:tc>
        <w:tc>
          <w:tcPr>
            <w:tcW w:w="154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51,5</w:t>
            </w:r>
          </w:p>
        </w:tc>
        <w:tc>
          <w:tcPr>
            <w:tcW w:w="723" w:type="dxa"/>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17,3</w:t>
            </w:r>
          </w:p>
        </w:tc>
        <w:tc>
          <w:tcPr>
            <w:tcW w:w="751"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36,7</w:t>
            </w:r>
          </w:p>
        </w:tc>
        <w:tc>
          <w:tcPr>
            <w:tcW w:w="717"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63,5</w:t>
            </w:r>
          </w:p>
        </w:tc>
        <w:tc>
          <w:tcPr>
            <w:tcW w:w="700" w:type="dxa"/>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81,7</w:t>
            </w:r>
          </w:p>
        </w:tc>
      </w:tr>
      <w:tr w:rsidR="00780847" w:rsidRPr="00780847" w:rsidTr="00335FB4">
        <w:trPr>
          <w:trHeight w:val="481"/>
          <w:jc w:val="center"/>
        </w:trPr>
        <w:tc>
          <w:tcPr>
            <w:tcW w:w="712"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45BA8">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7</w:t>
            </w:r>
          </w:p>
        </w:tc>
        <w:tc>
          <w:tcPr>
            <w:tcW w:w="336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20" w:lineRule="auto"/>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Взаимосвязи организмов и окружающей среды</w:t>
            </w:r>
          </w:p>
        </w:tc>
        <w:tc>
          <w:tcPr>
            <w:tcW w:w="1254"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базовый</w:t>
            </w:r>
          </w:p>
        </w:tc>
        <w:tc>
          <w:tcPr>
            <w:tcW w:w="154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66.7</w:t>
            </w:r>
          </w:p>
        </w:tc>
        <w:tc>
          <w:tcPr>
            <w:tcW w:w="723" w:type="dxa"/>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29,3</w:t>
            </w:r>
          </w:p>
        </w:tc>
        <w:tc>
          <w:tcPr>
            <w:tcW w:w="751"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57,0</w:t>
            </w:r>
          </w:p>
        </w:tc>
        <w:tc>
          <w:tcPr>
            <w:tcW w:w="717"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75,2</w:t>
            </w:r>
          </w:p>
        </w:tc>
        <w:tc>
          <w:tcPr>
            <w:tcW w:w="700" w:type="dxa"/>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86,5</w:t>
            </w:r>
          </w:p>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p>
        </w:tc>
      </w:tr>
      <w:tr w:rsidR="00780847" w:rsidRPr="00780847" w:rsidTr="00335FB4">
        <w:trPr>
          <w:trHeight w:val="481"/>
          <w:jc w:val="center"/>
        </w:trPr>
        <w:tc>
          <w:tcPr>
            <w:tcW w:w="712"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45BA8">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8</w:t>
            </w:r>
          </w:p>
        </w:tc>
        <w:tc>
          <w:tcPr>
            <w:tcW w:w="336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20" w:lineRule="auto"/>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Происхождение человека и его биосоциальная природа. Сравнение человека и животных</w:t>
            </w:r>
          </w:p>
        </w:tc>
        <w:tc>
          <w:tcPr>
            <w:tcW w:w="1254"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базовый</w:t>
            </w:r>
          </w:p>
        </w:tc>
        <w:tc>
          <w:tcPr>
            <w:tcW w:w="154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52,7</w:t>
            </w:r>
          </w:p>
        </w:tc>
        <w:tc>
          <w:tcPr>
            <w:tcW w:w="723" w:type="dxa"/>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13,3</w:t>
            </w:r>
          </w:p>
        </w:tc>
        <w:tc>
          <w:tcPr>
            <w:tcW w:w="751"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40,5</w:t>
            </w:r>
          </w:p>
        </w:tc>
        <w:tc>
          <w:tcPr>
            <w:tcW w:w="717"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61,5</w:t>
            </w:r>
          </w:p>
        </w:tc>
        <w:tc>
          <w:tcPr>
            <w:tcW w:w="700" w:type="dxa"/>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87,3</w:t>
            </w:r>
          </w:p>
        </w:tc>
      </w:tr>
      <w:tr w:rsidR="00780847" w:rsidRPr="00780847" w:rsidTr="00335FB4">
        <w:trPr>
          <w:trHeight w:val="481"/>
          <w:jc w:val="center"/>
        </w:trPr>
        <w:tc>
          <w:tcPr>
            <w:tcW w:w="712"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45BA8">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9</w:t>
            </w:r>
          </w:p>
        </w:tc>
        <w:tc>
          <w:tcPr>
            <w:tcW w:w="336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20" w:lineRule="auto"/>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Строение и жизнедеятельность органов и систем органов (нервной, эндокринной)</w:t>
            </w:r>
          </w:p>
        </w:tc>
        <w:tc>
          <w:tcPr>
            <w:tcW w:w="1254"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базовый</w:t>
            </w:r>
          </w:p>
        </w:tc>
        <w:tc>
          <w:tcPr>
            <w:tcW w:w="154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64,4</w:t>
            </w:r>
          </w:p>
        </w:tc>
        <w:tc>
          <w:tcPr>
            <w:tcW w:w="723" w:type="dxa"/>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38,7</w:t>
            </w:r>
          </w:p>
        </w:tc>
        <w:tc>
          <w:tcPr>
            <w:tcW w:w="751"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55,5</w:t>
            </w:r>
          </w:p>
        </w:tc>
        <w:tc>
          <w:tcPr>
            <w:tcW w:w="717"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70,6</w:t>
            </w:r>
          </w:p>
        </w:tc>
        <w:tc>
          <w:tcPr>
            <w:tcW w:w="700" w:type="dxa"/>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90,0</w:t>
            </w:r>
          </w:p>
        </w:tc>
      </w:tr>
      <w:tr w:rsidR="00780847" w:rsidRPr="00780847" w:rsidTr="00335FB4">
        <w:trPr>
          <w:trHeight w:val="481"/>
          <w:jc w:val="center"/>
        </w:trPr>
        <w:tc>
          <w:tcPr>
            <w:tcW w:w="712"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45BA8">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10</w:t>
            </w:r>
          </w:p>
        </w:tc>
        <w:tc>
          <w:tcPr>
            <w:tcW w:w="336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20" w:lineRule="auto"/>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Распознавать на рисунках</w:t>
            </w:r>
          </w:p>
          <w:p w:rsidR="00780847" w:rsidRPr="00780847" w:rsidRDefault="00780847" w:rsidP="00780847">
            <w:pPr>
              <w:autoSpaceDE w:val="0"/>
              <w:autoSpaceDN w:val="0"/>
              <w:adjustRightInd w:val="0"/>
              <w:spacing w:after="0" w:line="220" w:lineRule="auto"/>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(фотографиях) органы и системы органов человека (опорно-двигательная система)</w:t>
            </w:r>
          </w:p>
        </w:tc>
        <w:tc>
          <w:tcPr>
            <w:tcW w:w="1254"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базовый</w:t>
            </w:r>
          </w:p>
        </w:tc>
        <w:tc>
          <w:tcPr>
            <w:tcW w:w="154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72,7</w:t>
            </w:r>
          </w:p>
        </w:tc>
        <w:tc>
          <w:tcPr>
            <w:tcW w:w="723" w:type="dxa"/>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54,7</w:t>
            </w:r>
          </w:p>
        </w:tc>
        <w:tc>
          <w:tcPr>
            <w:tcW w:w="751"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64,9</w:t>
            </w:r>
          </w:p>
        </w:tc>
        <w:tc>
          <w:tcPr>
            <w:tcW w:w="717"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79,6</w:t>
            </w:r>
          </w:p>
        </w:tc>
        <w:tc>
          <w:tcPr>
            <w:tcW w:w="700" w:type="dxa"/>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85,7</w:t>
            </w:r>
          </w:p>
        </w:tc>
      </w:tr>
      <w:tr w:rsidR="00780847" w:rsidRPr="00780847" w:rsidTr="00335FB4">
        <w:trPr>
          <w:trHeight w:val="481"/>
          <w:jc w:val="center"/>
        </w:trPr>
        <w:tc>
          <w:tcPr>
            <w:tcW w:w="712"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45BA8">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11</w:t>
            </w:r>
          </w:p>
        </w:tc>
        <w:tc>
          <w:tcPr>
            <w:tcW w:w="336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20" w:lineRule="auto"/>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Внутренняя среда организма. Понятие об иммунитете</w:t>
            </w:r>
          </w:p>
        </w:tc>
        <w:tc>
          <w:tcPr>
            <w:tcW w:w="1254"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базовый</w:t>
            </w:r>
          </w:p>
        </w:tc>
        <w:tc>
          <w:tcPr>
            <w:tcW w:w="154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68,4</w:t>
            </w:r>
          </w:p>
        </w:tc>
        <w:tc>
          <w:tcPr>
            <w:tcW w:w="723" w:type="dxa"/>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26,7</w:t>
            </w:r>
          </w:p>
        </w:tc>
        <w:tc>
          <w:tcPr>
            <w:tcW w:w="751"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57,2</w:t>
            </w:r>
          </w:p>
        </w:tc>
        <w:tc>
          <w:tcPr>
            <w:tcW w:w="717"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78,0</w:t>
            </w:r>
          </w:p>
        </w:tc>
        <w:tc>
          <w:tcPr>
            <w:tcW w:w="700" w:type="dxa"/>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91,6</w:t>
            </w:r>
          </w:p>
        </w:tc>
      </w:tr>
      <w:tr w:rsidR="00780847" w:rsidRPr="00780847" w:rsidTr="00335FB4">
        <w:trPr>
          <w:trHeight w:val="481"/>
          <w:jc w:val="center"/>
        </w:trPr>
        <w:tc>
          <w:tcPr>
            <w:tcW w:w="712"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45BA8">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12</w:t>
            </w:r>
          </w:p>
        </w:tc>
        <w:tc>
          <w:tcPr>
            <w:tcW w:w="336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20" w:lineRule="auto"/>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Строение и жизнедеятельность органов и систем органов (кровеносная система)</w:t>
            </w:r>
          </w:p>
        </w:tc>
        <w:tc>
          <w:tcPr>
            <w:tcW w:w="1254"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базовый</w:t>
            </w:r>
          </w:p>
        </w:tc>
        <w:tc>
          <w:tcPr>
            <w:tcW w:w="154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56,3</w:t>
            </w:r>
          </w:p>
        </w:tc>
        <w:tc>
          <w:tcPr>
            <w:tcW w:w="723" w:type="dxa"/>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29,3</w:t>
            </w:r>
          </w:p>
        </w:tc>
        <w:tc>
          <w:tcPr>
            <w:tcW w:w="751"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43,0</w:t>
            </w:r>
          </w:p>
        </w:tc>
        <w:tc>
          <w:tcPr>
            <w:tcW w:w="717"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65,5</w:t>
            </w:r>
          </w:p>
        </w:tc>
        <w:tc>
          <w:tcPr>
            <w:tcW w:w="700" w:type="dxa"/>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90,4</w:t>
            </w:r>
          </w:p>
        </w:tc>
      </w:tr>
      <w:tr w:rsidR="00780847" w:rsidRPr="00780847" w:rsidTr="00335FB4">
        <w:trPr>
          <w:trHeight w:val="481"/>
          <w:jc w:val="center"/>
        </w:trPr>
        <w:tc>
          <w:tcPr>
            <w:tcW w:w="712"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45BA8">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13</w:t>
            </w:r>
          </w:p>
        </w:tc>
        <w:tc>
          <w:tcPr>
            <w:tcW w:w="336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20" w:lineRule="auto"/>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Строение и жизнедеятельность органов и систем органов (дыхание, выделение, пищеварение)</w:t>
            </w:r>
          </w:p>
        </w:tc>
        <w:tc>
          <w:tcPr>
            <w:tcW w:w="1254"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базовый</w:t>
            </w:r>
          </w:p>
        </w:tc>
        <w:tc>
          <w:tcPr>
            <w:tcW w:w="154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54,7</w:t>
            </w:r>
          </w:p>
        </w:tc>
        <w:tc>
          <w:tcPr>
            <w:tcW w:w="723" w:type="dxa"/>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20,0</w:t>
            </w:r>
          </w:p>
        </w:tc>
        <w:tc>
          <w:tcPr>
            <w:tcW w:w="751"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41,9</w:t>
            </w:r>
          </w:p>
        </w:tc>
        <w:tc>
          <w:tcPr>
            <w:tcW w:w="717"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64,8</w:t>
            </w:r>
          </w:p>
        </w:tc>
        <w:tc>
          <w:tcPr>
            <w:tcW w:w="700" w:type="dxa"/>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83,3</w:t>
            </w:r>
          </w:p>
        </w:tc>
      </w:tr>
      <w:tr w:rsidR="00780847" w:rsidRPr="00780847" w:rsidTr="00335FB4">
        <w:trPr>
          <w:trHeight w:val="481"/>
          <w:jc w:val="center"/>
        </w:trPr>
        <w:tc>
          <w:tcPr>
            <w:tcW w:w="712"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45BA8">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14</w:t>
            </w:r>
          </w:p>
        </w:tc>
        <w:tc>
          <w:tcPr>
            <w:tcW w:w="336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20" w:lineRule="auto"/>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 xml:space="preserve">Строение и жизнедеятельность органов и систем органов </w:t>
            </w:r>
          </w:p>
        </w:tc>
        <w:tc>
          <w:tcPr>
            <w:tcW w:w="1254"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базовый</w:t>
            </w:r>
          </w:p>
        </w:tc>
        <w:tc>
          <w:tcPr>
            <w:tcW w:w="154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37,0</w:t>
            </w:r>
          </w:p>
        </w:tc>
        <w:tc>
          <w:tcPr>
            <w:tcW w:w="723" w:type="dxa"/>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16,0</w:t>
            </w:r>
          </w:p>
        </w:tc>
        <w:tc>
          <w:tcPr>
            <w:tcW w:w="751"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28,0</w:t>
            </w:r>
          </w:p>
        </w:tc>
        <w:tc>
          <w:tcPr>
            <w:tcW w:w="717"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41,2</w:t>
            </w:r>
          </w:p>
        </w:tc>
        <w:tc>
          <w:tcPr>
            <w:tcW w:w="700" w:type="dxa"/>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74.5</w:t>
            </w:r>
          </w:p>
        </w:tc>
      </w:tr>
      <w:tr w:rsidR="00780847" w:rsidRPr="00780847" w:rsidTr="00335FB4">
        <w:trPr>
          <w:trHeight w:val="481"/>
          <w:jc w:val="center"/>
        </w:trPr>
        <w:tc>
          <w:tcPr>
            <w:tcW w:w="712"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45BA8">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lastRenderedPageBreak/>
              <w:t>15</w:t>
            </w:r>
          </w:p>
        </w:tc>
        <w:tc>
          <w:tcPr>
            <w:tcW w:w="336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20" w:lineRule="auto"/>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Органы чувств, нейрогуморальная регуляция процессов жизнедеятельности</w:t>
            </w:r>
          </w:p>
        </w:tc>
        <w:tc>
          <w:tcPr>
            <w:tcW w:w="1254"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базовый</w:t>
            </w:r>
          </w:p>
        </w:tc>
        <w:tc>
          <w:tcPr>
            <w:tcW w:w="154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66,4</w:t>
            </w:r>
          </w:p>
        </w:tc>
        <w:tc>
          <w:tcPr>
            <w:tcW w:w="723" w:type="dxa"/>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32,0</w:t>
            </w:r>
          </w:p>
        </w:tc>
        <w:tc>
          <w:tcPr>
            <w:tcW w:w="751"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54,8</w:t>
            </w:r>
          </w:p>
        </w:tc>
        <w:tc>
          <w:tcPr>
            <w:tcW w:w="717"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75,7</w:t>
            </w:r>
          </w:p>
        </w:tc>
        <w:tc>
          <w:tcPr>
            <w:tcW w:w="700" w:type="dxa"/>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92,4</w:t>
            </w:r>
          </w:p>
        </w:tc>
      </w:tr>
      <w:tr w:rsidR="00780847" w:rsidRPr="00780847" w:rsidTr="00335FB4">
        <w:trPr>
          <w:trHeight w:val="481"/>
          <w:jc w:val="center"/>
        </w:trPr>
        <w:tc>
          <w:tcPr>
            <w:tcW w:w="712"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45BA8">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16</w:t>
            </w:r>
          </w:p>
        </w:tc>
        <w:tc>
          <w:tcPr>
            <w:tcW w:w="336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20" w:lineRule="auto"/>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Высшая нервная деятельность. Классификация рефлексов</w:t>
            </w:r>
          </w:p>
        </w:tc>
        <w:tc>
          <w:tcPr>
            <w:tcW w:w="1254"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базовый</w:t>
            </w:r>
          </w:p>
        </w:tc>
        <w:tc>
          <w:tcPr>
            <w:tcW w:w="154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66,0</w:t>
            </w:r>
          </w:p>
        </w:tc>
        <w:tc>
          <w:tcPr>
            <w:tcW w:w="723" w:type="dxa"/>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40,0</w:t>
            </w:r>
          </w:p>
        </w:tc>
        <w:tc>
          <w:tcPr>
            <w:tcW w:w="751"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54,5</w:t>
            </w:r>
          </w:p>
        </w:tc>
        <w:tc>
          <w:tcPr>
            <w:tcW w:w="717"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75,1</w:t>
            </w:r>
          </w:p>
        </w:tc>
        <w:tc>
          <w:tcPr>
            <w:tcW w:w="700" w:type="dxa"/>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90,4</w:t>
            </w:r>
          </w:p>
        </w:tc>
      </w:tr>
      <w:tr w:rsidR="00780847" w:rsidRPr="00780847" w:rsidTr="00335FB4">
        <w:trPr>
          <w:trHeight w:val="481"/>
          <w:jc w:val="center"/>
        </w:trPr>
        <w:tc>
          <w:tcPr>
            <w:tcW w:w="712"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45BA8">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17</w:t>
            </w:r>
          </w:p>
        </w:tc>
        <w:tc>
          <w:tcPr>
            <w:tcW w:w="336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20" w:lineRule="auto"/>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Санитарно-гигиенические нормы и правила здорового образа жизни</w:t>
            </w:r>
          </w:p>
        </w:tc>
        <w:tc>
          <w:tcPr>
            <w:tcW w:w="1254"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базовый</w:t>
            </w:r>
          </w:p>
        </w:tc>
        <w:tc>
          <w:tcPr>
            <w:tcW w:w="154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58,7</w:t>
            </w:r>
          </w:p>
        </w:tc>
        <w:tc>
          <w:tcPr>
            <w:tcW w:w="723" w:type="dxa"/>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46,7</w:t>
            </w:r>
          </w:p>
        </w:tc>
        <w:tc>
          <w:tcPr>
            <w:tcW w:w="751"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55,6</w:t>
            </w:r>
          </w:p>
        </w:tc>
        <w:tc>
          <w:tcPr>
            <w:tcW w:w="717"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60,0</w:t>
            </w:r>
          </w:p>
        </w:tc>
        <w:tc>
          <w:tcPr>
            <w:tcW w:w="700" w:type="dxa"/>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73,3</w:t>
            </w:r>
          </w:p>
        </w:tc>
      </w:tr>
      <w:tr w:rsidR="00780847" w:rsidRPr="00780847" w:rsidTr="00335FB4">
        <w:trPr>
          <w:trHeight w:val="481"/>
          <w:jc w:val="center"/>
        </w:trPr>
        <w:tc>
          <w:tcPr>
            <w:tcW w:w="712"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45BA8">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18</w:t>
            </w:r>
          </w:p>
        </w:tc>
        <w:tc>
          <w:tcPr>
            <w:tcW w:w="336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20" w:lineRule="auto"/>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Естественные и искусствен</w:t>
            </w:r>
            <w:r w:rsidR="00A36BA4">
              <w:rPr>
                <w:rFonts w:ascii="Times New Roman" w:eastAsia="Times New Roman" w:hAnsi="Times New Roman" w:cs="Times New Roman"/>
                <w:sz w:val="24"/>
                <w:szCs w:val="24"/>
                <w:lang w:eastAsia="zh-CN"/>
              </w:rPr>
              <w:t xml:space="preserve">ные экосистемы и входящие в них </w:t>
            </w:r>
            <w:r w:rsidRPr="00780847">
              <w:rPr>
                <w:rFonts w:ascii="Times New Roman" w:eastAsia="Times New Roman" w:hAnsi="Times New Roman" w:cs="Times New Roman"/>
                <w:sz w:val="24"/>
                <w:szCs w:val="24"/>
                <w:lang w:eastAsia="zh-CN"/>
              </w:rPr>
              <w:t>компоненты, взаимосвязи организмов</w:t>
            </w:r>
          </w:p>
        </w:tc>
        <w:tc>
          <w:tcPr>
            <w:tcW w:w="1254"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базовый</w:t>
            </w:r>
          </w:p>
        </w:tc>
        <w:tc>
          <w:tcPr>
            <w:tcW w:w="154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71,5</w:t>
            </w:r>
          </w:p>
        </w:tc>
        <w:tc>
          <w:tcPr>
            <w:tcW w:w="723" w:type="dxa"/>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32,0</w:t>
            </w:r>
          </w:p>
        </w:tc>
        <w:tc>
          <w:tcPr>
            <w:tcW w:w="751"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59,0</w:t>
            </w:r>
          </w:p>
        </w:tc>
        <w:tc>
          <w:tcPr>
            <w:tcW w:w="717"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82,7</w:t>
            </w:r>
          </w:p>
        </w:tc>
        <w:tc>
          <w:tcPr>
            <w:tcW w:w="700" w:type="dxa"/>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94,0</w:t>
            </w:r>
          </w:p>
        </w:tc>
      </w:tr>
      <w:tr w:rsidR="00780847" w:rsidRPr="00780847" w:rsidTr="00335FB4">
        <w:trPr>
          <w:trHeight w:val="481"/>
          <w:jc w:val="center"/>
        </w:trPr>
        <w:tc>
          <w:tcPr>
            <w:tcW w:w="712"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45BA8">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19</w:t>
            </w:r>
          </w:p>
        </w:tc>
        <w:tc>
          <w:tcPr>
            <w:tcW w:w="336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20" w:lineRule="auto"/>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Усложнение растений и животных в процессе эволюции</w:t>
            </w:r>
          </w:p>
        </w:tc>
        <w:tc>
          <w:tcPr>
            <w:tcW w:w="1254"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базовый</w:t>
            </w:r>
          </w:p>
        </w:tc>
        <w:tc>
          <w:tcPr>
            <w:tcW w:w="154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63,6</w:t>
            </w:r>
          </w:p>
        </w:tc>
        <w:tc>
          <w:tcPr>
            <w:tcW w:w="723" w:type="dxa"/>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38,7</w:t>
            </w:r>
          </w:p>
        </w:tc>
        <w:tc>
          <w:tcPr>
            <w:tcW w:w="751"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53,7</w:t>
            </w:r>
          </w:p>
        </w:tc>
        <w:tc>
          <w:tcPr>
            <w:tcW w:w="717"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72,1</w:t>
            </w:r>
          </w:p>
        </w:tc>
        <w:tc>
          <w:tcPr>
            <w:tcW w:w="700" w:type="dxa"/>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80,9</w:t>
            </w:r>
          </w:p>
        </w:tc>
      </w:tr>
      <w:tr w:rsidR="00780847" w:rsidRPr="00780847" w:rsidTr="00335FB4">
        <w:trPr>
          <w:trHeight w:val="481"/>
          <w:jc w:val="center"/>
        </w:trPr>
        <w:tc>
          <w:tcPr>
            <w:tcW w:w="712"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45BA8">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20</w:t>
            </w:r>
          </w:p>
        </w:tc>
        <w:tc>
          <w:tcPr>
            <w:tcW w:w="336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20" w:lineRule="auto"/>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Распознавать результаты эксперимента</w:t>
            </w:r>
          </w:p>
        </w:tc>
        <w:tc>
          <w:tcPr>
            <w:tcW w:w="1254"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базовый</w:t>
            </w:r>
          </w:p>
        </w:tc>
        <w:tc>
          <w:tcPr>
            <w:tcW w:w="154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96,4</w:t>
            </w:r>
          </w:p>
        </w:tc>
        <w:tc>
          <w:tcPr>
            <w:tcW w:w="723" w:type="dxa"/>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73,3</w:t>
            </w:r>
          </w:p>
        </w:tc>
        <w:tc>
          <w:tcPr>
            <w:tcW w:w="751"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95,5</w:t>
            </w:r>
          </w:p>
        </w:tc>
        <w:tc>
          <w:tcPr>
            <w:tcW w:w="717"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97,9</w:t>
            </w:r>
          </w:p>
        </w:tc>
        <w:tc>
          <w:tcPr>
            <w:tcW w:w="700" w:type="dxa"/>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99,6</w:t>
            </w:r>
          </w:p>
        </w:tc>
      </w:tr>
      <w:tr w:rsidR="00780847" w:rsidRPr="00780847" w:rsidTr="00335FB4">
        <w:trPr>
          <w:trHeight w:val="481"/>
          <w:jc w:val="center"/>
        </w:trPr>
        <w:tc>
          <w:tcPr>
            <w:tcW w:w="712"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45BA8">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21</w:t>
            </w:r>
          </w:p>
        </w:tc>
        <w:tc>
          <w:tcPr>
            <w:tcW w:w="336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20" w:lineRule="auto"/>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Сравнивать биологические</w:t>
            </w:r>
          </w:p>
          <w:p w:rsidR="00780847" w:rsidRPr="00780847" w:rsidRDefault="00780847" w:rsidP="00780847">
            <w:pPr>
              <w:autoSpaceDE w:val="0"/>
              <w:autoSpaceDN w:val="0"/>
              <w:adjustRightInd w:val="0"/>
              <w:spacing w:after="0" w:line="220" w:lineRule="auto"/>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объекты: клетки, ткани, органы и системы органов, организмы разных таксонов</w:t>
            </w:r>
          </w:p>
        </w:tc>
        <w:tc>
          <w:tcPr>
            <w:tcW w:w="1254"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базовый</w:t>
            </w:r>
          </w:p>
        </w:tc>
        <w:tc>
          <w:tcPr>
            <w:tcW w:w="154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55,9</w:t>
            </w:r>
          </w:p>
        </w:tc>
        <w:tc>
          <w:tcPr>
            <w:tcW w:w="723" w:type="dxa"/>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29,3</w:t>
            </w:r>
          </w:p>
        </w:tc>
        <w:tc>
          <w:tcPr>
            <w:tcW w:w="751"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48,0</w:t>
            </w:r>
          </w:p>
        </w:tc>
        <w:tc>
          <w:tcPr>
            <w:tcW w:w="717"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62,8</w:t>
            </w:r>
          </w:p>
        </w:tc>
        <w:tc>
          <w:tcPr>
            <w:tcW w:w="700" w:type="dxa"/>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71,3</w:t>
            </w:r>
          </w:p>
        </w:tc>
      </w:tr>
      <w:tr w:rsidR="00780847" w:rsidRPr="00780847" w:rsidTr="00335FB4">
        <w:trPr>
          <w:trHeight w:val="481"/>
          <w:jc w:val="center"/>
        </w:trPr>
        <w:tc>
          <w:tcPr>
            <w:tcW w:w="712"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45BA8">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22</w:t>
            </w:r>
          </w:p>
        </w:tc>
        <w:tc>
          <w:tcPr>
            <w:tcW w:w="336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20" w:lineRule="auto"/>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 xml:space="preserve">Узнавать типичные биологические объекты, процессы, явления                                                                                                                                                                                                                                                                                                                                                                                                                                                                                                         </w:t>
            </w:r>
          </w:p>
        </w:tc>
        <w:tc>
          <w:tcPr>
            <w:tcW w:w="1254"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базовый</w:t>
            </w:r>
          </w:p>
        </w:tc>
        <w:tc>
          <w:tcPr>
            <w:tcW w:w="154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37,4</w:t>
            </w:r>
          </w:p>
        </w:tc>
        <w:tc>
          <w:tcPr>
            <w:tcW w:w="723" w:type="dxa"/>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24,0</w:t>
            </w:r>
          </w:p>
        </w:tc>
        <w:tc>
          <w:tcPr>
            <w:tcW w:w="751"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28,3</w:t>
            </w:r>
          </w:p>
        </w:tc>
        <w:tc>
          <w:tcPr>
            <w:tcW w:w="717"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40,5</w:t>
            </w:r>
          </w:p>
        </w:tc>
        <w:tc>
          <w:tcPr>
            <w:tcW w:w="700" w:type="dxa"/>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78,1</w:t>
            </w:r>
          </w:p>
        </w:tc>
      </w:tr>
      <w:tr w:rsidR="00780847" w:rsidRPr="00780847" w:rsidTr="00335FB4">
        <w:trPr>
          <w:trHeight w:val="481"/>
          <w:jc w:val="center"/>
        </w:trPr>
        <w:tc>
          <w:tcPr>
            <w:tcW w:w="712"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45BA8">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23</w:t>
            </w:r>
          </w:p>
        </w:tc>
        <w:tc>
          <w:tcPr>
            <w:tcW w:w="336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20" w:lineRule="auto"/>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Распознавать типичные биологические объекты, процессы и явления</w:t>
            </w:r>
          </w:p>
        </w:tc>
        <w:tc>
          <w:tcPr>
            <w:tcW w:w="1254"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повышенный</w:t>
            </w:r>
          </w:p>
        </w:tc>
        <w:tc>
          <w:tcPr>
            <w:tcW w:w="154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56.5</w:t>
            </w:r>
          </w:p>
        </w:tc>
        <w:tc>
          <w:tcPr>
            <w:tcW w:w="723" w:type="dxa"/>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20,0</w:t>
            </w:r>
          </w:p>
        </w:tc>
        <w:tc>
          <w:tcPr>
            <w:tcW w:w="751"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40,3</w:t>
            </w:r>
          </w:p>
        </w:tc>
        <w:tc>
          <w:tcPr>
            <w:tcW w:w="717"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68,8</w:t>
            </w:r>
          </w:p>
        </w:tc>
        <w:tc>
          <w:tcPr>
            <w:tcW w:w="700" w:type="dxa"/>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94,2</w:t>
            </w:r>
          </w:p>
        </w:tc>
      </w:tr>
      <w:tr w:rsidR="00780847" w:rsidRPr="00780847" w:rsidTr="00335FB4">
        <w:trPr>
          <w:trHeight w:val="481"/>
          <w:jc w:val="center"/>
        </w:trPr>
        <w:tc>
          <w:tcPr>
            <w:tcW w:w="712"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45BA8">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24</w:t>
            </w:r>
          </w:p>
        </w:tc>
        <w:tc>
          <w:tcPr>
            <w:tcW w:w="336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20" w:lineRule="auto"/>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Описывать биологические</w:t>
            </w:r>
          </w:p>
          <w:p w:rsidR="00780847" w:rsidRPr="00780847" w:rsidRDefault="00780847" w:rsidP="00780847">
            <w:pPr>
              <w:autoSpaceDE w:val="0"/>
              <w:autoSpaceDN w:val="0"/>
              <w:adjustRightInd w:val="0"/>
              <w:spacing w:after="0" w:line="220" w:lineRule="auto"/>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объекты</w:t>
            </w:r>
          </w:p>
        </w:tc>
        <w:tc>
          <w:tcPr>
            <w:tcW w:w="1254"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повышенный</w:t>
            </w:r>
          </w:p>
        </w:tc>
        <w:tc>
          <w:tcPr>
            <w:tcW w:w="154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59,5</w:t>
            </w:r>
          </w:p>
        </w:tc>
        <w:tc>
          <w:tcPr>
            <w:tcW w:w="723" w:type="dxa"/>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32,7</w:t>
            </w:r>
          </w:p>
        </w:tc>
        <w:tc>
          <w:tcPr>
            <w:tcW w:w="751"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49,1</w:t>
            </w:r>
          </w:p>
        </w:tc>
        <w:tc>
          <w:tcPr>
            <w:tcW w:w="717"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66,6</w:t>
            </w:r>
          </w:p>
        </w:tc>
        <w:tc>
          <w:tcPr>
            <w:tcW w:w="700" w:type="dxa"/>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88,0</w:t>
            </w:r>
          </w:p>
        </w:tc>
      </w:tr>
      <w:tr w:rsidR="00780847" w:rsidRPr="00780847" w:rsidTr="00335FB4">
        <w:trPr>
          <w:trHeight w:val="481"/>
          <w:jc w:val="center"/>
        </w:trPr>
        <w:tc>
          <w:tcPr>
            <w:tcW w:w="712"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45BA8">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25</w:t>
            </w:r>
          </w:p>
        </w:tc>
        <w:tc>
          <w:tcPr>
            <w:tcW w:w="336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20" w:lineRule="auto"/>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Классифицировать биологические объекты и процессы</w:t>
            </w:r>
          </w:p>
        </w:tc>
        <w:tc>
          <w:tcPr>
            <w:tcW w:w="1254"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повышенный</w:t>
            </w:r>
          </w:p>
        </w:tc>
        <w:tc>
          <w:tcPr>
            <w:tcW w:w="154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39,5</w:t>
            </w:r>
          </w:p>
        </w:tc>
        <w:tc>
          <w:tcPr>
            <w:tcW w:w="723" w:type="dxa"/>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7,3</w:t>
            </w:r>
          </w:p>
        </w:tc>
        <w:tc>
          <w:tcPr>
            <w:tcW w:w="751"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23,4</w:t>
            </w:r>
          </w:p>
        </w:tc>
        <w:tc>
          <w:tcPr>
            <w:tcW w:w="717"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51,3</w:t>
            </w:r>
          </w:p>
        </w:tc>
        <w:tc>
          <w:tcPr>
            <w:tcW w:w="700" w:type="dxa"/>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74,3</w:t>
            </w:r>
          </w:p>
        </w:tc>
      </w:tr>
      <w:tr w:rsidR="00780847" w:rsidRPr="00780847" w:rsidTr="00335FB4">
        <w:trPr>
          <w:trHeight w:val="481"/>
          <w:jc w:val="center"/>
        </w:trPr>
        <w:tc>
          <w:tcPr>
            <w:tcW w:w="712"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45BA8">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26</w:t>
            </w:r>
          </w:p>
        </w:tc>
        <w:tc>
          <w:tcPr>
            <w:tcW w:w="336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20" w:lineRule="auto"/>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Описывать типичные биологические объекты, процессы и явления</w:t>
            </w:r>
          </w:p>
        </w:tc>
        <w:tc>
          <w:tcPr>
            <w:tcW w:w="1254"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повышенный</w:t>
            </w:r>
          </w:p>
        </w:tc>
        <w:tc>
          <w:tcPr>
            <w:tcW w:w="154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50,0</w:t>
            </w:r>
          </w:p>
        </w:tc>
        <w:tc>
          <w:tcPr>
            <w:tcW w:w="723" w:type="dxa"/>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21,3</w:t>
            </w:r>
          </w:p>
        </w:tc>
        <w:tc>
          <w:tcPr>
            <w:tcW w:w="751"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41,6</w:t>
            </w:r>
          </w:p>
        </w:tc>
        <w:tc>
          <w:tcPr>
            <w:tcW w:w="717"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57,2</w:t>
            </w:r>
          </w:p>
        </w:tc>
        <w:tc>
          <w:tcPr>
            <w:tcW w:w="700" w:type="dxa"/>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71,5</w:t>
            </w:r>
          </w:p>
        </w:tc>
      </w:tr>
      <w:tr w:rsidR="00780847" w:rsidRPr="00780847" w:rsidTr="00335FB4">
        <w:trPr>
          <w:trHeight w:val="481"/>
          <w:jc w:val="center"/>
        </w:trPr>
        <w:tc>
          <w:tcPr>
            <w:tcW w:w="712"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45BA8">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27</w:t>
            </w:r>
          </w:p>
        </w:tc>
        <w:tc>
          <w:tcPr>
            <w:tcW w:w="336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20" w:lineRule="auto"/>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Использовать основные биологические термины и понятия</w:t>
            </w:r>
          </w:p>
        </w:tc>
        <w:tc>
          <w:tcPr>
            <w:tcW w:w="1254"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повышенный</w:t>
            </w:r>
          </w:p>
        </w:tc>
        <w:tc>
          <w:tcPr>
            <w:tcW w:w="154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47,0</w:t>
            </w:r>
          </w:p>
        </w:tc>
        <w:tc>
          <w:tcPr>
            <w:tcW w:w="723" w:type="dxa"/>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8,0</w:t>
            </w:r>
          </w:p>
        </w:tc>
        <w:tc>
          <w:tcPr>
            <w:tcW w:w="751"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26,6</w:t>
            </w:r>
          </w:p>
        </w:tc>
        <w:tc>
          <w:tcPr>
            <w:tcW w:w="717"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62,7</w:t>
            </w:r>
          </w:p>
        </w:tc>
        <w:tc>
          <w:tcPr>
            <w:tcW w:w="700" w:type="dxa"/>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89,6</w:t>
            </w:r>
          </w:p>
        </w:tc>
      </w:tr>
      <w:tr w:rsidR="00780847" w:rsidRPr="00780847" w:rsidTr="00335FB4">
        <w:trPr>
          <w:trHeight w:val="481"/>
          <w:jc w:val="center"/>
        </w:trPr>
        <w:tc>
          <w:tcPr>
            <w:tcW w:w="712"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45BA8">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28</w:t>
            </w:r>
          </w:p>
        </w:tc>
        <w:tc>
          <w:tcPr>
            <w:tcW w:w="336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20" w:lineRule="auto"/>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Классифицировать,</w:t>
            </w:r>
          </w:p>
          <w:p w:rsidR="00780847" w:rsidRPr="00780847" w:rsidRDefault="00780847" w:rsidP="00780847">
            <w:pPr>
              <w:autoSpaceDE w:val="0"/>
              <w:autoSpaceDN w:val="0"/>
              <w:adjustRightInd w:val="0"/>
              <w:spacing w:after="0" w:line="220" w:lineRule="auto"/>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распознавать и описывать типичные биологические объекты</w:t>
            </w:r>
          </w:p>
        </w:tc>
        <w:tc>
          <w:tcPr>
            <w:tcW w:w="1254"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повышенный</w:t>
            </w:r>
          </w:p>
        </w:tc>
        <w:tc>
          <w:tcPr>
            <w:tcW w:w="154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54,0</w:t>
            </w:r>
          </w:p>
        </w:tc>
        <w:tc>
          <w:tcPr>
            <w:tcW w:w="723" w:type="dxa"/>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16,0</w:t>
            </w:r>
          </w:p>
        </w:tc>
        <w:tc>
          <w:tcPr>
            <w:tcW w:w="751"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43,6</w:t>
            </w:r>
          </w:p>
        </w:tc>
        <w:tc>
          <w:tcPr>
            <w:tcW w:w="717"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63,0</w:t>
            </w:r>
          </w:p>
        </w:tc>
        <w:tc>
          <w:tcPr>
            <w:tcW w:w="700" w:type="dxa"/>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74,2</w:t>
            </w:r>
          </w:p>
        </w:tc>
      </w:tr>
      <w:tr w:rsidR="00780847" w:rsidRPr="00780847" w:rsidTr="00335FB4">
        <w:trPr>
          <w:trHeight w:val="481"/>
          <w:jc w:val="center"/>
        </w:trPr>
        <w:tc>
          <w:tcPr>
            <w:tcW w:w="712"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45BA8">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29</w:t>
            </w:r>
          </w:p>
        </w:tc>
        <w:tc>
          <w:tcPr>
            <w:tcW w:w="336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20" w:lineRule="auto"/>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Проводить самостоятельный поиск биологической информации</w:t>
            </w:r>
          </w:p>
        </w:tc>
        <w:tc>
          <w:tcPr>
            <w:tcW w:w="1254"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повышенный</w:t>
            </w:r>
          </w:p>
        </w:tc>
        <w:tc>
          <w:tcPr>
            <w:tcW w:w="154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52,3</w:t>
            </w:r>
          </w:p>
        </w:tc>
        <w:tc>
          <w:tcPr>
            <w:tcW w:w="723" w:type="dxa"/>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17,3</w:t>
            </w:r>
          </w:p>
        </w:tc>
        <w:tc>
          <w:tcPr>
            <w:tcW w:w="751"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48,7</w:t>
            </w:r>
          </w:p>
        </w:tc>
        <w:tc>
          <w:tcPr>
            <w:tcW w:w="717"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67,0</w:t>
            </w:r>
          </w:p>
        </w:tc>
        <w:tc>
          <w:tcPr>
            <w:tcW w:w="700" w:type="dxa"/>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85,5</w:t>
            </w:r>
          </w:p>
        </w:tc>
      </w:tr>
      <w:tr w:rsidR="00780847" w:rsidRPr="00780847" w:rsidTr="00335FB4">
        <w:trPr>
          <w:trHeight w:val="481"/>
          <w:jc w:val="center"/>
        </w:trPr>
        <w:tc>
          <w:tcPr>
            <w:tcW w:w="712"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45BA8">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30</w:t>
            </w:r>
          </w:p>
        </w:tc>
        <w:tc>
          <w:tcPr>
            <w:tcW w:w="336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20" w:lineRule="auto"/>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Описывать и объяснять результаты эксперимента и данные таблицы</w:t>
            </w:r>
          </w:p>
        </w:tc>
        <w:tc>
          <w:tcPr>
            <w:tcW w:w="1254"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высокий</w:t>
            </w:r>
          </w:p>
        </w:tc>
        <w:tc>
          <w:tcPr>
            <w:tcW w:w="154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50,0</w:t>
            </w:r>
          </w:p>
        </w:tc>
        <w:tc>
          <w:tcPr>
            <w:tcW w:w="723" w:type="dxa"/>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12,4</w:t>
            </w:r>
          </w:p>
        </w:tc>
        <w:tc>
          <w:tcPr>
            <w:tcW w:w="751"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38,0</w:t>
            </w:r>
          </w:p>
        </w:tc>
        <w:tc>
          <w:tcPr>
            <w:tcW w:w="717"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59,1</w:t>
            </w:r>
          </w:p>
        </w:tc>
        <w:tc>
          <w:tcPr>
            <w:tcW w:w="700" w:type="dxa"/>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81,8</w:t>
            </w:r>
          </w:p>
        </w:tc>
      </w:tr>
      <w:tr w:rsidR="00780847" w:rsidRPr="00780847" w:rsidTr="00335FB4">
        <w:trPr>
          <w:trHeight w:val="481"/>
          <w:jc w:val="center"/>
        </w:trPr>
        <w:tc>
          <w:tcPr>
            <w:tcW w:w="712"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45BA8">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31</w:t>
            </w:r>
          </w:p>
        </w:tc>
        <w:tc>
          <w:tcPr>
            <w:tcW w:w="336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20" w:lineRule="auto"/>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 xml:space="preserve">Использовать приобретенные знания и умения в практической деятельности </w:t>
            </w:r>
          </w:p>
        </w:tc>
        <w:tc>
          <w:tcPr>
            <w:tcW w:w="1254"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высокий</w:t>
            </w:r>
          </w:p>
        </w:tc>
        <w:tc>
          <w:tcPr>
            <w:tcW w:w="154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55,3</w:t>
            </w:r>
          </w:p>
        </w:tc>
        <w:tc>
          <w:tcPr>
            <w:tcW w:w="723" w:type="dxa"/>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2,7</w:t>
            </w:r>
          </w:p>
        </w:tc>
        <w:tc>
          <w:tcPr>
            <w:tcW w:w="751"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34,9</w:t>
            </w:r>
          </w:p>
        </w:tc>
        <w:tc>
          <w:tcPr>
            <w:tcW w:w="717"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73,1</w:t>
            </w:r>
          </w:p>
        </w:tc>
        <w:tc>
          <w:tcPr>
            <w:tcW w:w="700" w:type="dxa"/>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98,8</w:t>
            </w:r>
          </w:p>
        </w:tc>
      </w:tr>
      <w:tr w:rsidR="00780847" w:rsidRPr="00780847" w:rsidTr="00335FB4">
        <w:trPr>
          <w:trHeight w:val="481"/>
          <w:jc w:val="center"/>
        </w:trPr>
        <w:tc>
          <w:tcPr>
            <w:tcW w:w="712"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45BA8">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32</w:t>
            </w:r>
          </w:p>
        </w:tc>
        <w:tc>
          <w:tcPr>
            <w:tcW w:w="336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20" w:lineRule="auto"/>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Использовать приобретенные знания и умения в практической деятельности</w:t>
            </w:r>
          </w:p>
        </w:tc>
        <w:tc>
          <w:tcPr>
            <w:tcW w:w="1254"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autoSpaceDE w:val="0"/>
              <w:autoSpaceDN w:val="0"/>
              <w:adjustRightInd w:val="0"/>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высокий</w:t>
            </w:r>
          </w:p>
        </w:tc>
        <w:tc>
          <w:tcPr>
            <w:tcW w:w="1547" w:type="dxa"/>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B01B9C">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28,0</w:t>
            </w:r>
          </w:p>
        </w:tc>
        <w:tc>
          <w:tcPr>
            <w:tcW w:w="723" w:type="dxa"/>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3,3</w:t>
            </w:r>
          </w:p>
        </w:tc>
        <w:tc>
          <w:tcPr>
            <w:tcW w:w="751"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16,2</w:t>
            </w:r>
          </w:p>
        </w:tc>
        <w:tc>
          <w:tcPr>
            <w:tcW w:w="717" w:type="dxa"/>
            <w:tcBorders>
              <w:top w:val="single" w:sz="8" w:space="0" w:color="000000"/>
              <w:left w:val="single" w:sz="4" w:space="0" w:color="auto"/>
              <w:bottom w:val="single" w:sz="8" w:space="0" w:color="000000"/>
              <w:right w:val="single" w:sz="4" w:space="0" w:color="auto"/>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34,2</w:t>
            </w:r>
          </w:p>
        </w:tc>
        <w:tc>
          <w:tcPr>
            <w:tcW w:w="700" w:type="dxa"/>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335FB4">
            <w:pPr>
              <w:spacing w:after="0" w:line="220" w:lineRule="auto"/>
              <w:jc w:val="center"/>
              <w:rPr>
                <w:rFonts w:ascii="Times New Roman" w:eastAsia="Times New Roman" w:hAnsi="Times New Roman" w:cs="Times New Roman"/>
                <w:sz w:val="24"/>
                <w:szCs w:val="24"/>
                <w:lang w:eastAsia="zh-CN"/>
              </w:rPr>
            </w:pPr>
            <w:r w:rsidRPr="00780847">
              <w:rPr>
                <w:rFonts w:ascii="Times New Roman" w:eastAsia="Times New Roman" w:hAnsi="Times New Roman" w:cs="Times New Roman"/>
                <w:sz w:val="24"/>
                <w:szCs w:val="24"/>
                <w:lang w:eastAsia="zh-CN"/>
              </w:rPr>
              <w:t>69,5</w:t>
            </w:r>
          </w:p>
        </w:tc>
      </w:tr>
    </w:tbl>
    <w:p w:rsidR="00780847" w:rsidRPr="00780847" w:rsidRDefault="00780847" w:rsidP="00780847">
      <w:pPr>
        <w:tabs>
          <w:tab w:val="left" w:pos="6765"/>
        </w:tabs>
        <w:spacing w:after="0" w:line="240" w:lineRule="auto"/>
        <w:contextualSpacing/>
        <w:jc w:val="right"/>
        <w:rPr>
          <w:rFonts w:ascii="Times New Roman" w:eastAsia="Times New Roman" w:hAnsi="Times New Roman" w:cs="Times New Roman"/>
          <w:sz w:val="24"/>
          <w:szCs w:val="24"/>
        </w:rPr>
      </w:pPr>
    </w:p>
    <w:p w:rsidR="003B7067" w:rsidRDefault="003B7067">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780847" w:rsidRPr="00780847" w:rsidRDefault="00780847" w:rsidP="0078084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color w:val="000000"/>
          <w:sz w:val="28"/>
          <w:szCs w:val="28"/>
        </w:rPr>
      </w:pPr>
      <w:r w:rsidRPr="00780847">
        <w:rPr>
          <w:rFonts w:ascii="Times New Roman" w:eastAsia="Times New Roman" w:hAnsi="Times New Roman" w:cs="Times New Roman"/>
          <w:b/>
          <w:color w:val="000000"/>
          <w:sz w:val="28"/>
          <w:szCs w:val="28"/>
        </w:rPr>
        <w:lastRenderedPageBreak/>
        <w:t>Выводы и рекомендации</w:t>
      </w:r>
    </w:p>
    <w:p w:rsidR="00780847" w:rsidRPr="00780847" w:rsidRDefault="00780847" w:rsidP="00780847">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8"/>
          <w:szCs w:val="28"/>
        </w:rPr>
      </w:pPr>
      <w:r w:rsidRPr="00780847">
        <w:rPr>
          <w:rFonts w:ascii="Times New Roman" w:eastAsia="Times New Roman" w:hAnsi="Times New Roman" w:cs="Times New Roman"/>
          <w:color w:val="000000"/>
          <w:sz w:val="28"/>
          <w:szCs w:val="28"/>
        </w:rPr>
        <w:t xml:space="preserve">Результативность выполнения заданий ОГЭ по биологии в регионе в целом можно считать удовлетворительной. Выполнение заданий базового уровня составило в среднем 59,9%, повышенного уровня – 51,2%, высокого уровня – 44,4%.  Самые низкие проценты выполнения </w:t>
      </w:r>
      <w:r w:rsidR="00871F45">
        <w:rPr>
          <w:rFonts w:ascii="Times New Roman" w:eastAsia="Times New Roman" w:hAnsi="Times New Roman" w:cs="Times New Roman"/>
          <w:color w:val="000000"/>
          <w:sz w:val="28"/>
          <w:szCs w:val="28"/>
        </w:rPr>
        <w:t>об</w:t>
      </w:r>
      <w:r w:rsidRPr="00780847">
        <w:rPr>
          <w:rFonts w:ascii="Times New Roman" w:eastAsia="Times New Roman" w:hAnsi="Times New Roman" w:cs="Times New Roman"/>
          <w:color w:val="000000"/>
          <w:sz w:val="28"/>
          <w:szCs w:val="28"/>
        </w:rPr>
        <w:t>уча</w:t>
      </w:r>
      <w:r w:rsidR="00871F45">
        <w:rPr>
          <w:rFonts w:ascii="Times New Roman" w:eastAsia="Times New Roman" w:hAnsi="Times New Roman" w:cs="Times New Roman"/>
          <w:color w:val="000000"/>
          <w:sz w:val="28"/>
          <w:szCs w:val="28"/>
        </w:rPr>
        <w:t>ю</w:t>
      </w:r>
      <w:r w:rsidRPr="00780847">
        <w:rPr>
          <w:rFonts w:ascii="Times New Roman" w:eastAsia="Times New Roman" w:hAnsi="Times New Roman" w:cs="Times New Roman"/>
          <w:color w:val="000000"/>
          <w:sz w:val="28"/>
          <w:szCs w:val="28"/>
        </w:rPr>
        <w:t>щиеся показали  по заданиям 14, 22, 25, 27, 30, 32. Процент выполнения данных заданий по региону ниже 50%.</w:t>
      </w:r>
    </w:p>
    <w:p w:rsidR="00780847" w:rsidRPr="00780847" w:rsidRDefault="00780847" w:rsidP="00780847">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8"/>
          <w:szCs w:val="28"/>
        </w:rPr>
      </w:pPr>
      <w:r w:rsidRPr="00780847">
        <w:rPr>
          <w:rFonts w:ascii="Times New Roman" w:eastAsia="Times New Roman" w:hAnsi="Times New Roman" w:cs="Times New Roman"/>
          <w:color w:val="000000"/>
          <w:sz w:val="28"/>
          <w:szCs w:val="28"/>
        </w:rPr>
        <w:t>Процент выполнения заданий высокого уровня составил от 28% до 55,3% (в 2018 г. от 18,6% до 55,9%). Самый низкий процент выполнения задания</w:t>
      </w:r>
      <w:r w:rsidR="00FE0CBC">
        <w:rPr>
          <w:rFonts w:ascii="Times New Roman" w:eastAsia="Times New Roman" w:hAnsi="Times New Roman" w:cs="Times New Roman"/>
          <w:color w:val="000000"/>
          <w:sz w:val="28"/>
          <w:szCs w:val="28"/>
        </w:rPr>
        <w:t xml:space="preserve"> </w:t>
      </w:r>
      <w:r w:rsidRPr="00780847">
        <w:rPr>
          <w:rFonts w:ascii="Times New Roman" w:eastAsia="Times New Roman" w:hAnsi="Times New Roman" w:cs="Times New Roman"/>
          <w:color w:val="000000"/>
          <w:sz w:val="28"/>
          <w:szCs w:val="28"/>
        </w:rPr>
        <w:t>32 – 28% (открытый вопрос), но это значительно выше, чем в 2018 году (18,6%).</w:t>
      </w:r>
    </w:p>
    <w:p w:rsidR="008B21B8" w:rsidRDefault="00780847" w:rsidP="0078084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780847">
        <w:rPr>
          <w:rFonts w:ascii="Times New Roman" w:eastAsia="Calibri" w:hAnsi="Times New Roman" w:cs="Times New Roman"/>
          <w:color w:val="000000"/>
          <w:sz w:val="28"/>
          <w:szCs w:val="28"/>
        </w:rPr>
        <w:t>Наиболее сформированными элементами содержания, проверяемыми умениями и видами деятельности у выпускников региона являются:</w:t>
      </w:r>
      <w:r w:rsidRPr="00780847">
        <w:rPr>
          <w:rFonts w:ascii="Times New Roman" w:eastAsia="Times New Roman" w:hAnsi="Times New Roman" w:cs="Times New Roman"/>
          <w:sz w:val="24"/>
          <w:szCs w:val="24"/>
          <w:lang w:eastAsia="zh-CN"/>
        </w:rPr>
        <w:t xml:space="preserve"> </w:t>
      </w:r>
      <w:r w:rsidRPr="00780847">
        <w:rPr>
          <w:rFonts w:ascii="Times New Roman" w:eastAsia="Times New Roman" w:hAnsi="Times New Roman" w:cs="Times New Roman"/>
          <w:color w:val="000000"/>
          <w:sz w:val="28"/>
          <w:szCs w:val="28"/>
        </w:rPr>
        <w:t xml:space="preserve">знания процессов жизнедеятельности клетки, признаков различных систематических групп живых организмов, усложнение растений и животных в процессе эволюции, санитарно-гигиенические нормы и правила здорового образа жизни, умение распознавать результаты эксперимента, распознавать на рисунках (фотографиях) органы и системы органов человека (опорно-двигательная система). </w:t>
      </w:r>
    </w:p>
    <w:p w:rsidR="00780847" w:rsidRPr="00780847" w:rsidRDefault="00780847" w:rsidP="004920DD">
      <w:pPr>
        <w:autoSpaceDE w:val="0"/>
        <w:autoSpaceDN w:val="0"/>
        <w:adjustRightInd w:val="0"/>
        <w:spacing w:after="0" w:line="230" w:lineRule="auto"/>
        <w:ind w:firstLine="709"/>
        <w:jc w:val="both"/>
        <w:rPr>
          <w:rFonts w:ascii="Times New Roman" w:eastAsia="Calibri" w:hAnsi="Times New Roman" w:cs="Times New Roman"/>
          <w:color w:val="000000"/>
          <w:sz w:val="28"/>
          <w:szCs w:val="28"/>
        </w:rPr>
      </w:pPr>
      <w:r w:rsidRPr="00780847">
        <w:rPr>
          <w:rFonts w:ascii="Times New Roman" w:eastAsia="Calibri" w:hAnsi="Times New Roman" w:cs="Times New Roman"/>
          <w:color w:val="000000"/>
          <w:sz w:val="28"/>
          <w:szCs w:val="28"/>
        </w:rPr>
        <w:t>Недостаточно сформированными элементами содержания, проверяемыми умениями и видами деятельности у выпускников региона являются: знание строения и жизнедеятельности органов и систем органов (кровеносная система), внутренней среды организма, понятие об иммунитете, умение использовать основные биологические термины и понятия, использовать приобретенные знания и умения в практической деятельности.</w:t>
      </w:r>
    </w:p>
    <w:p w:rsidR="00780847" w:rsidRPr="00780847" w:rsidRDefault="00780847" w:rsidP="004920DD">
      <w:pPr>
        <w:autoSpaceDE w:val="0"/>
        <w:autoSpaceDN w:val="0"/>
        <w:adjustRightInd w:val="0"/>
        <w:spacing w:after="0" w:line="230" w:lineRule="auto"/>
        <w:ind w:firstLine="709"/>
        <w:jc w:val="both"/>
        <w:rPr>
          <w:rFonts w:ascii="Times New Roman" w:eastAsia="Calibri" w:hAnsi="Times New Roman" w:cs="Times New Roman"/>
          <w:color w:val="000000"/>
          <w:sz w:val="28"/>
          <w:szCs w:val="28"/>
        </w:rPr>
      </w:pPr>
      <w:r w:rsidRPr="00780847">
        <w:rPr>
          <w:rFonts w:ascii="Times New Roman" w:eastAsia="Calibri" w:hAnsi="Times New Roman" w:cs="Times New Roman"/>
          <w:color w:val="000000"/>
          <w:sz w:val="28"/>
          <w:szCs w:val="28"/>
        </w:rPr>
        <w:t>Из разделов биологии наибольшее затруднение вызывали вопросы по общей биологии и анатомии человека. Недостаточно сформированы такие биологические понятия как «кариотип», «половые и неполовые хромосомы», «критерии вида», «жизненная емкость легких», «универсальный реципиент».</w:t>
      </w:r>
    </w:p>
    <w:p w:rsidR="00780847" w:rsidRPr="00780847" w:rsidRDefault="00780847" w:rsidP="004920DD">
      <w:pPr>
        <w:autoSpaceDE w:val="0"/>
        <w:autoSpaceDN w:val="0"/>
        <w:adjustRightInd w:val="0"/>
        <w:spacing w:after="0" w:line="230" w:lineRule="auto"/>
        <w:ind w:firstLine="709"/>
        <w:jc w:val="both"/>
        <w:rPr>
          <w:rFonts w:ascii="Times New Roman" w:eastAsia="Calibri" w:hAnsi="Times New Roman" w:cs="Times New Roman"/>
          <w:color w:val="000000"/>
          <w:sz w:val="28"/>
          <w:szCs w:val="28"/>
        </w:rPr>
      </w:pPr>
      <w:r w:rsidRPr="00780847">
        <w:rPr>
          <w:rFonts w:ascii="Times New Roman" w:eastAsia="Times New Roman" w:hAnsi="Times New Roman" w:cs="Times New Roman"/>
          <w:color w:val="000000"/>
          <w:sz w:val="28"/>
          <w:szCs w:val="28"/>
        </w:rPr>
        <w:t>Для повышения результатов ОГЭ по биологии среди общеобразовательных организаций, в которых выпускники не сдали ОГЭ по биологии и/или показывают результаты значительно ниже областных показателей, педагогам необходимо пройти курсы повышения квалификации, семинары, в рамках которых рассматриваются вопросы, связанные с подготовкой обучающихся к сдаче государственной итоговой аттестации по биологии.</w:t>
      </w:r>
    </w:p>
    <w:p w:rsidR="00780847" w:rsidRPr="00780847" w:rsidRDefault="00780847" w:rsidP="004920DD">
      <w:pPr>
        <w:overflowPunct w:val="0"/>
        <w:autoSpaceDE w:val="0"/>
        <w:autoSpaceDN w:val="0"/>
        <w:adjustRightInd w:val="0"/>
        <w:spacing w:after="0" w:line="230" w:lineRule="auto"/>
        <w:ind w:firstLine="709"/>
        <w:jc w:val="both"/>
        <w:textAlignment w:val="baseline"/>
        <w:rPr>
          <w:rFonts w:ascii="Times New Roman" w:eastAsia="Times New Roman" w:hAnsi="Times New Roman" w:cs="Times New Roman"/>
          <w:color w:val="000000"/>
          <w:sz w:val="28"/>
          <w:szCs w:val="28"/>
        </w:rPr>
      </w:pPr>
      <w:r w:rsidRPr="00780847">
        <w:rPr>
          <w:rFonts w:ascii="Times New Roman" w:eastAsia="Times New Roman" w:hAnsi="Times New Roman" w:cs="Times New Roman"/>
          <w:color w:val="000000"/>
          <w:sz w:val="28"/>
          <w:szCs w:val="28"/>
        </w:rPr>
        <w:t xml:space="preserve">В районных и окружных методических объединениях учителей биологии необходимо анализировать результативность выполнения заданий ОГЭ по биологии, распространять положительный опыт работы педагогов по подготовке обучающихся к сдаче ОГЭ. </w:t>
      </w:r>
    </w:p>
    <w:p w:rsidR="00780847" w:rsidRPr="00780847" w:rsidRDefault="00780847" w:rsidP="004920DD">
      <w:pPr>
        <w:overflowPunct w:val="0"/>
        <w:autoSpaceDE w:val="0"/>
        <w:autoSpaceDN w:val="0"/>
        <w:adjustRightInd w:val="0"/>
        <w:spacing w:after="0" w:line="230" w:lineRule="auto"/>
        <w:ind w:firstLine="709"/>
        <w:jc w:val="both"/>
        <w:textAlignment w:val="baseline"/>
        <w:rPr>
          <w:rFonts w:ascii="Times New Roman" w:eastAsia="Times New Roman" w:hAnsi="Times New Roman" w:cs="Times New Roman"/>
          <w:color w:val="000000"/>
          <w:sz w:val="28"/>
          <w:szCs w:val="28"/>
        </w:rPr>
      </w:pPr>
      <w:r w:rsidRPr="00780847">
        <w:rPr>
          <w:rFonts w:ascii="Times New Roman" w:eastAsia="Times New Roman" w:hAnsi="Times New Roman" w:cs="Times New Roman"/>
          <w:color w:val="000000"/>
          <w:sz w:val="28"/>
          <w:szCs w:val="28"/>
        </w:rPr>
        <w:t>Методическую помощь педагогам и обучающимся при самостоятельной подготовке к ОГЭ могут оказать материалы с сайта ФИПИ (www.fipi.ru).</w:t>
      </w:r>
    </w:p>
    <w:p w:rsidR="00780847" w:rsidRDefault="00780847" w:rsidP="004920DD">
      <w:pPr>
        <w:spacing w:after="0" w:line="230" w:lineRule="auto"/>
        <w:rPr>
          <w:rFonts w:ascii="Times New Roman" w:eastAsia="Calibri" w:hAnsi="Times New Roman" w:cs="Times New Roman"/>
          <w:b/>
          <w:sz w:val="28"/>
          <w:szCs w:val="28"/>
          <w:lang w:eastAsia="en-US"/>
        </w:rPr>
      </w:pPr>
    </w:p>
    <w:p w:rsidR="00D3605A" w:rsidRDefault="00D3605A" w:rsidP="004920DD">
      <w:pPr>
        <w:spacing w:after="0" w:line="230" w:lineRule="auto"/>
        <w:rPr>
          <w:rFonts w:ascii="Times New Roman" w:eastAsia="Calibri" w:hAnsi="Times New Roman" w:cs="Times New Roman"/>
          <w:b/>
          <w:sz w:val="28"/>
          <w:szCs w:val="28"/>
          <w:lang w:eastAsia="en-US"/>
        </w:rPr>
      </w:pPr>
    </w:p>
    <w:p w:rsidR="00237DCE" w:rsidRPr="00780847" w:rsidRDefault="00237DCE" w:rsidP="00983528">
      <w:pPr>
        <w:spacing w:after="0" w:line="240" w:lineRule="auto"/>
        <w:jc w:val="center"/>
        <w:rPr>
          <w:rFonts w:ascii="Times New Roman" w:eastAsia="Calibri" w:hAnsi="Times New Roman" w:cs="Times New Roman"/>
          <w:b/>
          <w:sz w:val="28"/>
          <w:szCs w:val="28"/>
          <w:lang w:eastAsia="en-US"/>
        </w:rPr>
      </w:pPr>
    </w:p>
    <w:p w:rsidR="003B7067" w:rsidRDefault="003B7067">
      <w:pPr>
        <w:rPr>
          <w:rFonts w:ascii="Times New Roman" w:eastAsia="Calibri" w:hAnsi="Times New Roman" w:cs="Times New Roman"/>
          <w:b/>
          <w:sz w:val="28"/>
          <w:szCs w:val="28"/>
          <w:lang w:eastAsia="en-US"/>
        </w:rPr>
      </w:pPr>
      <w:bookmarkStart w:id="37" w:name="_Toc22206037"/>
      <w:r>
        <w:br w:type="page"/>
      </w:r>
    </w:p>
    <w:p w:rsidR="00780847" w:rsidRPr="00780847" w:rsidRDefault="00780847" w:rsidP="0097149B">
      <w:pPr>
        <w:pStyle w:val="11111"/>
      </w:pPr>
      <w:r w:rsidRPr="00780847">
        <w:lastRenderedPageBreak/>
        <w:t>Анализ результатов ОГЭ по учебному предмету «Физика»</w:t>
      </w:r>
      <w:bookmarkEnd w:id="37"/>
    </w:p>
    <w:p w:rsidR="000E52FE" w:rsidRPr="00780847" w:rsidRDefault="000E52FE" w:rsidP="00DF7D4C">
      <w:pPr>
        <w:spacing w:after="0" w:line="240" w:lineRule="auto"/>
        <w:contextualSpacing/>
        <w:jc w:val="center"/>
        <w:rPr>
          <w:rFonts w:ascii="Times New Roman" w:eastAsia="Times New Roman" w:hAnsi="Times New Roman" w:cs="Calibri"/>
          <w:i/>
          <w:sz w:val="28"/>
          <w:szCs w:val="28"/>
          <w:lang w:eastAsia="zh-CN"/>
        </w:rPr>
      </w:pPr>
      <w:bookmarkStart w:id="38" w:name="_Toc22206038"/>
      <w:r w:rsidRPr="0097149B">
        <w:rPr>
          <w:rStyle w:val="12220"/>
          <w:rFonts w:eastAsiaTheme="minorEastAsia"/>
        </w:rPr>
        <w:t>Пайгозина Галина Васильевна</w:t>
      </w:r>
      <w:bookmarkEnd w:id="38"/>
      <w:r w:rsidRPr="00780847">
        <w:rPr>
          <w:rFonts w:ascii="Times New Roman" w:eastAsia="Times New Roman" w:hAnsi="Times New Roman" w:cs="Calibri"/>
          <w:i/>
          <w:sz w:val="28"/>
          <w:szCs w:val="28"/>
          <w:lang w:eastAsia="zh-CN"/>
        </w:rPr>
        <w:t>,</w:t>
      </w:r>
    </w:p>
    <w:p w:rsidR="000E52FE" w:rsidRPr="00780847" w:rsidRDefault="000E52FE" w:rsidP="00DF7D4C">
      <w:pPr>
        <w:spacing w:after="0" w:line="240" w:lineRule="auto"/>
        <w:contextualSpacing/>
        <w:jc w:val="center"/>
        <w:rPr>
          <w:rFonts w:ascii="Times New Roman" w:eastAsia="Times New Roman" w:hAnsi="Times New Roman" w:cs="Calibri"/>
          <w:i/>
          <w:sz w:val="28"/>
          <w:szCs w:val="28"/>
          <w:lang w:eastAsia="zh-CN"/>
        </w:rPr>
      </w:pPr>
      <w:r>
        <w:rPr>
          <w:rFonts w:ascii="Times New Roman" w:eastAsia="Times New Roman" w:hAnsi="Times New Roman" w:cs="Calibri"/>
          <w:i/>
          <w:sz w:val="28"/>
          <w:szCs w:val="28"/>
          <w:lang w:eastAsia="zh-CN"/>
        </w:rPr>
        <w:t xml:space="preserve">директор, </w:t>
      </w:r>
      <w:r w:rsidRPr="00780847">
        <w:rPr>
          <w:rFonts w:ascii="Times New Roman" w:eastAsia="Times New Roman" w:hAnsi="Times New Roman" w:cs="Calibri"/>
          <w:i/>
          <w:sz w:val="28"/>
          <w:szCs w:val="28"/>
          <w:lang w:eastAsia="zh-CN"/>
        </w:rPr>
        <w:t xml:space="preserve">учитель </w:t>
      </w:r>
      <w:r>
        <w:rPr>
          <w:rFonts w:ascii="Times New Roman" w:eastAsia="Times New Roman" w:hAnsi="Times New Roman" w:cs="Calibri"/>
          <w:i/>
          <w:sz w:val="28"/>
          <w:szCs w:val="28"/>
          <w:lang w:eastAsia="zh-CN"/>
        </w:rPr>
        <w:t xml:space="preserve">физики МБОУ СОШ №27 </w:t>
      </w:r>
      <w:r w:rsidRPr="00780847">
        <w:rPr>
          <w:rFonts w:ascii="Times New Roman" w:eastAsia="Times New Roman" w:hAnsi="Times New Roman" w:cs="Calibri"/>
          <w:i/>
          <w:sz w:val="28"/>
          <w:szCs w:val="28"/>
          <w:lang w:eastAsia="zh-CN"/>
        </w:rPr>
        <w:t>города Кирова,</w:t>
      </w:r>
    </w:p>
    <w:p w:rsidR="00780847" w:rsidRPr="000E52FE" w:rsidRDefault="000E52FE">
      <w:pPr>
        <w:spacing w:after="0" w:line="240" w:lineRule="auto"/>
        <w:contextualSpacing/>
        <w:jc w:val="center"/>
        <w:rPr>
          <w:rFonts w:ascii="Times New Roman" w:eastAsia="Times New Roman" w:hAnsi="Times New Roman" w:cs="Calibri"/>
          <w:i/>
          <w:sz w:val="28"/>
          <w:szCs w:val="28"/>
          <w:lang w:eastAsia="zh-CN"/>
        </w:rPr>
      </w:pPr>
      <w:r w:rsidRPr="00780847">
        <w:rPr>
          <w:rFonts w:ascii="Times New Roman" w:eastAsia="Times New Roman" w:hAnsi="Times New Roman" w:cs="Calibri"/>
          <w:i/>
          <w:sz w:val="28"/>
          <w:szCs w:val="28"/>
          <w:lang w:eastAsia="zh-CN"/>
        </w:rPr>
        <w:t xml:space="preserve">председатель региональной </w:t>
      </w:r>
      <w:r>
        <w:rPr>
          <w:rFonts w:ascii="Times New Roman" w:eastAsia="Times New Roman" w:hAnsi="Times New Roman" w:cs="Calibri"/>
          <w:i/>
          <w:sz w:val="28"/>
          <w:szCs w:val="28"/>
          <w:lang w:eastAsia="zh-CN"/>
        </w:rPr>
        <w:t>предметной комиссии по физике</w:t>
      </w:r>
    </w:p>
    <w:p w:rsidR="00780847" w:rsidRPr="00780847" w:rsidRDefault="00780847">
      <w:pPr>
        <w:keepNext/>
        <w:keepLines/>
        <w:spacing w:after="0" w:line="240" w:lineRule="auto"/>
        <w:jc w:val="center"/>
        <w:outlineLvl w:val="1"/>
        <w:rPr>
          <w:rFonts w:ascii="Times New Roman" w:eastAsia="Times New Roman" w:hAnsi="Times New Roman" w:cs="Times New Roman"/>
          <w:b/>
          <w:bCs/>
          <w:i/>
          <w:sz w:val="28"/>
          <w:szCs w:val="28"/>
          <w:lang w:eastAsia="zh-CN"/>
        </w:rPr>
      </w:pPr>
      <w:bookmarkStart w:id="39" w:name="_Toc22206039"/>
      <w:r w:rsidRPr="0097149B">
        <w:rPr>
          <w:rStyle w:val="12220"/>
          <w:rFonts w:eastAsia="Calibri"/>
        </w:rPr>
        <w:t>Пивоваров Александр Анатольевич</w:t>
      </w:r>
      <w:bookmarkEnd w:id="39"/>
      <w:r w:rsidRPr="00780847">
        <w:rPr>
          <w:rFonts w:ascii="Times New Roman" w:eastAsia="Times New Roman" w:hAnsi="Times New Roman" w:cs="Times New Roman"/>
          <w:bCs/>
          <w:i/>
          <w:iCs/>
          <w:color w:val="000000"/>
          <w:sz w:val="28"/>
          <w:szCs w:val="28"/>
          <w:lang w:eastAsia="zh-CN"/>
        </w:rPr>
        <w:t>,</w:t>
      </w:r>
    </w:p>
    <w:p w:rsidR="00780847" w:rsidRPr="00780847" w:rsidRDefault="00780847">
      <w:pPr>
        <w:spacing w:after="0" w:line="240" w:lineRule="auto"/>
        <w:jc w:val="center"/>
        <w:rPr>
          <w:rFonts w:ascii="Times New Roman" w:eastAsia="Times New Roman" w:hAnsi="Times New Roman" w:cs="Times New Roman"/>
          <w:i/>
          <w:sz w:val="28"/>
          <w:szCs w:val="28"/>
        </w:rPr>
      </w:pPr>
      <w:r w:rsidRPr="00780847">
        <w:rPr>
          <w:rFonts w:ascii="Times New Roman" w:eastAsia="Times New Roman" w:hAnsi="Times New Roman" w:cs="Times New Roman"/>
          <w:bCs/>
          <w:i/>
          <w:iCs/>
          <w:color w:val="000000"/>
          <w:sz w:val="28"/>
          <w:szCs w:val="28"/>
        </w:rPr>
        <w:t xml:space="preserve">канд. пед. наук, </w:t>
      </w:r>
      <w:r w:rsidRPr="00780847">
        <w:rPr>
          <w:rFonts w:ascii="Times New Roman" w:eastAsia="Times New Roman" w:hAnsi="Times New Roman" w:cs="Times New Roman"/>
          <w:i/>
          <w:sz w:val="28"/>
          <w:szCs w:val="28"/>
        </w:rPr>
        <w:t>доцент кафедры предметных областей</w:t>
      </w:r>
    </w:p>
    <w:p w:rsidR="00780847" w:rsidRPr="00780847" w:rsidRDefault="00780847">
      <w:pPr>
        <w:spacing w:after="0" w:line="240" w:lineRule="auto"/>
        <w:contextualSpacing/>
        <w:jc w:val="center"/>
        <w:rPr>
          <w:rFonts w:ascii="Times New Roman" w:eastAsia="Times New Roman" w:hAnsi="Times New Roman" w:cs="Times New Roman"/>
          <w:bCs/>
          <w:iCs/>
          <w:color w:val="000000"/>
          <w:sz w:val="28"/>
          <w:szCs w:val="28"/>
        </w:rPr>
      </w:pPr>
      <w:r w:rsidRPr="00780847">
        <w:rPr>
          <w:rFonts w:ascii="Times New Roman" w:eastAsia="Times New Roman" w:hAnsi="Times New Roman" w:cs="Times New Roman"/>
          <w:i/>
          <w:sz w:val="28"/>
          <w:szCs w:val="28"/>
        </w:rPr>
        <w:t>КОГОАУ ДПО «ИРО Кировской области»</w:t>
      </w:r>
    </w:p>
    <w:p w:rsidR="00780847" w:rsidRPr="00780847" w:rsidRDefault="00780847" w:rsidP="00780847">
      <w:pPr>
        <w:keepNext/>
        <w:keepLines/>
        <w:spacing w:after="0" w:line="240" w:lineRule="auto"/>
        <w:jc w:val="both"/>
        <w:outlineLvl w:val="2"/>
        <w:rPr>
          <w:rFonts w:ascii="Times New Roman" w:eastAsia="Times New Roman" w:hAnsi="Times New Roman" w:cs="Times New Roman"/>
          <w:b/>
          <w:bCs/>
          <w:sz w:val="28"/>
          <w:szCs w:val="28"/>
        </w:rPr>
      </w:pPr>
    </w:p>
    <w:p w:rsidR="00780847" w:rsidRPr="00780847" w:rsidRDefault="00780847" w:rsidP="004920DD">
      <w:pPr>
        <w:spacing w:after="0" w:line="240" w:lineRule="auto"/>
        <w:ind w:firstLine="709"/>
        <w:jc w:val="both"/>
        <w:rPr>
          <w:rFonts w:ascii="Times New Roman" w:eastAsia="Times New Roman" w:hAnsi="Times New Roman" w:cs="Times New Roman"/>
          <w:sz w:val="28"/>
          <w:szCs w:val="28"/>
        </w:rPr>
      </w:pPr>
      <w:r w:rsidRPr="00780847">
        <w:rPr>
          <w:rFonts w:ascii="Times New Roman" w:eastAsia="Times New Roman" w:hAnsi="Times New Roman" w:cs="Times New Roman"/>
          <w:sz w:val="28"/>
          <w:szCs w:val="28"/>
        </w:rPr>
        <w:t xml:space="preserve">В Кировской области в рамках государственной итоговой аттестации обучающихся 9-х классов в 2019 г. предмет «Физика» в качестве экзамена по </w:t>
      </w:r>
      <w:r w:rsidR="004920DD">
        <w:rPr>
          <w:rFonts w:ascii="Times New Roman" w:eastAsia="Times New Roman" w:hAnsi="Times New Roman" w:cs="Times New Roman"/>
          <w:sz w:val="28"/>
          <w:szCs w:val="28"/>
        </w:rPr>
        <w:t xml:space="preserve">выбору сдавали 1502 участника. </w:t>
      </w:r>
      <w:r w:rsidRPr="00780847">
        <w:rPr>
          <w:rFonts w:ascii="Times New Roman" w:eastAsia="Times New Roman" w:hAnsi="Times New Roman" w:cs="Times New Roman"/>
          <w:sz w:val="28"/>
          <w:szCs w:val="28"/>
        </w:rPr>
        <w:t>Динамика результатов ОГЭ по физике в целом по Кировской области представлена в таблице 1.</w:t>
      </w:r>
    </w:p>
    <w:p w:rsidR="00780847" w:rsidRPr="00983528" w:rsidRDefault="00780847" w:rsidP="00780847">
      <w:pPr>
        <w:spacing w:after="0" w:line="240" w:lineRule="auto"/>
        <w:jc w:val="right"/>
        <w:rPr>
          <w:rFonts w:ascii="Times New Roman" w:eastAsia="Calibri" w:hAnsi="Times New Roman" w:cs="Times New Roman"/>
          <w:sz w:val="28"/>
          <w:szCs w:val="28"/>
        </w:rPr>
      </w:pPr>
      <w:r w:rsidRPr="00983528">
        <w:rPr>
          <w:rFonts w:ascii="Times New Roman" w:eastAsia="Calibri" w:hAnsi="Times New Roman" w:cs="Times New Roman"/>
          <w:sz w:val="28"/>
          <w:szCs w:val="28"/>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272"/>
        <w:gridCol w:w="2394"/>
        <w:gridCol w:w="2240"/>
      </w:tblGrid>
      <w:tr w:rsidR="00780847" w:rsidRPr="00780847" w:rsidTr="00780847">
        <w:trPr>
          <w:jc w:val="center"/>
        </w:trPr>
        <w:tc>
          <w:tcPr>
            <w:tcW w:w="2439" w:type="dxa"/>
            <w:tcBorders>
              <w:top w:val="single" w:sz="4" w:space="0" w:color="auto"/>
              <w:left w:val="single" w:sz="4" w:space="0" w:color="auto"/>
              <w:bottom w:val="single" w:sz="4" w:space="0" w:color="auto"/>
              <w:right w:val="single" w:sz="4" w:space="0" w:color="auto"/>
            </w:tcBorders>
            <w:hideMark/>
          </w:tcPr>
          <w:p w:rsidR="00780847" w:rsidRPr="00780847" w:rsidRDefault="00780847" w:rsidP="00780847">
            <w:pPr>
              <w:spacing w:after="0" w:line="22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Показатели</w:t>
            </w:r>
          </w:p>
        </w:tc>
        <w:tc>
          <w:tcPr>
            <w:tcW w:w="2272" w:type="dxa"/>
            <w:tcBorders>
              <w:top w:val="single" w:sz="4" w:space="0" w:color="auto"/>
              <w:left w:val="single" w:sz="4" w:space="0" w:color="auto"/>
              <w:bottom w:val="single" w:sz="4" w:space="0" w:color="auto"/>
              <w:right w:val="single" w:sz="4" w:space="0" w:color="auto"/>
            </w:tcBorders>
            <w:hideMark/>
          </w:tcPr>
          <w:p w:rsidR="00780847" w:rsidRPr="00780847" w:rsidRDefault="00780847" w:rsidP="00780847">
            <w:pPr>
              <w:spacing w:after="0" w:line="22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 xml:space="preserve">Результаты </w:t>
            </w:r>
          </w:p>
          <w:p w:rsidR="00780847" w:rsidRPr="00780847" w:rsidRDefault="00780847" w:rsidP="00780847">
            <w:pPr>
              <w:spacing w:after="0" w:line="22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за 2017 г.</w:t>
            </w:r>
          </w:p>
        </w:tc>
        <w:tc>
          <w:tcPr>
            <w:tcW w:w="2394" w:type="dxa"/>
            <w:tcBorders>
              <w:top w:val="single" w:sz="4" w:space="0" w:color="auto"/>
              <w:left w:val="single" w:sz="4" w:space="0" w:color="auto"/>
              <w:bottom w:val="single" w:sz="4" w:space="0" w:color="auto"/>
              <w:right w:val="single" w:sz="4" w:space="0" w:color="auto"/>
            </w:tcBorders>
            <w:hideMark/>
          </w:tcPr>
          <w:p w:rsidR="00780847" w:rsidRPr="00780847" w:rsidRDefault="00780847" w:rsidP="00780847">
            <w:pPr>
              <w:spacing w:after="0" w:line="22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 xml:space="preserve">Результаты </w:t>
            </w:r>
          </w:p>
          <w:p w:rsidR="00780847" w:rsidRPr="00780847" w:rsidRDefault="00780847" w:rsidP="00780847">
            <w:pPr>
              <w:spacing w:after="0" w:line="22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за 2018 г.</w:t>
            </w:r>
          </w:p>
        </w:tc>
        <w:tc>
          <w:tcPr>
            <w:tcW w:w="2240" w:type="dxa"/>
            <w:tcBorders>
              <w:top w:val="single" w:sz="4" w:space="0" w:color="auto"/>
              <w:left w:val="single" w:sz="4" w:space="0" w:color="auto"/>
              <w:bottom w:val="single" w:sz="4" w:space="0" w:color="auto"/>
              <w:right w:val="single" w:sz="4" w:space="0" w:color="auto"/>
            </w:tcBorders>
          </w:tcPr>
          <w:p w:rsidR="00780847" w:rsidRPr="00780847" w:rsidRDefault="00780847" w:rsidP="00780847">
            <w:pPr>
              <w:spacing w:after="0" w:line="22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 xml:space="preserve">Результаты </w:t>
            </w:r>
          </w:p>
          <w:p w:rsidR="00780847" w:rsidRPr="00780847" w:rsidRDefault="00780847" w:rsidP="00780847">
            <w:pPr>
              <w:spacing w:after="0" w:line="22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за 2019 г.</w:t>
            </w:r>
          </w:p>
        </w:tc>
      </w:tr>
      <w:tr w:rsidR="00780847" w:rsidRPr="00780847" w:rsidTr="00780847">
        <w:trPr>
          <w:jc w:val="center"/>
        </w:trPr>
        <w:tc>
          <w:tcPr>
            <w:tcW w:w="2439" w:type="dxa"/>
            <w:tcBorders>
              <w:top w:val="single" w:sz="4" w:space="0" w:color="auto"/>
              <w:left w:val="single" w:sz="4" w:space="0" w:color="auto"/>
              <w:bottom w:val="single" w:sz="4" w:space="0" w:color="auto"/>
              <w:right w:val="single" w:sz="4" w:space="0" w:color="auto"/>
            </w:tcBorders>
            <w:hideMark/>
          </w:tcPr>
          <w:p w:rsidR="00780847" w:rsidRPr="00780847" w:rsidRDefault="00780847" w:rsidP="00780847">
            <w:pPr>
              <w:spacing w:after="0" w:line="220" w:lineRule="auto"/>
              <w:rPr>
                <w:rFonts w:ascii="Times New Roman" w:eastAsia="Calibri" w:hAnsi="Times New Roman" w:cs="Times New Roman"/>
                <w:sz w:val="24"/>
                <w:szCs w:val="24"/>
              </w:rPr>
            </w:pPr>
            <w:r w:rsidRPr="00780847">
              <w:rPr>
                <w:rFonts w:ascii="Times New Roman" w:eastAsia="Calibri" w:hAnsi="Times New Roman" w:cs="Times New Roman"/>
                <w:sz w:val="24"/>
                <w:szCs w:val="24"/>
              </w:rPr>
              <w:t>Количество участников</w:t>
            </w:r>
          </w:p>
        </w:tc>
        <w:tc>
          <w:tcPr>
            <w:tcW w:w="2272" w:type="dxa"/>
            <w:tcBorders>
              <w:top w:val="single" w:sz="4" w:space="0" w:color="auto"/>
              <w:left w:val="single" w:sz="4" w:space="0" w:color="auto"/>
              <w:bottom w:val="single" w:sz="4" w:space="0" w:color="auto"/>
              <w:right w:val="single" w:sz="4" w:space="0" w:color="auto"/>
            </w:tcBorders>
            <w:vAlign w:val="center"/>
            <w:hideMark/>
          </w:tcPr>
          <w:p w:rsidR="00780847" w:rsidRPr="00780847" w:rsidRDefault="00780847" w:rsidP="00780847">
            <w:pPr>
              <w:spacing w:after="0" w:line="220" w:lineRule="auto"/>
              <w:jc w:val="center"/>
              <w:rPr>
                <w:rFonts w:ascii="Times New Roman" w:eastAsia="Calibri" w:hAnsi="Times New Roman" w:cs="Times New Roman"/>
                <w:sz w:val="24"/>
                <w:szCs w:val="24"/>
              </w:rPr>
            </w:pPr>
            <w:r w:rsidRPr="00780847">
              <w:rPr>
                <w:rFonts w:ascii="Times New Roman" w:eastAsia="Times New Roman" w:hAnsi="Times New Roman" w:cs="Times New Roman"/>
                <w:color w:val="000000"/>
                <w:sz w:val="24"/>
                <w:szCs w:val="24"/>
              </w:rPr>
              <w:t>1464 чел.</w:t>
            </w:r>
          </w:p>
        </w:tc>
        <w:tc>
          <w:tcPr>
            <w:tcW w:w="2394" w:type="dxa"/>
            <w:tcBorders>
              <w:top w:val="single" w:sz="4" w:space="0" w:color="auto"/>
              <w:left w:val="single" w:sz="4" w:space="0" w:color="auto"/>
              <w:bottom w:val="single" w:sz="4" w:space="0" w:color="auto"/>
              <w:right w:val="single" w:sz="4" w:space="0" w:color="auto"/>
            </w:tcBorders>
            <w:vAlign w:val="center"/>
            <w:hideMark/>
          </w:tcPr>
          <w:p w:rsidR="00780847" w:rsidRPr="00780847" w:rsidRDefault="00780847" w:rsidP="00780847">
            <w:pPr>
              <w:spacing w:after="0" w:line="220" w:lineRule="auto"/>
              <w:jc w:val="center"/>
              <w:rPr>
                <w:rFonts w:ascii="Times New Roman" w:eastAsia="Times New Roman" w:hAnsi="Times New Roman" w:cs="Times New Roman"/>
                <w:color w:val="000000"/>
                <w:sz w:val="24"/>
                <w:szCs w:val="24"/>
              </w:rPr>
            </w:pPr>
            <w:r w:rsidRPr="00780847">
              <w:rPr>
                <w:rFonts w:ascii="Times New Roman" w:eastAsia="Times New Roman" w:hAnsi="Times New Roman" w:cs="Times New Roman"/>
                <w:color w:val="000000"/>
                <w:sz w:val="24"/>
                <w:szCs w:val="24"/>
              </w:rPr>
              <w:t>1502 чел.</w:t>
            </w:r>
          </w:p>
        </w:tc>
        <w:tc>
          <w:tcPr>
            <w:tcW w:w="2240" w:type="dxa"/>
            <w:tcBorders>
              <w:top w:val="single" w:sz="4" w:space="0" w:color="auto"/>
              <w:left w:val="single" w:sz="4" w:space="0" w:color="auto"/>
              <w:bottom w:val="single" w:sz="4" w:space="0" w:color="auto"/>
              <w:right w:val="single" w:sz="4" w:space="0" w:color="auto"/>
            </w:tcBorders>
            <w:vAlign w:val="center"/>
          </w:tcPr>
          <w:p w:rsidR="00780847" w:rsidRPr="00780847" w:rsidRDefault="00780847" w:rsidP="00780847">
            <w:pPr>
              <w:spacing w:after="0" w:line="220" w:lineRule="auto"/>
              <w:jc w:val="center"/>
              <w:rPr>
                <w:rFonts w:ascii="Times New Roman" w:eastAsia="Times New Roman" w:hAnsi="Times New Roman" w:cs="Times New Roman"/>
                <w:color w:val="000000"/>
                <w:sz w:val="24"/>
                <w:szCs w:val="24"/>
              </w:rPr>
            </w:pPr>
            <w:r w:rsidRPr="00780847">
              <w:rPr>
                <w:rFonts w:ascii="Times New Roman" w:eastAsia="Times New Roman" w:hAnsi="Times New Roman" w:cs="Times New Roman"/>
                <w:color w:val="000000"/>
                <w:sz w:val="24"/>
                <w:szCs w:val="24"/>
              </w:rPr>
              <w:t>1409</w:t>
            </w:r>
          </w:p>
        </w:tc>
      </w:tr>
      <w:tr w:rsidR="00780847" w:rsidRPr="00780847" w:rsidTr="00780847">
        <w:trPr>
          <w:jc w:val="center"/>
        </w:trPr>
        <w:tc>
          <w:tcPr>
            <w:tcW w:w="2439" w:type="dxa"/>
            <w:tcBorders>
              <w:top w:val="single" w:sz="4" w:space="0" w:color="auto"/>
              <w:left w:val="single" w:sz="4" w:space="0" w:color="auto"/>
              <w:bottom w:val="single" w:sz="4" w:space="0" w:color="auto"/>
              <w:right w:val="single" w:sz="4" w:space="0" w:color="auto"/>
            </w:tcBorders>
            <w:hideMark/>
          </w:tcPr>
          <w:p w:rsidR="00780847" w:rsidRPr="00780847" w:rsidRDefault="00780847" w:rsidP="00780847">
            <w:pPr>
              <w:spacing w:after="0" w:line="220" w:lineRule="auto"/>
              <w:rPr>
                <w:rFonts w:ascii="Times New Roman" w:eastAsia="Calibri" w:hAnsi="Times New Roman" w:cs="Times New Roman"/>
                <w:sz w:val="24"/>
                <w:szCs w:val="24"/>
              </w:rPr>
            </w:pPr>
            <w:r w:rsidRPr="00780847">
              <w:rPr>
                <w:rFonts w:ascii="Times New Roman" w:eastAsia="Calibri" w:hAnsi="Times New Roman" w:cs="Times New Roman"/>
                <w:sz w:val="24"/>
                <w:szCs w:val="24"/>
              </w:rPr>
              <w:t>Сдали ОГЭ</w:t>
            </w:r>
          </w:p>
        </w:tc>
        <w:tc>
          <w:tcPr>
            <w:tcW w:w="2272" w:type="dxa"/>
            <w:tcBorders>
              <w:top w:val="single" w:sz="4" w:space="0" w:color="auto"/>
              <w:left w:val="single" w:sz="4" w:space="0" w:color="auto"/>
              <w:bottom w:val="single" w:sz="4" w:space="0" w:color="auto"/>
              <w:right w:val="single" w:sz="4" w:space="0" w:color="auto"/>
            </w:tcBorders>
            <w:vAlign w:val="center"/>
            <w:hideMark/>
          </w:tcPr>
          <w:p w:rsidR="00780847" w:rsidRPr="00780847" w:rsidRDefault="00780847" w:rsidP="00780847">
            <w:pPr>
              <w:spacing w:after="0" w:line="22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1458 чел. (99,59 %)</w:t>
            </w:r>
          </w:p>
        </w:tc>
        <w:tc>
          <w:tcPr>
            <w:tcW w:w="2394" w:type="dxa"/>
            <w:tcBorders>
              <w:top w:val="single" w:sz="4" w:space="0" w:color="auto"/>
              <w:left w:val="single" w:sz="4" w:space="0" w:color="auto"/>
              <w:bottom w:val="single" w:sz="4" w:space="0" w:color="auto"/>
              <w:right w:val="single" w:sz="4" w:space="0" w:color="auto"/>
            </w:tcBorders>
            <w:vAlign w:val="center"/>
            <w:hideMark/>
          </w:tcPr>
          <w:p w:rsidR="00780847" w:rsidRPr="00780847" w:rsidRDefault="00780847" w:rsidP="00780847">
            <w:pPr>
              <w:spacing w:after="0" w:line="22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1495 чел. (99,53%)</w:t>
            </w:r>
          </w:p>
        </w:tc>
        <w:tc>
          <w:tcPr>
            <w:tcW w:w="2240" w:type="dxa"/>
            <w:tcBorders>
              <w:top w:val="single" w:sz="4" w:space="0" w:color="auto"/>
              <w:left w:val="single" w:sz="4" w:space="0" w:color="auto"/>
              <w:bottom w:val="single" w:sz="4" w:space="0" w:color="auto"/>
              <w:right w:val="single" w:sz="4" w:space="0" w:color="auto"/>
            </w:tcBorders>
            <w:vAlign w:val="center"/>
          </w:tcPr>
          <w:p w:rsidR="00780847" w:rsidRPr="00780847" w:rsidRDefault="00780847" w:rsidP="00780847">
            <w:pPr>
              <w:spacing w:after="0" w:line="22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1401 (99, 43%)</w:t>
            </w:r>
          </w:p>
        </w:tc>
      </w:tr>
      <w:tr w:rsidR="00780847" w:rsidRPr="00780847" w:rsidTr="00780847">
        <w:trPr>
          <w:jc w:val="center"/>
        </w:trPr>
        <w:tc>
          <w:tcPr>
            <w:tcW w:w="2439" w:type="dxa"/>
            <w:tcBorders>
              <w:top w:val="single" w:sz="4" w:space="0" w:color="auto"/>
              <w:left w:val="single" w:sz="4" w:space="0" w:color="auto"/>
              <w:bottom w:val="single" w:sz="4" w:space="0" w:color="auto"/>
              <w:right w:val="single" w:sz="4" w:space="0" w:color="auto"/>
            </w:tcBorders>
            <w:hideMark/>
          </w:tcPr>
          <w:p w:rsidR="00780847" w:rsidRPr="00780847" w:rsidRDefault="00780847" w:rsidP="00780847">
            <w:pPr>
              <w:spacing w:after="0" w:line="220" w:lineRule="auto"/>
              <w:rPr>
                <w:rFonts w:ascii="Times New Roman" w:eastAsia="Calibri" w:hAnsi="Times New Roman" w:cs="Times New Roman"/>
                <w:sz w:val="24"/>
                <w:szCs w:val="24"/>
              </w:rPr>
            </w:pPr>
            <w:r w:rsidRPr="00780847">
              <w:rPr>
                <w:rFonts w:ascii="Times New Roman" w:eastAsia="Calibri" w:hAnsi="Times New Roman" w:cs="Times New Roman"/>
                <w:sz w:val="24"/>
                <w:szCs w:val="24"/>
              </w:rPr>
              <w:t>Не сдали ОГЭ</w:t>
            </w:r>
          </w:p>
        </w:tc>
        <w:tc>
          <w:tcPr>
            <w:tcW w:w="2272" w:type="dxa"/>
            <w:tcBorders>
              <w:top w:val="single" w:sz="4" w:space="0" w:color="auto"/>
              <w:left w:val="single" w:sz="4" w:space="0" w:color="auto"/>
              <w:bottom w:val="single" w:sz="4" w:space="0" w:color="auto"/>
              <w:right w:val="single" w:sz="4" w:space="0" w:color="auto"/>
            </w:tcBorders>
            <w:vAlign w:val="center"/>
            <w:hideMark/>
          </w:tcPr>
          <w:p w:rsidR="00780847" w:rsidRPr="00780847" w:rsidRDefault="00780847" w:rsidP="00780847">
            <w:pPr>
              <w:spacing w:after="0" w:line="22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6 чел. (0, 4 %)</w:t>
            </w:r>
          </w:p>
        </w:tc>
        <w:tc>
          <w:tcPr>
            <w:tcW w:w="2394" w:type="dxa"/>
            <w:tcBorders>
              <w:top w:val="single" w:sz="4" w:space="0" w:color="auto"/>
              <w:left w:val="single" w:sz="4" w:space="0" w:color="auto"/>
              <w:bottom w:val="single" w:sz="4" w:space="0" w:color="auto"/>
              <w:right w:val="single" w:sz="4" w:space="0" w:color="auto"/>
            </w:tcBorders>
            <w:vAlign w:val="center"/>
            <w:hideMark/>
          </w:tcPr>
          <w:p w:rsidR="00780847" w:rsidRPr="00780847" w:rsidRDefault="00780847" w:rsidP="00780847">
            <w:pPr>
              <w:spacing w:after="0" w:line="22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7 чел. (0,47%)</w:t>
            </w:r>
          </w:p>
        </w:tc>
        <w:tc>
          <w:tcPr>
            <w:tcW w:w="2240" w:type="dxa"/>
            <w:tcBorders>
              <w:top w:val="single" w:sz="4" w:space="0" w:color="auto"/>
              <w:left w:val="single" w:sz="4" w:space="0" w:color="auto"/>
              <w:bottom w:val="single" w:sz="4" w:space="0" w:color="auto"/>
              <w:right w:val="single" w:sz="4" w:space="0" w:color="auto"/>
            </w:tcBorders>
            <w:vAlign w:val="center"/>
          </w:tcPr>
          <w:p w:rsidR="00780847" w:rsidRPr="00780847" w:rsidRDefault="00780847" w:rsidP="00780847">
            <w:pPr>
              <w:spacing w:after="0" w:line="22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8 чел. (0,57%)</w:t>
            </w:r>
          </w:p>
        </w:tc>
      </w:tr>
      <w:tr w:rsidR="00780847" w:rsidRPr="00780847" w:rsidTr="00780847">
        <w:trPr>
          <w:jc w:val="center"/>
        </w:trPr>
        <w:tc>
          <w:tcPr>
            <w:tcW w:w="2439" w:type="dxa"/>
            <w:tcBorders>
              <w:top w:val="single" w:sz="4" w:space="0" w:color="auto"/>
              <w:left w:val="single" w:sz="4" w:space="0" w:color="auto"/>
              <w:bottom w:val="single" w:sz="4" w:space="0" w:color="auto"/>
              <w:right w:val="single" w:sz="4" w:space="0" w:color="auto"/>
            </w:tcBorders>
            <w:hideMark/>
          </w:tcPr>
          <w:p w:rsidR="00780847" w:rsidRPr="00780847" w:rsidRDefault="00780847" w:rsidP="00780847">
            <w:pPr>
              <w:spacing w:after="0" w:line="220" w:lineRule="auto"/>
              <w:rPr>
                <w:rFonts w:ascii="Times New Roman" w:eastAsia="Calibri" w:hAnsi="Times New Roman" w:cs="Times New Roman"/>
                <w:sz w:val="24"/>
                <w:szCs w:val="24"/>
              </w:rPr>
            </w:pPr>
            <w:r w:rsidRPr="00780847">
              <w:rPr>
                <w:rFonts w:ascii="Times New Roman" w:eastAsia="Calibri" w:hAnsi="Times New Roman" w:cs="Times New Roman"/>
                <w:sz w:val="24"/>
                <w:szCs w:val="24"/>
              </w:rPr>
              <w:t>Количество участников, получивших максимальный балл</w:t>
            </w:r>
          </w:p>
        </w:tc>
        <w:tc>
          <w:tcPr>
            <w:tcW w:w="2272" w:type="dxa"/>
            <w:tcBorders>
              <w:top w:val="single" w:sz="4" w:space="0" w:color="auto"/>
              <w:left w:val="single" w:sz="4" w:space="0" w:color="auto"/>
              <w:bottom w:val="single" w:sz="4" w:space="0" w:color="auto"/>
              <w:right w:val="single" w:sz="4" w:space="0" w:color="auto"/>
            </w:tcBorders>
            <w:vAlign w:val="center"/>
            <w:hideMark/>
          </w:tcPr>
          <w:p w:rsidR="00780847" w:rsidRPr="00780847" w:rsidRDefault="00780847" w:rsidP="00780847">
            <w:pPr>
              <w:spacing w:after="0" w:line="22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1 чел. (0,06%)</w:t>
            </w:r>
          </w:p>
        </w:tc>
        <w:tc>
          <w:tcPr>
            <w:tcW w:w="2394" w:type="dxa"/>
            <w:tcBorders>
              <w:top w:val="single" w:sz="4" w:space="0" w:color="auto"/>
              <w:left w:val="single" w:sz="4" w:space="0" w:color="auto"/>
              <w:bottom w:val="single" w:sz="4" w:space="0" w:color="auto"/>
              <w:right w:val="single" w:sz="4" w:space="0" w:color="auto"/>
            </w:tcBorders>
            <w:vAlign w:val="center"/>
            <w:hideMark/>
          </w:tcPr>
          <w:p w:rsidR="00780847" w:rsidRPr="00780847" w:rsidRDefault="00780847" w:rsidP="00780847">
            <w:pPr>
              <w:spacing w:after="0" w:line="22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3 чел. (0,2%)</w:t>
            </w:r>
          </w:p>
        </w:tc>
        <w:tc>
          <w:tcPr>
            <w:tcW w:w="2240" w:type="dxa"/>
            <w:tcBorders>
              <w:top w:val="single" w:sz="4" w:space="0" w:color="auto"/>
              <w:left w:val="single" w:sz="4" w:space="0" w:color="auto"/>
              <w:bottom w:val="single" w:sz="4" w:space="0" w:color="auto"/>
              <w:right w:val="single" w:sz="4" w:space="0" w:color="auto"/>
            </w:tcBorders>
            <w:vAlign w:val="center"/>
          </w:tcPr>
          <w:p w:rsidR="00780847" w:rsidRPr="00780847" w:rsidRDefault="00780847" w:rsidP="00780847">
            <w:pPr>
              <w:spacing w:after="0" w:line="22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2 чел. (0,14%)</w:t>
            </w:r>
          </w:p>
        </w:tc>
      </w:tr>
      <w:tr w:rsidR="00780847" w:rsidRPr="00780847" w:rsidTr="00780847">
        <w:trPr>
          <w:jc w:val="center"/>
        </w:trPr>
        <w:tc>
          <w:tcPr>
            <w:tcW w:w="2439" w:type="dxa"/>
            <w:tcBorders>
              <w:top w:val="single" w:sz="4" w:space="0" w:color="auto"/>
              <w:left w:val="single" w:sz="4" w:space="0" w:color="auto"/>
              <w:bottom w:val="single" w:sz="4" w:space="0" w:color="auto"/>
              <w:right w:val="single" w:sz="4" w:space="0" w:color="auto"/>
            </w:tcBorders>
            <w:hideMark/>
          </w:tcPr>
          <w:p w:rsidR="00780847" w:rsidRPr="00780847" w:rsidRDefault="00780847" w:rsidP="00780847">
            <w:pPr>
              <w:spacing w:after="0" w:line="220" w:lineRule="auto"/>
              <w:rPr>
                <w:rFonts w:ascii="Times New Roman" w:eastAsia="Calibri" w:hAnsi="Times New Roman" w:cs="Times New Roman"/>
                <w:sz w:val="24"/>
                <w:szCs w:val="24"/>
              </w:rPr>
            </w:pPr>
            <w:r w:rsidRPr="00780847">
              <w:rPr>
                <w:rFonts w:ascii="Times New Roman" w:eastAsia="Calibri" w:hAnsi="Times New Roman" w:cs="Times New Roman"/>
                <w:sz w:val="24"/>
                <w:szCs w:val="24"/>
              </w:rPr>
              <w:t>Средняя отметка по региону</w:t>
            </w:r>
          </w:p>
        </w:tc>
        <w:tc>
          <w:tcPr>
            <w:tcW w:w="2272" w:type="dxa"/>
            <w:tcBorders>
              <w:top w:val="single" w:sz="4" w:space="0" w:color="auto"/>
              <w:left w:val="single" w:sz="4" w:space="0" w:color="auto"/>
              <w:bottom w:val="single" w:sz="4" w:space="0" w:color="auto"/>
              <w:right w:val="single" w:sz="4" w:space="0" w:color="auto"/>
            </w:tcBorders>
            <w:vAlign w:val="center"/>
            <w:hideMark/>
          </w:tcPr>
          <w:p w:rsidR="00780847" w:rsidRPr="00780847" w:rsidRDefault="00780847" w:rsidP="00780847">
            <w:pPr>
              <w:spacing w:after="0" w:line="220" w:lineRule="auto"/>
              <w:jc w:val="center"/>
              <w:rPr>
                <w:rFonts w:ascii="Times New Roman" w:eastAsia="Calibri" w:hAnsi="Times New Roman" w:cs="Times New Roman"/>
                <w:sz w:val="24"/>
                <w:szCs w:val="24"/>
              </w:rPr>
            </w:pPr>
            <w:r w:rsidRPr="00780847">
              <w:rPr>
                <w:rFonts w:ascii="Times New Roman" w:eastAsia="Times New Roman" w:hAnsi="Times New Roman" w:cs="Times New Roman"/>
                <w:color w:val="000000"/>
                <w:sz w:val="24"/>
                <w:szCs w:val="24"/>
              </w:rPr>
              <w:t>3,82</w:t>
            </w:r>
          </w:p>
        </w:tc>
        <w:tc>
          <w:tcPr>
            <w:tcW w:w="2394" w:type="dxa"/>
            <w:tcBorders>
              <w:top w:val="single" w:sz="4" w:space="0" w:color="auto"/>
              <w:left w:val="single" w:sz="4" w:space="0" w:color="auto"/>
              <w:bottom w:val="single" w:sz="4" w:space="0" w:color="auto"/>
              <w:right w:val="single" w:sz="4" w:space="0" w:color="auto"/>
            </w:tcBorders>
            <w:vAlign w:val="center"/>
            <w:hideMark/>
          </w:tcPr>
          <w:p w:rsidR="00780847" w:rsidRPr="00780847" w:rsidRDefault="00780847" w:rsidP="00780847">
            <w:pPr>
              <w:spacing w:after="0" w:line="220" w:lineRule="auto"/>
              <w:jc w:val="center"/>
              <w:rPr>
                <w:rFonts w:ascii="Times New Roman" w:eastAsia="Times New Roman" w:hAnsi="Times New Roman" w:cs="Times New Roman"/>
                <w:color w:val="000000"/>
                <w:sz w:val="24"/>
                <w:szCs w:val="24"/>
              </w:rPr>
            </w:pPr>
            <w:r w:rsidRPr="00780847">
              <w:rPr>
                <w:rFonts w:ascii="Times New Roman" w:eastAsia="Times New Roman" w:hAnsi="Times New Roman" w:cs="Times New Roman"/>
                <w:color w:val="000000"/>
                <w:sz w:val="24"/>
                <w:szCs w:val="24"/>
              </w:rPr>
              <w:t>3,67</w:t>
            </w:r>
          </w:p>
        </w:tc>
        <w:tc>
          <w:tcPr>
            <w:tcW w:w="2240" w:type="dxa"/>
            <w:tcBorders>
              <w:top w:val="single" w:sz="4" w:space="0" w:color="auto"/>
              <w:left w:val="single" w:sz="4" w:space="0" w:color="auto"/>
              <w:bottom w:val="single" w:sz="4" w:space="0" w:color="auto"/>
              <w:right w:val="single" w:sz="4" w:space="0" w:color="auto"/>
            </w:tcBorders>
            <w:vAlign w:val="center"/>
          </w:tcPr>
          <w:p w:rsidR="00780847" w:rsidRPr="00780847" w:rsidRDefault="00780847" w:rsidP="00780847">
            <w:pPr>
              <w:spacing w:after="0" w:line="220" w:lineRule="auto"/>
              <w:jc w:val="center"/>
              <w:rPr>
                <w:rFonts w:ascii="Times New Roman" w:eastAsia="Times New Roman" w:hAnsi="Times New Roman" w:cs="Times New Roman"/>
                <w:color w:val="000000"/>
                <w:sz w:val="24"/>
                <w:szCs w:val="24"/>
              </w:rPr>
            </w:pPr>
            <w:r w:rsidRPr="00780847">
              <w:rPr>
                <w:rFonts w:ascii="Times New Roman" w:eastAsia="Times New Roman" w:hAnsi="Times New Roman" w:cs="Times New Roman"/>
                <w:color w:val="000000"/>
                <w:sz w:val="24"/>
                <w:szCs w:val="24"/>
              </w:rPr>
              <w:t>3,83</w:t>
            </w:r>
          </w:p>
        </w:tc>
      </w:tr>
    </w:tbl>
    <w:p w:rsidR="00780847" w:rsidRPr="00780847" w:rsidRDefault="00780847" w:rsidP="00631276">
      <w:pPr>
        <w:spacing w:before="60" w:after="0" w:line="240" w:lineRule="auto"/>
        <w:ind w:firstLine="709"/>
        <w:jc w:val="both"/>
        <w:rPr>
          <w:rFonts w:ascii="Times New Roman" w:eastAsia="Times New Roman" w:hAnsi="Times New Roman" w:cs="Times New Roman"/>
          <w:color w:val="000000"/>
          <w:sz w:val="28"/>
          <w:szCs w:val="28"/>
        </w:rPr>
      </w:pPr>
      <w:r w:rsidRPr="00780847">
        <w:rPr>
          <w:rFonts w:ascii="Times New Roman" w:eastAsia="Times New Roman" w:hAnsi="Times New Roman" w:cs="Times New Roman"/>
          <w:sz w:val="28"/>
          <w:szCs w:val="28"/>
        </w:rPr>
        <w:t>Количество участников, которые сдали ОГЭ по физике в 2019 г., составило 1401 чел. (99, 43%). Не справились с экзаменом 8</w:t>
      </w:r>
      <w:r w:rsidRPr="00780847">
        <w:rPr>
          <w:rFonts w:ascii="Times New Roman" w:eastAsia="Times New Roman" w:hAnsi="Times New Roman" w:cs="Times New Roman"/>
          <w:color w:val="000000"/>
          <w:sz w:val="28"/>
          <w:szCs w:val="28"/>
        </w:rPr>
        <w:t xml:space="preserve"> чел. (0,57%).</w:t>
      </w:r>
    </w:p>
    <w:p w:rsidR="00780847" w:rsidRPr="00780847" w:rsidRDefault="00780847" w:rsidP="00983528">
      <w:pPr>
        <w:spacing w:after="0" w:line="240" w:lineRule="auto"/>
        <w:ind w:firstLine="709"/>
        <w:jc w:val="both"/>
        <w:rPr>
          <w:rFonts w:ascii="Times New Roman" w:eastAsia="Times New Roman" w:hAnsi="Times New Roman" w:cs="Times New Roman"/>
          <w:color w:val="000000"/>
          <w:sz w:val="28"/>
          <w:szCs w:val="28"/>
        </w:rPr>
      </w:pPr>
      <w:r w:rsidRPr="00780847">
        <w:rPr>
          <w:rFonts w:ascii="Times New Roman" w:eastAsia="Times New Roman" w:hAnsi="Times New Roman" w:cs="Times New Roman"/>
          <w:color w:val="000000"/>
          <w:sz w:val="28"/>
          <w:szCs w:val="28"/>
        </w:rPr>
        <w:t>Необходимо отметить число участников ОГЭ, выполнивших задания на</w:t>
      </w:r>
      <w:r w:rsidR="005918D2">
        <w:rPr>
          <w:rFonts w:ascii="Times New Roman" w:eastAsia="Times New Roman" w:hAnsi="Times New Roman" w:cs="Times New Roman"/>
          <w:color w:val="000000"/>
          <w:sz w:val="28"/>
          <w:szCs w:val="28"/>
        </w:rPr>
        <w:t> </w:t>
      </w:r>
      <w:r w:rsidRPr="00780847">
        <w:rPr>
          <w:rFonts w:ascii="Times New Roman" w:eastAsia="Times New Roman" w:hAnsi="Times New Roman" w:cs="Times New Roman"/>
          <w:color w:val="000000"/>
          <w:sz w:val="28"/>
          <w:szCs w:val="28"/>
        </w:rPr>
        <w:t>максимальный балл – 40 баллов (2 чел.). Показали отличные знания по физике 278 участников (19,73%). Средний балл по области составил 23,14, что соответствует средней отметке 3,83.</w:t>
      </w:r>
    </w:p>
    <w:p w:rsidR="00780847" w:rsidRPr="00780847" w:rsidRDefault="00780847" w:rsidP="00983528">
      <w:pPr>
        <w:spacing w:after="0" w:line="240" w:lineRule="auto"/>
        <w:ind w:firstLine="709"/>
        <w:jc w:val="both"/>
        <w:rPr>
          <w:rFonts w:ascii="Times New Roman" w:eastAsia="Times New Roman" w:hAnsi="Times New Roman" w:cs="Times New Roman"/>
          <w:spacing w:val="-6"/>
          <w:sz w:val="28"/>
          <w:szCs w:val="28"/>
          <w:lang w:eastAsia="zh-CN"/>
        </w:rPr>
      </w:pPr>
      <w:r w:rsidRPr="00780847">
        <w:rPr>
          <w:rFonts w:ascii="Times New Roman" w:eastAsia="Times New Roman" w:hAnsi="Times New Roman" w:cs="Times New Roman"/>
          <w:spacing w:val="-6"/>
          <w:sz w:val="28"/>
          <w:szCs w:val="28"/>
          <w:lang w:eastAsia="zh-CN"/>
        </w:rPr>
        <w:t xml:space="preserve">По показателю «средняя отметка по предмету» самые высокие результаты ОГЭ по физике (более 4,50) были представлены в следующих образовательных организациях: КОГОБУ «Лицей г. Малмыжа», МКОУ СОШ № 2 г. Малмыжа, </w:t>
      </w:r>
      <w:r w:rsidR="0096174A">
        <w:rPr>
          <w:rFonts w:ascii="Times New Roman" w:eastAsia="Times New Roman" w:hAnsi="Times New Roman" w:cs="Times New Roman"/>
          <w:spacing w:val="-6"/>
          <w:sz w:val="28"/>
          <w:szCs w:val="28"/>
          <w:lang w:eastAsia="zh-CN"/>
        </w:rPr>
        <w:t xml:space="preserve">                   </w:t>
      </w:r>
      <w:r w:rsidRPr="00780847">
        <w:rPr>
          <w:rFonts w:ascii="Times New Roman" w:eastAsia="Times New Roman" w:hAnsi="Times New Roman" w:cs="Times New Roman"/>
          <w:spacing w:val="-6"/>
          <w:sz w:val="28"/>
          <w:szCs w:val="28"/>
          <w:lang w:eastAsia="zh-CN"/>
        </w:rPr>
        <w:t xml:space="preserve">МКОУ СОШ с. Рожки Малмыжского района, МОКУ СОШ имени Софьи Степановны Ракитиной г. Мураши, МОКУ СОШ с. Коршик Оричевского района, </w:t>
      </w:r>
      <w:r w:rsidR="0096174A">
        <w:rPr>
          <w:rFonts w:ascii="Times New Roman" w:eastAsia="Times New Roman" w:hAnsi="Times New Roman" w:cs="Times New Roman"/>
          <w:spacing w:val="-6"/>
          <w:sz w:val="28"/>
          <w:szCs w:val="28"/>
          <w:lang w:eastAsia="zh-CN"/>
        </w:rPr>
        <w:t xml:space="preserve">                          </w:t>
      </w:r>
      <w:r w:rsidRPr="00780847">
        <w:rPr>
          <w:rFonts w:ascii="Times New Roman" w:eastAsia="Times New Roman" w:hAnsi="Times New Roman" w:cs="Times New Roman"/>
          <w:spacing w:val="-6"/>
          <w:sz w:val="28"/>
          <w:szCs w:val="28"/>
          <w:lang w:eastAsia="zh-CN"/>
        </w:rPr>
        <w:t xml:space="preserve">КОГОБУ «Средняя школа с углубленным изучением отдельных предметов </w:t>
      </w:r>
      <w:r w:rsidR="0096174A">
        <w:rPr>
          <w:rFonts w:ascii="Times New Roman" w:eastAsia="Times New Roman" w:hAnsi="Times New Roman" w:cs="Times New Roman"/>
          <w:spacing w:val="-6"/>
          <w:sz w:val="28"/>
          <w:szCs w:val="28"/>
          <w:lang w:eastAsia="zh-CN"/>
        </w:rPr>
        <w:t xml:space="preserve">                             </w:t>
      </w:r>
      <w:r w:rsidRPr="00780847">
        <w:rPr>
          <w:rFonts w:ascii="Times New Roman" w:eastAsia="Times New Roman" w:hAnsi="Times New Roman" w:cs="Times New Roman"/>
          <w:spacing w:val="-6"/>
          <w:sz w:val="28"/>
          <w:szCs w:val="28"/>
          <w:lang w:eastAsia="zh-CN"/>
        </w:rPr>
        <w:t>пгт. Пижанка», КОГОБУ «Средняя школа с углублённым изучением отдельных предметов пгт Санчурск», МБОУ «Лицей города Кирово-Чепецка Кировской области», МКОУ СОШ с УИОП № 4 города Кирово-Чепецка, МКОУ гимназия города Слободского, МОАУ «Лицей № 21» города Кирова, КОГОАУ «Кировский физико-математический лицей».</w:t>
      </w:r>
    </w:p>
    <w:p w:rsidR="003B7067" w:rsidRDefault="003B706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780847" w:rsidRPr="00780847" w:rsidRDefault="00780847" w:rsidP="00780847">
      <w:pPr>
        <w:spacing w:after="0" w:line="240" w:lineRule="auto"/>
        <w:jc w:val="center"/>
        <w:rPr>
          <w:rFonts w:ascii="Times New Roman" w:eastAsia="Times New Roman" w:hAnsi="Times New Roman" w:cs="Times New Roman"/>
          <w:color w:val="000000"/>
          <w:sz w:val="28"/>
          <w:szCs w:val="28"/>
        </w:rPr>
      </w:pPr>
      <w:r w:rsidRPr="00780847">
        <w:rPr>
          <w:rFonts w:ascii="Times New Roman" w:eastAsia="Times New Roman" w:hAnsi="Times New Roman" w:cs="Times New Roman"/>
          <w:color w:val="000000"/>
          <w:sz w:val="28"/>
          <w:szCs w:val="28"/>
        </w:rPr>
        <w:lastRenderedPageBreak/>
        <w:t>Анализ результатов выполнения отдельных заданий</w:t>
      </w:r>
    </w:p>
    <w:p w:rsidR="00780847" w:rsidRPr="00780847" w:rsidRDefault="002F37D9" w:rsidP="00780847">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Таблица 2</w:t>
      </w:r>
    </w:p>
    <w:tbl>
      <w:tblPr>
        <w:tblW w:w="4972" w:type="pct"/>
        <w:tblInd w:w="108" w:type="dxa"/>
        <w:tblLayout w:type="fixed"/>
        <w:tblLook w:val="0000" w:firstRow="0" w:lastRow="0" w:firstColumn="0" w:lastColumn="0" w:noHBand="0" w:noVBand="0"/>
      </w:tblPr>
      <w:tblGrid>
        <w:gridCol w:w="458"/>
        <w:gridCol w:w="3394"/>
        <w:gridCol w:w="1136"/>
        <w:gridCol w:w="1607"/>
        <w:gridCol w:w="731"/>
        <w:gridCol w:w="729"/>
        <w:gridCol w:w="729"/>
        <w:gridCol w:w="780"/>
      </w:tblGrid>
      <w:tr w:rsidR="00780847" w:rsidRPr="00780847" w:rsidTr="00783899">
        <w:trPr>
          <w:cantSplit/>
          <w:trHeight w:val="649"/>
        </w:trPr>
        <w:tc>
          <w:tcPr>
            <w:tcW w:w="239" w:type="pct"/>
            <w:vMerge w:val="restart"/>
            <w:tcBorders>
              <w:top w:val="single" w:sz="8" w:space="0" w:color="000000"/>
              <w:left w:val="single" w:sz="8" w:space="0" w:color="000000"/>
              <w:right w:val="single" w:sz="8" w:space="0" w:color="000000"/>
            </w:tcBorders>
            <w:shd w:val="clear" w:color="auto" w:fill="auto"/>
            <w:vAlign w:val="center"/>
          </w:tcPr>
          <w:p w:rsidR="00780847" w:rsidRPr="00780847" w:rsidRDefault="00780847" w:rsidP="00780847">
            <w:pPr>
              <w:autoSpaceDE w:val="0"/>
              <w:autoSpaceDN w:val="0"/>
              <w:adjustRightInd w:val="0"/>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bCs/>
                <w:sz w:val="24"/>
                <w:szCs w:val="24"/>
              </w:rPr>
              <w:t>№</w:t>
            </w:r>
          </w:p>
        </w:tc>
        <w:tc>
          <w:tcPr>
            <w:tcW w:w="1774" w:type="pct"/>
            <w:vMerge w:val="restart"/>
            <w:tcBorders>
              <w:top w:val="single" w:sz="8" w:space="0" w:color="000000"/>
              <w:left w:val="single" w:sz="8" w:space="0" w:color="000000"/>
              <w:right w:val="single" w:sz="8" w:space="0" w:color="000000"/>
            </w:tcBorders>
            <w:shd w:val="clear" w:color="auto" w:fill="auto"/>
            <w:vAlign w:val="center"/>
          </w:tcPr>
          <w:p w:rsidR="00780847" w:rsidRPr="00780847" w:rsidRDefault="00780847" w:rsidP="00780847">
            <w:pPr>
              <w:autoSpaceDE w:val="0"/>
              <w:autoSpaceDN w:val="0"/>
              <w:adjustRightInd w:val="0"/>
              <w:spacing w:after="0" w:line="240" w:lineRule="auto"/>
              <w:ind w:right="-120"/>
              <w:jc w:val="center"/>
              <w:rPr>
                <w:rFonts w:ascii="Times New Roman" w:eastAsia="Calibri" w:hAnsi="Times New Roman" w:cs="Times New Roman"/>
                <w:sz w:val="24"/>
                <w:szCs w:val="24"/>
              </w:rPr>
            </w:pPr>
            <w:r w:rsidRPr="00780847">
              <w:rPr>
                <w:rFonts w:ascii="Times New Roman" w:eastAsia="Calibri" w:hAnsi="Times New Roman" w:cs="Times New Roman"/>
                <w:bCs/>
                <w:sz w:val="24"/>
                <w:szCs w:val="24"/>
              </w:rPr>
              <w:t>Проверяемые элементы содержания / умения</w:t>
            </w:r>
          </w:p>
        </w:tc>
        <w:tc>
          <w:tcPr>
            <w:tcW w:w="594" w:type="pct"/>
            <w:vMerge w:val="restart"/>
            <w:tcBorders>
              <w:top w:val="single" w:sz="8" w:space="0" w:color="000000"/>
              <w:left w:val="single" w:sz="8" w:space="0" w:color="000000"/>
              <w:right w:val="single" w:sz="8" w:space="0" w:color="000000"/>
            </w:tcBorders>
            <w:shd w:val="clear" w:color="auto" w:fill="auto"/>
            <w:vAlign w:val="center"/>
          </w:tcPr>
          <w:p w:rsidR="00780847" w:rsidRPr="00780847" w:rsidRDefault="00780847" w:rsidP="00780847">
            <w:pPr>
              <w:autoSpaceDE w:val="0"/>
              <w:autoSpaceDN w:val="0"/>
              <w:adjustRightInd w:val="0"/>
              <w:spacing w:after="0" w:line="240" w:lineRule="auto"/>
              <w:ind w:right="-106"/>
              <w:jc w:val="center"/>
              <w:rPr>
                <w:rFonts w:ascii="Times New Roman" w:eastAsia="Calibri" w:hAnsi="Times New Roman" w:cs="Times New Roman"/>
                <w:sz w:val="24"/>
                <w:szCs w:val="24"/>
              </w:rPr>
            </w:pPr>
            <w:r w:rsidRPr="00780847">
              <w:rPr>
                <w:rFonts w:ascii="Times New Roman" w:eastAsia="Calibri" w:hAnsi="Times New Roman" w:cs="Times New Roman"/>
                <w:bCs/>
                <w:sz w:val="24"/>
                <w:szCs w:val="24"/>
              </w:rPr>
              <w:t xml:space="preserve">Уровень сложности </w:t>
            </w:r>
          </w:p>
        </w:tc>
        <w:tc>
          <w:tcPr>
            <w:tcW w:w="840" w:type="pct"/>
            <w:vMerge w:val="restart"/>
            <w:tcBorders>
              <w:top w:val="single" w:sz="8" w:space="0" w:color="000000"/>
              <w:left w:val="single" w:sz="8" w:space="0" w:color="000000"/>
              <w:right w:val="single" w:sz="4" w:space="0" w:color="auto"/>
            </w:tcBorders>
            <w:vAlign w:val="center"/>
          </w:tcPr>
          <w:p w:rsidR="00780847" w:rsidRPr="00780847" w:rsidRDefault="00780847" w:rsidP="00780847">
            <w:pPr>
              <w:spacing w:after="0" w:line="240" w:lineRule="auto"/>
              <w:jc w:val="center"/>
              <w:rPr>
                <w:rFonts w:ascii="Times New Roman" w:eastAsia="Calibri" w:hAnsi="Times New Roman" w:cs="Times New Roman"/>
                <w:bCs/>
                <w:sz w:val="24"/>
                <w:szCs w:val="24"/>
              </w:rPr>
            </w:pPr>
            <w:r w:rsidRPr="00780847">
              <w:rPr>
                <w:rFonts w:ascii="Times New Roman" w:eastAsia="Calibri" w:hAnsi="Times New Roman" w:cs="Times New Roman"/>
                <w:bCs/>
                <w:sz w:val="24"/>
                <w:szCs w:val="24"/>
              </w:rPr>
              <w:t>Средний процент выполнения</w:t>
            </w:r>
            <w:r w:rsidRPr="00780847">
              <w:rPr>
                <w:rFonts w:ascii="Times New Roman" w:eastAsia="Calibri" w:hAnsi="Times New Roman" w:cs="Times New Roman"/>
                <w:bCs/>
                <w:sz w:val="24"/>
                <w:szCs w:val="24"/>
                <w:vertAlign w:val="superscript"/>
              </w:rPr>
              <w:footnoteReference w:id="4"/>
            </w:r>
          </w:p>
        </w:tc>
        <w:tc>
          <w:tcPr>
            <w:tcW w:w="1552" w:type="pct"/>
            <w:gridSpan w:val="4"/>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 xml:space="preserve">Процент </w:t>
            </w:r>
          </w:p>
          <w:p w:rsidR="00780847" w:rsidRPr="00780847" w:rsidRDefault="00780847" w:rsidP="00780847">
            <w:pPr>
              <w:autoSpaceDE w:val="0"/>
              <w:autoSpaceDN w:val="0"/>
              <w:adjustRightInd w:val="0"/>
              <w:spacing w:after="0" w:line="240" w:lineRule="auto"/>
              <w:jc w:val="center"/>
              <w:rPr>
                <w:rFonts w:ascii="Times New Roman" w:eastAsia="Calibri" w:hAnsi="Times New Roman" w:cs="Times New Roman"/>
                <w:bCs/>
                <w:sz w:val="24"/>
                <w:szCs w:val="24"/>
              </w:rPr>
            </w:pPr>
            <w:r w:rsidRPr="00780847">
              <w:rPr>
                <w:rFonts w:ascii="Times New Roman" w:eastAsia="Calibri" w:hAnsi="Times New Roman" w:cs="Times New Roman"/>
                <w:sz w:val="24"/>
                <w:szCs w:val="24"/>
              </w:rPr>
              <w:t xml:space="preserve">выполнения, </w:t>
            </w:r>
            <w:r w:rsidRPr="00780847">
              <w:rPr>
                <w:rFonts w:ascii="Times New Roman" w:eastAsia="Calibri" w:hAnsi="Times New Roman" w:cs="Times New Roman"/>
                <w:sz w:val="24"/>
                <w:szCs w:val="24"/>
              </w:rPr>
              <w:br/>
              <w:t>получивших отметку</w:t>
            </w:r>
          </w:p>
        </w:tc>
      </w:tr>
      <w:tr w:rsidR="00780847" w:rsidRPr="00780847" w:rsidTr="00783899">
        <w:trPr>
          <w:cantSplit/>
          <w:trHeight w:val="481"/>
        </w:trPr>
        <w:tc>
          <w:tcPr>
            <w:tcW w:w="239" w:type="pct"/>
            <w:vMerge/>
            <w:tcBorders>
              <w:left w:val="single" w:sz="8" w:space="0" w:color="000000"/>
              <w:bottom w:val="single" w:sz="8" w:space="0" w:color="000000"/>
              <w:right w:val="single" w:sz="8" w:space="0" w:color="000000"/>
            </w:tcBorders>
            <w:shd w:val="clear" w:color="auto" w:fill="auto"/>
            <w:vAlign w:val="center"/>
          </w:tcPr>
          <w:p w:rsidR="00780847" w:rsidRPr="00780847" w:rsidRDefault="00780847" w:rsidP="00780847">
            <w:pPr>
              <w:autoSpaceDE w:val="0"/>
              <w:autoSpaceDN w:val="0"/>
              <w:adjustRightInd w:val="0"/>
              <w:spacing w:after="0" w:line="240" w:lineRule="auto"/>
              <w:jc w:val="both"/>
              <w:rPr>
                <w:rFonts w:ascii="Times New Roman" w:eastAsia="Calibri" w:hAnsi="Times New Roman" w:cs="Times New Roman"/>
                <w:bCs/>
                <w:sz w:val="24"/>
                <w:szCs w:val="24"/>
              </w:rPr>
            </w:pPr>
          </w:p>
        </w:tc>
        <w:tc>
          <w:tcPr>
            <w:tcW w:w="1774" w:type="pct"/>
            <w:vMerge/>
            <w:tcBorders>
              <w:left w:val="single" w:sz="8" w:space="0" w:color="000000"/>
              <w:bottom w:val="single" w:sz="8" w:space="0" w:color="000000"/>
              <w:right w:val="single" w:sz="8" w:space="0" w:color="000000"/>
            </w:tcBorders>
            <w:shd w:val="clear" w:color="auto" w:fill="auto"/>
            <w:vAlign w:val="center"/>
          </w:tcPr>
          <w:p w:rsidR="00780847" w:rsidRPr="00780847" w:rsidRDefault="00780847" w:rsidP="00780847">
            <w:pPr>
              <w:autoSpaceDE w:val="0"/>
              <w:autoSpaceDN w:val="0"/>
              <w:adjustRightInd w:val="0"/>
              <w:spacing w:after="0" w:line="240" w:lineRule="auto"/>
              <w:jc w:val="center"/>
              <w:rPr>
                <w:rFonts w:ascii="Times New Roman" w:eastAsia="Calibri" w:hAnsi="Times New Roman" w:cs="Times New Roman"/>
                <w:bCs/>
                <w:sz w:val="24"/>
                <w:szCs w:val="24"/>
              </w:rPr>
            </w:pPr>
          </w:p>
        </w:tc>
        <w:tc>
          <w:tcPr>
            <w:tcW w:w="594" w:type="pct"/>
            <w:vMerge/>
            <w:tcBorders>
              <w:left w:val="single" w:sz="8" w:space="0" w:color="000000"/>
              <w:bottom w:val="single" w:sz="8" w:space="0" w:color="000000"/>
              <w:right w:val="single" w:sz="8" w:space="0" w:color="000000"/>
            </w:tcBorders>
            <w:shd w:val="clear" w:color="auto" w:fill="auto"/>
            <w:vAlign w:val="center"/>
          </w:tcPr>
          <w:p w:rsidR="00780847" w:rsidRPr="00780847" w:rsidRDefault="00780847" w:rsidP="00780847">
            <w:pPr>
              <w:autoSpaceDE w:val="0"/>
              <w:autoSpaceDN w:val="0"/>
              <w:adjustRightInd w:val="0"/>
              <w:spacing w:after="0" w:line="240" w:lineRule="auto"/>
              <w:jc w:val="center"/>
              <w:rPr>
                <w:rFonts w:ascii="Times New Roman" w:eastAsia="Calibri" w:hAnsi="Times New Roman" w:cs="Times New Roman"/>
                <w:bCs/>
                <w:sz w:val="24"/>
                <w:szCs w:val="24"/>
              </w:rPr>
            </w:pPr>
          </w:p>
        </w:tc>
        <w:tc>
          <w:tcPr>
            <w:tcW w:w="840" w:type="pct"/>
            <w:vMerge/>
            <w:tcBorders>
              <w:left w:val="single" w:sz="8" w:space="0" w:color="000000"/>
              <w:bottom w:val="single" w:sz="8" w:space="0" w:color="000000"/>
              <w:right w:val="single" w:sz="4" w:space="0" w:color="auto"/>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p>
        </w:tc>
        <w:tc>
          <w:tcPr>
            <w:tcW w:w="382" w:type="pct"/>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bCs/>
                <w:sz w:val="24"/>
                <w:szCs w:val="24"/>
              </w:rPr>
            </w:pPr>
            <w:r w:rsidRPr="00780847">
              <w:rPr>
                <w:rFonts w:ascii="Times New Roman" w:eastAsia="Calibri" w:hAnsi="Times New Roman" w:cs="Times New Roman"/>
                <w:bCs/>
                <w:sz w:val="24"/>
                <w:szCs w:val="24"/>
              </w:rPr>
              <w:t>«2»</w:t>
            </w:r>
          </w:p>
        </w:tc>
        <w:tc>
          <w:tcPr>
            <w:tcW w:w="381"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bCs/>
                <w:sz w:val="24"/>
                <w:szCs w:val="24"/>
              </w:rPr>
            </w:pPr>
            <w:r w:rsidRPr="00780847">
              <w:rPr>
                <w:rFonts w:ascii="Times New Roman" w:eastAsia="Calibri" w:hAnsi="Times New Roman" w:cs="Times New Roman"/>
                <w:bCs/>
                <w:sz w:val="24"/>
                <w:szCs w:val="24"/>
              </w:rPr>
              <w:t>«3»</w:t>
            </w:r>
          </w:p>
        </w:tc>
        <w:tc>
          <w:tcPr>
            <w:tcW w:w="381" w:type="pct"/>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780847">
            <w:pPr>
              <w:spacing w:after="0" w:line="240" w:lineRule="auto"/>
              <w:jc w:val="center"/>
              <w:rPr>
                <w:rFonts w:ascii="Times New Roman" w:eastAsia="Calibri" w:hAnsi="Times New Roman" w:cs="Times New Roman"/>
                <w:bCs/>
                <w:sz w:val="24"/>
                <w:szCs w:val="24"/>
              </w:rPr>
            </w:pPr>
            <w:r w:rsidRPr="00780847">
              <w:rPr>
                <w:rFonts w:ascii="Times New Roman" w:eastAsia="Calibri" w:hAnsi="Times New Roman" w:cs="Times New Roman"/>
                <w:bCs/>
                <w:sz w:val="24"/>
                <w:szCs w:val="24"/>
              </w:rPr>
              <w:t>«4»</w:t>
            </w:r>
          </w:p>
        </w:tc>
        <w:tc>
          <w:tcPr>
            <w:tcW w:w="408" w:type="pct"/>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bCs/>
                <w:sz w:val="24"/>
                <w:szCs w:val="24"/>
              </w:rPr>
            </w:pPr>
            <w:r w:rsidRPr="00780847">
              <w:rPr>
                <w:rFonts w:ascii="Times New Roman" w:eastAsia="Calibri" w:hAnsi="Times New Roman" w:cs="Times New Roman"/>
                <w:bCs/>
                <w:sz w:val="24"/>
                <w:szCs w:val="24"/>
              </w:rPr>
              <w:t>«5»</w:t>
            </w:r>
          </w:p>
        </w:tc>
      </w:tr>
      <w:tr w:rsidR="00780847" w:rsidRPr="00780847" w:rsidTr="00783899">
        <w:trPr>
          <w:cantSplit/>
          <w:trHeight w:val="481"/>
        </w:trPr>
        <w:tc>
          <w:tcPr>
            <w:tcW w:w="239"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numPr>
                <w:ilvl w:val="0"/>
                <w:numId w:val="40"/>
              </w:numPr>
              <w:autoSpaceDE w:val="0"/>
              <w:autoSpaceDN w:val="0"/>
              <w:adjustRightInd w:val="0"/>
              <w:spacing w:after="0" w:line="240" w:lineRule="auto"/>
              <w:jc w:val="both"/>
              <w:rPr>
                <w:rFonts w:ascii="Times New Roman" w:eastAsia="Calibri" w:hAnsi="Times New Roman" w:cs="Times New Roman"/>
                <w:sz w:val="24"/>
                <w:szCs w:val="24"/>
              </w:rPr>
            </w:pPr>
          </w:p>
        </w:tc>
        <w:tc>
          <w:tcPr>
            <w:tcW w:w="1774"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rPr>
                <w:rFonts w:ascii="Times New Roman" w:eastAsia="Calibri" w:hAnsi="Times New Roman" w:cs="Times New Roman"/>
                <w:sz w:val="24"/>
                <w:szCs w:val="24"/>
              </w:rPr>
            </w:pPr>
            <w:r w:rsidRPr="00780847">
              <w:rPr>
                <w:rFonts w:ascii="Times New Roman" w:eastAsia="Calibri" w:hAnsi="Times New Roman" w:cs="Times New Roman"/>
                <w:sz w:val="24"/>
                <w:szCs w:val="24"/>
              </w:rPr>
              <w:t>Физические понятия. Физические величины, их единицы и приборы для измерения</w:t>
            </w:r>
          </w:p>
        </w:tc>
        <w:tc>
          <w:tcPr>
            <w:tcW w:w="594"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 xml:space="preserve">Б </w:t>
            </w:r>
          </w:p>
        </w:tc>
        <w:tc>
          <w:tcPr>
            <w:tcW w:w="840"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86,7</w:t>
            </w:r>
          </w:p>
        </w:tc>
        <w:tc>
          <w:tcPr>
            <w:tcW w:w="382"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62,5</w:t>
            </w:r>
          </w:p>
        </w:tc>
        <w:tc>
          <w:tcPr>
            <w:tcW w:w="381"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73,1</w:t>
            </w:r>
          </w:p>
        </w:tc>
        <w:tc>
          <w:tcPr>
            <w:tcW w:w="381" w:type="pct"/>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89,9</w:t>
            </w:r>
          </w:p>
        </w:tc>
        <w:tc>
          <w:tcPr>
            <w:tcW w:w="408" w:type="pct"/>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99,6</w:t>
            </w:r>
          </w:p>
        </w:tc>
      </w:tr>
      <w:tr w:rsidR="00780847" w:rsidRPr="00780847" w:rsidTr="00783899">
        <w:trPr>
          <w:cantSplit/>
          <w:trHeight w:val="481"/>
        </w:trPr>
        <w:tc>
          <w:tcPr>
            <w:tcW w:w="239"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numPr>
                <w:ilvl w:val="0"/>
                <w:numId w:val="40"/>
              </w:numPr>
              <w:autoSpaceDE w:val="0"/>
              <w:autoSpaceDN w:val="0"/>
              <w:adjustRightInd w:val="0"/>
              <w:spacing w:after="0" w:line="240" w:lineRule="auto"/>
              <w:jc w:val="both"/>
              <w:rPr>
                <w:rFonts w:ascii="Times New Roman" w:eastAsia="Calibri" w:hAnsi="Times New Roman" w:cs="Times New Roman"/>
                <w:sz w:val="24"/>
                <w:szCs w:val="24"/>
              </w:rPr>
            </w:pPr>
          </w:p>
        </w:tc>
        <w:tc>
          <w:tcPr>
            <w:tcW w:w="1774"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rPr>
                <w:rFonts w:ascii="Times New Roman" w:eastAsia="Calibri" w:hAnsi="Times New Roman" w:cs="Times New Roman"/>
                <w:sz w:val="24"/>
                <w:szCs w:val="24"/>
              </w:rPr>
            </w:pPr>
            <w:r w:rsidRPr="00780847">
              <w:rPr>
                <w:rFonts w:ascii="Times New Roman" w:eastAsia="Calibri" w:hAnsi="Times New Roman" w:cs="Times New Roman"/>
                <w:sz w:val="24"/>
                <w:szCs w:val="24"/>
              </w:rPr>
              <w:t>Механическое движение. Равномерное и равноускоренное движение. Свободное падение. Движение по окружности. Механические колебания и волны</w:t>
            </w:r>
          </w:p>
        </w:tc>
        <w:tc>
          <w:tcPr>
            <w:tcW w:w="594"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Б</w:t>
            </w:r>
          </w:p>
        </w:tc>
        <w:tc>
          <w:tcPr>
            <w:tcW w:w="840"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53,7</w:t>
            </w:r>
          </w:p>
        </w:tc>
        <w:tc>
          <w:tcPr>
            <w:tcW w:w="382"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25,0</w:t>
            </w:r>
          </w:p>
        </w:tc>
        <w:tc>
          <w:tcPr>
            <w:tcW w:w="381"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35,1</w:t>
            </w:r>
          </w:p>
        </w:tc>
        <w:tc>
          <w:tcPr>
            <w:tcW w:w="381" w:type="pct"/>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55,8</w:t>
            </w:r>
          </w:p>
        </w:tc>
        <w:tc>
          <w:tcPr>
            <w:tcW w:w="408" w:type="pct"/>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83,1</w:t>
            </w:r>
          </w:p>
        </w:tc>
      </w:tr>
      <w:tr w:rsidR="00780847" w:rsidRPr="00780847" w:rsidTr="00783899">
        <w:trPr>
          <w:cantSplit/>
          <w:trHeight w:val="481"/>
        </w:trPr>
        <w:tc>
          <w:tcPr>
            <w:tcW w:w="239"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numPr>
                <w:ilvl w:val="0"/>
                <w:numId w:val="40"/>
              </w:numPr>
              <w:autoSpaceDE w:val="0"/>
              <w:autoSpaceDN w:val="0"/>
              <w:adjustRightInd w:val="0"/>
              <w:spacing w:after="0" w:line="240" w:lineRule="auto"/>
              <w:jc w:val="both"/>
              <w:rPr>
                <w:rFonts w:ascii="Times New Roman" w:eastAsia="Calibri" w:hAnsi="Times New Roman" w:cs="Times New Roman"/>
                <w:sz w:val="24"/>
                <w:szCs w:val="24"/>
              </w:rPr>
            </w:pPr>
          </w:p>
        </w:tc>
        <w:tc>
          <w:tcPr>
            <w:tcW w:w="1774"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rPr>
                <w:rFonts w:ascii="Times New Roman" w:eastAsia="Calibri" w:hAnsi="Times New Roman" w:cs="Times New Roman"/>
                <w:sz w:val="24"/>
                <w:szCs w:val="24"/>
              </w:rPr>
            </w:pPr>
            <w:r w:rsidRPr="00780847">
              <w:rPr>
                <w:rFonts w:ascii="Times New Roman" w:eastAsia="Calibri" w:hAnsi="Times New Roman" w:cs="Times New Roman"/>
                <w:sz w:val="24"/>
                <w:szCs w:val="24"/>
              </w:rPr>
              <w:t>Законы Ньютона. Силы в природе</w:t>
            </w:r>
          </w:p>
        </w:tc>
        <w:tc>
          <w:tcPr>
            <w:tcW w:w="594"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Б</w:t>
            </w:r>
          </w:p>
        </w:tc>
        <w:tc>
          <w:tcPr>
            <w:tcW w:w="840"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73,8</w:t>
            </w:r>
          </w:p>
        </w:tc>
        <w:tc>
          <w:tcPr>
            <w:tcW w:w="382"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12,5</w:t>
            </w:r>
          </w:p>
        </w:tc>
        <w:tc>
          <w:tcPr>
            <w:tcW w:w="381"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57,8</w:t>
            </w:r>
          </w:p>
        </w:tc>
        <w:tc>
          <w:tcPr>
            <w:tcW w:w="381" w:type="pct"/>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78,1</w:t>
            </w:r>
          </w:p>
        </w:tc>
        <w:tc>
          <w:tcPr>
            <w:tcW w:w="408" w:type="pct"/>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94,6</w:t>
            </w:r>
          </w:p>
        </w:tc>
      </w:tr>
      <w:tr w:rsidR="00780847" w:rsidRPr="00780847" w:rsidTr="00783899">
        <w:trPr>
          <w:cantSplit/>
          <w:trHeight w:val="481"/>
        </w:trPr>
        <w:tc>
          <w:tcPr>
            <w:tcW w:w="239"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numPr>
                <w:ilvl w:val="0"/>
                <w:numId w:val="40"/>
              </w:numPr>
              <w:autoSpaceDE w:val="0"/>
              <w:autoSpaceDN w:val="0"/>
              <w:adjustRightInd w:val="0"/>
              <w:spacing w:after="0" w:line="240" w:lineRule="auto"/>
              <w:jc w:val="both"/>
              <w:rPr>
                <w:rFonts w:ascii="Times New Roman" w:eastAsia="Calibri" w:hAnsi="Times New Roman" w:cs="Times New Roman"/>
                <w:sz w:val="24"/>
                <w:szCs w:val="24"/>
              </w:rPr>
            </w:pPr>
          </w:p>
        </w:tc>
        <w:tc>
          <w:tcPr>
            <w:tcW w:w="1774"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rPr>
                <w:rFonts w:ascii="Times New Roman" w:eastAsia="Calibri" w:hAnsi="Times New Roman" w:cs="Times New Roman"/>
                <w:sz w:val="24"/>
                <w:szCs w:val="24"/>
              </w:rPr>
            </w:pPr>
            <w:r w:rsidRPr="00780847">
              <w:rPr>
                <w:rFonts w:ascii="Times New Roman" w:eastAsia="Calibri" w:hAnsi="Times New Roman" w:cs="Times New Roman"/>
                <w:sz w:val="24"/>
                <w:szCs w:val="24"/>
              </w:rPr>
              <w:t>Закон сохранения импульса. Закон сохранения энергии. Механическая работа и мощность. Простые механизмы.</w:t>
            </w:r>
          </w:p>
        </w:tc>
        <w:tc>
          <w:tcPr>
            <w:tcW w:w="594"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Б</w:t>
            </w:r>
          </w:p>
        </w:tc>
        <w:tc>
          <w:tcPr>
            <w:tcW w:w="840"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61,5</w:t>
            </w:r>
          </w:p>
        </w:tc>
        <w:tc>
          <w:tcPr>
            <w:tcW w:w="382"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62,5</w:t>
            </w:r>
          </w:p>
        </w:tc>
        <w:tc>
          <w:tcPr>
            <w:tcW w:w="381"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53,0</w:t>
            </w:r>
          </w:p>
        </w:tc>
        <w:tc>
          <w:tcPr>
            <w:tcW w:w="381" w:type="pct"/>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69,3</w:t>
            </w:r>
          </w:p>
        </w:tc>
        <w:tc>
          <w:tcPr>
            <w:tcW w:w="408" w:type="pct"/>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89,6</w:t>
            </w:r>
          </w:p>
        </w:tc>
      </w:tr>
      <w:tr w:rsidR="00780847" w:rsidRPr="00780847" w:rsidTr="00783899">
        <w:trPr>
          <w:cantSplit/>
          <w:trHeight w:val="481"/>
        </w:trPr>
        <w:tc>
          <w:tcPr>
            <w:tcW w:w="239"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numPr>
                <w:ilvl w:val="0"/>
                <w:numId w:val="40"/>
              </w:numPr>
              <w:autoSpaceDE w:val="0"/>
              <w:autoSpaceDN w:val="0"/>
              <w:adjustRightInd w:val="0"/>
              <w:spacing w:after="0" w:line="240" w:lineRule="auto"/>
              <w:jc w:val="both"/>
              <w:rPr>
                <w:rFonts w:ascii="Times New Roman" w:eastAsia="Calibri" w:hAnsi="Times New Roman" w:cs="Times New Roman"/>
                <w:sz w:val="24"/>
                <w:szCs w:val="24"/>
              </w:rPr>
            </w:pPr>
          </w:p>
        </w:tc>
        <w:tc>
          <w:tcPr>
            <w:tcW w:w="1774"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rPr>
                <w:rFonts w:ascii="Times New Roman" w:eastAsia="Calibri" w:hAnsi="Times New Roman" w:cs="Times New Roman"/>
                <w:sz w:val="24"/>
                <w:szCs w:val="24"/>
              </w:rPr>
            </w:pPr>
            <w:r w:rsidRPr="00780847">
              <w:rPr>
                <w:rFonts w:ascii="Times New Roman" w:eastAsia="Calibri" w:hAnsi="Times New Roman" w:cs="Times New Roman"/>
                <w:sz w:val="24"/>
                <w:szCs w:val="24"/>
              </w:rPr>
              <w:t>Давление. Закон Паскаля. Закон Архимеда. Плотность вещества</w:t>
            </w:r>
          </w:p>
        </w:tc>
        <w:tc>
          <w:tcPr>
            <w:tcW w:w="594"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Б</w:t>
            </w:r>
          </w:p>
        </w:tc>
        <w:tc>
          <w:tcPr>
            <w:tcW w:w="840"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62,1</w:t>
            </w:r>
          </w:p>
        </w:tc>
        <w:tc>
          <w:tcPr>
            <w:tcW w:w="382"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37,5</w:t>
            </w:r>
          </w:p>
        </w:tc>
        <w:tc>
          <w:tcPr>
            <w:tcW w:w="381"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43,4</w:t>
            </w:r>
          </w:p>
        </w:tc>
        <w:tc>
          <w:tcPr>
            <w:tcW w:w="381" w:type="pct"/>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66,7</w:t>
            </w:r>
          </w:p>
        </w:tc>
        <w:tc>
          <w:tcPr>
            <w:tcW w:w="408" w:type="pct"/>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81,7</w:t>
            </w:r>
          </w:p>
        </w:tc>
      </w:tr>
      <w:tr w:rsidR="00780847" w:rsidRPr="00780847" w:rsidTr="00783899">
        <w:trPr>
          <w:cantSplit/>
          <w:trHeight w:val="481"/>
        </w:trPr>
        <w:tc>
          <w:tcPr>
            <w:tcW w:w="239"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numPr>
                <w:ilvl w:val="0"/>
                <w:numId w:val="40"/>
              </w:numPr>
              <w:autoSpaceDE w:val="0"/>
              <w:autoSpaceDN w:val="0"/>
              <w:adjustRightInd w:val="0"/>
              <w:spacing w:after="0" w:line="240" w:lineRule="auto"/>
              <w:jc w:val="both"/>
              <w:rPr>
                <w:rFonts w:ascii="Times New Roman" w:eastAsia="Calibri" w:hAnsi="Times New Roman" w:cs="Times New Roman"/>
                <w:sz w:val="24"/>
                <w:szCs w:val="24"/>
              </w:rPr>
            </w:pPr>
          </w:p>
        </w:tc>
        <w:tc>
          <w:tcPr>
            <w:tcW w:w="1774"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rPr>
                <w:rFonts w:ascii="Times New Roman" w:eastAsia="Calibri" w:hAnsi="Times New Roman" w:cs="Times New Roman"/>
                <w:sz w:val="24"/>
                <w:szCs w:val="24"/>
              </w:rPr>
            </w:pPr>
            <w:r w:rsidRPr="00780847">
              <w:rPr>
                <w:rFonts w:ascii="Times New Roman" w:eastAsia="Calibri" w:hAnsi="Times New Roman" w:cs="Times New Roman"/>
                <w:sz w:val="24"/>
                <w:szCs w:val="24"/>
              </w:rPr>
              <w:t>Физические явления и законы в механике. Анализ процессов</w:t>
            </w:r>
          </w:p>
        </w:tc>
        <w:tc>
          <w:tcPr>
            <w:tcW w:w="594"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П/Б</w:t>
            </w:r>
          </w:p>
        </w:tc>
        <w:tc>
          <w:tcPr>
            <w:tcW w:w="840"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74,4</w:t>
            </w:r>
          </w:p>
        </w:tc>
        <w:tc>
          <w:tcPr>
            <w:tcW w:w="382"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37,5</w:t>
            </w:r>
          </w:p>
        </w:tc>
        <w:tc>
          <w:tcPr>
            <w:tcW w:w="381"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59,5</w:t>
            </w:r>
          </w:p>
        </w:tc>
        <w:tc>
          <w:tcPr>
            <w:tcW w:w="381" w:type="pct"/>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78,7</w:t>
            </w:r>
          </w:p>
        </w:tc>
        <w:tc>
          <w:tcPr>
            <w:tcW w:w="408" w:type="pct"/>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94,3</w:t>
            </w:r>
          </w:p>
        </w:tc>
      </w:tr>
      <w:tr w:rsidR="00780847" w:rsidRPr="00780847" w:rsidTr="00783899">
        <w:trPr>
          <w:cantSplit/>
          <w:trHeight w:val="481"/>
        </w:trPr>
        <w:tc>
          <w:tcPr>
            <w:tcW w:w="239"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numPr>
                <w:ilvl w:val="0"/>
                <w:numId w:val="40"/>
              </w:numPr>
              <w:autoSpaceDE w:val="0"/>
              <w:autoSpaceDN w:val="0"/>
              <w:adjustRightInd w:val="0"/>
              <w:spacing w:after="0" w:line="240" w:lineRule="auto"/>
              <w:jc w:val="both"/>
              <w:rPr>
                <w:rFonts w:ascii="Times New Roman" w:eastAsia="Calibri" w:hAnsi="Times New Roman" w:cs="Times New Roman"/>
                <w:sz w:val="24"/>
                <w:szCs w:val="24"/>
              </w:rPr>
            </w:pPr>
          </w:p>
        </w:tc>
        <w:tc>
          <w:tcPr>
            <w:tcW w:w="1774"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rPr>
                <w:rFonts w:ascii="Times New Roman" w:eastAsia="Calibri" w:hAnsi="Times New Roman" w:cs="Times New Roman"/>
                <w:sz w:val="24"/>
                <w:szCs w:val="24"/>
              </w:rPr>
            </w:pPr>
            <w:r w:rsidRPr="00780847">
              <w:rPr>
                <w:rFonts w:ascii="Times New Roman" w:eastAsia="Calibri" w:hAnsi="Times New Roman" w:cs="Times New Roman"/>
                <w:sz w:val="24"/>
                <w:szCs w:val="24"/>
              </w:rPr>
              <w:t>Механические явления (расчетная задача)</w:t>
            </w:r>
          </w:p>
        </w:tc>
        <w:tc>
          <w:tcPr>
            <w:tcW w:w="594"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П</w:t>
            </w:r>
          </w:p>
        </w:tc>
        <w:tc>
          <w:tcPr>
            <w:tcW w:w="840"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51,7</w:t>
            </w:r>
          </w:p>
        </w:tc>
        <w:tc>
          <w:tcPr>
            <w:tcW w:w="382"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0,0</w:t>
            </w:r>
          </w:p>
        </w:tc>
        <w:tc>
          <w:tcPr>
            <w:tcW w:w="381"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23,7</w:t>
            </w:r>
          </w:p>
        </w:tc>
        <w:tc>
          <w:tcPr>
            <w:tcW w:w="381" w:type="pct"/>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59,5</w:t>
            </w:r>
          </w:p>
        </w:tc>
        <w:tc>
          <w:tcPr>
            <w:tcW w:w="408" w:type="pct"/>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86,0</w:t>
            </w:r>
          </w:p>
        </w:tc>
      </w:tr>
      <w:tr w:rsidR="00780847" w:rsidRPr="00780847" w:rsidTr="00783899">
        <w:trPr>
          <w:cantSplit/>
          <w:trHeight w:val="293"/>
        </w:trPr>
        <w:tc>
          <w:tcPr>
            <w:tcW w:w="239"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numPr>
                <w:ilvl w:val="0"/>
                <w:numId w:val="40"/>
              </w:numPr>
              <w:autoSpaceDE w:val="0"/>
              <w:autoSpaceDN w:val="0"/>
              <w:adjustRightInd w:val="0"/>
              <w:spacing w:after="0" w:line="240" w:lineRule="auto"/>
              <w:jc w:val="both"/>
              <w:rPr>
                <w:rFonts w:ascii="Times New Roman" w:eastAsia="Calibri" w:hAnsi="Times New Roman" w:cs="Times New Roman"/>
                <w:sz w:val="24"/>
                <w:szCs w:val="24"/>
              </w:rPr>
            </w:pPr>
          </w:p>
        </w:tc>
        <w:tc>
          <w:tcPr>
            <w:tcW w:w="1774"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rPr>
                <w:rFonts w:ascii="Times New Roman" w:eastAsia="Calibri" w:hAnsi="Times New Roman" w:cs="Times New Roman"/>
                <w:sz w:val="24"/>
                <w:szCs w:val="24"/>
              </w:rPr>
            </w:pPr>
            <w:r w:rsidRPr="00780847">
              <w:rPr>
                <w:rFonts w:ascii="Times New Roman" w:eastAsia="Calibri" w:hAnsi="Times New Roman" w:cs="Times New Roman"/>
                <w:sz w:val="24"/>
                <w:szCs w:val="24"/>
              </w:rPr>
              <w:t>Тепловые явления</w:t>
            </w:r>
          </w:p>
        </w:tc>
        <w:tc>
          <w:tcPr>
            <w:tcW w:w="594"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Б</w:t>
            </w:r>
          </w:p>
        </w:tc>
        <w:tc>
          <w:tcPr>
            <w:tcW w:w="840"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59,0</w:t>
            </w:r>
          </w:p>
        </w:tc>
        <w:tc>
          <w:tcPr>
            <w:tcW w:w="382"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25,0</w:t>
            </w:r>
          </w:p>
        </w:tc>
        <w:tc>
          <w:tcPr>
            <w:tcW w:w="381"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47,0</w:t>
            </w:r>
          </w:p>
        </w:tc>
        <w:tc>
          <w:tcPr>
            <w:tcW w:w="381" w:type="pct"/>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60,2</w:t>
            </w:r>
          </w:p>
        </w:tc>
        <w:tc>
          <w:tcPr>
            <w:tcW w:w="408" w:type="pct"/>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78,8</w:t>
            </w:r>
          </w:p>
        </w:tc>
      </w:tr>
      <w:tr w:rsidR="00780847" w:rsidRPr="00780847" w:rsidTr="00783899">
        <w:trPr>
          <w:cantSplit/>
          <w:trHeight w:val="481"/>
        </w:trPr>
        <w:tc>
          <w:tcPr>
            <w:tcW w:w="239"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numPr>
                <w:ilvl w:val="0"/>
                <w:numId w:val="40"/>
              </w:numPr>
              <w:autoSpaceDE w:val="0"/>
              <w:autoSpaceDN w:val="0"/>
              <w:adjustRightInd w:val="0"/>
              <w:spacing w:after="0" w:line="240" w:lineRule="auto"/>
              <w:jc w:val="both"/>
              <w:rPr>
                <w:rFonts w:ascii="Times New Roman" w:eastAsia="Calibri" w:hAnsi="Times New Roman" w:cs="Times New Roman"/>
                <w:sz w:val="24"/>
                <w:szCs w:val="24"/>
              </w:rPr>
            </w:pPr>
          </w:p>
        </w:tc>
        <w:tc>
          <w:tcPr>
            <w:tcW w:w="1774"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rPr>
                <w:rFonts w:ascii="Times New Roman" w:eastAsia="Calibri" w:hAnsi="Times New Roman" w:cs="Times New Roman"/>
                <w:sz w:val="24"/>
                <w:szCs w:val="24"/>
              </w:rPr>
            </w:pPr>
            <w:r w:rsidRPr="00780847">
              <w:rPr>
                <w:rFonts w:ascii="Times New Roman" w:eastAsia="Calibri" w:hAnsi="Times New Roman" w:cs="Times New Roman"/>
                <w:sz w:val="24"/>
                <w:szCs w:val="24"/>
              </w:rPr>
              <w:t>Физические явления и законы. Анализ процессов</w:t>
            </w:r>
          </w:p>
        </w:tc>
        <w:tc>
          <w:tcPr>
            <w:tcW w:w="594"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Б</w:t>
            </w:r>
          </w:p>
        </w:tc>
        <w:tc>
          <w:tcPr>
            <w:tcW w:w="840"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95,8</w:t>
            </w:r>
          </w:p>
        </w:tc>
        <w:tc>
          <w:tcPr>
            <w:tcW w:w="382"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75,0</w:t>
            </w:r>
          </w:p>
        </w:tc>
        <w:tc>
          <w:tcPr>
            <w:tcW w:w="381"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90,4</w:t>
            </w:r>
          </w:p>
        </w:tc>
        <w:tc>
          <w:tcPr>
            <w:tcW w:w="381" w:type="pct"/>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98,8</w:t>
            </w:r>
          </w:p>
        </w:tc>
        <w:tc>
          <w:tcPr>
            <w:tcW w:w="408" w:type="pct"/>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99,3</w:t>
            </w:r>
          </w:p>
        </w:tc>
      </w:tr>
      <w:tr w:rsidR="00780847" w:rsidRPr="00780847" w:rsidTr="00783899">
        <w:trPr>
          <w:cantSplit/>
          <w:trHeight w:val="481"/>
        </w:trPr>
        <w:tc>
          <w:tcPr>
            <w:tcW w:w="239"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numPr>
                <w:ilvl w:val="0"/>
                <w:numId w:val="40"/>
              </w:numPr>
              <w:autoSpaceDE w:val="0"/>
              <w:autoSpaceDN w:val="0"/>
              <w:adjustRightInd w:val="0"/>
              <w:spacing w:after="0" w:line="240" w:lineRule="auto"/>
              <w:jc w:val="both"/>
              <w:rPr>
                <w:rFonts w:ascii="Times New Roman" w:eastAsia="Calibri" w:hAnsi="Times New Roman" w:cs="Times New Roman"/>
                <w:sz w:val="24"/>
                <w:szCs w:val="24"/>
              </w:rPr>
            </w:pPr>
          </w:p>
        </w:tc>
        <w:tc>
          <w:tcPr>
            <w:tcW w:w="1774"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rPr>
                <w:rFonts w:ascii="Times New Roman" w:eastAsia="Calibri" w:hAnsi="Times New Roman" w:cs="Times New Roman"/>
                <w:sz w:val="24"/>
                <w:szCs w:val="24"/>
              </w:rPr>
            </w:pPr>
            <w:r w:rsidRPr="00780847">
              <w:rPr>
                <w:rFonts w:ascii="Times New Roman" w:eastAsia="Calibri" w:hAnsi="Times New Roman" w:cs="Times New Roman"/>
                <w:sz w:val="24"/>
                <w:szCs w:val="24"/>
              </w:rPr>
              <w:t>Тепловые явления (расчетная задача)</w:t>
            </w:r>
          </w:p>
        </w:tc>
        <w:tc>
          <w:tcPr>
            <w:tcW w:w="594"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П</w:t>
            </w:r>
          </w:p>
        </w:tc>
        <w:tc>
          <w:tcPr>
            <w:tcW w:w="840"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49,9</w:t>
            </w:r>
          </w:p>
        </w:tc>
        <w:tc>
          <w:tcPr>
            <w:tcW w:w="382"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0,0</w:t>
            </w:r>
          </w:p>
        </w:tc>
        <w:tc>
          <w:tcPr>
            <w:tcW w:w="381"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18,7</w:t>
            </w:r>
          </w:p>
        </w:tc>
        <w:tc>
          <w:tcPr>
            <w:tcW w:w="381" w:type="pct"/>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58,1</w:t>
            </w:r>
          </w:p>
        </w:tc>
        <w:tc>
          <w:tcPr>
            <w:tcW w:w="408" w:type="pct"/>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88,8</w:t>
            </w:r>
          </w:p>
        </w:tc>
      </w:tr>
      <w:tr w:rsidR="00780847" w:rsidRPr="00780847" w:rsidTr="00783899">
        <w:trPr>
          <w:cantSplit/>
          <w:trHeight w:val="257"/>
        </w:trPr>
        <w:tc>
          <w:tcPr>
            <w:tcW w:w="239"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numPr>
                <w:ilvl w:val="0"/>
                <w:numId w:val="40"/>
              </w:numPr>
              <w:autoSpaceDE w:val="0"/>
              <w:autoSpaceDN w:val="0"/>
              <w:adjustRightInd w:val="0"/>
              <w:spacing w:after="0" w:line="240" w:lineRule="auto"/>
              <w:jc w:val="both"/>
              <w:rPr>
                <w:rFonts w:ascii="Times New Roman" w:eastAsia="Calibri" w:hAnsi="Times New Roman" w:cs="Times New Roman"/>
                <w:sz w:val="24"/>
                <w:szCs w:val="24"/>
              </w:rPr>
            </w:pPr>
          </w:p>
        </w:tc>
        <w:tc>
          <w:tcPr>
            <w:tcW w:w="1774"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rPr>
                <w:rFonts w:ascii="Times New Roman" w:eastAsia="Calibri" w:hAnsi="Times New Roman" w:cs="Times New Roman"/>
                <w:sz w:val="24"/>
                <w:szCs w:val="24"/>
              </w:rPr>
            </w:pPr>
            <w:r w:rsidRPr="00780847">
              <w:rPr>
                <w:rFonts w:ascii="Times New Roman" w:eastAsia="Calibri" w:hAnsi="Times New Roman" w:cs="Times New Roman"/>
                <w:sz w:val="24"/>
                <w:szCs w:val="24"/>
              </w:rPr>
              <w:t>Электризация тел.</w:t>
            </w:r>
          </w:p>
        </w:tc>
        <w:tc>
          <w:tcPr>
            <w:tcW w:w="594"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Б</w:t>
            </w:r>
          </w:p>
        </w:tc>
        <w:tc>
          <w:tcPr>
            <w:tcW w:w="840"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66,9</w:t>
            </w:r>
          </w:p>
        </w:tc>
        <w:tc>
          <w:tcPr>
            <w:tcW w:w="382"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12,5</w:t>
            </w:r>
          </w:p>
        </w:tc>
        <w:tc>
          <w:tcPr>
            <w:tcW w:w="381"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55,6</w:t>
            </w:r>
          </w:p>
        </w:tc>
        <w:tc>
          <w:tcPr>
            <w:tcW w:w="381" w:type="pct"/>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69,0</w:t>
            </w:r>
          </w:p>
        </w:tc>
        <w:tc>
          <w:tcPr>
            <w:tcW w:w="408" w:type="pct"/>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84,2</w:t>
            </w:r>
          </w:p>
        </w:tc>
      </w:tr>
      <w:tr w:rsidR="00780847" w:rsidRPr="00780847" w:rsidTr="00783899">
        <w:trPr>
          <w:cantSplit/>
          <w:trHeight w:val="234"/>
        </w:trPr>
        <w:tc>
          <w:tcPr>
            <w:tcW w:w="239"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numPr>
                <w:ilvl w:val="0"/>
                <w:numId w:val="40"/>
              </w:numPr>
              <w:autoSpaceDE w:val="0"/>
              <w:autoSpaceDN w:val="0"/>
              <w:adjustRightInd w:val="0"/>
              <w:spacing w:after="0" w:line="240" w:lineRule="auto"/>
              <w:jc w:val="both"/>
              <w:rPr>
                <w:rFonts w:ascii="Times New Roman" w:eastAsia="Calibri" w:hAnsi="Times New Roman" w:cs="Times New Roman"/>
                <w:sz w:val="24"/>
                <w:szCs w:val="24"/>
              </w:rPr>
            </w:pPr>
          </w:p>
        </w:tc>
        <w:tc>
          <w:tcPr>
            <w:tcW w:w="1774"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rPr>
                <w:rFonts w:ascii="Times New Roman" w:eastAsia="Calibri" w:hAnsi="Times New Roman" w:cs="Times New Roman"/>
                <w:sz w:val="24"/>
                <w:szCs w:val="24"/>
              </w:rPr>
            </w:pPr>
            <w:r w:rsidRPr="00780847">
              <w:rPr>
                <w:rFonts w:ascii="Times New Roman" w:eastAsia="Calibri" w:hAnsi="Times New Roman" w:cs="Times New Roman"/>
                <w:sz w:val="24"/>
                <w:szCs w:val="24"/>
              </w:rPr>
              <w:t>Постоянный ток</w:t>
            </w:r>
          </w:p>
        </w:tc>
        <w:tc>
          <w:tcPr>
            <w:tcW w:w="594"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Б</w:t>
            </w:r>
          </w:p>
        </w:tc>
        <w:tc>
          <w:tcPr>
            <w:tcW w:w="840"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73,3</w:t>
            </w:r>
          </w:p>
        </w:tc>
        <w:tc>
          <w:tcPr>
            <w:tcW w:w="382"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25,0</w:t>
            </w:r>
          </w:p>
        </w:tc>
        <w:tc>
          <w:tcPr>
            <w:tcW w:w="381"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51,8</w:t>
            </w:r>
          </w:p>
        </w:tc>
        <w:tc>
          <w:tcPr>
            <w:tcW w:w="381" w:type="pct"/>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81,1</w:t>
            </w:r>
          </w:p>
        </w:tc>
        <w:tc>
          <w:tcPr>
            <w:tcW w:w="408" w:type="pct"/>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95,7</w:t>
            </w:r>
          </w:p>
        </w:tc>
      </w:tr>
      <w:tr w:rsidR="00780847" w:rsidRPr="00780847" w:rsidTr="00783899">
        <w:trPr>
          <w:cantSplit/>
          <w:trHeight w:val="481"/>
        </w:trPr>
        <w:tc>
          <w:tcPr>
            <w:tcW w:w="239"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numPr>
                <w:ilvl w:val="0"/>
                <w:numId w:val="40"/>
              </w:numPr>
              <w:autoSpaceDE w:val="0"/>
              <w:autoSpaceDN w:val="0"/>
              <w:adjustRightInd w:val="0"/>
              <w:spacing w:after="0" w:line="240" w:lineRule="auto"/>
              <w:jc w:val="both"/>
              <w:rPr>
                <w:rFonts w:ascii="Times New Roman" w:eastAsia="Calibri" w:hAnsi="Times New Roman" w:cs="Times New Roman"/>
                <w:sz w:val="24"/>
                <w:szCs w:val="24"/>
              </w:rPr>
            </w:pPr>
          </w:p>
        </w:tc>
        <w:tc>
          <w:tcPr>
            <w:tcW w:w="1774"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rPr>
                <w:rFonts w:ascii="Times New Roman" w:eastAsia="Calibri" w:hAnsi="Times New Roman" w:cs="Times New Roman"/>
                <w:sz w:val="24"/>
                <w:szCs w:val="24"/>
              </w:rPr>
            </w:pPr>
            <w:r w:rsidRPr="00780847">
              <w:rPr>
                <w:rFonts w:ascii="Times New Roman" w:eastAsia="Calibri" w:hAnsi="Times New Roman" w:cs="Times New Roman"/>
                <w:sz w:val="24"/>
                <w:szCs w:val="24"/>
              </w:rPr>
              <w:t>Магнитное поле. Электромагнитная индукция</w:t>
            </w:r>
          </w:p>
        </w:tc>
        <w:tc>
          <w:tcPr>
            <w:tcW w:w="594"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ind w:right="-106"/>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Б</w:t>
            </w:r>
          </w:p>
        </w:tc>
        <w:tc>
          <w:tcPr>
            <w:tcW w:w="840"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53,8</w:t>
            </w:r>
          </w:p>
        </w:tc>
        <w:tc>
          <w:tcPr>
            <w:tcW w:w="382"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12,5</w:t>
            </w:r>
          </w:p>
        </w:tc>
        <w:tc>
          <w:tcPr>
            <w:tcW w:w="381"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37,6</w:t>
            </w:r>
          </w:p>
        </w:tc>
        <w:tc>
          <w:tcPr>
            <w:tcW w:w="381" w:type="pct"/>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57,0</w:t>
            </w:r>
          </w:p>
        </w:tc>
        <w:tc>
          <w:tcPr>
            <w:tcW w:w="408" w:type="pct"/>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77,0</w:t>
            </w:r>
          </w:p>
        </w:tc>
      </w:tr>
      <w:tr w:rsidR="00780847" w:rsidRPr="00780847" w:rsidTr="00783899">
        <w:trPr>
          <w:cantSplit/>
          <w:trHeight w:val="481"/>
        </w:trPr>
        <w:tc>
          <w:tcPr>
            <w:tcW w:w="239"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numPr>
                <w:ilvl w:val="0"/>
                <w:numId w:val="40"/>
              </w:numPr>
              <w:autoSpaceDE w:val="0"/>
              <w:autoSpaceDN w:val="0"/>
              <w:adjustRightInd w:val="0"/>
              <w:spacing w:after="0" w:line="240" w:lineRule="auto"/>
              <w:jc w:val="both"/>
              <w:rPr>
                <w:rFonts w:ascii="Times New Roman" w:eastAsia="Calibri" w:hAnsi="Times New Roman" w:cs="Times New Roman"/>
                <w:sz w:val="24"/>
                <w:szCs w:val="24"/>
              </w:rPr>
            </w:pPr>
          </w:p>
        </w:tc>
        <w:tc>
          <w:tcPr>
            <w:tcW w:w="1774"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rPr>
                <w:rFonts w:ascii="Times New Roman" w:eastAsia="Calibri" w:hAnsi="Times New Roman" w:cs="Times New Roman"/>
                <w:sz w:val="24"/>
                <w:szCs w:val="24"/>
              </w:rPr>
            </w:pPr>
            <w:r w:rsidRPr="00780847">
              <w:rPr>
                <w:rFonts w:ascii="Times New Roman" w:eastAsia="Calibri" w:hAnsi="Times New Roman" w:cs="Times New Roman"/>
                <w:sz w:val="24"/>
                <w:szCs w:val="24"/>
              </w:rPr>
              <w:t>Электромагнитные колебания и волны. Элементы оптики</w:t>
            </w:r>
          </w:p>
        </w:tc>
        <w:tc>
          <w:tcPr>
            <w:tcW w:w="594"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Б</w:t>
            </w:r>
          </w:p>
        </w:tc>
        <w:tc>
          <w:tcPr>
            <w:tcW w:w="840"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60,7</w:t>
            </w:r>
          </w:p>
        </w:tc>
        <w:tc>
          <w:tcPr>
            <w:tcW w:w="382"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0,0</w:t>
            </w:r>
          </w:p>
        </w:tc>
        <w:tc>
          <w:tcPr>
            <w:tcW w:w="381"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46,0</w:t>
            </w:r>
          </w:p>
        </w:tc>
        <w:tc>
          <w:tcPr>
            <w:tcW w:w="381" w:type="pct"/>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63,7</w:t>
            </w:r>
          </w:p>
        </w:tc>
        <w:tc>
          <w:tcPr>
            <w:tcW w:w="408" w:type="pct"/>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82,0</w:t>
            </w:r>
          </w:p>
        </w:tc>
      </w:tr>
      <w:tr w:rsidR="00780847" w:rsidRPr="00780847" w:rsidTr="00783899">
        <w:trPr>
          <w:cantSplit/>
          <w:trHeight w:val="481"/>
        </w:trPr>
        <w:tc>
          <w:tcPr>
            <w:tcW w:w="239"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numPr>
                <w:ilvl w:val="0"/>
                <w:numId w:val="40"/>
              </w:numPr>
              <w:autoSpaceDE w:val="0"/>
              <w:autoSpaceDN w:val="0"/>
              <w:adjustRightInd w:val="0"/>
              <w:spacing w:after="0" w:line="240" w:lineRule="auto"/>
              <w:jc w:val="both"/>
              <w:rPr>
                <w:rFonts w:ascii="Times New Roman" w:eastAsia="Calibri" w:hAnsi="Times New Roman" w:cs="Times New Roman"/>
                <w:sz w:val="24"/>
                <w:szCs w:val="24"/>
              </w:rPr>
            </w:pPr>
          </w:p>
        </w:tc>
        <w:tc>
          <w:tcPr>
            <w:tcW w:w="1774"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rPr>
                <w:rFonts w:ascii="Times New Roman" w:eastAsia="Calibri" w:hAnsi="Times New Roman" w:cs="Times New Roman"/>
                <w:sz w:val="24"/>
                <w:szCs w:val="24"/>
              </w:rPr>
            </w:pPr>
            <w:r w:rsidRPr="00780847">
              <w:rPr>
                <w:rFonts w:ascii="Times New Roman" w:eastAsia="Calibri" w:hAnsi="Times New Roman" w:cs="Times New Roman"/>
                <w:sz w:val="24"/>
                <w:szCs w:val="24"/>
              </w:rPr>
              <w:t>Физические явления и законы в электродинамике.</w:t>
            </w:r>
          </w:p>
          <w:p w:rsidR="00780847" w:rsidRPr="00780847" w:rsidRDefault="00780847" w:rsidP="00780847">
            <w:pPr>
              <w:autoSpaceDE w:val="0"/>
              <w:autoSpaceDN w:val="0"/>
              <w:adjustRightInd w:val="0"/>
              <w:spacing w:after="0" w:line="240" w:lineRule="auto"/>
              <w:rPr>
                <w:rFonts w:ascii="Times New Roman" w:eastAsia="Calibri" w:hAnsi="Times New Roman" w:cs="Times New Roman"/>
                <w:sz w:val="24"/>
                <w:szCs w:val="24"/>
              </w:rPr>
            </w:pPr>
            <w:r w:rsidRPr="00780847">
              <w:rPr>
                <w:rFonts w:ascii="Times New Roman" w:eastAsia="Calibri" w:hAnsi="Times New Roman" w:cs="Times New Roman"/>
                <w:sz w:val="24"/>
                <w:szCs w:val="24"/>
              </w:rPr>
              <w:t>Анализ процессов</w:t>
            </w:r>
          </w:p>
        </w:tc>
        <w:tc>
          <w:tcPr>
            <w:tcW w:w="594"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Б/П</w:t>
            </w:r>
          </w:p>
        </w:tc>
        <w:tc>
          <w:tcPr>
            <w:tcW w:w="840"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78,6</w:t>
            </w:r>
          </w:p>
        </w:tc>
        <w:tc>
          <w:tcPr>
            <w:tcW w:w="382"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87,5</w:t>
            </w:r>
          </w:p>
        </w:tc>
        <w:tc>
          <w:tcPr>
            <w:tcW w:w="381"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64,9</w:t>
            </w:r>
          </w:p>
        </w:tc>
        <w:tc>
          <w:tcPr>
            <w:tcW w:w="381" w:type="pct"/>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79,8</w:t>
            </w:r>
          </w:p>
        </w:tc>
        <w:tc>
          <w:tcPr>
            <w:tcW w:w="408" w:type="pct"/>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90,7</w:t>
            </w:r>
          </w:p>
        </w:tc>
      </w:tr>
      <w:tr w:rsidR="00780847" w:rsidRPr="00780847" w:rsidTr="00783899">
        <w:trPr>
          <w:cantSplit/>
          <w:trHeight w:val="481"/>
        </w:trPr>
        <w:tc>
          <w:tcPr>
            <w:tcW w:w="239"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numPr>
                <w:ilvl w:val="0"/>
                <w:numId w:val="40"/>
              </w:numPr>
              <w:autoSpaceDE w:val="0"/>
              <w:autoSpaceDN w:val="0"/>
              <w:adjustRightInd w:val="0"/>
              <w:spacing w:after="0" w:line="240" w:lineRule="auto"/>
              <w:jc w:val="both"/>
              <w:rPr>
                <w:rFonts w:ascii="Times New Roman" w:eastAsia="Calibri" w:hAnsi="Times New Roman" w:cs="Times New Roman"/>
                <w:sz w:val="24"/>
                <w:szCs w:val="24"/>
              </w:rPr>
            </w:pPr>
          </w:p>
        </w:tc>
        <w:tc>
          <w:tcPr>
            <w:tcW w:w="1774"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rPr>
                <w:rFonts w:ascii="Times New Roman" w:eastAsia="Calibri" w:hAnsi="Times New Roman" w:cs="Times New Roman"/>
                <w:sz w:val="24"/>
                <w:szCs w:val="24"/>
              </w:rPr>
            </w:pPr>
            <w:r w:rsidRPr="00780847">
              <w:rPr>
                <w:rFonts w:ascii="Times New Roman" w:eastAsia="Calibri" w:hAnsi="Times New Roman" w:cs="Times New Roman"/>
                <w:sz w:val="24"/>
                <w:szCs w:val="24"/>
              </w:rPr>
              <w:t>Электромагнитные явления (расчетная задача)</w:t>
            </w:r>
          </w:p>
        </w:tc>
        <w:tc>
          <w:tcPr>
            <w:tcW w:w="594"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П</w:t>
            </w:r>
          </w:p>
        </w:tc>
        <w:tc>
          <w:tcPr>
            <w:tcW w:w="840"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53,5</w:t>
            </w:r>
          </w:p>
        </w:tc>
        <w:tc>
          <w:tcPr>
            <w:tcW w:w="382"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0,0</w:t>
            </w:r>
          </w:p>
        </w:tc>
        <w:tc>
          <w:tcPr>
            <w:tcW w:w="381"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21,3</w:t>
            </w:r>
          </w:p>
        </w:tc>
        <w:tc>
          <w:tcPr>
            <w:tcW w:w="381" w:type="pct"/>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62,1</w:t>
            </w:r>
          </w:p>
        </w:tc>
        <w:tc>
          <w:tcPr>
            <w:tcW w:w="408" w:type="pct"/>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93,5</w:t>
            </w:r>
          </w:p>
        </w:tc>
      </w:tr>
      <w:tr w:rsidR="00780847" w:rsidRPr="00780847" w:rsidTr="00783899">
        <w:trPr>
          <w:cantSplit/>
          <w:trHeight w:val="481"/>
        </w:trPr>
        <w:tc>
          <w:tcPr>
            <w:tcW w:w="239"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numPr>
                <w:ilvl w:val="0"/>
                <w:numId w:val="40"/>
              </w:numPr>
              <w:autoSpaceDE w:val="0"/>
              <w:autoSpaceDN w:val="0"/>
              <w:adjustRightInd w:val="0"/>
              <w:spacing w:after="0" w:line="240" w:lineRule="auto"/>
              <w:jc w:val="both"/>
              <w:rPr>
                <w:rFonts w:ascii="Times New Roman" w:eastAsia="Calibri" w:hAnsi="Times New Roman" w:cs="Times New Roman"/>
                <w:sz w:val="24"/>
                <w:szCs w:val="24"/>
              </w:rPr>
            </w:pPr>
          </w:p>
        </w:tc>
        <w:tc>
          <w:tcPr>
            <w:tcW w:w="1774"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rPr>
                <w:rFonts w:ascii="Times New Roman" w:eastAsia="Calibri" w:hAnsi="Times New Roman" w:cs="Times New Roman"/>
                <w:sz w:val="24"/>
                <w:szCs w:val="24"/>
              </w:rPr>
            </w:pPr>
            <w:r w:rsidRPr="00780847">
              <w:rPr>
                <w:rFonts w:ascii="Times New Roman" w:eastAsia="Calibri" w:hAnsi="Times New Roman" w:cs="Times New Roman"/>
                <w:sz w:val="24"/>
                <w:szCs w:val="24"/>
              </w:rPr>
              <w:t>Радиоактивность. Опыты Резерфорда. Состав атомного ядра. Ядерные реакции</w:t>
            </w:r>
          </w:p>
        </w:tc>
        <w:tc>
          <w:tcPr>
            <w:tcW w:w="594"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Б</w:t>
            </w:r>
          </w:p>
        </w:tc>
        <w:tc>
          <w:tcPr>
            <w:tcW w:w="840"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91,9</w:t>
            </w:r>
          </w:p>
        </w:tc>
        <w:tc>
          <w:tcPr>
            <w:tcW w:w="382"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25,0</w:t>
            </w:r>
          </w:p>
        </w:tc>
        <w:tc>
          <w:tcPr>
            <w:tcW w:w="381"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82,9</w:t>
            </w:r>
          </w:p>
        </w:tc>
        <w:tc>
          <w:tcPr>
            <w:tcW w:w="381" w:type="pct"/>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96,5</w:t>
            </w:r>
          </w:p>
        </w:tc>
        <w:tc>
          <w:tcPr>
            <w:tcW w:w="408" w:type="pct"/>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99,6</w:t>
            </w:r>
          </w:p>
        </w:tc>
      </w:tr>
      <w:tr w:rsidR="00780847" w:rsidRPr="00780847" w:rsidTr="00783899">
        <w:trPr>
          <w:cantSplit/>
          <w:trHeight w:val="481"/>
        </w:trPr>
        <w:tc>
          <w:tcPr>
            <w:tcW w:w="239"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numPr>
                <w:ilvl w:val="0"/>
                <w:numId w:val="40"/>
              </w:numPr>
              <w:autoSpaceDE w:val="0"/>
              <w:autoSpaceDN w:val="0"/>
              <w:adjustRightInd w:val="0"/>
              <w:spacing w:after="0" w:line="240" w:lineRule="auto"/>
              <w:jc w:val="both"/>
              <w:rPr>
                <w:rFonts w:ascii="Times New Roman" w:eastAsia="Calibri" w:hAnsi="Times New Roman" w:cs="Times New Roman"/>
                <w:sz w:val="24"/>
                <w:szCs w:val="24"/>
              </w:rPr>
            </w:pPr>
          </w:p>
        </w:tc>
        <w:tc>
          <w:tcPr>
            <w:tcW w:w="1774"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rPr>
                <w:rFonts w:ascii="Times New Roman" w:eastAsia="Calibri" w:hAnsi="Times New Roman" w:cs="Times New Roman"/>
                <w:sz w:val="24"/>
                <w:szCs w:val="24"/>
              </w:rPr>
            </w:pPr>
            <w:r w:rsidRPr="00780847">
              <w:rPr>
                <w:rFonts w:ascii="Times New Roman" w:eastAsia="Calibri" w:hAnsi="Times New Roman" w:cs="Times New Roman"/>
                <w:sz w:val="24"/>
                <w:szCs w:val="24"/>
              </w:rPr>
              <w:t>Владение основами методов научного познания</w:t>
            </w:r>
          </w:p>
        </w:tc>
        <w:tc>
          <w:tcPr>
            <w:tcW w:w="594"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Б</w:t>
            </w:r>
          </w:p>
        </w:tc>
        <w:tc>
          <w:tcPr>
            <w:tcW w:w="840"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88,9</w:t>
            </w:r>
          </w:p>
        </w:tc>
        <w:tc>
          <w:tcPr>
            <w:tcW w:w="382"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25,0</w:t>
            </w:r>
          </w:p>
        </w:tc>
        <w:tc>
          <w:tcPr>
            <w:tcW w:w="381"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80,7</w:t>
            </w:r>
          </w:p>
        </w:tc>
        <w:tc>
          <w:tcPr>
            <w:tcW w:w="381" w:type="pct"/>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92,5</w:t>
            </w:r>
          </w:p>
        </w:tc>
        <w:tc>
          <w:tcPr>
            <w:tcW w:w="408" w:type="pct"/>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97,5</w:t>
            </w:r>
          </w:p>
        </w:tc>
      </w:tr>
      <w:tr w:rsidR="00780847" w:rsidRPr="00780847" w:rsidTr="00783899">
        <w:trPr>
          <w:cantSplit/>
          <w:trHeight w:val="481"/>
        </w:trPr>
        <w:tc>
          <w:tcPr>
            <w:tcW w:w="239"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numPr>
                <w:ilvl w:val="0"/>
                <w:numId w:val="40"/>
              </w:numPr>
              <w:autoSpaceDE w:val="0"/>
              <w:autoSpaceDN w:val="0"/>
              <w:adjustRightInd w:val="0"/>
              <w:spacing w:after="0" w:line="240" w:lineRule="auto"/>
              <w:jc w:val="both"/>
              <w:rPr>
                <w:rFonts w:ascii="Times New Roman" w:eastAsia="Calibri" w:hAnsi="Times New Roman" w:cs="Times New Roman"/>
                <w:sz w:val="24"/>
                <w:szCs w:val="24"/>
              </w:rPr>
            </w:pPr>
          </w:p>
        </w:tc>
        <w:tc>
          <w:tcPr>
            <w:tcW w:w="1774"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rPr>
                <w:rFonts w:ascii="Times New Roman" w:eastAsia="Calibri" w:hAnsi="Times New Roman" w:cs="Times New Roman"/>
                <w:sz w:val="24"/>
                <w:szCs w:val="24"/>
              </w:rPr>
            </w:pPr>
            <w:r w:rsidRPr="00780847">
              <w:rPr>
                <w:rFonts w:ascii="Times New Roman" w:eastAsia="Calibri" w:hAnsi="Times New Roman" w:cs="Times New Roman"/>
                <w:sz w:val="24"/>
                <w:szCs w:val="24"/>
              </w:rPr>
              <w:t>Физические явления и законы. Понимание и анализ экспериментальных данных, представленных в виде таблицы, графика или рисунка (схемы)</w:t>
            </w:r>
          </w:p>
        </w:tc>
        <w:tc>
          <w:tcPr>
            <w:tcW w:w="594"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П</w:t>
            </w:r>
          </w:p>
        </w:tc>
        <w:tc>
          <w:tcPr>
            <w:tcW w:w="840"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92,5</w:t>
            </w:r>
          </w:p>
        </w:tc>
        <w:tc>
          <w:tcPr>
            <w:tcW w:w="382"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0,0</w:t>
            </w:r>
          </w:p>
        </w:tc>
        <w:tc>
          <w:tcPr>
            <w:tcW w:w="381"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83,3</w:t>
            </w:r>
          </w:p>
        </w:tc>
        <w:tc>
          <w:tcPr>
            <w:tcW w:w="381" w:type="pct"/>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93,5</w:t>
            </w:r>
          </w:p>
        </w:tc>
        <w:tc>
          <w:tcPr>
            <w:tcW w:w="408" w:type="pct"/>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100,0</w:t>
            </w:r>
          </w:p>
        </w:tc>
      </w:tr>
      <w:tr w:rsidR="00780847" w:rsidRPr="00780847" w:rsidTr="00783899">
        <w:trPr>
          <w:cantSplit/>
          <w:trHeight w:val="481"/>
        </w:trPr>
        <w:tc>
          <w:tcPr>
            <w:tcW w:w="239"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numPr>
                <w:ilvl w:val="0"/>
                <w:numId w:val="40"/>
              </w:numPr>
              <w:autoSpaceDE w:val="0"/>
              <w:autoSpaceDN w:val="0"/>
              <w:adjustRightInd w:val="0"/>
              <w:spacing w:after="0" w:line="240" w:lineRule="auto"/>
              <w:jc w:val="both"/>
              <w:rPr>
                <w:rFonts w:ascii="Times New Roman" w:eastAsia="Calibri" w:hAnsi="Times New Roman" w:cs="Times New Roman"/>
                <w:sz w:val="24"/>
                <w:szCs w:val="24"/>
              </w:rPr>
            </w:pPr>
          </w:p>
        </w:tc>
        <w:tc>
          <w:tcPr>
            <w:tcW w:w="1774"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rPr>
                <w:rFonts w:ascii="Times New Roman" w:eastAsia="Calibri" w:hAnsi="Times New Roman" w:cs="Times New Roman"/>
                <w:sz w:val="24"/>
                <w:szCs w:val="24"/>
              </w:rPr>
            </w:pPr>
            <w:r w:rsidRPr="00780847">
              <w:rPr>
                <w:rFonts w:ascii="Times New Roman" w:eastAsia="Calibri" w:hAnsi="Times New Roman" w:cs="Times New Roman"/>
                <w:sz w:val="24"/>
                <w:szCs w:val="24"/>
              </w:rPr>
              <w:t>Извлечение информации из текста физического содержания</w:t>
            </w:r>
          </w:p>
        </w:tc>
        <w:tc>
          <w:tcPr>
            <w:tcW w:w="594"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Б</w:t>
            </w:r>
          </w:p>
        </w:tc>
        <w:tc>
          <w:tcPr>
            <w:tcW w:w="840"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75,9</w:t>
            </w:r>
          </w:p>
        </w:tc>
        <w:tc>
          <w:tcPr>
            <w:tcW w:w="382"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12,5</w:t>
            </w:r>
          </w:p>
        </w:tc>
        <w:tc>
          <w:tcPr>
            <w:tcW w:w="381"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65,9</w:t>
            </w:r>
          </w:p>
        </w:tc>
        <w:tc>
          <w:tcPr>
            <w:tcW w:w="381" w:type="pct"/>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77,6</w:t>
            </w:r>
          </w:p>
        </w:tc>
        <w:tc>
          <w:tcPr>
            <w:tcW w:w="408" w:type="pct"/>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91,7</w:t>
            </w:r>
          </w:p>
        </w:tc>
      </w:tr>
      <w:tr w:rsidR="00780847" w:rsidRPr="00780847" w:rsidTr="00783899">
        <w:trPr>
          <w:cantSplit/>
          <w:trHeight w:val="481"/>
        </w:trPr>
        <w:tc>
          <w:tcPr>
            <w:tcW w:w="239"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numPr>
                <w:ilvl w:val="0"/>
                <w:numId w:val="40"/>
              </w:numPr>
              <w:autoSpaceDE w:val="0"/>
              <w:autoSpaceDN w:val="0"/>
              <w:adjustRightInd w:val="0"/>
              <w:spacing w:after="0" w:line="240" w:lineRule="auto"/>
              <w:jc w:val="both"/>
              <w:rPr>
                <w:rFonts w:ascii="Times New Roman" w:eastAsia="Calibri" w:hAnsi="Times New Roman" w:cs="Times New Roman"/>
                <w:sz w:val="24"/>
                <w:szCs w:val="24"/>
              </w:rPr>
            </w:pPr>
          </w:p>
        </w:tc>
        <w:tc>
          <w:tcPr>
            <w:tcW w:w="1774"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rPr>
                <w:rFonts w:ascii="Times New Roman" w:eastAsia="Calibri" w:hAnsi="Times New Roman" w:cs="Times New Roman"/>
                <w:sz w:val="24"/>
                <w:szCs w:val="24"/>
              </w:rPr>
            </w:pPr>
            <w:r w:rsidRPr="00780847">
              <w:rPr>
                <w:rFonts w:ascii="Times New Roman" w:eastAsia="Calibri" w:hAnsi="Times New Roman" w:cs="Times New Roman"/>
                <w:sz w:val="24"/>
                <w:szCs w:val="24"/>
              </w:rPr>
              <w:t>Сопоставление информации из разных частей текста. Применение информации из текста физического содержания</w:t>
            </w:r>
          </w:p>
        </w:tc>
        <w:tc>
          <w:tcPr>
            <w:tcW w:w="594"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Б</w:t>
            </w:r>
          </w:p>
        </w:tc>
        <w:tc>
          <w:tcPr>
            <w:tcW w:w="840"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67,1</w:t>
            </w:r>
          </w:p>
        </w:tc>
        <w:tc>
          <w:tcPr>
            <w:tcW w:w="382"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12,5</w:t>
            </w:r>
          </w:p>
        </w:tc>
        <w:tc>
          <w:tcPr>
            <w:tcW w:w="381"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54,0</w:t>
            </w:r>
          </w:p>
        </w:tc>
        <w:tc>
          <w:tcPr>
            <w:tcW w:w="381" w:type="pct"/>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70,4</w:t>
            </w:r>
          </w:p>
        </w:tc>
        <w:tc>
          <w:tcPr>
            <w:tcW w:w="408" w:type="pct"/>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84,9</w:t>
            </w:r>
          </w:p>
        </w:tc>
      </w:tr>
      <w:tr w:rsidR="00780847" w:rsidRPr="00780847" w:rsidTr="00783899">
        <w:trPr>
          <w:cantSplit/>
          <w:trHeight w:val="481"/>
        </w:trPr>
        <w:tc>
          <w:tcPr>
            <w:tcW w:w="239"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numPr>
                <w:ilvl w:val="0"/>
                <w:numId w:val="40"/>
              </w:numPr>
              <w:autoSpaceDE w:val="0"/>
              <w:autoSpaceDN w:val="0"/>
              <w:adjustRightInd w:val="0"/>
              <w:spacing w:after="0" w:line="240" w:lineRule="auto"/>
              <w:jc w:val="both"/>
              <w:rPr>
                <w:rFonts w:ascii="Times New Roman" w:eastAsia="Calibri" w:hAnsi="Times New Roman" w:cs="Times New Roman"/>
                <w:sz w:val="24"/>
                <w:szCs w:val="24"/>
              </w:rPr>
            </w:pPr>
          </w:p>
        </w:tc>
        <w:tc>
          <w:tcPr>
            <w:tcW w:w="1774" w:type="pct"/>
            <w:tcBorders>
              <w:top w:val="single" w:sz="8" w:space="0" w:color="000000"/>
              <w:left w:val="single" w:sz="8" w:space="0" w:color="000000"/>
              <w:bottom w:val="single" w:sz="8" w:space="0" w:color="000000"/>
              <w:right w:val="single" w:sz="8" w:space="0" w:color="000000"/>
            </w:tcBorders>
            <w:vAlign w:val="center"/>
          </w:tcPr>
          <w:p w:rsidR="00780847" w:rsidRPr="00783899" w:rsidRDefault="00780847" w:rsidP="00780847">
            <w:pPr>
              <w:autoSpaceDE w:val="0"/>
              <w:autoSpaceDN w:val="0"/>
              <w:adjustRightInd w:val="0"/>
              <w:spacing w:after="0" w:line="240" w:lineRule="auto"/>
              <w:rPr>
                <w:rFonts w:ascii="Times New Roman" w:eastAsia="Calibri" w:hAnsi="Times New Roman" w:cs="Times New Roman"/>
                <w:spacing w:val="-6"/>
                <w:sz w:val="24"/>
                <w:szCs w:val="24"/>
              </w:rPr>
            </w:pPr>
            <w:r w:rsidRPr="00783899">
              <w:rPr>
                <w:rFonts w:ascii="Times New Roman" w:eastAsia="Calibri" w:hAnsi="Times New Roman" w:cs="Times New Roman"/>
                <w:spacing w:val="-6"/>
                <w:sz w:val="24"/>
                <w:szCs w:val="24"/>
              </w:rPr>
              <w:t>Применение информации из текста физического содержания</w:t>
            </w:r>
          </w:p>
        </w:tc>
        <w:tc>
          <w:tcPr>
            <w:tcW w:w="594"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П</w:t>
            </w:r>
          </w:p>
        </w:tc>
        <w:tc>
          <w:tcPr>
            <w:tcW w:w="840"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53,2</w:t>
            </w:r>
          </w:p>
        </w:tc>
        <w:tc>
          <w:tcPr>
            <w:tcW w:w="382"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0,0</w:t>
            </w:r>
          </w:p>
        </w:tc>
        <w:tc>
          <w:tcPr>
            <w:tcW w:w="381"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41,7</w:t>
            </w:r>
          </w:p>
        </w:tc>
        <w:tc>
          <w:tcPr>
            <w:tcW w:w="381" w:type="pct"/>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53,9</w:t>
            </w:r>
          </w:p>
        </w:tc>
        <w:tc>
          <w:tcPr>
            <w:tcW w:w="408" w:type="pct"/>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74,4</w:t>
            </w:r>
          </w:p>
        </w:tc>
      </w:tr>
      <w:tr w:rsidR="00780847" w:rsidRPr="00780847" w:rsidTr="00783899">
        <w:trPr>
          <w:cantSplit/>
          <w:trHeight w:val="481"/>
        </w:trPr>
        <w:tc>
          <w:tcPr>
            <w:tcW w:w="239"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numPr>
                <w:ilvl w:val="0"/>
                <w:numId w:val="40"/>
              </w:numPr>
              <w:autoSpaceDE w:val="0"/>
              <w:autoSpaceDN w:val="0"/>
              <w:adjustRightInd w:val="0"/>
              <w:spacing w:after="0" w:line="240" w:lineRule="auto"/>
              <w:jc w:val="both"/>
              <w:rPr>
                <w:rFonts w:ascii="Times New Roman" w:eastAsia="Calibri" w:hAnsi="Times New Roman" w:cs="Times New Roman"/>
                <w:sz w:val="24"/>
                <w:szCs w:val="24"/>
              </w:rPr>
            </w:pPr>
          </w:p>
        </w:tc>
        <w:tc>
          <w:tcPr>
            <w:tcW w:w="1774"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rPr>
                <w:rFonts w:ascii="Times New Roman" w:eastAsia="Calibri" w:hAnsi="Times New Roman" w:cs="Times New Roman"/>
                <w:sz w:val="24"/>
                <w:szCs w:val="24"/>
              </w:rPr>
            </w:pPr>
            <w:r w:rsidRPr="00780847">
              <w:rPr>
                <w:rFonts w:ascii="Times New Roman" w:eastAsia="Calibri" w:hAnsi="Times New Roman" w:cs="Times New Roman"/>
                <w:sz w:val="24"/>
                <w:szCs w:val="24"/>
              </w:rPr>
              <w:t>Экспериментальное задание (механические, электромагнитные явления)</w:t>
            </w:r>
          </w:p>
        </w:tc>
        <w:tc>
          <w:tcPr>
            <w:tcW w:w="594"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В</w:t>
            </w:r>
          </w:p>
        </w:tc>
        <w:tc>
          <w:tcPr>
            <w:tcW w:w="840"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81,8</w:t>
            </w:r>
          </w:p>
        </w:tc>
        <w:tc>
          <w:tcPr>
            <w:tcW w:w="382"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25,0</w:t>
            </w:r>
          </w:p>
        </w:tc>
        <w:tc>
          <w:tcPr>
            <w:tcW w:w="381"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58,6</w:t>
            </w:r>
          </w:p>
        </w:tc>
        <w:tc>
          <w:tcPr>
            <w:tcW w:w="381" w:type="pct"/>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93,5</w:t>
            </w:r>
          </w:p>
        </w:tc>
        <w:tc>
          <w:tcPr>
            <w:tcW w:w="408" w:type="pct"/>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99,0</w:t>
            </w:r>
          </w:p>
        </w:tc>
      </w:tr>
      <w:tr w:rsidR="00780847" w:rsidRPr="00780847" w:rsidTr="00783899">
        <w:trPr>
          <w:cantSplit/>
          <w:trHeight w:val="481"/>
        </w:trPr>
        <w:tc>
          <w:tcPr>
            <w:tcW w:w="239"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numPr>
                <w:ilvl w:val="0"/>
                <w:numId w:val="40"/>
              </w:numPr>
              <w:autoSpaceDE w:val="0"/>
              <w:autoSpaceDN w:val="0"/>
              <w:adjustRightInd w:val="0"/>
              <w:spacing w:after="0" w:line="240" w:lineRule="auto"/>
              <w:jc w:val="both"/>
              <w:rPr>
                <w:rFonts w:ascii="Times New Roman" w:eastAsia="Calibri" w:hAnsi="Times New Roman" w:cs="Times New Roman"/>
                <w:sz w:val="24"/>
                <w:szCs w:val="24"/>
              </w:rPr>
            </w:pPr>
          </w:p>
        </w:tc>
        <w:tc>
          <w:tcPr>
            <w:tcW w:w="1774"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rPr>
                <w:rFonts w:ascii="Times New Roman" w:eastAsia="Calibri" w:hAnsi="Times New Roman" w:cs="Times New Roman"/>
                <w:sz w:val="24"/>
                <w:szCs w:val="24"/>
              </w:rPr>
            </w:pPr>
            <w:r w:rsidRPr="00780847">
              <w:rPr>
                <w:rFonts w:ascii="Times New Roman" w:eastAsia="Calibri" w:hAnsi="Times New Roman" w:cs="Times New Roman"/>
                <w:sz w:val="24"/>
                <w:szCs w:val="24"/>
              </w:rPr>
              <w:t>Качественная задача (механические, тепловые, электромагнитные явления)</w:t>
            </w:r>
          </w:p>
        </w:tc>
        <w:tc>
          <w:tcPr>
            <w:tcW w:w="594"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П</w:t>
            </w:r>
          </w:p>
        </w:tc>
        <w:tc>
          <w:tcPr>
            <w:tcW w:w="840"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44,5</w:t>
            </w:r>
          </w:p>
        </w:tc>
        <w:tc>
          <w:tcPr>
            <w:tcW w:w="382"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25,0</w:t>
            </w:r>
          </w:p>
        </w:tc>
        <w:tc>
          <w:tcPr>
            <w:tcW w:w="381"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28,5</w:t>
            </w:r>
          </w:p>
        </w:tc>
        <w:tc>
          <w:tcPr>
            <w:tcW w:w="381" w:type="pct"/>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44,6</w:t>
            </w:r>
          </w:p>
        </w:tc>
        <w:tc>
          <w:tcPr>
            <w:tcW w:w="408" w:type="pct"/>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73,0</w:t>
            </w:r>
          </w:p>
        </w:tc>
      </w:tr>
      <w:tr w:rsidR="00780847" w:rsidRPr="00780847" w:rsidTr="00783899">
        <w:trPr>
          <w:cantSplit/>
          <w:trHeight w:val="481"/>
        </w:trPr>
        <w:tc>
          <w:tcPr>
            <w:tcW w:w="239"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numPr>
                <w:ilvl w:val="0"/>
                <w:numId w:val="40"/>
              </w:numPr>
              <w:autoSpaceDE w:val="0"/>
              <w:autoSpaceDN w:val="0"/>
              <w:adjustRightInd w:val="0"/>
              <w:spacing w:after="0" w:line="240" w:lineRule="auto"/>
              <w:jc w:val="both"/>
              <w:rPr>
                <w:rFonts w:ascii="Times New Roman" w:eastAsia="Calibri" w:hAnsi="Times New Roman" w:cs="Times New Roman"/>
                <w:sz w:val="24"/>
                <w:szCs w:val="24"/>
              </w:rPr>
            </w:pPr>
          </w:p>
        </w:tc>
        <w:tc>
          <w:tcPr>
            <w:tcW w:w="1774"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rPr>
                <w:rFonts w:ascii="Times New Roman" w:eastAsia="Calibri" w:hAnsi="Times New Roman" w:cs="Times New Roman"/>
                <w:sz w:val="24"/>
                <w:szCs w:val="24"/>
              </w:rPr>
            </w:pPr>
            <w:r w:rsidRPr="00780847">
              <w:rPr>
                <w:rFonts w:ascii="Times New Roman" w:eastAsia="Calibri" w:hAnsi="Times New Roman" w:cs="Times New Roman"/>
                <w:sz w:val="24"/>
                <w:szCs w:val="24"/>
              </w:rPr>
              <w:t>Расчетная задача (механические, тепловые, электромагнитные явления)</w:t>
            </w:r>
          </w:p>
        </w:tc>
        <w:tc>
          <w:tcPr>
            <w:tcW w:w="594"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В</w:t>
            </w:r>
          </w:p>
        </w:tc>
        <w:tc>
          <w:tcPr>
            <w:tcW w:w="840"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39,3</w:t>
            </w:r>
          </w:p>
        </w:tc>
        <w:tc>
          <w:tcPr>
            <w:tcW w:w="382"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0,0</w:t>
            </w:r>
          </w:p>
        </w:tc>
        <w:tc>
          <w:tcPr>
            <w:tcW w:w="381"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5,8</w:t>
            </w:r>
          </w:p>
        </w:tc>
        <w:tc>
          <w:tcPr>
            <w:tcW w:w="381" w:type="pct"/>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43,5</w:t>
            </w:r>
          </w:p>
        </w:tc>
        <w:tc>
          <w:tcPr>
            <w:tcW w:w="408" w:type="pct"/>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91,0</w:t>
            </w:r>
          </w:p>
        </w:tc>
      </w:tr>
      <w:tr w:rsidR="00780847" w:rsidRPr="00780847" w:rsidTr="00783899">
        <w:trPr>
          <w:cantSplit/>
          <w:trHeight w:val="481"/>
        </w:trPr>
        <w:tc>
          <w:tcPr>
            <w:tcW w:w="239"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numPr>
                <w:ilvl w:val="0"/>
                <w:numId w:val="40"/>
              </w:numPr>
              <w:autoSpaceDE w:val="0"/>
              <w:autoSpaceDN w:val="0"/>
              <w:adjustRightInd w:val="0"/>
              <w:spacing w:after="0" w:line="240" w:lineRule="auto"/>
              <w:jc w:val="both"/>
              <w:rPr>
                <w:rFonts w:ascii="Times New Roman" w:eastAsia="Calibri" w:hAnsi="Times New Roman" w:cs="Times New Roman"/>
                <w:sz w:val="24"/>
                <w:szCs w:val="24"/>
              </w:rPr>
            </w:pPr>
          </w:p>
        </w:tc>
        <w:tc>
          <w:tcPr>
            <w:tcW w:w="1774"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rPr>
                <w:rFonts w:ascii="Times New Roman" w:eastAsia="Calibri" w:hAnsi="Times New Roman" w:cs="Times New Roman"/>
                <w:sz w:val="24"/>
                <w:szCs w:val="24"/>
              </w:rPr>
            </w:pPr>
            <w:r w:rsidRPr="00780847">
              <w:rPr>
                <w:rFonts w:ascii="Times New Roman" w:eastAsia="Calibri" w:hAnsi="Times New Roman" w:cs="Times New Roman"/>
                <w:sz w:val="24"/>
                <w:szCs w:val="24"/>
              </w:rPr>
              <w:t>Расчетная задача (механические, тепловые, электромагнитные явления)</w:t>
            </w:r>
          </w:p>
        </w:tc>
        <w:tc>
          <w:tcPr>
            <w:tcW w:w="594"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В</w:t>
            </w:r>
          </w:p>
        </w:tc>
        <w:tc>
          <w:tcPr>
            <w:tcW w:w="840"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autoSpaceDE w:val="0"/>
              <w:autoSpaceDN w:val="0"/>
              <w:adjustRightInd w:val="0"/>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48,9</w:t>
            </w:r>
          </w:p>
        </w:tc>
        <w:tc>
          <w:tcPr>
            <w:tcW w:w="382"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0,0</w:t>
            </w:r>
          </w:p>
        </w:tc>
        <w:tc>
          <w:tcPr>
            <w:tcW w:w="381" w:type="pct"/>
            <w:tcBorders>
              <w:top w:val="single" w:sz="8" w:space="0" w:color="000000"/>
              <w:left w:val="single" w:sz="8" w:space="0" w:color="000000"/>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11,2</w:t>
            </w:r>
          </w:p>
        </w:tc>
        <w:tc>
          <w:tcPr>
            <w:tcW w:w="381" w:type="pct"/>
            <w:tcBorders>
              <w:top w:val="single" w:sz="8" w:space="0" w:color="000000"/>
              <w:left w:val="single" w:sz="8" w:space="0" w:color="000000"/>
              <w:bottom w:val="single" w:sz="8" w:space="0" w:color="000000"/>
              <w:right w:val="single" w:sz="4" w:space="0" w:color="auto"/>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59,1</w:t>
            </w:r>
          </w:p>
        </w:tc>
        <w:tc>
          <w:tcPr>
            <w:tcW w:w="408" w:type="pct"/>
            <w:tcBorders>
              <w:top w:val="single" w:sz="8" w:space="0" w:color="000000"/>
              <w:left w:val="single" w:sz="4" w:space="0" w:color="auto"/>
              <w:bottom w:val="single" w:sz="8" w:space="0" w:color="000000"/>
              <w:right w:val="single" w:sz="8" w:space="0" w:color="000000"/>
            </w:tcBorders>
            <w:vAlign w:val="center"/>
          </w:tcPr>
          <w:p w:rsidR="00780847" w:rsidRPr="00780847" w:rsidRDefault="00780847" w:rsidP="00780847">
            <w:pPr>
              <w:spacing w:after="0" w:line="240" w:lineRule="auto"/>
              <w:jc w:val="center"/>
              <w:rPr>
                <w:rFonts w:ascii="Times New Roman" w:eastAsia="Calibri" w:hAnsi="Times New Roman" w:cs="Times New Roman"/>
                <w:sz w:val="24"/>
                <w:szCs w:val="24"/>
              </w:rPr>
            </w:pPr>
            <w:r w:rsidRPr="00780847">
              <w:rPr>
                <w:rFonts w:ascii="Times New Roman" w:eastAsia="Calibri" w:hAnsi="Times New Roman" w:cs="Times New Roman"/>
                <w:sz w:val="24"/>
                <w:szCs w:val="24"/>
              </w:rPr>
              <w:t>95,0</w:t>
            </w:r>
          </w:p>
        </w:tc>
      </w:tr>
    </w:tbl>
    <w:p w:rsidR="00780847" w:rsidRPr="00780847" w:rsidRDefault="00780847" w:rsidP="00780847">
      <w:pPr>
        <w:spacing w:after="0" w:line="240" w:lineRule="auto"/>
        <w:jc w:val="center"/>
        <w:rPr>
          <w:rFonts w:ascii="Times New Roman" w:eastAsia="Times New Roman" w:hAnsi="Times New Roman" w:cs="Times New Roman"/>
          <w:color w:val="000000"/>
          <w:sz w:val="24"/>
          <w:szCs w:val="24"/>
        </w:rPr>
      </w:pPr>
    </w:p>
    <w:p w:rsidR="00780847" w:rsidRPr="00780847" w:rsidRDefault="00780847" w:rsidP="00983528">
      <w:pPr>
        <w:spacing w:after="0" w:line="240" w:lineRule="auto"/>
        <w:ind w:firstLine="709"/>
        <w:jc w:val="both"/>
        <w:rPr>
          <w:rFonts w:ascii="Times New Roman" w:eastAsia="Calibri" w:hAnsi="Times New Roman" w:cs="Times New Roman"/>
          <w:b/>
          <w:sz w:val="28"/>
          <w:szCs w:val="28"/>
        </w:rPr>
      </w:pPr>
      <w:r w:rsidRPr="00780847">
        <w:rPr>
          <w:rFonts w:ascii="Times New Roman" w:eastAsia="Calibri" w:hAnsi="Times New Roman" w:cs="Times New Roman"/>
          <w:b/>
          <w:sz w:val="28"/>
          <w:szCs w:val="28"/>
        </w:rPr>
        <w:t>Анализ выполнения заданий 1 части</w:t>
      </w:r>
    </w:p>
    <w:p w:rsidR="00780847" w:rsidRPr="00780847" w:rsidRDefault="00780847" w:rsidP="00983528">
      <w:pPr>
        <w:spacing w:after="0" w:line="240" w:lineRule="auto"/>
        <w:ind w:firstLine="709"/>
        <w:jc w:val="both"/>
        <w:rPr>
          <w:rFonts w:ascii="Times New Roman" w:eastAsia="Calibri" w:hAnsi="Times New Roman" w:cs="Times New Roman"/>
          <w:sz w:val="28"/>
          <w:szCs w:val="28"/>
        </w:rPr>
      </w:pPr>
      <w:r w:rsidRPr="00780847">
        <w:rPr>
          <w:rFonts w:ascii="Times New Roman" w:eastAsia="Calibri" w:hAnsi="Times New Roman" w:cs="Times New Roman"/>
          <w:sz w:val="28"/>
          <w:szCs w:val="28"/>
        </w:rPr>
        <w:t xml:space="preserve">В первой части работы по физике 22 задания, из которых 13 заданий с выбором ответа из четырех возможных, 8 заданий, к которым требуется привести краткий ответ в виде набора цифр, и 1 задание с развернутым ответом, из них 6 заданий повышенного уровня сложности, остальные 16 заданий базового уровня. </w:t>
      </w:r>
    </w:p>
    <w:p w:rsidR="00780847" w:rsidRPr="00780847" w:rsidRDefault="00780847" w:rsidP="00983528">
      <w:pPr>
        <w:spacing w:after="0" w:line="240" w:lineRule="auto"/>
        <w:ind w:firstLine="709"/>
        <w:jc w:val="both"/>
        <w:rPr>
          <w:rFonts w:ascii="Times New Roman" w:eastAsia="Calibri" w:hAnsi="Times New Roman" w:cs="Times New Roman"/>
          <w:sz w:val="28"/>
          <w:szCs w:val="28"/>
        </w:rPr>
      </w:pPr>
      <w:r w:rsidRPr="00780847">
        <w:rPr>
          <w:rFonts w:ascii="Times New Roman" w:eastAsia="Calibri" w:hAnsi="Times New Roman" w:cs="Times New Roman"/>
          <w:sz w:val="28"/>
          <w:szCs w:val="28"/>
        </w:rPr>
        <w:t xml:space="preserve">Задания базового уровня включены в первую часть работы. Это простые задания, проверяющие усвоение наиболее важных физических понятий, явлений и законов, а также умение работать с информацией физического содержания. </w:t>
      </w:r>
    </w:p>
    <w:p w:rsidR="00780847" w:rsidRPr="00780847" w:rsidRDefault="00780847" w:rsidP="00983528">
      <w:pPr>
        <w:spacing w:after="0" w:line="240" w:lineRule="auto"/>
        <w:ind w:firstLine="709"/>
        <w:jc w:val="both"/>
        <w:rPr>
          <w:rFonts w:ascii="Times New Roman" w:eastAsia="Calibri" w:hAnsi="Times New Roman" w:cs="Times New Roman"/>
          <w:sz w:val="28"/>
          <w:szCs w:val="28"/>
        </w:rPr>
      </w:pPr>
      <w:r w:rsidRPr="00780847">
        <w:rPr>
          <w:rFonts w:ascii="Times New Roman" w:eastAsia="Calibri" w:hAnsi="Times New Roman" w:cs="Times New Roman"/>
          <w:sz w:val="28"/>
          <w:szCs w:val="28"/>
        </w:rPr>
        <w:t xml:space="preserve">Задания повышенного уровня распределены между обеими частями работы. Все они направлены на проверку умения использовать понятия и законы физики для анализа различных процессов и явлений, а также умения решать качественные и расчетные задачи по какой-либо из тем школьного курса физики. </w:t>
      </w:r>
    </w:p>
    <w:p w:rsidR="00780847" w:rsidRPr="0069547D" w:rsidRDefault="00780847" w:rsidP="00983528">
      <w:pPr>
        <w:spacing w:after="0" w:line="240" w:lineRule="auto"/>
        <w:ind w:firstLine="709"/>
        <w:jc w:val="both"/>
        <w:rPr>
          <w:rFonts w:ascii="Times New Roman" w:eastAsia="Calibri" w:hAnsi="Times New Roman" w:cs="Times New Roman"/>
          <w:b/>
          <w:bCs/>
          <w:spacing w:val="6"/>
          <w:sz w:val="28"/>
          <w:szCs w:val="28"/>
        </w:rPr>
      </w:pPr>
      <w:r w:rsidRPr="0069547D">
        <w:rPr>
          <w:rFonts w:ascii="Times New Roman" w:eastAsia="Calibri" w:hAnsi="Times New Roman" w:cs="Times New Roman"/>
          <w:spacing w:val="6"/>
          <w:sz w:val="28"/>
          <w:szCs w:val="28"/>
        </w:rPr>
        <w:t xml:space="preserve">Анализ результатов показывает, что подавляющее число испытуемых успешно справляются с этим разделом, в основном с заданиями базового уровня сложности. Наиболее высокий </w:t>
      </w:r>
      <w:r w:rsidR="00FF5F8A">
        <w:rPr>
          <w:rFonts w:ascii="Times New Roman" w:eastAsia="Calibri" w:hAnsi="Times New Roman" w:cs="Times New Roman"/>
          <w:spacing w:val="6"/>
          <w:sz w:val="28"/>
          <w:szCs w:val="28"/>
        </w:rPr>
        <w:t>процент выполнения у заданий на </w:t>
      </w:r>
      <w:r w:rsidRPr="0069547D">
        <w:rPr>
          <w:rFonts w:ascii="Times New Roman" w:eastAsia="Calibri" w:hAnsi="Times New Roman" w:cs="Times New Roman"/>
          <w:spacing w:val="6"/>
          <w:sz w:val="28"/>
          <w:szCs w:val="28"/>
        </w:rPr>
        <w:t>установление соответствия позиций (задания 1, 6, 9, 15 и 19); на понима</w:t>
      </w:r>
      <w:r w:rsidRPr="0069547D">
        <w:rPr>
          <w:rFonts w:ascii="Times New Roman" w:eastAsia="Calibri" w:hAnsi="Times New Roman" w:cs="Times New Roman"/>
          <w:spacing w:val="6"/>
          <w:sz w:val="28"/>
          <w:szCs w:val="28"/>
        </w:rPr>
        <w:lastRenderedPageBreak/>
        <w:t>ние смысла физических величин, законов, явлений. Достаточно высокий процент выполнения у заданий 20-21 на понимание текстов физического содержания, которые контролируют умения понимать смысл используемых в тексте физических терминов, отвечать на прямые вопросы к содержанию текста, отвечать на вопросы, требующие сопоставления информации из разных частей текста. Наиболее низкий процент выполнения заданий на решение задач различного типа (задания 7, 10, 16) в группах обучающихся, получивших неудовлетворительную оценку и получивших отметку «3» и задание 22, в котором надо использовать информацию из текста в</w:t>
      </w:r>
      <w:r w:rsidR="00DF7D4C" w:rsidRPr="0069547D">
        <w:rPr>
          <w:rFonts w:ascii="Times New Roman" w:eastAsia="Calibri" w:hAnsi="Times New Roman" w:cs="Times New Roman"/>
          <w:spacing w:val="6"/>
          <w:sz w:val="28"/>
          <w:szCs w:val="28"/>
        </w:rPr>
        <w:t> </w:t>
      </w:r>
      <w:r w:rsidRPr="0069547D">
        <w:rPr>
          <w:rFonts w:ascii="Times New Roman" w:eastAsia="Calibri" w:hAnsi="Times New Roman" w:cs="Times New Roman"/>
          <w:spacing w:val="6"/>
          <w:sz w:val="28"/>
          <w:szCs w:val="28"/>
        </w:rPr>
        <w:t>измененной ситуации, переводить информацию из одной знаковой системы в</w:t>
      </w:r>
      <w:r w:rsidR="00DF7D4C" w:rsidRPr="0069547D">
        <w:rPr>
          <w:rFonts w:ascii="Times New Roman" w:eastAsia="Calibri" w:hAnsi="Times New Roman" w:cs="Times New Roman"/>
          <w:spacing w:val="6"/>
          <w:sz w:val="28"/>
          <w:szCs w:val="28"/>
        </w:rPr>
        <w:t> </w:t>
      </w:r>
      <w:r w:rsidRPr="0069547D">
        <w:rPr>
          <w:rFonts w:ascii="Times New Roman" w:eastAsia="Calibri" w:hAnsi="Times New Roman" w:cs="Times New Roman"/>
          <w:spacing w:val="6"/>
          <w:sz w:val="28"/>
          <w:szCs w:val="28"/>
        </w:rPr>
        <w:t>другую.</w:t>
      </w:r>
    </w:p>
    <w:p w:rsidR="00780847" w:rsidRPr="00780847" w:rsidRDefault="00780847" w:rsidP="00983528">
      <w:pPr>
        <w:spacing w:after="0" w:line="240" w:lineRule="auto"/>
        <w:ind w:firstLine="709"/>
        <w:jc w:val="both"/>
        <w:rPr>
          <w:rFonts w:ascii="Times New Roman" w:eastAsia="Calibri" w:hAnsi="Times New Roman" w:cs="Times New Roman"/>
          <w:sz w:val="28"/>
          <w:szCs w:val="28"/>
        </w:rPr>
      </w:pPr>
      <w:r w:rsidRPr="00780847">
        <w:rPr>
          <w:rFonts w:ascii="Times New Roman" w:eastAsia="Calibri" w:hAnsi="Times New Roman" w:cs="Times New Roman"/>
          <w:sz w:val="28"/>
          <w:szCs w:val="28"/>
        </w:rPr>
        <w:t xml:space="preserve">Процент выполнения заданий свидетельствует о том, что в 1 части наибольшую сложность вызывают расчетные задачи из следующих разделов курса физики: механические явления, тепловые явления. А также задачи, показывающие владение обучающимися методов научного познания и экспериментальных умений. </w:t>
      </w:r>
    </w:p>
    <w:p w:rsidR="00780847" w:rsidRPr="00780847" w:rsidRDefault="00780847" w:rsidP="00983528">
      <w:pPr>
        <w:spacing w:after="0" w:line="240" w:lineRule="auto"/>
        <w:ind w:firstLine="709"/>
        <w:jc w:val="both"/>
        <w:rPr>
          <w:rFonts w:ascii="Times New Roman" w:eastAsia="Calibri" w:hAnsi="Times New Roman" w:cs="Times New Roman"/>
          <w:sz w:val="28"/>
          <w:szCs w:val="28"/>
        </w:rPr>
      </w:pPr>
      <w:r w:rsidRPr="00780847">
        <w:rPr>
          <w:rFonts w:ascii="Times New Roman" w:eastAsia="Calibri" w:hAnsi="Times New Roman" w:cs="Times New Roman"/>
          <w:sz w:val="28"/>
          <w:szCs w:val="28"/>
        </w:rPr>
        <w:t>Для выпускников со слабой подготовкой оказались трудными следующие задания: расчетные задачи по всем разделам курса физики, задачи на понимание и анализ экспериментальных данных, применение информации из текста физического содержания.</w:t>
      </w:r>
    </w:p>
    <w:p w:rsidR="00780847" w:rsidRPr="00780847" w:rsidRDefault="00780847" w:rsidP="00983528">
      <w:pPr>
        <w:spacing w:after="0" w:line="240" w:lineRule="auto"/>
        <w:ind w:firstLine="709"/>
        <w:jc w:val="both"/>
        <w:rPr>
          <w:rFonts w:ascii="Times New Roman" w:eastAsia="Calibri" w:hAnsi="Times New Roman" w:cs="Times New Roman"/>
          <w:b/>
          <w:sz w:val="28"/>
          <w:szCs w:val="28"/>
        </w:rPr>
      </w:pPr>
      <w:r w:rsidRPr="00780847">
        <w:rPr>
          <w:rFonts w:ascii="Times New Roman" w:eastAsia="Calibri" w:hAnsi="Times New Roman" w:cs="Times New Roman"/>
          <w:b/>
          <w:sz w:val="28"/>
          <w:szCs w:val="28"/>
        </w:rPr>
        <w:t>Анализ выполнения заданий 2 части</w:t>
      </w:r>
    </w:p>
    <w:p w:rsidR="00780847" w:rsidRPr="00780847" w:rsidRDefault="00780847" w:rsidP="00983528">
      <w:pPr>
        <w:spacing w:after="0" w:line="240" w:lineRule="auto"/>
        <w:ind w:firstLine="709"/>
        <w:jc w:val="both"/>
        <w:rPr>
          <w:rFonts w:ascii="Times New Roman" w:eastAsia="Calibri" w:hAnsi="Times New Roman" w:cs="Times New Roman"/>
          <w:sz w:val="28"/>
          <w:szCs w:val="28"/>
        </w:rPr>
      </w:pPr>
      <w:r w:rsidRPr="00780847">
        <w:rPr>
          <w:rFonts w:ascii="Times New Roman" w:eastAsia="Calibri" w:hAnsi="Times New Roman" w:cs="Times New Roman"/>
          <w:sz w:val="28"/>
          <w:szCs w:val="28"/>
        </w:rPr>
        <w:t xml:space="preserve">Часть 2 содержит 4 задания (23–26), для которых необходимо привести развернутый ответ. Задание 23 представляет собой практическую работу, для выполнения которой используется лабораторное оборудование. </w:t>
      </w:r>
    </w:p>
    <w:p w:rsidR="00780847" w:rsidRPr="00780847" w:rsidRDefault="00780847" w:rsidP="00983528">
      <w:pPr>
        <w:spacing w:after="0" w:line="240" w:lineRule="auto"/>
        <w:ind w:firstLine="709"/>
        <w:jc w:val="both"/>
        <w:rPr>
          <w:rFonts w:ascii="Times New Roman" w:eastAsia="Calibri" w:hAnsi="Times New Roman" w:cs="Times New Roman"/>
          <w:sz w:val="28"/>
          <w:szCs w:val="28"/>
        </w:rPr>
      </w:pPr>
      <w:r w:rsidRPr="00780847">
        <w:rPr>
          <w:rFonts w:ascii="Times New Roman" w:eastAsia="Calibri" w:hAnsi="Times New Roman" w:cs="Times New Roman"/>
          <w:sz w:val="28"/>
          <w:szCs w:val="28"/>
        </w:rPr>
        <w:t xml:space="preserve">Задания 23, 25 и 26 второй части являются заданиями высокого уровня сложности и проверяют умение применять законы физики в измененной или новой ситуации при решении задач, а также проводить экспериментальные исследования. </w:t>
      </w:r>
    </w:p>
    <w:p w:rsidR="00780847" w:rsidRPr="00780847" w:rsidRDefault="00780847" w:rsidP="009835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780847">
        <w:rPr>
          <w:rFonts w:ascii="Times New Roman" w:eastAsia="Times New Roman" w:hAnsi="Times New Roman" w:cs="Times New Roman"/>
          <w:sz w:val="28"/>
          <w:szCs w:val="28"/>
        </w:rPr>
        <w:t>В экзаменационной работе по физике предлагается три типа заданий с развернутым ответом.</w:t>
      </w:r>
    </w:p>
    <w:p w:rsidR="00780847" w:rsidRPr="00780847" w:rsidRDefault="00780847" w:rsidP="00FF5F8A">
      <w:pPr>
        <w:numPr>
          <w:ilvl w:val="1"/>
          <w:numId w:val="41"/>
        </w:numPr>
        <w:tabs>
          <w:tab w:val="clear" w:pos="1800"/>
          <w:tab w:val="num"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780847">
        <w:rPr>
          <w:rFonts w:ascii="Times New Roman" w:eastAsia="Times New Roman" w:hAnsi="Times New Roman" w:cs="Times New Roman"/>
          <w:b/>
          <w:bCs/>
          <w:i/>
          <w:iCs/>
          <w:sz w:val="28"/>
          <w:szCs w:val="28"/>
        </w:rPr>
        <w:t>Экспериментальное задание</w:t>
      </w:r>
      <w:r w:rsidRPr="00780847">
        <w:rPr>
          <w:rFonts w:ascii="Times New Roman" w:eastAsia="Times New Roman" w:hAnsi="Times New Roman" w:cs="Times New Roman"/>
          <w:sz w:val="28"/>
          <w:szCs w:val="28"/>
        </w:rPr>
        <w:t xml:space="preserve"> (задание 23), которое проверяет </w:t>
      </w:r>
      <w:r w:rsidRPr="00780847">
        <w:rPr>
          <w:rFonts w:ascii="Times New Roman" w:eastAsia="Times New Roman" w:hAnsi="Times New Roman" w:cs="Times New Roman"/>
          <w:b/>
          <w:bCs/>
          <w:i/>
          <w:iCs/>
          <w:sz w:val="28"/>
          <w:szCs w:val="28"/>
        </w:rPr>
        <w:t xml:space="preserve">умение проводить косвенные измерения физических величин, умение </w:t>
      </w:r>
      <w:r w:rsidRPr="00780847">
        <w:rPr>
          <w:rFonts w:ascii="Times New Roman" w:eastAsia="Times New Roman" w:hAnsi="Times New Roman" w:cs="Times New Roman"/>
          <w:b/>
          <w:i/>
          <w:sz w:val="28"/>
          <w:szCs w:val="28"/>
        </w:rPr>
        <w:t>представлять экспериментальные результаты в виде таблиц или графиков и делать выводы на основании полученных экспериментальных данных</w:t>
      </w:r>
      <w:r w:rsidRPr="00780847">
        <w:rPr>
          <w:rFonts w:ascii="Times New Roman" w:eastAsia="Times New Roman" w:hAnsi="Times New Roman" w:cs="Times New Roman"/>
          <w:sz w:val="28"/>
          <w:szCs w:val="28"/>
        </w:rPr>
        <w:t xml:space="preserve">. К экспериментальным заданиям ещё в 2012 году добавился новый тип заданий </w:t>
      </w:r>
      <w:r w:rsidRPr="00780847">
        <w:rPr>
          <w:rFonts w:ascii="Times New Roman" w:eastAsia="Times New Roman" w:hAnsi="Times New Roman" w:cs="Times New Roman"/>
          <w:b/>
          <w:i/>
          <w:sz w:val="28"/>
          <w:szCs w:val="28"/>
        </w:rPr>
        <w:t>на проверку физических законов и следствий</w:t>
      </w:r>
      <w:r w:rsidRPr="00780847">
        <w:rPr>
          <w:rFonts w:ascii="Times New Roman" w:eastAsia="Times New Roman" w:hAnsi="Times New Roman" w:cs="Times New Roman"/>
          <w:sz w:val="28"/>
          <w:szCs w:val="28"/>
        </w:rPr>
        <w:t xml:space="preserve">. </w:t>
      </w:r>
    </w:p>
    <w:p w:rsidR="00780847" w:rsidRPr="00780847" w:rsidRDefault="00780847" w:rsidP="00FF5F8A">
      <w:pPr>
        <w:numPr>
          <w:ilvl w:val="1"/>
          <w:numId w:val="41"/>
        </w:numPr>
        <w:tabs>
          <w:tab w:val="clear" w:pos="1800"/>
          <w:tab w:val="num"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780847">
        <w:rPr>
          <w:rFonts w:ascii="Times New Roman" w:eastAsia="Times New Roman" w:hAnsi="Times New Roman" w:cs="Times New Roman"/>
          <w:b/>
          <w:bCs/>
          <w:i/>
          <w:iCs/>
          <w:sz w:val="28"/>
          <w:szCs w:val="28"/>
        </w:rPr>
        <w:t>К</w:t>
      </w:r>
      <w:r w:rsidRPr="00780847">
        <w:rPr>
          <w:rFonts w:ascii="Times New Roman" w:eastAsia="Times New Roman" w:hAnsi="Times New Roman" w:cs="Times New Roman"/>
          <w:b/>
          <w:i/>
          <w:sz w:val="28"/>
          <w:szCs w:val="28"/>
        </w:rPr>
        <w:t xml:space="preserve">ачественная задача </w:t>
      </w:r>
      <w:r w:rsidRPr="00780847">
        <w:rPr>
          <w:rFonts w:ascii="Times New Roman" w:eastAsia="Times New Roman" w:hAnsi="Times New Roman" w:cs="Times New Roman"/>
          <w:sz w:val="28"/>
          <w:szCs w:val="28"/>
        </w:rPr>
        <w:t xml:space="preserve">(задания 22 и 24), представляющая собой описание явления или процесса из окружающей жизни, для которого учащимся необходимо привести цепочку рассуждений, объясняющих протекание явления, особенности его свойств. </w:t>
      </w:r>
    </w:p>
    <w:p w:rsidR="00780847" w:rsidRPr="00780847" w:rsidRDefault="00780847" w:rsidP="00FF5F8A">
      <w:pPr>
        <w:numPr>
          <w:ilvl w:val="1"/>
          <w:numId w:val="41"/>
        </w:numPr>
        <w:tabs>
          <w:tab w:val="clear" w:pos="1800"/>
          <w:tab w:val="num"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780847">
        <w:rPr>
          <w:rFonts w:ascii="Times New Roman" w:eastAsia="Times New Roman" w:hAnsi="Times New Roman" w:cs="Times New Roman"/>
          <w:b/>
          <w:bCs/>
          <w:i/>
          <w:iCs/>
          <w:sz w:val="28"/>
          <w:szCs w:val="28"/>
        </w:rPr>
        <w:t xml:space="preserve">Расчетные задачи </w:t>
      </w:r>
      <w:r w:rsidRPr="00780847">
        <w:rPr>
          <w:rFonts w:ascii="Times New Roman" w:eastAsia="Times New Roman" w:hAnsi="Times New Roman" w:cs="Times New Roman"/>
          <w:sz w:val="28"/>
          <w:szCs w:val="28"/>
        </w:rPr>
        <w:t xml:space="preserve">(задания 25 и 26), для которых необходимо представить подробное решение и получить численный ответ. </w:t>
      </w:r>
    </w:p>
    <w:p w:rsidR="00780847" w:rsidRPr="00780847" w:rsidRDefault="00780847" w:rsidP="00983528">
      <w:pPr>
        <w:spacing w:after="0" w:line="240" w:lineRule="auto"/>
        <w:ind w:firstLine="709"/>
        <w:jc w:val="both"/>
        <w:rPr>
          <w:rFonts w:ascii="Times New Roman" w:eastAsia="Calibri" w:hAnsi="Times New Roman" w:cs="Times New Roman"/>
          <w:sz w:val="28"/>
          <w:szCs w:val="28"/>
        </w:rPr>
      </w:pPr>
      <w:r w:rsidRPr="00780847">
        <w:rPr>
          <w:rFonts w:ascii="Times New Roman" w:eastAsia="Calibri" w:hAnsi="Times New Roman" w:cs="Times New Roman"/>
          <w:sz w:val="28"/>
          <w:szCs w:val="28"/>
        </w:rPr>
        <w:t xml:space="preserve">Анализ результатов показывает, что подавляющее число испытуемых успешно справляются с экспериментальной задачей (задание 23) – 81,8%. </w:t>
      </w:r>
    </w:p>
    <w:p w:rsidR="00780847" w:rsidRPr="00780847" w:rsidRDefault="00780847" w:rsidP="00983528">
      <w:pPr>
        <w:spacing w:after="0" w:line="240" w:lineRule="auto"/>
        <w:ind w:firstLine="709"/>
        <w:jc w:val="both"/>
        <w:rPr>
          <w:rFonts w:ascii="Times New Roman" w:eastAsia="Calibri" w:hAnsi="Times New Roman" w:cs="Times New Roman"/>
          <w:sz w:val="28"/>
          <w:szCs w:val="28"/>
        </w:rPr>
      </w:pPr>
      <w:r w:rsidRPr="00780847">
        <w:rPr>
          <w:rFonts w:ascii="Times New Roman" w:eastAsia="Calibri" w:hAnsi="Times New Roman" w:cs="Times New Roman"/>
          <w:sz w:val="28"/>
          <w:szCs w:val="28"/>
        </w:rPr>
        <w:t>Наиболее низкий процент выполнения задания 25 – расчётная задача с использованием формул законов сохранения и КПД.</w:t>
      </w:r>
    </w:p>
    <w:p w:rsidR="00780847" w:rsidRDefault="00780847" w:rsidP="00983528">
      <w:pPr>
        <w:spacing w:after="0" w:line="240" w:lineRule="auto"/>
        <w:ind w:firstLine="709"/>
        <w:jc w:val="both"/>
        <w:rPr>
          <w:rFonts w:ascii="Times New Roman" w:eastAsia="Calibri" w:hAnsi="Times New Roman" w:cs="Times New Roman"/>
          <w:sz w:val="28"/>
          <w:szCs w:val="28"/>
        </w:rPr>
      </w:pPr>
      <w:r w:rsidRPr="00780847">
        <w:rPr>
          <w:rFonts w:ascii="Times New Roman" w:eastAsia="Calibri" w:hAnsi="Times New Roman" w:cs="Times New Roman"/>
          <w:sz w:val="28"/>
          <w:szCs w:val="28"/>
        </w:rPr>
        <w:lastRenderedPageBreak/>
        <w:t>Выпускники со слабой подготовкой, получившие неудовлетворительную оценку и отметку «3» испытали затруднения или не приступили к выполнению заданий 25, 26, что говорит о слабой подготовке обучающихся по решению задач различного типа и уровня сложности.</w:t>
      </w:r>
    </w:p>
    <w:p w:rsidR="00780847" w:rsidRPr="002F37D9" w:rsidRDefault="002F37D9" w:rsidP="00983528">
      <w:pPr>
        <w:spacing w:after="0" w:line="240" w:lineRule="auto"/>
        <w:ind w:firstLine="709"/>
        <w:jc w:val="both"/>
        <w:rPr>
          <w:rFonts w:ascii="Times New Roman" w:eastAsia="Calibri" w:hAnsi="Times New Roman" w:cs="Times New Roman"/>
          <w:b/>
          <w:sz w:val="28"/>
          <w:szCs w:val="28"/>
        </w:rPr>
      </w:pPr>
      <w:r w:rsidRPr="002F37D9">
        <w:rPr>
          <w:rFonts w:ascii="Times New Roman" w:eastAsia="Calibri" w:hAnsi="Times New Roman" w:cs="Times New Roman"/>
          <w:b/>
          <w:sz w:val="28"/>
          <w:szCs w:val="28"/>
        </w:rPr>
        <w:t>Выводы и рекомендации</w:t>
      </w:r>
    </w:p>
    <w:p w:rsidR="00780847" w:rsidRPr="00780847" w:rsidRDefault="00780847" w:rsidP="003B7067">
      <w:pPr>
        <w:numPr>
          <w:ilvl w:val="0"/>
          <w:numId w:val="45"/>
        </w:numPr>
        <w:suppressAutoHyphens/>
        <w:spacing w:after="0" w:line="264" w:lineRule="auto"/>
        <w:ind w:left="0" w:firstLine="709"/>
        <w:jc w:val="both"/>
        <w:rPr>
          <w:rFonts w:ascii="Times New Roman" w:eastAsia="Calibri" w:hAnsi="Times New Roman" w:cs="Times New Roman"/>
          <w:sz w:val="28"/>
          <w:szCs w:val="28"/>
        </w:rPr>
      </w:pPr>
      <w:r w:rsidRPr="00780847">
        <w:rPr>
          <w:rFonts w:ascii="Times New Roman" w:eastAsia="Times New Roman" w:hAnsi="Times New Roman" w:cs="Times New Roman"/>
          <w:color w:val="00000A"/>
          <w:sz w:val="28"/>
          <w:szCs w:val="28"/>
          <w:shd w:val="clear" w:color="auto" w:fill="FFFFFF"/>
        </w:rPr>
        <w:t xml:space="preserve">В целом </w:t>
      </w:r>
      <w:r w:rsidR="00DF7D4C">
        <w:rPr>
          <w:rFonts w:ascii="Times New Roman" w:eastAsia="Times New Roman" w:hAnsi="Times New Roman" w:cs="Times New Roman"/>
          <w:color w:val="00000A"/>
          <w:sz w:val="28"/>
          <w:szCs w:val="28"/>
          <w:shd w:val="clear" w:color="auto" w:fill="FFFFFF"/>
        </w:rPr>
        <w:t>об</w:t>
      </w:r>
      <w:r w:rsidRPr="00780847">
        <w:rPr>
          <w:rFonts w:ascii="Times New Roman" w:eastAsia="Times New Roman" w:hAnsi="Times New Roman" w:cs="Times New Roman"/>
          <w:color w:val="00000A"/>
          <w:sz w:val="28"/>
          <w:szCs w:val="28"/>
          <w:shd w:val="clear" w:color="auto" w:fill="FFFFFF"/>
        </w:rPr>
        <w:t>уча</w:t>
      </w:r>
      <w:r w:rsidR="00DF7D4C">
        <w:rPr>
          <w:rFonts w:ascii="Times New Roman" w:eastAsia="Times New Roman" w:hAnsi="Times New Roman" w:cs="Times New Roman"/>
          <w:color w:val="00000A"/>
          <w:sz w:val="28"/>
          <w:szCs w:val="28"/>
          <w:shd w:val="clear" w:color="auto" w:fill="FFFFFF"/>
        </w:rPr>
        <w:t>ю</w:t>
      </w:r>
      <w:r w:rsidRPr="00780847">
        <w:rPr>
          <w:rFonts w:ascii="Times New Roman" w:eastAsia="Times New Roman" w:hAnsi="Times New Roman" w:cs="Times New Roman"/>
          <w:color w:val="00000A"/>
          <w:sz w:val="28"/>
          <w:szCs w:val="28"/>
          <w:shd w:val="clear" w:color="auto" w:fill="FFFFFF"/>
        </w:rPr>
        <w:t>щиеся успешно справились с экзаменационной работой: средний балл – 23,1, средняя оценка – 3,8. Процент обучающихся, получивших оценку «5» – 19,7%; оценку «4» – 44,4%; оценку «3» – 35</w:t>
      </w:r>
      <w:r w:rsidR="008E101D">
        <w:rPr>
          <w:rFonts w:ascii="Times New Roman" w:eastAsia="Times New Roman" w:hAnsi="Times New Roman" w:cs="Times New Roman"/>
          <w:color w:val="00000A"/>
          <w:sz w:val="28"/>
          <w:szCs w:val="28"/>
          <w:shd w:val="clear" w:color="auto" w:fill="FFFFFF"/>
        </w:rPr>
        <w:t>,3%; оценку </w:t>
      </w:r>
      <w:r w:rsidRPr="00780847">
        <w:rPr>
          <w:rFonts w:ascii="Times New Roman" w:eastAsia="Times New Roman" w:hAnsi="Times New Roman" w:cs="Times New Roman"/>
          <w:color w:val="00000A"/>
          <w:sz w:val="28"/>
          <w:szCs w:val="28"/>
          <w:shd w:val="clear" w:color="auto" w:fill="FFFFFF"/>
        </w:rPr>
        <w:t>«2» – 0,6%</w:t>
      </w:r>
    </w:p>
    <w:p w:rsidR="00780847" w:rsidRPr="00780847" w:rsidRDefault="00780847" w:rsidP="003B7067">
      <w:pPr>
        <w:numPr>
          <w:ilvl w:val="0"/>
          <w:numId w:val="45"/>
        </w:numPr>
        <w:suppressAutoHyphens/>
        <w:spacing w:after="0" w:line="264" w:lineRule="auto"/>
        <w:ind w:left="0" w:firstLine="709"/>
        <w:jc w:val="both"/>
        <w:rPr>
          <w:rFonts w:ascii="Times New Roman" w:eastAsia="Calibri" w:hAnsi="Times New Roman" w:cs="Times New Roman"/>
          <w:sz w:val="28"/>
          <w:szCs w:val="28"/>
        </w:rPr>
      </w:pPr>
      <w:r w:rsidRPr="00780847">
        <w:rPr>
          <w:rFonts w:ascii="Times New Roman" w:eastAsia="Times New Roman" w:hAnsi="Times New Roman" w:cs="Times New Roman"/>
          <w:color w:val="00000A"/>
          <w:sz w:val="28"/>
          <w:szCs w:val="28"/>
          <w:shd w:val="clear" w:color="auto" w:fill="FFFFFF"/>
        </w:rPr>
        <w:t>Анализируя данные по разным уровням сложности, можно сделать вывод о том, что с заданиями повышенного уровня справились успешнее выпускники, получившие оценки «4» и «5».</w:t>
      </w:r>
    </w:p>
    <w:p w:rsidR="00780847" w:rsidRPr="00780847" w:rsidRDefault="00780847" w:rsidP="003B7067">
      <w:pPr>
        <w:numPr>
          <w:ilvl w:val="0"/>
          <w:numId w:val="45"/>
        </w:numPr>
        <w:spacing w:after="0" w:line="264" w:lineRule="auto"/>
        <w:ind w:left="0" w:firstLine="709"/>
        <w:jc w:val="both"/>
        <w:rPr>
          <w:rFonts w:ascii="Times New Roman" w:eastAsia="Calibri" w:hAnsi="Times New Roman" w:cs="Times New Roman"/>
          <w:sz w:val="28"/>
          <w:szCs w:val="28"/>
        </w:rPr>
      </w:pPr>
      <w:r w:rsidRPr="00780847">
        <w:rPr>
          <w:rFonts w:ascii="Times New Roman" w:eastAsia="Calibri" w:hAnsi="Times New Roman" w:cs="Times New Roman"/>
          <w:sz w:val="28"/>
          <w:szCs w:val="28"/>
        </w:rPr>
        <w:t>Усвоение</w:t>
      </w:r>
      <w:r w:rsidRPr="00780847">
        <w:rPr>
          <w:rFonts w:ascii="Times New Roman" w:eastAsia="Times New Roman" w:hAnsi="Times New Roman" w:cs="Times New Roman"/>
          <w:sz w:val="28"/>
          <w:szCs w:val="28"/>
        </w:rPr>
        <w:t xml:space="preserve"> следующих умений и видов деятельности: владение основным понятийным аппаратом школьного курса физики; в</w:t>
      </w:r>
      <w:r w:rsidRPr="00780847">
        <w:rPr>
          <w:rFonts w:ascii="Times New Roman" w:eastAsia="Calibri" w:hAnsi="Times New Roman" w:cs="Times New Roman"/>
          <w:sz w:val="28"/>
          <w:szCs w:val="28"/>
        </w:rPr>
        <w:t>ладение основами знаний о методах научного познания и экспериментальными умениями; решение задач различного типа и уровня сложности; понимание текстов физического содержания; применение приобретенных знаний и умений в практической деятельности и повседневной жизни можно считать достаточным</w:t>
      </w:r>
    </w:p>
    <w:p w:rsidR="00D85565" w:rsidRDefault="00780847" w:rsidP="003B7067">
      <w:pPr>
        <w:numPr>
          <w:ilvl w:val="0"/>
          <w:numId w:val="45"/>
        </w:numPr>
        <w:spacing w:after="0" w:line="264" w:lineRule="auto"/>
        <w:ind w:left="0" w:firstLine="709"/>
        <w:jc w:val="both"/>
        <w:rPr>
          <w:rFonts w:ascii="Times New Roman" w:eastAsia="Calibri" w:hAnsi="Times New Roman" w:cs="Times New Roman"/>
          <w:sz w:val="28"/>
          <w:szCs w:val="28"/>
        </w:rPr>
      </w:pPr>
      <w:r w:rsidRPr="00780847">
        <w:rPr>
          <w:rFonts w:ascii="Times New Roman" w:eastAsia="Calibri" w:hAnsi="Times New Roman" w:cs="Times New Roman"/>
          <w:sz w:val="28"/>
          <w:szCs w:val="28"/>
        </w:rPr>
        <w:t>Несмотря на высокий процент выполнения экспериментальной задачи (задание 23), возникают проблемы с проверкой экспертами данного задания, так как оборудование для проведения экспериментальной работы в разных ППЭ различное, что приводит к расхождению данных</w:t>
      </w:r>
      <w:r w:rsidR="00D85565">
        <w:rPr>
          <w:rFonts w:ascii="Times New Roman" w:eastAsia="Calibri" w:hAnsi="Times New Roman" w:cs="Times New Roman"/>
          <w:sz w:val="28"/>
          <w:szCs w:val="28"/>
        </w:rPr>
        <w:t>.</w:t>
      </w:r>
    </w:p>
    <w:p w:rsidR="00780847" w:rsidRPr="00780847" w:rsidRDefault="00780847" w:rsidP="003B7067">
      <w:pPr>
        <w:spacing w:after="0" w:line="264" w:lineRule="auto"/>
        <w:ind w:firstLine="709"/>
        <w:jc w:val="both"/>
        <w:rPr>
          <w:rFonts w:ascii="Times New Roman" w:eastAsia="Calibri" w:hAnsi="Times New Roman" w:cs="Times New Roman"/>
          <w:sz w:val="28"/>
          <w:szCs w:val="28"/>
        </w:rPr>
      </w:pPr>
      <w:r w:rsidRPr="00780847">
        <w:rPr>
          <w:rFonts w:ascii="Times New Roman" w:eastAsia="Calibri" w:hAnsi="Times New Roman" w:cs="Times New Roman"/>
          <w:sz w:val="28"/>
          <w:szCs w:val="28"/>
        </w:rPr>
        <w:t>Рассмотреть вопрос об оснащении всех ППЭ одинаковым оборудованием для проведения экспериментального задания.</w:t>
      </w:r>
    </w:p>
    <w:p w:rsidR="00780847" w:rsidRPr="00780847" w:rsidRDefault="00780847" w:rsidP="003B7067">
      <w:pPr>
        <w:numPr>
          <w:ilvl w:val="0"/>
          <w:numId w:val="1"/>
        </w:numPr>
        <w:spacing w:after="0" w:line="264" w:lineRule="auto"/>
        <w:ind w:left="0" w:firstLine="709"/>
        <w:jc w:val="both"/>
        <w:rPr>
          <w:rFonts w:ascii="Times New Roman" w:eastAsia="Times New Roman" w:hAnsi="Times New Roman" w:cs="Times New Roman"/>
          <w:sz w:val="28"/>
          <w:szCs w:val="28"/>
          <w:lang w:eastAsia="zh-CN"/>
        </w:rPr>
      </w:pPr>
      <w:r w:rsidRPr="00780847">
        <w:rPr>
          <w:rFonts w:ascii="Times New Roman" w:eastAsia="Times New Roman" w:hAnsi="Times New Roman" w:cs="Times New Roman"/>
          <w:sz w:val="28"/>
          <w:szCs w:val="28"/>
          <w:lang w:eastAsia="zh-CN"/>
        </w:rPr>
        <w:t xml:space="preserve">С целью изучения спецификации КИМ и кодификатора элементов содержания продолжить ежегодное обучение председателей и экспертов предметных комиссий ОГЭ. </w:t>
      </w:r>
    </w:p>
    <w:p w:rsidR="00780847" w:rsidRPr="00780847" w:rsidRDefault="00780847" w:rsidP="003B7067">
      <w:pPr>
        <w:numPr>
          <w:ilvl w:val="0"/>
          <w:numId w:val="1"/>
        </w:numPr>
        <w:spacing w:after="0" w:line="264" w:lineRule="auto"/>
        <w:ind w:left="0" w:firstLine="709"/>
        <w:jc w:val="both"/>
        <w:rPr>
          <w:rFonts w:ascii="Times New Roman" w:eastAsia="Times New Roman" w:hAnsi="Times New Roman" w:cs="Times New Roman"/>
          <w:sz w:val="28"/>
          <w:szCs w:val="28"/>
          <w:lang w:eastAsia="zh-CN"/>
        </w:rPr>
      </w:pPr>
      <w:r w:rsidRPr="00780847">
        <w:rPr>
          <w:rFonts w:ascii="Times New Roman" w:eastAsia="Times New Roman" w:hAnsi="Times New Roman" w:cs="Times New Roman"/>
          <w:sz w:val="28"/>
          <w:szCs w:val="28"/>
          <w:lang w:eastAsia="zh-CN"/>
        </w:rPr>
        <w:t>В районных и окружных методических объединениях учителей физики необходимо</w:t>
      </w:r>
      <w:r w:rsidRPr="00780847">
        <w:rPr>
          <w:rFonts w:ascii="Times New Roman" w:eastAsia="Times New Roman" w:hAnsi="Times New Roman" w:cs="Times New Roman"/>
          <w:color w:val="000000"/>
          <w:sz w:val="28"/>
          <w:szCs w:val="28"/>
        </w:rPr>
        <w:t xml:space="preserve"> </w:t>
      </w:r>
      <w:r w:rsidRPr="00780847">
        <w:rPr>
          <w:rFonts w:ascii="Times New Roman" w:eastAsia="Times New Roman" w:hAnsi="Times New Roman" w:cs="Times New Roman"/>
          <w:sz w:val="28"/>
          <w:szCs w:val="28"/>
          <w:lang w:eastAsia="zh-CN"/>
        </w:rPr>
        <w:t xml:space="preserve">анализировать результативность выполнения заданий ОГЭ по физике, распространять положительный опыт работы педагогов по подготовке обучающихся к сдаче ЕГЭ. </w:t>
      </w:r>
    </w:p>
    <w:p w:rsidR="00780847" w:rsidRPr="00D85565" w:rsidRDefault="00780847" w:rsidP="003B7067">
      <w:pPr>
        <w:numPr>
          <w:ilvl w:val="0"/>
          <w:numId w:val="1"/>
        </w:numPr>
        <w:spacing w:after="0" w:line="264" w:lineRule="auto"/>
        <w:ind w:left="0" w:firstLine="709"/>
        <w:jc w:val="both"/>
        <w:rPr>
          <w:rFonts w:ascii="Times New Roman" w:eastAsia="Times New Roman" w:hAnsi="Times New Roman" w:cs="Times New Roman"/>
          <w:color w:val="000000"/>
          <w:sz w:val="28"/>
          <w:szCs w:val="28"/>
          <w:lang w:eastAsia="zh-CN"/>
        </w:rPr>
      </w:pPr>
      <w:r w:rsidRPr="00780847">
        <w:rPr>
          <w:rFonts w:ascii="Times New Roman" w:eastAsia="Times New Roman" w:hAnsi="Times New Roman" w:cs="Times New Roman"/>
          <w:sz w:val="28"/>
          <w:szCs w:val="28"/>
          <w:lang w:eastAsia="zh-CN"/>
        </w:rPr>
        <w:t xml:space="preserve">Методическую помощь педагогам и обучающимся при самостоятельной подготовке к ЕГЭ могут оказать материалы с сайта ФИПИ </w:t>
      </w:r>
      <w:r w:rsidRPr="00D85565">
        <w:rPr>
          <w:rFonts w:ascii="Times New Roman" w:eastAsia="Times New Roman" w:hAnsi="Times New Roman" w:cs="Times New Roman"/>
          <w:color w:val="000000"/>
          <w:sz w:val="28"/>
          <w:szCs w:val="28"/>
          <w:lang w:eastAsia="zh-CN"/>
        </w:rPr>
        <w:t>(</w:t>
      </w:r>
      <w:hyperlink r:id="rId13" w:history="1">
        <w:r w:rsidRPr="00D85565">
          <w:rPr>
            <w:rFonts w:ascii="Times New Roman" w:eastAsia="Times New Roman" w:hAnsi="Times New Roman" w:cs="Times New Roman"/>
            <w:color w:val="000000"/>
            <w:sz w:val="28"/>
            <w:szCs w:val="28"/>
            <w:lang w:val="en-US" w:eastAsia="zh-CN"/>
          </w:rPr>
          <w:t>www</w:t>
        </w:r>
        <w:r w:rsidRPr="00D85565">
          <w:rPr>
            <w:rFonts w:ascii="Times New Roman" w:eastAsia="Times New Roman" w:hAnsi="Times New Roman" w:cs="Times New Roman"/>
            <w:color w:val="000000"/>
            <w:sz w:val="28"/>
            <w:szCs w:val="28"/>
            <w:lang w:eastAsia="zh-CN"/>
          </w:rPr>
          <w:t>.</w:t>
        </w:r>
        <w:r w:rsidRPr="00D85565">
          <w:rPr>
            <w:rFonts w:ascii="Times New Roman" w:eastAsia="Times New Roman" w:hAnsi="Times New Roman" w:cs="Times New Roman"/>
            <w:color w:val="000000"/>
            <w:sz w:val="28"/>
            <w:szCs w:val="28"/>
            <w:lang w:val="en-US" w:eastAsia="zh-CN"/>
          </w:rPr>
          <w:t>fipi</w:t>
        </w:r>
        <w:r w:rsidRPr="00D85565">
          <w:rPr>
            <w:rFonts w:ascii="Times New Roman" w:eastAsia="Times New Roman" w:hAnsi="Times New Roman" w:cs="Times New Roman"/>
            <w:color w:val="000000"/>
            <w:sz w:val="28"/>
            <w:szCs w:val="28"/>
            <w:lang w:eastAsia="zh-CN"/>
          </w:rPr>
          <w:t>.</w:t>
        </w:r>
        <w:r w:rsidRPr="00D85565">
          <w:rPr>
            <w:rFonts w:ascii="Times New Roman" w:eastAsia="Times New Roman" w:hAnsi="Times New Roman" w:cs="Times New Roman"/>
            <w:color w:val="000000"/>
            <w:sz w:val="28"/>
            <w:szCs w:val="28"/>
            <w:lang w:val="en-US" w:eastAsia="zh-CN"/>
          </w:rPr>
          <w:t>ru</w:t>
        </w:r>
      </w:hyperlink>
      <w:r w:rsidRPr="00D85565">
        <w:rPr>
          <w:rFonts w:ascii="Times New Roman" w:eastAsia="Times New Roman" w:hAnsi="Times New Roman" w:cs="Times New Roman"/>
          <w:color w:val="000000"/>
          <w:sz w:val="28"/>
          <w:szCs w:val="28"/>
          <w:lang w:eastAsia="zh-CN"/>
        </w:rPr>
        <w:t>).</w:t>
      </w:r>
    </w:p>
    <w:p w:rsidR="00780847" w:rsidRPr="00780847" w:rsidRDefault="00780847" w:rsidP="00983528">
      <w:pPr>
        <w:numPr>
          <w:ilvl w:val="0"/>
          <w:numId w:val="1"/>
        </w:numPr>
        <w:spacing w:after="0" w:line="240" w:lineRule="auto"/>
        <w:ind w:left="0" w:firstLine="709"/>
        <w:jc w:val="both"/>
        <w:rPr>
          <w:rFonts w:ascii="Calibri" w:eastAsia="Times New Roman" w:hAnsi="Calibri" w:cs="Times New Roman"/>
          <w:sz w:val="28"/>
          <w:szCs w:val="28"/>
          <w:lang w:eastAsia="zh-CN"/>
        </w:rPr>
      </w:pPr>
    </w:p>
    <w:p w:rsidR="00551E47" w:rsidRDefault="00551E47" w:rsidP="00551E47"/>
    <w:p w:rsidR="00803298" w:rsidRDefault="00803298" w:rsidP="00551E47"/>
    <w:p w:rsidR="003B7067" w:rsidRDefault="003B7067">
      <w:pPr>
        <w:rPr>
          <w:rFonts w:ascii="Times New Roman" w:eastAsia="Calibri" w:hAnsi="Times New Roman" w:cs="Times New Roman"/>
          <w:b/>
          <w:sz w:val="28"/>
          <w:szCs w:val="28"/>
          <w:lang w:eastAsia="en-US"/>
        </w:rPr>
      </w:pPr>
      <w:bookmarkStart w:id="40" w:name="_Toc22206040"/>
      <w:r>
        <w:br w:type="page"/>
      </w:r>
    </w:p>
    <w:p w:rsidR="002F37D9" w:rsidRPr="002F37D9" w:rsidRDefault="002F37D9" w:rsidP="0097149B">
      <w:pPr>
        <w:pStyle w:val="11111"/>
      </w:pPr>
      <w:r w:rsidRPr="002F37D9">
        <w:lastRenderedPageBreak/>
        <w:t>Анализ результатов ОГЭ по учебному предмету «Химия»</w:t>
      </w:r>
      <w:bookmarkEnd w:id="40"/>
      <w:r w:rsidRPr="002F37D9">
        <w:t xml:space="preserve"> </w:t>
      </w:r>
    </w:p>
    <w:p w:rsidR="002F37D9" w:rsidRDefault="002F37D9">
      <w:pPr>
        <w:spacing w:after="0" w:line="240" w:lineRule="auto"/>
        <w:contextualSpacing/>
        <w:jc w:val="center"/>
        <w:rPr>
          <w:rFonts w:ascii="Times New Roman" w:eastAsia="Calibri" w:hAnsi="Times New Roman" w:cs="Times New Roman"/>
          <w:b/>
          <w:i/>
          <w:sz w:val="28"/>
          <w:szCs w:val="28"/>
          <w:lang w:eastAsia="en-US"/>
        </w:rPr>
      </w:pPr>
    </w:p>
    <w:p w:rsidR="002F37D9" w:rsidRDefault="002F37D9">
      <w:pPr>
        <w:spacing w:after="0" w:line="240" w:lineRule="auto"/>
        <w:contextualSpacing/>
        <w:jc w:val="center"/>
        <w:rPr>
          <w:rFonts w:ascii="Times New Roman" w:eastAsia="Calibri" w:hAnsi="Times New Roman" w:cs="Times New Roman"/>
          <w:sz w:val="28"/>
          <w:szCs w:val="28"/>
          <w:lang w:eastAsia="en-US"/>
        </w:rPr>
      </w:pPr>
      <w:bookmarkStart w:id="41" w:name="_Toc22206041"/>
      <w:r w:rsidRPr="0097149B">
        <w:rPr>
          <w:rStyle w:val="12220"/>
          <w:rFonts w:eastAsia="Calibri"/>
        </w:rPr>
        <w:t>Палкина Татьяна Павловна</w:t>
      </w:r>
      <w:bookmarkEnd w:id="41"/>
      <w:r w:rsidRPr="002F37D9">
        <w:rPr>
          <w:rFonts w:ascii="Times New Roman" w:eastAsia="Calibri" w:hAnsi="Times New Roman" w:cs="Times New Roman"/>
          <w:sz w:val="28"/>
          <w:szCs w:val="28"/>
          <w:lang w:eastAsia="en-US"/>
        </w:rPr>
        <w:t>,</w:t>
      </w:r>
    </w:p>
    <w:p w:rsidR="002F37D9" w:rsidRPr="00A431C4" w:rsidRDefault="002F37D9">
      <w:pPr>
        <w:spacing w:after="0" w:line="240" w:lineRule="auto"/>
        <w:contextualSpacing/>
        <w:jc w:val="center"/>
        <w:rPr>
          <w:rFonts w:ascii="Times New Roman" w:eastAsia="Calibri" w:hAnsi="Times New Roman" w:cs="Times New Roman"/>
          <w:bCs/>
          <w:i/>
          <w:iCs/>
          <w:color w:val="000000"/>
          <w:sz w:val="28"/>
          <w:szCs w:val="28"/>
        </w:rPr>
      </w:pPr>
      <w:r w:rsidRPr="002F37D9">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З</w:t>
      </w:r>
      <w:r w:rsidRPr="00227D00">
        <w:rPr>
          <w:rFonts w:ascii="Times New Roman" w:eastAsia="Calibri" w:hAnsi="Times New Roman" w:cs="Times New Roman"/>
          <w:i/>
          <w:sz w:val="28"/>
          <w:szCs w:val="28"/>
        </w:rPr>
        <w:t>аслуженный учитель РФ, учитель химии</w:t>
      </w:r>
      <w:r>
        <w:rPr>
          <w:rFonts w:ascii="Times New Roman" w:eastAsia="Calibri" w:hAnsi="Times New Roman" w:cs="Times New Roman"/>
          <w:bCs/>
          <w:i/>
          <w:iCs/>
          <w:color w:val="000000"/>
          <w:sz w:val="28"/>
          <w:szCs w:val="28"/>
        </w:rPr>
        <w:t xml:space="preserve"> </w:t>
      </w:r>
      <w:r w:rsidRPr="00227D00">
        <w:rPr>
          <w:rFonts w:ascii="Times New Roman" w:eastAsia="Calibri" w:hAnsi="Times New Roman" w:cs="Times New Roman"/>
          <w:bCs/>
          <w:i/>
          <w:iCs/>
          <w:color w:val="000000"/>
          <w:sz w:val="28"/>
          <w:szCs w:val="28"/>
        </w:rPr>
        <w:t>МОАУ ЛИнТех № 28 г. Кирова</w:t>
      </w:r>
      <w:r>
        <w:rPr>
          <w:rFonts w:ascii="Times New Roman" w:eastAsia="Calibri" w:hAnsi="Times New Roman" w:cs="Times New Roman"/>
          <w:bCs/>
          <w:i/>
          <w:iCs/>
          <w:color w:val="000000"/>
          <w:sz w:val="28"/>
          <w:szCs w:val="28"/>
        </w:rPr>
        <w:t>,</w:t>
      </w:r>
      <w:r w:rsidRPr="00C75E59">
        <w:rPr>
          <w:rFonts w:ascii="Times New Roman" w:eastAsia="Times New Roman" w:hAnsi="Times New Roman" w:cs="Calibri"/>
          <w:i/>
          <w:sz w:val="28"/>
          <w:szCs w:val="28"/>
          <w:lang w:eastAsia="zh-CN"/>
        </w:rPr>
        <w:t xml:space="preserve"> </w:t>
      </w:r>
    </w:p>
    <w:p w:rsidR="002F37D9" w:rsidRPr="002F37D9" w:rsidRDefault="002F37D9">
      <w:pPr>
        <w:spacing w:after="0" w:line="240" w:lineRule="auto"/>
        <w:contextualSpacing/>
        <w:jc w:val="center"/>
        <w:rPr>
          <w:rFonts w:ascii="Times New Roman" w:eastAsia="Calibri" w:hAnsi="Times New Roman" w:cs="Times New Roman"/>
          <w:bCs/>
          <w:i/>
          <w:iCs/>
          <w:color w:val="000000"/>
          <w:sz w:val="28"/>
          <w:szCs w:val="28"/>
        </w:rPr>
      </w:pPr>
      <w:r>
        <w:rPr>
          <w:rFonts w:ascii="Times New Roman" w:eastAsia="Times New Roman" w:hAnsi="Times New Roman" w:cs="Calibri"/>
          <w:i/>
          <w:sz w:val="28"/>
          <w:szCs w:val="28"/>
          <w:lang w:eastAsia="zh-CN"/>
        </w:rPr>
        <w:t xml:space="preserve">председатель региональной </w:t>
      </w:r>
      <w:r w:rsidRPr="000F6808">
        <w:rPr>
          <w:rFonts w:ascii="Times New Roman" w:eastAsia="Times New Roman" w:hAnsi="Times New Roman" w:cs="Calibri"/>
          <w:i/>
          <w:sz w:val="28"/>
          <w:szCs w:val="28"/>
          <w:lang w:eastAsia="zh-CN"/>
        </w:rPr>
        <w:t xml:space="preserve">предметной комиссии по </w:t>
      </w:r>
      <w:r>
        <w:rPr>
          <w:rFonts w:ascii="Times New Roman" w:eastAsia="Times New Roman" w:hAnsi="Times New Roman" w:cs="Calibri"/>
          <w:i/>
          <w:sz w:val="28"/>
          <w:szCs w:val="28"/>
          <w:lang w:eastAsia="zh-CN"/>
        </w:rPr>
        <w:t>химии</w:t>
      </w:r>
    </w:p>
    <w:p w:rsidR="002F37D9" w:rsidRPr="00780847" w:rsidRDefault="002F37D9">
      <w:pPr>
        <w:keepNext/>
        <w:keepLines/>
        <w:spacing w:after="0" w:line="240" w:lineRule="auto"/>
        <w:jc w:val="center"/>
        <w:outlineLvl w:val="1"/>
        <w:rPr>
          <w:rFonts w:ascii="Times New Roman" w:eastAsia="Times New Roman" w:hAnsi="Times New Roman" w:cs="Times New Roman"/>
          <w:b/>
          <w:bCs/>
          <w:i/>
          <w:sz w:val="28"/>
          <w:szCs w:val="28"/>
          <w:lang w:eastAsia="zh-CN"/>
        </w:rPr>
      </w:pPr>
      <w:bookmarkStart w:id="42" w:name="_Toc22206042"/>
      <w:r w:rsidRPr="0097149B">
        <w:rPr>
          <w:rStyle w:val="12220"/>
          <w:rFonts w:eastAsia="Calibri"/>
        </w:rPr>
        <w:t>Лямин Алексей Николаевич</w:t>
      </w:r>
      <w:bookmarkEnd w:id="42"/>
      <w:r w:rsidRPr="002F37D9">
        <w:rPr>
          <w:rFonts w:ascii="Times New Roman" w:eastAsia="Calibri" w:hAnsi="Times New Roman" w:cs="Times New Roman"/>
          <w:sz w:val="28"/>
          <w:szCs w:val="28"/>
          <w:lang w:eastAsia="en-US"/>
        </w:rPr>
        <w:t>,</w:t>
      </w:r>
      <w:r w:rsidRPr="002F37D9">
        <w:rPr>
          <w:rFonts w:ascii="Times New Roman" w:eastAsia="Calibri" w:hAnsi="Times New Roman" w:cs="Times New Roman"/>
          <w:b/>
          <w:bCs/>
          <w:i/>
          <w:sz w:val="28"/>
          <w:szCs w:val="28"/>
          <w:lang w:eastAsia="zh-CN"/>
        </w:rPr>
        <w:t xml:space="preserve"> </w:t>
      </w:r>
    </w:p>
    <w:p w:rsidR="002F37D9" w:rsidRPr="00780847" w:rsidRDefault="002F37D9">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bCs/>
          <w:i/>
          <w:iCs/>
          <w:color w:val="000000"/>
          <w:sz w:val="28"/>
          <w:szCs w:val="28"/>
        </w:rPr>
        <w:t xml:space="preserve">доцент, </w:t>
      </w:r>
      <w:r w:rsidRPr="00780847">
        <w:rPr>
          <w:rFonts w:ascii="Times New Roman" w:eastAsia="Times New Roman" w:hAnsi="Times New Roman" w:cs="Times New Roman"/>
          <w:bCs/>
          <w:i/>
          <w:iCs/>
          <w:color w:val="000000"/>
          <w:sz w:val="28"/>
          <w:szCs w:val="28"/>
        </w:rPr>
        <w:t xml:space="preserve">канд. пед. наук, </w:t>
      </w:r>
      <w:r w:rsidRPr="00780847">
        <w:rPr>
          <w:rFonts w:ascii="Times New Roman" w:eastAsia="Times New Roman" w:hAnsi="Times New Roman" w:cs="Times New Roman"/>
          <w:i/>
          <w:sz w:val="28"/>
          <w:szCs w:val="28"/>
        </w:rPr>
        <w:t>доцент кафедры предметных областей</w:t>
      </w:r>
    </w:p>
    <w:p w:rsidR="002F37D9" w:rsidRPr="00780847" w:rsidRDefault="002F37D9">
      <w:pPr>
        <w:spacing w:after="0" w:line="240" w:lineRule="auto"/>
        <w:contextualSpacing/>
        <w:jc w:val="center"/>
        <w:rPr>
          <w:rFonts w:ascii="Times New Roman" w:eastAsia="Times New Roman" w:hAnsi="Times New Roman" w:cs="Times New Roman"/>
          <w:bCs/>
          <w:iCs/>
          <w:color w:val="000000"/>
          <w:sz w:val="28"/>
          <w:szCs w:val="28"/>
        </w:rPr>
      </w:pPr>
      <w:r w:rsidRPr="00780847">
        <w:rPr>
          <w:rFonts w:ascii="Times New Roman" w:eastAsia="Times New Roman" w:hAnsi="Times New Roman" w:cs="Times New Roman"/>
          <w:i/>
          <w:sz w:val="28"/>
          <w:szCs w:val="28"/>
        </w:rPr>
        <w:t>КОГОАУ ДПО «ИРО Кировской области»</w:t>
      </w:r>
    </w:p>
    <w:p w:rsidR="002F37D9" w:rsidRPr="00780847" w:rsidRDefault="002F37D9" w:rsidP="00983528">
      <w:pPr>
        <w:keepNext/>
        <w:keepLines/>
        <w:spacing w:after="0" w:line="240" w:lineRule="auto"/>
        <w:jc w:val="center"/>
        <w:outlineLvl w:val="2"/>
        <w:rPr>
          <w:rFonts w:ascii="Times New Roman" w:eastAsia="Times New Roman" w:hAnsi="Times New Roman" w:cs="Times New Roman"/>
          <w:b/>
          <w:bCs/>
          <w:sz w:val="28"/>
          <w:szCs w:val="28"/>
        </w:rPr>
      </w:pPr>
    </w:p>
    <w:p w:rsidR="002F37D9" w:rsidRPr="002F37D9" w:rsidRDefault="002F37D9" w:rsidP="00983528">
      <w:pPr>
        <w:spacing w:after="0" w:line="240" w:lineRule="auto"/>
        <w:ind w:firstLine="709"/>
        <w:jc w:val="both"/>
        <w:rPr>
          <w:rFonts w:ascii="Times New Roman" w:eastAsia="Calibri" w:hAnsi="Times New Roman" w:cs="Times New Roman"/>
          <w:color w:val="000000"/>
          <w:sz w:val="28"/>
          <w:szCs w:val="28"/>
        </w:rPr>
      </w:pPr>
      <w:r w:rsidRPr="002F37D9">
        <w:rPr>
          <w:rFonts w:ascii="Times New Roman" w:eastAsia="Calibri" w:hAnsi="Times New Roman" w:cs="Times New Roman"/>
          <w:color w:val="000000"/>
          <w:sz w:val="28"/>
          <w:szCs w:val="28"/>
        </w:rPr>
        <w:t>В Кировской области учебный предмет «Химия» в форме основного государственного экзамена по выбору в 2019 г. сдавали 1779 выпускников основной школы. Из них: с отметкой «5» выполнили задания КИМов – 784 человек или 44,07 %; с отметкой «4» выполнили задания КИМов – 698 человек или 39,24 %; с отметкой «3» выполнили задания КИМов – 289 человека или 16,24 %; не справились с заданиями КИМов – 8 человек или 0,45 %. С максимальным баллом работу выполнили 87 участников ОГЭ по химии. Средний бал выполнения КИМов ОГЭ по химии в 2019 г. по Кировской области составил — 23,14.</w:t>
      </w:r>
    </w:p>
    <w:p w:rsidR="002F37D9" w:rsidRPr="002F37D9" w:rsidRDefault="002F37D9" w:rsidP="00983528">
      <w:pPr>
        <w:spacing w:after="0" w:line="240" w:lineRule="auto"/>
        <w:ind w:firstLine="709"/>
        <w:jc w:val="both"/>
        <w:rPr>
          <w:rFonts w:ascii="Times New Roman" w:eastAsia="Calibri" w:hAnsi="Times New Roman" w:cs="Times New Roman"/>
          <w:color w:val="000000"/>
          <w:sz w:val="28"/>
          <w:szCs w:val="28"/>
        </w:rPr>
      </w:pPr>
      <w:r w:rsidRPr="002F37D9">
        <w:rPr>
          <w:rFonts w:ascii="Times New Roman" w:eastAsia="Calibri" w:hAnsi="Times New Roman" w:cs="Times New Roman"/>
          <w:color w:val="000000"/>
          <w:sz w:val="28"/>
          <w:szCs w:val="28"/>
        </w:rPr>
        <w:t>Результаты по группам участников экзамена с различным уровнем подготовки с учётом типа ОО, см. табл. 1.</w:t>
      </w:r>
    </w:p>
    <w:p w:rsidR="002F37D9" w:rsidRPr="0024301A" w:rsidRDefault="002F37D9" w:rsidP="002F37D9">
      <w:pPr>
        <w:spacing w:after="0" w:line="240" w:lineRule="auto"/>
        <w:ind w:firstLine="567"/>
        <w:jc w:val="right"/>
        <w:rPr>
          <w:rFonts w:ascii="Times New Roman" w:eastAsia="Calibri" w:hAnsi="Times New Roman" w:cs="Times New Roman"/>
          <w:color w:val="000000"/>
          <w:sz w:val="28"/>
          <w:szCs w:val="28"/>
        </w:rPr>
      </w:pPr>
      <w:r w:rsidRPr="0024301A">
        <w:rPr>
          <w:rFonts w:ascii="Times New Roman" w:eastAsia="Calibri" w:hAnsi="Times New Roman" w:cs="Times New Roman"/>
          <w:color w:val="000000"/>
          <w:sz w:val="28"/>
          <w:szCs w:val="28"/>
        </w:rPr>
        <w:t>Таблица 1</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2694"/>
        <w:gridCol w:w="708"/>
        <w:gridCol w:w="851"/>
        <w:gridCol w:w="850"/>
        <w:gridCol w:w="851"/>
        <w:gridCol w:w="1276"/>
        <w:gridCol w:w="1701"/>
      </w:tblGrid>
      <w:tr w:rsidR="002F37D9" w:rsidRPr="002F37D9" w:rsidTr="00594A9A">
        <w:trPr>
          <w:trHeight w:val="495"/>
        </w:trPr>
        <w:tc>
          <w:tcPr>
            <w:tcW w:w="454" w:type="dxa"/>
            <w:vMerge w:val="restart"/>
            <w:vAlign w:val="center"/>
          </w:tcPr>
          <w:p w:rsidR="002F37D9" w:rsidRPr="002F37D9" w:rsidRDefault="002F37D9" w:rsidP="002F37D9">
            <w:pPr>
              <w:spacing w:after="0" w:line="240" w:lineRule="auto"/>
              <w:ind w:left="-75"/>
              <w:contextualSpacing/>
              <w:jc w:val="center"/>
              <w:rPr>
                <w:rFonts w:ascii="Times New Roman" w:eastAsia="Calibri" w:hAnsi="Times New Roman" w:cs="Times New Roman"/>
                <w:sz w:val="24"/>
                <w:szCs w:val="24"/>
                <w:lang w:eastAsia="en-US"/>
              </w:rPr>
            </w:pPr>
            <w:r w:rsidRPr="002F37D9">
              <w:rPr>
                <w:rFonts w:ascii="Times New Roman" w:eastAsia="Calibri" w:hAnsi="Times New Roman" w:cs="Times New Roman"/>
                <w:sz w:val="24"/>
                <w:szCs w:val="24"/>
                <w:lang w:eastAsia="en-US"/>
              </w:rPr>
              <w:t>№ п/п</w:t>
            </w:r>
          </w:p>
        </w:tc>
        <w:tc>
          <w:tcPr>
            <w:tcW w:w="2694" w:type="dxa"/>
            <w:vMerge w:val="restart"/>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lang w:eastAsia="en-US"/>
              </w:rPr>
            </w:pPr>
            <w:r w:rsidRPr="002F37D9">
              <w:rPr>
                <w:rFonts w:ascii="Times New Roman" w:eastAsia="Calibri" w:hAnsi="Times New Roman" w:cs="Times New Roman"/>
                <w:sz w:val="24"/>
                <w:szCs w:val="24"/>
                <w:lang w:eastAsia="en-US"/>
              </w:rPr>
              <w:t>Тип ОО</w:t>
            </w:r>
          </w:p>
        </w:tc>
        <w:tc>
          <w:tcPr>
            <w:tcW w:w="6237" w:type="dxa"/>
            <w:gridSpan w:val="6"/>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lang w:eastAsia="en-US"/>
              </w:rPr>
            </w:pPr>
            <w:r w:rsidRPr="002F37D9">
              <w:rPr>
                <w:rFonts w:ascii="Times New Roman" w:eastAsia="Calibri" w:hAnsi="Times New Roman" w:cs="Times New Roman"/>
                <w:sz w:val="24"/>
                <w:szCs w:val="24"/>
                <w:lang w:eastAsia="en-US"/>
              </w:rPr>
              <w:t>Доля участников, получивших отметку</w:t>
            </w:r>
          </w:p>
        </w:tc>
      </w:tr>
      <w:tr w:rsidR="002F37D9" w:rsidRPr="002F37D9" w:rsidTr="00594A9A">
        <w:trPr>
          <w:trHeight w:val="495"/>
        </w:trPr>
        <w:tc>
          <w:tcPr>
            <w:tcW w:w="454" w:type="dxa"/>
            <w:vMerge/>
          </w:tcPr>
          <w:p w:rsidR="002F37D9" w:rsidRPr="002F37D9" w:rsidRDefault="002F37D9" w:rsidP="002F37D9">
            <w:pPr>
              <w:spacing w:after="0" w:line="240" w:lineRule="auto"/>
              <w:ind w:left="-75"/>
              <w:contextualSpacing/>
              <w:jc w:val="both"/>
              <w:rPr>
                <w:rFonts w:ascii="Times New Roman" w:eastAsia="Calibri" w:hAnsi="Times New Roman" w:cs="Times New Roman"/>
                <w:sz w:val="24"/>
                <w:szCs w:val="24"/>
                <w:lang w:eastAsia="en-US"/>
              </w:rPr>
            </w:pPr>
          </w:p>
        </w:tc>
        <w:tc>
          <w:tcPr>
            <w:tcW w:w="2694" w:type="dxa"/>
            <w:vMerge/>
          </w:tcPr>
          <w:p w:rsidR="002F37D9" w:rsidRPr="002F37D9" w:rsidRDefault="002F37D9" w:rsidP="002F37D9">
            <w:pPr>
              <w:spacing w:after="0" w:line="240" w:lineRule="auto"/>
              <w:contextualSpacing/>
              <w:jc w:val="both"/>
              <w:rPr>
                <w:rFonts w:ascii="Times New Roman" w:eastAsia="Calibri" w:hAnsi="Times New Roman" w:cs="Times New Roman"/>
                <w:sz w:val="24"/>
                <w:szCs w:val="24"/>
                <w:lang w:eastAsia="en-US"/>
              </w:rPr>
            </w:pPr>
          </w:p>
        </w:tc>
        <w:tc>
          <w:tcPr>
            <w:tcW w:w="708" w:type="dxa"/>
          </w:tcPr>
          <w:p w:rsidR="002F37D9" w:rsidRPr="002F37D9" w:rsidRDefault="002F37D9" w:rsidP="002F37D9">
            <w:pPr>
              <w:spacing w:after="0" w:line="240" w:lineRule="auto"/>
              <w:contextualSpacing/>
              <w:jc w:val="center"/>
              <w:rPr>
                <w:rFonts w:ascii="Times New Roman" w:eastAsia="Calibri" w:hAnsi="Times New Roman" w:cs="Times New Roman"/>
                <w:sz w:val="24"/>
                <w:szCs w:val="24"/>
                <w:lang w:eastAsia="en-US"/>
              </w:rPr>
            </w:pPr>
            <w:r w:rsidRPr="002F37D9">
              <w:rPr>
                <w:rFonts w:ascii="Times New Roman" w:eastAsia="Calibri" w:hAnsi="Times New Roman" w:cs="Times New Roman"/>
                <w:sz w:val="24"/>
                <w:szCs w:val="24"/>
                <w:lang w:eastAsia="en-US"/>
              </w:rPr>
              <w:t>"2"</w:t>
            </w:r>
          </w:p>
        </w:tc>
        <w:tc>
          <w:tcPr>
            <w:tcW w:w="851" w:type="dxa"/>
          </w:tcPr>
          <w:p w:rsidR="002F37D9" w:rsidRPr="002F37D9" w:rsidRDefault="002F37D9" w:rsidP="002F37D9">
            <w:pPr>
              <w:spacing w:after="0" w:line="240" w:lineRule="auto"/>
              <w:contextualSpacing/>
              <w:jc w:val="center"/>
              <w:rPr>
                <w:rFonts w:ascii="Times New Roman" w:eastAsia="Calibri" w:hAnsi="Times New Roman" w:cs="Times New Roman"/>
                <w:sz w:val="24"/>
                <w:szCs w:val="24"/>
                <w:lang w:eastAsia="en-US"/>
              </w:rPr>
            </w:pPr>
            <w:r w:rsidRPr="002F37D9">
              <w:rPr>
                <w:rFonts w:ascii="Times New Roman" w:eastAsia="Calibri" w:hAnsi="Times New Roman" w:cs="Times New Roman"/>
                <w:sz w:val="24"/>
                <w:szCs w:val="24"/>
                <w:lang w:eastAsia="en-US"/>
              </w:rPr>
              <w:t>"3"</w:t>
            </w:r>
          </w:p>
        </w:tc>
        <w:tc>
          <w:tcPr>
            <w:tcW w:w="850" w:type="dxa"/>
          </w:tcPr>
          <w:p w:rsidR="002F37D9" w:rsidRPr="002F37D9" w:rsidRDefault="002F37D9" w:rsidP="002F37D9">
            <w:pPr>
              <w:spacing w:after="0" w:line="240" w:lineRule="auto"/>
              <w:contextualSpacing/>
              <w:jc w:val="center"/>
              <w:rPr>
                <w:rFonts w:ascii="Times New Roman" w:eastAsia="Calibri" w:hAnsi="Times New Roman" w:cs="Times New Roman"/>
                <w:sz w:val="24"/>
                <w:szCs w:val="24"/>
                <w:lang w:eastAsia="en-US"/>
              </w:rPr>
            </w:pPr>
            <w:r w:rsidRPr="002F37D9">
              <w:rPr>
                <w:rFonts w:ascii="Times New Roman" w:eastAsia="Calibri" w:hAnsi="Times New Roman" w:cs="Times New Roman"/>
                <w:sz w:val="24"/>
                <w:szCs w:val="24"/>
                <w:lang w:eastAsia="en-US"/>
              </w:rPr>
              <w:t>"4"</w:t>
            </w:r>
          </w:p>
        </w:tc>
        <w:tc>
          <w:tcPr>
            <w:tcW w:w="851" w:type="dxa"/>
          </w:tcPr>
          <w:p w:rsidR="002F37D9" w:rsidRPr="002F37D9" w:rsidRDefault="002F37D9" w:rsidP="002F37D9">
            <w:pPr>
              <w:spacing w:after="0" w:line="240" w:lineRule="auto"/>
              <w:contextualSpacing/>
              <w:jc w:val="center"/>
              <w:rPr>
                <w:rFonts w:ascii="Times New Roman" w:eastAsia="Calibri" w:hAnsi="Times New Roman" w:cs="Times New Roman"/>
                <w:sz w:val="24"/>
                <w:szCs w:val="24"/>
                <w:lang w:eastAsia="en-US"/>
              </w:rPr>
            </w:pPr>
            <w:r w:rsidRPr="002F37D9">
              <w:rPr>
                <w:rFonts w:ascii="Times New Roman" w:eastAsia="Calibri" w:hAnsi="Times New Roman" w:cs="Times New Roman"/>
                <w:sz w:val="24"/>
                <w:szCs w:val="24"/>
                <w:lang w:eastAsia="en-US"/>
              </w:rPr>
              <w:t>"5"</w:t>
            </w:r>
          </w:p>
        </w:tc>
        <w:tc>
          <w:tcPr>
            <w:tcW w:w="1276" w:type="dxa"/>
          </w:tcPr>
          <w:p w:rsidR="002F37D9" w:rsidRPr="002F37D9" w:rsidRDefault="002F37D9" w:rsidP="002F37D9">
            <w:pPr>
              <w:spacing w:after="0" w:line="240" w:lineRule="auto"/>
              <w:contextualSpacing/>
              <w:jc w:val="center"/>
              <w:rPr>
                <w:rFonts w:ascii="Times New Roman" w:eastAsia="Calibri" w:hAnsi="Times New Roman" w:cs="Times New Roman"/>
                <w:sz w:val="24"/>
                <w:szCs w:val="24"/>
                <w:lang w:eastAsia="en-US"/>
              </w:rPr>
            </w:pPr>
            <w:r w:rsidRPr="002F37D9">
              <w:rPr>
                <w:rFonts w:ascii="Times New Roman" w:eastAsia="Calibri" w:hAnsi="Times New Roman" w:cs="Times New Roman"/>
                <w:sz w:val="24"/>
                <w:szCs w:val="24"/>
                <w:lang w:eastAsia="en-US"/>
              </w:rPr>
              <w:t>"4" и "5"</w:t>
            </w:r>
          </w:p>
          <w:p w:rsidR="002F37D9" w:rsidRPr="002F37D9" w:rsidRDefault="002F37D9" w:rsidP="002F37D9">
            <w:pPr>
              <w:spacing w:after="0" w:line="240" w:lineRule="auto"/>
              <w:contextualSpacing/>
              <w:jc w:val="center"/>
              <w:rPr>
                <w:rFonts w:ascii="Times New Roman" w:eastAsia="Calibri" w:hAnsi="Times New Roman" w:cs="Times New Roman"/>
                <w:sz w:val="24"/>
                <w:szCs w:val="24"/>
                <w:lang w:eastAsia="en-US"/>
              </w:rPr>
            </w:pPr>
            <w:r w:rsidRPr="002F37D9">
              <w:rPr>
                <w:rFonts w:ascii="Times New Roman" w:eastAsia="Calibri" w:hAnsi="Times New Roman" w:cs="Times New Roman"/>
                <w:sz w:val="24"/>
                <w:szCs w:val="24"/>
                <w:lang w:eastAsia="en-US"/>
              </w:rPr>
              <w:t>(качество обучения)</w:t>
            </w:r>
          </w:p>
        </w:tc>
        <w:tc>
          <w:tcPr>
            <w:tcW w:w="1701" w:type="dxa"/>
          </w:tcPr>
          <w:p w:rsidR="002F37D9" w:rsidRPr="002F37D9" w:rsidRDefault="002F37D9" w:rsidP="002F37D9">
            <w:pPr>
              <w:spacing w:after="0" w:line="240" w:lineRule="auto"/>
              <w:contextualSpacing/>
              <w:jc w:val="center"/>
              <w:rPr>
                <w:rFonts w:ascii="Times New Roman" w:eastAsia="Calibri" w:hAnsi="Times New Roman" w:cs="Times New Roman"/>
                <w:sz w:val="24"/>
                <w:szCs w:val="24"/>
                <w:lang w:eastAsia="en-US"/>
              </w:rPr>
            </w:pPr>
            <w:r w:rsidRPr="002F37D9">
              <w:rPr>
                <w:rFonts w:ascii="Times New Roman" w:eastAsia="Calibri" w:hAnsi="Times New Roman" w:cs="Times New Roman"/>
                <w:sz w:val="24"/>
                <w:szCs w:val="24"/>
                <w:lang w:eastAsia="en-US"/>
              </w:rPr>
              <w:t>"3","4" и "5" (уровень обученности)</w:t>
            </w:r>
          </w:p>
        </w:tc>
      </w:tr>
      <w:tr w:rsidR="002F37D9" w:rsidRPr="002F37D9" w:rsidTr="00594A9A">
        <w:trPr>
          <w:trHeight w:val="325"/>
        </w:trPr>
        <w:tc>
          <w:tcPr>
            <w:tcW w:w="454" w:type="dxa"/>
          </w:tcPr>
          <w:p w:rsidR="002F37D9" w:rsidRPr="002F37D9" w:rsidRDefault="002F37D9" w:rsidP="002F37D9">
            <w:pPr>
              <w:spacing w:after="0" w:line="240" w:lineRule="auto"/>
              <w:contextualSpacing/>
              <w:rPr>
                <w:rFonts w:ascii="Times New Roman" w:eastAsia="Calibri" w:hAnsi="Times New Roman" w:cs="Times New Roman"/>
                <w:sz w:val="24"/>
                <w:szCs w:val="24"/>
                <w:lang w:eastAsia="en-US"/>
              </w:rPr>
            </w:pPr>
            <w:r w:rsidRPr="002F37D9">
              <w:rPr>
                <w:rFonts w:ascii="Times New Roman" w:eastAsia="Calibri" w:hAnsi="Times New Roman" w:cs="Times New Roman"/>
                <w:sz w:val="24"/>
                <w:szCs w:val="24"/>
                <w:lang w:eastAsia="en-US"/>
              </w:rPr>
              <w:t>1</w:t>
            </w:r>
          </w:p>
        </w:tc>
        <w:tc>
          <w:tcPr>
            <w:tcW w:w="2694" w:type="dxa"/>
          </w:tcPr>
          <w:p w:rsidR="002F37D9" w:rsidRPr="002F37D9" w:rsidRDefault="002F37D9" w:rsidP="002F37D9">
            <w:pPr>
              <w:spacing w:after="120" w:line="240" w:lineRule="auto"/>
              <w:contextualSpacing/>
              <w:rPr>
                <w:rFonts w:ascii="Times New Roman" w:eastAsia="MS Mincho" w:hAnsi="Times New Roman" w:cs="Times New Roman"/>
                <w:sz w:val="24"/>
                <w:szCs w:val="24"/>
              </w:rPr>
            </w:pPr>
            <w:r w:rsidRPr="002F37D9">
              <w:rPr>
                <w:rFonts w:ascii="Times New Roman" w:eastAsia="MS Mincho" w:hAnsi="Times New Roman" w:cs="Times New Roman"/>
                <w:sz w:val="24"/>
                <w:szCs w:val="24"/>
              </w:rPr>
              <w:t>ООШ</w:t>
            </w:r>
          </w:p>
        </w:tc>
        <w:tc>
          <w:tcPr>
            <w:tcW w:w="708" w:type="dxa"/>
          </w:tcPr>
          <w:p w:rsidR="002F37D9" w:rsidRPr="002F37D9" w:rsidRDefault="002F37D9" w:rsidP="002F37D9">
            <w:pPr>
              <w:spacing w:after="0" w:line="240" w:lineRule="auto"/>
              <w:contextualSpacing/>
              <w:rPr>
                <w:rFonts w:ascii="Times New Roman" w:eastAsia="Calibri" w:hAnsi="Times New Roman" w:cs="Times New Roman"/>
                <w:sz w:val="24"/>
                <w:szCs w:val="24"/>
                <w:lang w:eastAsia="en-US"/>
              </w:rPr>
            </w:pPr>
            <w:r w:rsidRPr="002F37D9">
              <w:rPr>
                <w:rFonts w:ascii="Times New Roman" w:eastAsia="Calibri" w:hAnsi="Times New Roman" w:cs="Times New Roman"/>
                <w:sz w:val="24"/>
                <w:szCs w:val="24"/>
                <w:lang w:eastAsia="en-US"/>
              </w:rPr>
              <w:t>1,06</w:t>
            </w:r>
          </w:p>
        </w:tc>
        <w:tc>
          <w:tcPr>
            <w:tcW w:w="851" w:type="dxa"/>
          </w:tcPr>
          <w:p w:rsidR="002F37D9" w:rsidRPr="002F37D9" w:rsidRDefault="002F37D9" w:rsidP="002F37D9">
            <w:pPr>
              <w:spacing w:after="0" w:line="240" w:lineRule="auto"/>
              <w:contextualSpacing/>
              <w:rPr>
                <w:rFonts w:ascii="Times New Roman" w:eastAsia="Calibri" w:hAnsi="Times New Roman" w:cs="Times New Roman"/>
                <w:sz w:val="24"/>
                <w:szCs w:val="24"/>
                <w:lang w:eastAsia="en-US"/>
              </w:rPr>
            </w:pPr>
            <w:r w:rsidRPr="002F37D9">
              <w:rPr>
                <w:rFonts w:ascii="Times New Roman" w:eastAsia="Calibri" w:hAnsi="Times New Roman" w:cs="Times New Roman"/>
                <w:sz w:val="24"/>
                <w:szCs w:val="24"/>
                <w:lang w:eastAsia="en-US"/>
              </w:rPr>
              <w:t>25,53</w:t>
            </w:r>
          </w:p>
        </w:tc>
        <w:tc>
          <w:tcPr>
            <w:tcW w:w="850" w:type="dxa"/>
          </w:tcPr>
          <w:p w:rsidR="002F37D9" w:rsidRPr="002F37D9" w:rsidRDefault="002F37D9" w:rsidP="002F37D9">
            <w:pPr>
              <w:spacing w:after="0" w:line="240" w:lineRule="auto"/>
              <w:contextualSpacing/>
              <w:rPr>
                <w:rFonts w:ascii="Times New Roman" w:eastAsia="Calibri" w:hAnsi="Times New Roman" w:cs="Times New Roman"/>
                <w:sz w:val="24"/>
                <w:szCs w:val="24"/>
                <w:lang w:eastAsia="en-US"/>
              </w:rPr>
            </w:pPr>
            <w:r w:rsidRPr="002F37D9">
              <w:rPr>
                <w:rFonts w:ascii="Times New Roman" w:eastAsia="Calibri" w:hAnsi="Times New Roman" w:cs="Times New Roman"/>
                <w:sz w:val="24"/>
                <w:szCs w:val="24"/>
                <w:lang w:eastAsia="en-US"/>
              </w:rPr>
              <w:t>45,74</w:t>
            </w:r>
          </w:p>
        </w:tc>
        <w:tc>
          <w:tcPr>
            <w:tcW w:w="851" w:type="dxa"/>
          </w:tcPr>
          <w:p w:rsidR="002F37D9" w:rsidRPr="002F37D9" w:rsidRDefault="002F37D9" w:rsidP="002F37D9">
            <w:pPr>
              <w:spacing w:after="0" w:line="240" w:lineRule="auto"/>
              <w:contextualSpacing/>
              <w:rPr>
                <w:rFonts w:ascii="Times New Roman" w:eastAsia="Calibri" w:hAnsi="Times New Roman" w:cs="Times New Roman"/>
                <w:sz w:val="24"/>
                <w:szCs w:val="24"/>
                <w:lang w:eastAsia="en-US"/>
              </w:rPr>
            </w:pPr>
            <w:r w:rsidRPr="002F37D9">
              <w:rPr>
                <w:rFonts w:ascii="Times New Roman" w:eastAsia="Calibri" w:hAnsi="Times New Roman" w:cs="Times New Roman"/>
                <w:sz w:val="24"/>
                <w:szCs w:val="24"/>
                <w:lang w:eastAsia="en-US"/>
              </w:rPr>
              <w:t>27,66</w:t>
            </w:r>
          </w:p>
        </w:tc>
        <w:tc>
          <w:tcPr>
            <w:tcW w:w="1276" w:type="dxa"/>
          </w:tcPr>
          <w:p w:rsidR="002F37D9" w:rsidRPr="002F37D9" w:rsidRDefault="002F37D9" w:rsidP="002F37D9">
            <w:pPr>
              <w:spacing w:after="0" w:line="240" w:lineRule="auto"/>
              <w:contextualSpacing/>
              <w:rPr>
                <w:rFonts w:ascii="Times New Roman" w:eastAsia="Calibri" w:hAnsi="Times New Roman" w:cs="Times New Roman"/>
                <w:sz w:val="24"/>
                <w:szCs w:val="24"/>
                <w:lang w:eastAsia="en-US"/>
              </w:rPr>
            </w:pPr>
            <w:r w:rsidRPr="002F37D9">
              <w:rPr>
                <w:rFonts w:ascii="Times New Roman" w:eastAsia="Calibri" w:hAnsi="Times New Roman" w:cs="Times New Roman"/>
                <w:sz w:val="24"/>
                <w:szCs w:val="24"/>
                <w:lang w:eastAsia="en-US"/>
              </w:rPr>
              <w:t>73,40</w:t>
            </w:r>
          </w:p>
        </w:tc>
        <w:tc>
          <w:tcPr>
            <w:tcW w:w="1701" w:type="dxa"/>
          </w:tcPr>
          <w:p w:rsidR="002F37D9" w:rsidRPr="002F37D9" w:rsidRDefault="002F37D9" w:rsidP="002F37D9">
            <w:pPr>
              <w:spacing w:after="0" w:line="240" w:lineRule="auto"/>
              <w:contextualSpacing/>
              <w:rPr>
                <w:rFonts w:ascii="Times New Roman" w:eastAsia="Calibri" w:hAnsi="Times New Roman" w:cs="Times New Roman"/>
                <w:sz w:val="24"/>
                <w:szCs w:val="24"/>
                <w:lang w:eastAsia="en-US"/>
              </w:rPr>
            </w:pPr>
            <w:r w:rsidRPr="002F37D9">
              <w:rPr>
                <w:rFonts w:ascii="Times New Roman" w:eastAsia="Calibri" w:hAnsi="Times New Roman" w:cs="Times New Roman"/>
                <w:sz w:val="24"/>
                <w:szCs w:val="24"/>
                <w:lang w:eastAsia="en-US"/>
              </w:rPr>
              <w:t>98,94</w:t>
            </w:r>
          </w:p>
        </w:tc>
      </w:tr>
      <w:tr w:rsidR="002F37D9" w:rsidRPr="002F37D9" w:rsidTr="00594A9A">
        <w:tc>
          <w:tcPr>
            <w:tcW w:w="454" w:type="dxa"/>
          </w:tcPr>
          <w:p w:rsidR="002F37D9" w:rsidRPr="002F37D9" w:rsidRDefault="002F37D9" w:rsidP="002F37D9">
            <w:pPr>
              <w:spacing w:after="0" w:line="240" w:lineRule="auto"/>
              <w:contextualSpacing/>
              <w:rPr>
                <w:rFonts w:ascii="Times New Roman" w:eastAsia="Calibri" w:hAnsi="Times New Roman" w:cs="Times New Roman"/>
                <w:sz w:val="24"/>
                <w:szCs w:val="24"/>
                <w:lang w:eastAsia="en-US"/>
              </w:rPr>
            </w:pPr>
            <w:r w:rsidRPr="002F37D9">
              <w:rPr>
                <w:rFonts w:ascii="Times New Roman" w:eastAsia="Calibri" w:hAnsi="Times New Roman" w:cs="Times New Roman"/>
                <w:sz w:val="24"/>
                <w:szCs w:val="24"/>
                <w:lang w:eastAsia="en-US"/>
              </w:rPr>
              <w:t>2</w:t>
            </w:r>
          </w:p>
        </w:tc>
        <w:tc>
          <w:tcPr>
            <w:tcW w:w="2694" w:type="dxa"/>
          </w:tcPr>
          <w:p w:rsidR="002F37D9" w:rsidRPr="002F37D9" w:rsidRDefault="002F37D9" w:rsidP="002F37D9">
            <w:pPr>
              <w:spacing w:after="120" w:line="240" w:lineRule="auto"/>
              <w:contextualSpacing/>
              <w:rPr>
                <w:rFonts w:ascii="Times New Roman" w:eastAsia="MS Mincho" w:hAnsi="Times New Roman" w:cs="Times New Roman"/>
                <w:sz w:val="24"/>
                <w:szCs w:val="24"/>
              </w:rPr>
            </w:pPr>
            <w:r w:rsidRPr="002F37D9">
              <w:rPr>
                <w:rFonts w:ascii="Times New Roman" w:eastAsia="MS Mincho" w:hAnsi="Times New Roman" w:cs="Times New Roman"/>
                <w:sz w:val="24"/>
                <w:szCs w:val="24"/>
              </w:rPr>
              <w:t>СОШ</w:t>
            </w:r>
          </w:p>
        </w:tc>
        <w:tc>
          <w:tcPr>
            <w:tcW w:w="708" w:type="dxa"/>
          </w:tcPr>
          <w:p w:rsidR="002F37D9" w:rsidRPr="002F37D9" w:rsidRDefault="002F37D9" w:rsidP="002F37D9">
            <w:pPr>
              <w:spacing w:after="0" w:line="240" w:lineRule="auto"/>
              <w:contextualSpacing/>
              <w:rPr>
                <w:rFonts w:ascii="Times New Roman" w:eastAsia="Calibri" w:hAnsi="Times New Roman" w:cs="Times New Roman"/>
                <w:sz w:val="24"/>
                <w:szCs w:val="24"/>
                <w:lang w:eastAsia="en-US"/>
              </w:rPr>
            </w:pPr>
            <w:r w:rsidRPr="002F37D9">
              <w:rPr>
                <w:rFonts w:ascii="Times New Roman" w:eastAsia="Calibri" w:hAnsi="Times New Roman" w:cs="Times New Roman"/>
                <w:sz w:val="24"/>
                <w:szCs w:val="24"/>
                <w:lang w:eastAsia="en-US"/>
              </w:rPr>
              <w:t>0,66</w:t>
            </w:r>
          </w:p>
        </w:tc>
        <w:tc>
          <w:tcPr>
            <w:tcW w:w="851" w:type="dxa"/>
          </w:tcPr>
          <w:p w:rsidR="002F37D9" w:rsidRPr="002F37D9" w:rsidRDefault="002F37D9" w:rsidP="002F37D9">
            <w:pPr>
              <w:spacing w:after="0" w:line="240" w:lineRule="auto"/>
              <w:contextualSpacing/>
              <w:rPr>
                <w:rFonts w:ascii="Times New Roman" w:eastAsia="Calibri" w:hAnsi="Times New Roman" w:cs="Times New Roman"/>
                <w:sz w:val="24"/>
                <w:szCs w:val="24"/>
                <w:lang w:eastAsia="en-US"/>
              </w:rPr>
            </w:pPr>
            <w:r w:rsidRPr="002F37D9">
              <w:rPr>
                <w:rFonts w:ascii="Times New Roman" w:eastAsia="Calibri" w:hAnsi="Times New Roman" w:cs="Times New Roman"/>
                <w:sz w:val="24"/>
                <w:szCs w:val="24"/>
                <w:lang w:eastAsia="en-US"/>
              </w:rPr>
              <w:t>19,16</w:t>
            </w:r>
          </w:p>
        </w:tc>
        <w:tc>
          <w:tcPr>
            <w:tcW w:w="850" w:type="dxa"/>
          </w:tcPr>
          <w:p w:rsidR="002F37D9" w:rsidRPr="002F37D9" w:rsidRDefault="002F37D9" w:rsidP="002F37D9">
            <w:pPr>
              <w:spacing w:after="0" w:line="240" w:lineRule="auto"/>
              <w:contextualSpacing/>
              <w:rPr>
                <w:rFonts w:ascii="Times New Roman" w:eastAsia="Calibri" w:hAnsi="Times New Roman" w:cs="Times New Roman"/>
                <w:sz w:val="24"/>
                <w:szCs w:val="24"/>
                <w:lang w:eastAsia="en-US"/>
              </w:rPr>
            </w:pPr>
            <w:r w:rsidRPr="002F37D9">
              <w:rPr>
                <w:rFonts w:ascii="Times New Roman" w:eastAsia="Calibri" w:hAnsi="Times New Roman" w:cs="Times New Roman"/>
                <w:sz w:val="24"/>
                <w:szCs w:val="24"/>
                <w:lang w:eastAsia="en-US"/>
              </w:rPr>
              <w:t>41,73</w:t>
            </w:r>
          </w:p>
        </w:tc>
        <w:tc>
          <w:tcPr>
            <w:tcW w:w="851" w:type="dxa"/>
          </w:tcPr>
          <w:p w:rsidR="002F37D9" w:rsidRPr="002F37D9" w:rsidRDefault="002F37D9" w:rsidP="002F37D9">
            <w:pPr>
              <w:spacing w:after="0" w:line="240" w:lineRule="auto"/>
              <w:contextualSpacing/>
              <w:rPr>
                <w:rFonts w:ascii="Times New Roman" w:eastAsia="Calibri" w:hAnsi="Times New Roman" w:cs="Times New Roman"/>
                <w:sz w:val="24"/>
                <w:szCs w:val="24"/>
                <w:lang w:eastAsia="en-US"/>
              </w:rPr>
            </w:pPr>
            <w:r w:rsidRPr="002F37D9">
              <w:rPr>
                <w:rFonts w:ascii="Times New Roman" w:eastAsia="Calibri" w:hAnsi="Times New Roman" w:cs="Times New Roman"/>
                <w:sz w:val="24"/>
                <w:szCs w:val="24"/>
                <w:lang w:eastAsia="en-US"/>
              </w:rPr>
              <w:t>38,45</w:t>
            </w:r>
          </w:p>
        </w:tc>
        <w:tc>
          <w:tcPr>
            <w:tcW w:w="1276" w:type="dxa"/>
          </w:tcPr>
          <w:p w:rsidR="002F37D9" w:rsidRPr="002F37D9" w:rsidRDefault="002F37D9" w:rsidP="002F37D9">
            <w:pPr>
              <w:spacing w:after="0" w:line="240" w:lineRule="auto"/>
              <w:contextualSpacing/>
              <w:rPr>
                <w:rFonts w:ascii="Times New Roman" w:eastAsia="Calibri" w:hAnsi="Times New Roman" w:cs="Times New Roman"/>
                <w:sz w:val="24"/>
                <w:szCs w:val="24"/>
                <w:lang w:eastAsia="en-US"/>
              </w:rPr>
            </w:pPr>
            <w:r w:rsidRPr="002F37D9">
              <w:rPr>
                <w:rFonts w:ascii="Times New Roman" w:eastAsia="Calibri" w:hAnsi="Times New Roman" w:cs="Times New Roman"/>
                <w:sz w:val="24"/>
                <w:szCs w:val="24"/>
                <w:lang w:eastAsia="en-US"/>
              </w:rPr>
              <w:t>80,18</w:t>
            </w:r>
          </w:p>
        </w:tc>
        <w:tc>
          <w:tcPr>
            <w:tcW w:w="1701" w:type="dxa"/>
          </w:tcPr>
          <w:p w:rsidR="002F37D9" w:rsidRPr="002F37D9" w:rsidRDefault="002F37D9" w:rsidP="002F37D9">
            <w:pPr>
              <w:spacing w:after="0" w:line="240" w:lineRule="auto"/>
              <w:contextualSpacing/>
              <w:rPr>
                <w:rFonts w:ascii="Times New Roman" w:eastAsia="Calibri" w:hAnsi="Times New Roman" w:cs="Times New Roman"/>
                <w:sz w:val="24"/>
                <w:szCs w:val="24"/>
                <w:lang w:eastAsia="en-US"/>
              </w:rPr>
            </w:pPr>
            <w:r w:rsidRPr="002F37D9">
              <w:rPr>
                <w:rFonts w:ascii="Times New Roman" w:eastAsia="Calibri" w:hAnsi="Times New Roman" w:cs="Times New Roman"/>
                <w:sz w:val="24"/>
                <w:szCs w:val="24"/>
                <w:lang w:eastAsia="en-US"/>
              </w:rPr>
              <w:t>99,34</w:t>
            </w:r>
          </w:p>
        </w:tc>
      </w:tr>
      <w:tr w:rsidR="002F37D9" w:rsidRPr="002F37D9" w:rsidTr="00594A9A">
        <w:tc>
          <w:tcPr>
            <w:tcW w:w="454" w:type="dxa"/>
          </w:tcPr>
          <w:p w:rsidR="002F37D9" w:rsidRPr="002F37D9" w:rsidRDefault="002F37D9" w:rsidP="002F37D9">
            <w:pPr>
              <w:spacing w:after="0" w:line="240" w:lineRule="auto"/>
              <w:contextualSpacing/>
              <w:rPr>
                <w:rFonts w:ascii="Times New Roman" w:eastAsia="Calibri" w:hAnsi="Times New Roman" w:cs="Times New Roman"/>
                <w:sz w:val="24"/>
                <w:szCs w:val="24"/>
                <w:lang w:eastAsia="en-US"/>
              </w:rPr>
            </w:pPr>
            <w:r w:rsidRPr="002F37D9">
              <w:rPr>
                <w:rFonts w:ascii="Times New Roman" w:eastAsia="Calibri" w:hAnsi="Times New Roman" w:cs="Times New Roman"/>
                <w:sz w:val="24"/>
                <w:szCs w:val="24"/>
                <w:lang w:eastAsia="en-US"/>
              </w:rPr>
              <w:t>3</w:t>
            </w:r>
          </w:p>
        </w:tc>
        <w:tc>
          <w:tcPr>
            <w:tcW w:w="2694" w:type="dxa"/>
          </w:tcPr>
          <w:p w:rsidR="002F37D9" w:rsidRPr="002F37D9" w:rsidRDefault="002F37D9" w:rsidP="002F37D9">
            <w:pPr>
              <w:spacing w:after="120" w:line="240" w:lineRule="auto"/>
              <w:contextualSpacing/>
              <w:rPr>
                <w:rFonts w:ascii="Times New Roman" w:eastAsia="MS Mincho" w:hAnsi="Times New Roman" w:cs="Times New Roman"/>
                <w:sz w:val="24"/>
                <w:szCs w:val="24"/>
              </w:rPr>
            </w:pPr>
            <w:r w:rsidRPr="002F37D9">
              <w:rPr>
                <w:rFonts w:ascii="Times New Roman" w:eastAsia="MS Mincho" w:hAnsi="Times New Roman" w:cs="Times New Roman"/>
                <w:sz w:val="24"/>
                <w:szCs w:val="24"/>
              </w:rPr>
              <w:t>Лицей</w:t>
            </w:r>
          </w:p>
        </w:tc>
        <w:tc>
          <w:tcPr>
            <w:tcW w:w="708" w:type="dxa"/>
          </w:tcPr>
          <w:p w:rsidR="002F37D9" w:rsidRPr="002F37D9" w:rsidRDefault="002F37D9" w:rsidP="002F37D9">
            <w:pPr>
              <w:spacing w:after="0" w:line="240" w:lineRule="auto"/>
              <w:contextualSpacing/>
              <w:rPr>
                <w:rFonts w:ascii="Times New Roman" w:eastAsia="Calibri" w:hAnsi="Times New Roman" w:cs="Times New Roman"/>
                <w:sz w:val="24"/>
                <w:szCs w:val="24"/>
                <w:lang w:eastAsia="en-US"/>
              </w:rPr>
            </w:pPr>
          </w:p>
        </w:tc>
        <w:tc>
          <w:tcPr>
            <w:tcW w:w="851" w:type="dxa"/>
          </w:tcPr>
          <w:p w:rsidR="002F37D9" w:rsidRPr="002F37D9" w:rsidRDefault="002F37D9" w:rsidP="002F37D9">
            <w:pPr>
              <w:spacing w:after="0" w:line="240" w:lineRule="auto"/>
              <w:contextualSpacing/>
              <w:rPr>
                <w:rFonts w:ascii="Times New Roman" w:eastAsia="Calibri" w:hAnsi="Times New Roman" w:cs="Times New Roman"/>
                <w:sz w:val="24"/>
                <w:szCs w:val="24"/>
                <w:lang w:eastAsia="en-US"/>
              </w:rPr>
            </w:pPr>
            <w:r w:rsidRPr="002F37D9">
              <w:rPr>
                <w:rFonts w:ascii="Times New Roman" w:eastAsia="Calibri" w:hAnsi="Times New Roman" w:cs="Times New Roman"/>
                <w:sz w:val="24"/>
                <w:szCs w:val="24"/>
                <w:lang w:eastAsia="en-US"/>
              </w:rPr>
              <w:t>9,33</w:t>
            </w:r>
          </w:p>
        </w:tc>
        <w:tc>
          <w:tcPr>
            <w:tcW w:w="850" w:type="dxa"/>
          </w:tcPr>
          <w:p w:rsidR="002F37D9" w:rsidRPr="002F37D9" w:rsidRDefault="002F37D9" w:rsidP="002F37D9">
            <w:pPr>
              <w:spacing w:after="0" w:line="240" w:lineRule="auto"/>
              <w:contextualSpacing/>
              <w:rPr>
                <w:rFonts w:ascii="Times New Roman" w:eastAsia="Calibri" w:hAnsi="Times New Roman" w:cs="Times New Roman"/>
                <w:sz w:val="24"/>
                <w:szCs w:val="24"/>
                <w:lang w:eastAsia="en-US"/>
              </w:rPr>
            </w:pPr>
            <w:r w:rsidRPr="002F37D9">
              <w:rPr>
                <w:rFonts w:ascii="Times New Roman" w:eastAsia="Calibri" w:hAnsi="Times New Roman" w:cs="Times New Roman"/>
                <w:sz w:val="24"/>
                <w:szCs w:val="24"/>
                <w:lang w:eastAsia="en-US"/>
              </w:rPr>
              <w:t>25,00</w:t>
            </w:r>
          </w:p>
        </w:tc>
        <w:tc>
          <w:tcPr>
            <w:tcW w:w="851" w:type="dxa"/>
          </w:tcPr>
          <w:p w:rsidR="002F37D9" w:rsidRPr="002F37D9" w:rsidRDefault="002F37D9" w:rsidP="002F37D9">
            <w:pPr>
              <w:spacing w:after="0" w:line="240" w:lineRule="auto"/>
              <w:contextualSpacing/>
              <w:rPr>
                <w:rFonts w:ascii="Times New Roman" w:eastAsia="Calibri" w:hAnsi="Times New Roman" w:cs="Times New Roman"/>
                <w:sz w:val="24"/>
                <w:szCs w:val="24"/>
                <w:lang w:eastAsia="en-US"/>
              </w:rPr>
            </w:pPr>
            <w:r w:rsidRPr="002F37D9">
              <w:rPr>
                <w:rFonts w:ascii="Times New Roman" w:eastAsia="Calibri" w:hAnsi="Times New Roman" w:cs="Times New Roman"/>
                <w:sz w:val="24"/>
                <w:szCs w:val="24"/>
                <w:lang w:eastAsia="en-US"/>
              </w:rPr>
              <w:t>65,67</w:t>
            </w:r>
          </w:p>
        </w:tc>
        <w:tc>
          <w:tcPr>
            <w:tcW w:w="1276" w:type="dxa"/>
          </w:tcPr>
          <w:p w:rsidR="002F37D9" w:rsidRPr="002F37D9" w:rsidRDefault="002F37D9" w:rsidP="002F37D9">
            <w:pPr>
              <w:spacing w:after="0" w:line="240" w:lineRule="auto"/>
              <w:contextualSpacing/>
              <w:rPr>
                <w:rFonts w:ascii="Times New Roman" w:eastAsia="Calibri" w:hAnsi="Times New Roman" w:cs="Times New Roman"/>
                <w:sz w:val="24"/>
                <w:szCs w:val="24"/>
                <w:lang w:eastAsia="en-US"/>
              </w:rPr>
            </w:pPr>
            <w:r w:rsidRPr="002F37D9">
              <w:rPr>
                <w:rFonts w:ascii="Times New Roman" w:eastAsia="Calibri" w:hAnsi="Times New Roman" w:cs="Times New Roman"/>
                <w:sz w:val="24"/>
                <w:szCs w:val="24"/>
                <w:lang w:eastAsia="en-US"/>
              </w:rPr>
              <w:t>90,67</w:t>
            </w:r>
          </w:p>
        </w:tc>
        <w:tc>
          <w:tcPr>
            <w:tcW w:w="1701" w:type="dxa"/>
          </w:tcPr>
          <w:p w:rsidR="002F37D9" w:rsidRPr="002F37D9" w:rsidRDefault="002F37D9" w:rsidP="002F37D9">
            <w:pPr>
              <w:spacing w:after="0" w:line="240" w:lineRule="auto"/>
              <w:contextualSpacing/>
              <w:rPr>
                <w:rFonts w:ascii="Times New Roman" w:eastAsia="Calibri" w:hAnsi="Times New Roman" w:cs="Times New Roman"/>
                <w:sz w:val="24"/>
                <w:szCs w:val="24"/>
                <w:lang w:eastAsia="en-US"/>
              </w:rPr>
            </w:pPr>
            <w:r w:rsidRPr="002F37D9">
              <w:rPr>
                <w:rFonts w:ascii="Times New Roman" w:eastAsia="Calibri" w:hAnsi="Times New Roman" w:cs="Times New Roman"/>
                <w:sz w:val="24"/>
                <w:szCs w:val="24"/>
                <w:lang w:eastAsia="en-US"/>
              </w:rPr>
              <w:t>100</w:t>
            </w:r>
          </w:p>
        </w:tc>
      </w:tr>
      <w:tr w:rsidR="002F37D9" w:rsidRPr="002F37D9" w:rsidTr="00594A9A">
        <w:trPr>
          <w:trHeight w:val="320"/>
        </w:trPr>
        <w:tc>
          <w:tcPr>
            <w:tcW w:w="454" w:type="dxa"/>
          </w:tcPr>
          <w:p w:rsidR="002F37D9" w:rsidRPr="002F37D9" w:rsidRDefault="002F37D9" w:rsidP="002F37D9">
            <w:pPr>
              <w:spacing w:after="0" w:line="240" w:lineRule="auto"/>
              <w:contextualSpacing/>
              <w:rPr>
                <w:rFonts w:ascii="Times New Roman" w:eastAsia="Calibri" w:hAnsi="Times New Roman" w:cs="Times New Roman"/>
                <w:sz w:val="24"/>
                <w:szCs w:val="24"/>
                <w:lang w:eastAsia="en-US"/>
              </w:rPr>
            </w:pPr>
            <w:r w:rsidRPr="002F37D9">
              <w:rPr>
                <w:rFonts w:ascii="Times New Roman" w:eastAsia="Calibri" w:hAnsi="Times New Roman" w:cs="Times New Roman"/>
                <w:sz w:val="24"/>
                <w:szCs w:val="24"/>
                <w:lang w:eastAsia="en-US"/>
              </w:rPr>
              <w:t>4</w:t>
            </w:r>
          </w:p>
        </w:tc>
        <w:tc>
          <w:tcPr>
            <w:tcW w:w="2694" w:type="dxa"/>
          </w:tcPr>
          <w:p w:rsidR="002F37D9" w:rsidRPr="002F37D9" w:rsidRDefault="002F37D9" w:rsidP="002F37D9">
            <w:pPr>
              <w:spacing w:after="120" w:line="240" w:lineRule="auto"/>
              <w:contextualSpacing/>
              <w:rPr>
                <w:rFonts w:ascii="Times New Roman" w:eastAsia="MS Mincho" w:hAnsi="Times New Roman" w:cs="Times New Roman"/>
                <w:sz w:val="24"/>
                <w:szCs w:val="24"/>
              </w:rPr>
            </w:pPr>
            <w:r w:rsidRPr="002F37D9">
              <w:rPr>
                <w:rFonts w:ascii="Times New Roman" w:eastAsia="MS Mincho" w:hAnsi="Times New Roman" w:cs="Times New Roman"/>
                <w:sz w:val="24"/>
                <w:szCs w:val="24"/>
              </w:rPr>
              <w:t>Гимназия</w:t>
            </w:r>
          </w:p>
        </w:tc>
        <w:tc>
          <w:tcPr>
            <w:tcW w:w="708" w:type="dxa"/>
          </w:tcPr>
          <w:p w:rsidR="002F37D9" w:rsidRPr="002F37D9" w:rsidRDefault="002F37D9" w:rsidP="002F37D9">
            <w:pPr>
              <w:spacing w:after="0" w:line="240" w:lineRule="auto"/>
              <w:contextualSpacing/>
              <w:rPr>
                <w:rFonts w:ascii="Times New Roman" w:eastAsia="Calibri" w:hAnsi="Times New Roman" w:cs="Times New Roman"/>
                <w:sz w:val="24"/>
                <w:szCs w:val="24"/>
                <w:lang w:eastAsia="en-US"/>
              </w:rPr>
            </w:pPr>
          </w:p>
        </w:tc>
        <w:tc>
          <w:tcPr>
            <w:tcW w:w="851" w:type="dxa"/>
          </w:tcPr>
          <w:p w:rsidR="002F37D9" w:rsidRPr="002F37D9" w:rsidRDefault="002F37D9" w:rsidP="002F37D9">
            <w:pPr>
              <w:spacing w:after="0" w:line="240" w:lineRule="auto"/>
              <w:contextualSpacing/>
              <w:rPr>
                <w:rFonts w:ascii="Times New Roman" w:eastAsia="Calibri" w:hAnsi="Times New Roman" w:cs="Times New Roman"/>
                <w:sz w:val="24"/>
                <w:szCs w:val="24"/>
                <w:lang w:eastAsia="en-US"/>
              </w:rPr>
            </w:pPr>
            <w:r w:rsidRPr="002F37D9">
              <w:rPr>
                <w:rFonts w:ascii="Times New Roman" w:eastAsia="Calibri" w:hAnsi="Times New Roman" w:cs="Times New Roman"/>
                <w:sz w:val="24"/>
                <w:szCs w:val="24"/>
                <w:lang w:eastAsia="en-US"/>
              </w:rPr>
              <w:t>5,47</w:t>
            </w:r>
          </w:p>
        </w:tc>
        <w:tc>
          <w:tcPr>
            <w:tcW w:w="850" w:type="dxa"/>
          </w:tcPr>
          <w:p w:rsidR="002F37D9" w:rsidRPr="002F37D9" w:rsidRDefault="002F37D9" w:rsidP="002F37D9">
            <w:pPr>
              <w:spacing w:after="0" w:line="240" w:lineRule="auto"/>
              <w:contextualSpacing/>
              <w:rPr>
                <w:rFonts w:ascii="Times New Roman" w:eastAsia="Calibri" w:hAnsi="Times New Roman" w:cs="Times New Roman"/>
                <w:sz w:val="24"/>
                <w:szCs w:val="24"/>
                <w:lang w:eastAsia="en-US"/>
              </w:rPr>
            </w:pPr>
            <w:r w:rsidRPr="002F37D9">
              <w:rPr>
                <w:rFonts w:ascii="Times New Roman" w:eastAsia="Calibri" w:hAnsi="Times New Roman" w:cs="Times New Roman"/>
                <w:sz w:val="24"/>
                <w:szCs w:val="24"/>
                <w:lang w:eastAsia="en-US"/>
              </w:rPr>
              <w:t>28,91</w:t>
            </w:r>
          </w:p>
        </w:tc>
        <w:tc>
          <w:tcPr>
            <w:tcW w:w="851" w:type="dxa"/>
          </w:tcPr>
          <w:p w:rsidR="002F37D9" w:rsidRPr="002F37D9" w:rsidRDefault="002F37D9" w:rsidP="002F37D9">
            <w:pPr>
              <w:spacing w:after="0" w:line="240" w:lineRule="auto"/>
              <w:contextualSpacing/>
              <w:rPr>
                <w:rFonts w:ascii="Times New Roman" w:eastAsia="Calibri" w:hAnsi="Times New Roman" w:cs="Times New Roman"/>
                <w:sz w:val="24"/>
                <w:szCs w:val="24"/>
                <w:lang w:eastAsia="en-US"/>
              </w:rPr>
            </w:pPr>
            <w:r w:rsidRPr="002F37D9">
              <w:rPr>
                <w:rFonts w:ascii="Times New Roman" w:eastAsia="Calibri" w:hAnsi="Times New Roman" w:cs="Times New Roman"/>
                <w:sz w:val="24"/>
                <w:szCs w:val="24"/>
                <w:lang w:eastAsia="en-US"/>
              </w:rPr>
              <w:t>65,63</w:t>
            </w:r>
          </w:p>
        </w:tc>
        <w:tc>
          <w:tcPr>
            <w:tcW w:w="1276" w:type="dxa"/>
          </w:tcPr>
          <w:p w:rsidR="002F37D9" w:rsidRPr="002F37D9" w:rsidRDefault="002F37D9" w:rsidP="002F37D9">
            <w:pPr>
              <w:spacing w:after="0" w:line="240" w:lineRule="auto"/>
              <w:contextualSpacing/>
              <w:rPr>
                <w:rFonts w:ascii="Times New Roman" w:eastAsia="Calibri" w:hAnsi="Times New Roman" w:cs="Times New Roman"/>
                <w:sz w:val="24"/>
                <w:szCs w:val="24"/>
                <w:lang w:eastAsia="en-US"/>
              </w:rPr>
            </w:pPr>
            <w:r w:rsidRPr="002F37D9">
              <w:rPr>
                <w:rFonts w:ascii="Times New Roman" w:eastAsia="Calibri" w:hAnsi="Times New Roman" w:cs="Times New Roman"/>
                <w:sz w:val="24"/>
                <w:szCs w:val="24"/>
                <w:lang w:eastAsia="en-US"/>
              </w:rPr>
              <w:t>94,53</w:t>
            </w:r>
          </w:p>
        </w:tc>
        <w:tc>
          <w:tcPr>
            <w:tcW w:w="1701" w:type="dxa"/>
          </w:tcPr>
          <w:p w:rsidR="002F37D9" w:rsidRPr="002F37D9" w:rsidRDefault="002F37D9" w:rsidP="002F37D9">
            <w:pPr>
              <w:spacing w:after="0" w:line="240" w:lineRule="auto"/>
              <w:contextualSpacing/>
              <w:rPr>
                <w:rFonts w:ascii="Times New Roman" w:eastAsia="Calibri" w:hAnsi="Times New Roman" w:cs="Times New Roman"/>
                <w:sz w:val="24"/>
                <w:szCs w:val="24"/>
                <w:lang w:eastAsia="en-US"/>
              </w:rPr>
            </w:pPr>
            <w:r w:rsidRPr="002F37D9">
              <w:rPr>
                <w:rFonts w:ascii="Times New Roman" w:eastAsia="Calibri" w:hAnsi="Times New Roman" w:cs="Times New Roman"/>
                <w:sz w:val="24"/>
                <w:szCs w:val="24"/>
                <w:lang w:eastAsia="en-US"/>
              </w:rPr>
              <w:t>100</w:t>
            </w:r>
          </w:p>
        </w:tc>
      </w:tr>
      <w:tr w:rsidR="002F37D9" w:rsidRPr="002F37D9" w:rsidTr="00594A9A">
        <w:tc>
          <w:tcPr>
            <w:tcW w:w="454" w:type="dxa"/>
          </w:tcPr>
          <w:p w:rsidR="002F37D9" w:rsidRPr="002F37D9" w:rsidRDefault="002F37D9" w:rsidP="002F37D9">
            <w:pPr>
              <w:spacing w:after="0" w:line="240" w:lineRule="auto"/>
              <w:contextualSpacing/>
              <w:rPr>
                <w:rFonts w:ascii="Times New Roman" w:eastAsia="Calibri" w:hAnsi="Times New Roman" w:cs="Times New Roman"/>
                <w:sz w:val="24"/>
                <w:szCs w:val="24"/>
                <w:lang w:eastAsia="en-US"/>
              </w:rPr>
            </w:pPr>
            <w:r w:rsidRPr="002F37D9">
              <w:rPr>
                <w:rFonts w:ascii="Times New Roman" w:eastAsia="Calibri" w:hAnsi="Times New Roman" w:cs="Times New Roman"/>
                <w:sz w:val="24"/>
                <w:szCs w:val="24"/>
                <w:lang w:eastAsia="en-US"/>
              </w:rPr>
              <w:t>5</w:t>
            </w:r>
          </w:p>
        </w:tc>
        <w:tc>
          <w:tcPr>
            <w:tcW w:w="2694" w:type="dxa"/>
          </w:tcPr>
          <w:p w:rsidR="002F37D9" w:rsidRPr="002F37D9" w:rsidRDefault="002F37D9" w:rsidP="002F37D9">
            <w:pPr>
              <w:spacing w:after="120" w:line="240" w:lineRule="auto"/>
              <w:contextualSpacing/>
              <w:rPr>
                <w:rFonts w:ascii="Times New Roman" w:eastAsia="MS Mincho" w:hAnsi="Times New Roman" w:cs="Times New Roman"/>
                <w:sz w:val="24"/>
                <w:szCs w:val="24"/>
              </w:rPr>
            </w:pPr>
            <w:r w:rsidRPr="002F37D9">
              <w:rPr>
                <w:rFonts w:ascii="Times New Roman" w:eastAsia="MS Mincho" w:hAnsi="Times New Roman" w:cs="Times New Roman"/>
                <w:sz w:val="24"/>
                <w:szCs w:val="24"/>
              </w:rPr>
              <w:t xml:space="preserve">Коррекционные школы </w:t>
            </w:r>
          </w:p>
        </w:tc>
        <w:tc>
          <w:tcPr>
            <w:tcW w:w="708" w:type="dxa"/>
          </w:tcPr>
          <w:p w:rsidR="002F37D9" w:rsidRPr="002F37D9" w:rsidRDefault="002F37D9" w:rsidP="002F37D9">
            <w:pPr>
              <w:spacing w:after="0" w:line="240" w:lineRule="auto"/>
              <w:contextualSpacing/>
              <w:rPr>
                <w:rFonts w:ascii="Times New Roman" w:eastAsia="Calibri" w:hAnsi="Times New Roman" w:cs="Times New Roman"/>
                <w:sz w:val="24"/>
                <w:szCs w:val="24"/>
                <w:lang w:eastAsia="en-US"/>
              </w:rPr>
            </w:pPr>
          </w:p>
        </w:tc>
        <w:tc>
          <w:tcPr>
            <w:tcW w:w="851" w:type="dxa"/>
          </w:tcPr>
          <w:p w:rsidR="002F37D9" w:rsidRPr="002F37D9" w:rsidRDefault="002F37D9" w:rsidP="002F37D9">
            <w:pPr>
              <w:spacing w:after="0" w:line="240" w:lineRule="auto"/>
              <w:contextualSpacing/>
              <w:rPr>
                <w:rFonts w:ascii="Times New Roman" w:eastAsia="Calibri" w:hAnsi="Times New Roman" w:cs="Times New Roman"/>
                <w:sz w:val="24"/>
                <w:szCs w:val="24"/>
                <w:lang w:eastAsia="en-US"/>
              </w:rPr>
            </w:pPr>
          </w:p>
        </w:tc>
        <w:tc>
          <w:tcPr>
            <w:tcW w:w="850" w:type="dxa"/>
          </w:tcPr>
          <w:p w:rsidR="002F37D9" w:rsidRPr="002F37D9" w:rsidRDefault="002F37D9" w:rsidP="002F37D9">
            <w:pPr>
              <w:spacing w:after="0" w:line="240" w:lineRule="auto"/>
              <w:contextualSpacing/>
              <w:rPr>
                <w:rFonts w:ascii="Times New Roman" w:eastAsia="Calibri" w:hAnsi="Times New Roman" w:cs="Times New Roman"/>
                <w:sz w:val="24"/>
                <w:szCs w:val="24"/>
                <w:lang w:eastAsia="en-US"/>
              </w:rPr>
            </w:pPr>
          </w:p>
        </w:tc>
        <w:tc>
          <w:tcPr>
            <w:tcW w:w="851" w:type="dxa"/>
          </w:tcPr>
          <w:p w:rsidR="002F37D9" w:rsidRPr="002F37D9" w:rsidRDefault="002F37D9" w:rsidP="002F37D9">
            <w:pPr>
              <w:spacing w:after="0" w:line="240" w:lineRule="auto"/>
              <w:contextualSpacing/>
              <w:rPr>
                <w:rFonts w:ascii="Times New Roman" w:eastAsia="Calibri" w:hAnsi="Times New Roman" w:cs="Times New Roman"/>
                <w:sz w:val="24"/>
                <w:szCs w:val="24"/>
                <w:lang w:eastAsia="en-US"/>
              </w:rPr>
            </w:pPr>
          </w:p>
        </w:tc>
        <w:tc>
          <w:tcPr>
            <w:tcW w:w="1276" w:type="dxa"/>
          </w:tcPr>
          <w:p w:rsidR="002F37D9" w:rsidRPr="002F37D9" w:rsidRDefault="002F37D9" w:rsidP="002F37D9">
            <w:pPr>
              <w:spacing w:after="0" w:line="240" w:lineRule="auto"/>
              <w:contextualSpacing/>
              <w:rPr>
                <w:rFonts w:ascii="Times New Roman" w:eastAsia="Calibri" w:hAnsi="Times New Roman" w:cs="Times New Roman"/>
                <w:sz w:val="24"/>
                <w:szCs w:val="24"/>
                <w:lang w:eastAsia="en-US"/>
              </w:rPr>
            </w:pPr>
          </w:p>
        </w:tc>
        <w:tc>
          <w:tcPr>
            <w:tcW w:w="1701" w:type="dxa"/>
          </w:tcPr>
          <w:p w:rsidR="002F37D9" w:rsidRPr="002F37D9" w:rsidRDefault="002F37D9" w:rsidP="002F37D9">
            <w:pPr>
              <w:spacing w:after="0" w:line="240" w:lineRule="auto"/>
              <w:contextualSpacing/>
              <w:rPr>
                <w:rFonts w:ascii="Times New Roman" w:eastAsia="Calibri" w:hAnsi="Times New Roman" w:cs="Times New Roman"/>
                <w:sz w:val="24"/>
                <w:szCs w:val="24"/>
                <w:lang w:eastAsia="en-US"/>
              </w:rPr>
            </w:pPr>
          </w:p>
        </w:tc>
      </w:tr>
      <w:tr w:rsidR="002F37D9" w:rsidRPr="002F37D9" w:rsidTr="00594A9A">
        <w:tc>
          <w:tcPr>
            <w:tcW w:w="454" w:type="dxa"/>
          </w:tcPr>
          <w:p w:rsidR="002F37D9" w:rsidRPr="002F37D9" w:rsidRDefault="002F37D9" w:rsidP="002F37D9">
            <w:pPr>
              <w:spacing w:after="0" w:line="240" w:lineRule="auto"/>
              <w:contextualSpacing/>
              <w:rPr>
                <w:rFonts w:ascii="Times New Roman" w:eastAsia="Calibri" w:hAnsi="Times New Roman" w:cs="Times New Roman"/>
                <w:sz w:val="24"/>
                <w:szCs w:val="24"/>
                <w:lang w:eastAsia="en-US"/>
              </w:rPr>
            </w:pPr>
            <w:r w:rsidRPr="002F37D9">
              <w:rPr>
                <w:rFonts w:ascii="Times New Roman" w:eastAsia="Calibri" w:hAnsi="Times New Roman" w:cs="Times New Roman"/>
                <w:sz w:val="24"/>
                <w:szCs w:val="24"/>
                <w:lang w:eastAsia="en-US"/>
              </w:rPr>
              <w:t>6</w:t>
            </w:r>
          </w:p>
        </w:tc>
        <w:tc>
          <w:tcPr>
            <w:tcW w:w="2694" w:type="dxa"/>
          </w:tcPr>
          <w:p w:rsidR="002F37D9" w:rsidRPr="002F37D9" w:rsidRDefault="002F37D9" w:rsidP="002F37D9">
            <w:pPr>
              <w:spacing w:after="120" w:line="240" w:lineRule="auto"/>
              <w:contextualSpacing/>
              <w:rPr>
                <w:rFonts w:ascii="Times New Roman" w:eastAsia="MS Mincho" w:hAnsi="Times New Roman" w:cs="Times New Roman"/>
                <w:sz w:val="24"/>
                <w:szCs w:val="24"/>
              </w:rPr>
            </w:pPr>
            <w:r w:rsidRPr="002F37D9">
              <w:rPr>
                <w:rFonts w:ascii="Times New Roman" w:eastAsia="MS Mincho" w:hAnsi="Times New Roman" w:cs="Times New Roman"/>
                <w:sz w:val="24"/>
                <w:szCs w:val="24"/>
              </w:rPr>
              <w:t>Интернаты</w:t>
            </w:r>
          </w:p>
        </w:tc>
        <w:tc>
          <w:tcPr>
            <w:tcW w:w="708" w:type="dxa"/>
          </w:tcPr>
          <w:p w:rsidR="002F37D9" w:rsidRPr="002F37D9" w:rsidRDefault="002F37D9" w:rsidP="002F37D9">
            <w:pPr>
              <w:spacing w:after="0" w:line="240" w:lineRule="auto"/>
              <w:contextualSpacing/>
              <w:rPr>
                <w:rFonts w:ascii="Times New Roman" w:eastAsia="Calibri" w:hAnsi="Times New Roman" w:cs="Times New Roman"/>
                <w:sz w:val="24"/>
                <w:szCs w:val="24"/>
                <w:lang w:eastAsia="en-US"/>
              </w:rPr>
            </w:pPr>
          </w:p>
        </w:tc>
        <w:tc>
          <w:tcPr>
            <w:tcW w:w="851" w:type="dxa"/>
          </w:tcPr>
          <w:p w:rsidR="002F37D9" w:rsidRPr="002F37D9" w:rsidRDefault="002F37D9" w:rsidP="002F37D9">
            <w:pPr>
              <w:spacing w:after="0" w:line="240" w:lineRule="auto"/>
              <w:contextualSpacing/>
              <w:rPr>
                <w:rFonts w:ascii="Times New Roman" w:eastAsia="Calibri" w:hAnsi="Times New Roman" w:cs="Times New Roman"/>
                <w:sz w:val="24"/>
                <w:szCs w:val="24"/>
                <w:lang w:eastAsia="en-US"/>
              </w:rPr>
            </w:pPr>
          </w:p>
        </w:tc>
        <w:tc>
          <w:tcPr>
            <w:tcW w:w="850" w:type="dxa"/>
          </w:tcPr>
          <w:p w:rsidR="002F37D9" w:rsidRPr="002F37D9" w:rsidRDefault="002F37D9" w:rsidP="002F37D9">
            <w:pPr>
              <w:spacing w:after="0" w:line="240" w:lineRule="auto"/>
              <w:contextualSpacing/>
              <w:rPr>
                <w:rFonts w:ascii="Times New Roman" w:eastAsia="Calibri" w:hAnsi="Times New Roman" w:cs="Times New Roman"/>
                <w:sz w:val="24"/>
                <w:szCs w:val="24"/>
                <w:lang w:eastAsia="en-US"/>
              </w:rPr>
            </w:pPr>
          </w:p>
        </w:tc>
        <w:tc>
          <w:tcPr>
            <w:tcW w:w="851" w:type="dxa"/>
          </w:tcPr>
          <w:p w:rsidR="002F37D9" w:rsidRPr="002F37D9" w:rsidRDefault="002F37D9" w:rsidP="002F37D9">
            <w:pPr>
              <w:spacing w:after="0" w:line="240" w:lineRule="auto"/>
              <w:contextualSpacing/>
              <w:rPr>
                <w:rFonts w:ascii="Times New Roman" w:eastAsia="Calibri" w:hAnsi="Times New Roman" w:cs="Times New Roman"/>
                <w:sz w:val="24"/>
                <w:szCs w:val="24"/>
                <w:lang w:eastAsia="en-US"/>
              </w:rPr>
            </w:pPr>
            <w:r w:rsidRPr="002F37D9">
              <w:rPr>
                <w:rFonts w:ascii="Times New Roman" w:eastAsia="Calibri" w:hAnsi="Times New Roman" w:cs="Times New Roman"/>
                <w:sz w:val="24"/>
                <w:szCs w:val="24"/>
                <w:lang w:eastAsia="en-US"/>
              </w:rPr>
              <w:t>100</w:t>
            </w:r>
          </w:p>
        </w:tc>
        <w:tc>
          <w:tcPr>
            <w:tcW w:w="1276" w:type="dxa"/>
          </w:tcPr>
          <w:p w:rsidR="002F37D9" w:rsidRPr="002F37D9" w:rsidRDefault="002F37D9" w:rsidP="002F37D9">
            <w:pPr>
              <w:spacing w:after="0" w:line="240" w:lineRule="auto"/>
              <w:contextualSpacing/>
              <w:rPr>
                <w:rFonts w:ascii="Times New Roman" w:eastAsia="Calibri" w:hAnsi="Times New Roman" w:cs="Times New Roman"/>
                <w:sz w:val="24"/>
                <w:szCs w:val="24"/>
                <w:lang w:eastAsia="en-US"/>
              </w:rPr>
            </w:pPr>
            <w:r w:rsidRPr="002F37D9">
              <w:rPr>
                <w:rFonts w:ascii="Times New Roman" w:eastAsia="Calibri" w:hAnsi="Times New Roman" w:cs="Times New Roman"/>
                <w:sz w:val="24"/>
                <w:szCs w:val="24"/>
                <w:lang w:eastAsia="en-US"/>
              </w:rPr>
              <w:t>100</w:t>
            </w:r>
          </w:p>
        </w:tc>
        <w:tc>
          <w:tcPr>
            <w:tcW w:w="1701" w:type="dxa"/>
          </w:tcPr>
          <w:p w:rsidR="002F37D9" w:rsidRPr="002F37D9" w:rsidRDefault="002F37D9" w:rsidP="002F37D9">
            <w:pPr>
              <w:spacing w:after="0" w:line="240" w:lineRule="auto"/>
              <w:contextualSpacing/>
              <w:rPr>
                <w:rFonts w:ascii="Times New Roman" w:eastAsia="Calibri" w:hAnsi="Times New Roman" w:cs="Times New Roman"/>
                <w:sz w:val="24"/>
                <w:szCs w:val="24"/>
                <w:lang w:eastAsia="en-US"/>
              </w:rPr>
            </w:pPr>
            <w:r w:rsidRPr="002F37D9">
              <w:rPr>
                <w:rFonts w:ascii="Times New Roman" w:eastAsia="Calibri" w:hAnsi="Times New Roman" w:cs="Times New Roman"/>
                <w:sz w:val="24"/>
                <w:szCs w:val="24"/>
                <w:lang w:eastAsia="en-US"/>
              </w:rPr>
              <w:t>100</w:t>
            </w:r>
          </w:p>
        </w:tc>
      </w:tr>
      <w:tr w:rsidR="002F37D9" w:rsidRPr="002F37D9" w:rsidTr="00594A9A">
        <w:tc>
          <w:tcPr>
            <w:tcW w:w="454" w:type="dxa"/>
          </w:tcPr>
          <w:p w:rsidR="002F37D9" w:rsidRPr="002F37D9" w:rsidRDefault="002F37D9" w:rsidP="002F37D9">
            <w:pPr>
              <w:spacing w:after="0" w:line="240" w:lineRule="auto"/>
              <w:contextualSpacing/>
              <w:jc w:val="both"/>
              <w:rPr>
                <w:rFonts w:ascii="Times New Roman" w:eastAsia="Calibri" w:hAnsi="Times New Roman" w:cs="Times New Roman"/>
                <w:sz w:val="24"/>
                <w:szCs w:val="24"/>
                <w:lang w:eastAsia="en-US"/>
              </w:rPr>
            </w:pPr>
            <w:r w:rsidRPr="002F37D9">
              <w:rPr>
                <w:rFonts w:ascii="Times New Roman" w:eastAsia="Calibri" w:hAnsi="Times New Roman" w:cs="Times New Roman"/>
                <w:sz w:val="24"/>
                <w:szCs w:val="24"/>
                <w:lang w:eastAsia="en-US"/>
              </w:rPr>
              <w:t>7</w:t>
            </w:r>
          </w:p>
        </w:tc>
        <w:tc>
          <w:tcPr>
            <w:tcW w:w="2694" w:type="dxa"/>
          </w:tcPr>
          <w:p w:rsidR="002F37D9" w:rsidRPr="002F37D9" w:rsidRDefault="002F37D9" w:rsidP="002F37D9">
            <w:pPr>
              <w:spacing w:after="0" w:line="240" w:lineRule="auto"/>
              <w:contextualSpacing/>
              <w:rPr>
                <w:rFonts w:ascii="Times New Roman" w:eastAsia="Calibri" w:hAnsi="Times New Roman" w:cs="Times New Roman"/>
                <w:sz w:val="24"/>
                <w:szCs w:val="24"/>
                <w:lang w:eastAsia="en-US"/>
              </w:rPr>
            </w:pPr>
            <w:r w:rsidRPr="002F37D9">
              <w:rPr>
                <w:rFonts w:ascii="Times New Roman" w:eastAsia="Calibri" w:hAnsi="Times New Roman" w:cs="Times New Roman"/>
                <w:sz w:val="24"/>
                <w:szCs w:val="24"/>
                <w:lang w:eastAsia="en-US"/>
              </w:rPr>
              <w:t>СОШ с УИОП</w:t>
            </w:r>
          </w:p>
        </w:tc>
        <w:tc>
          <w:tcPr>
            <w:tcW w:w="708" w:type="dxa"/>
          </w:tcPr>
          <w:p w:rsidR="002F37D9" w:rsidRPr="002F37D9" w:rsidRDefault="002F37D9" w:rsidP="002F37D9">
            <w:pPr>
              <w:spacing w:after="0" w:line="240" w:lineRule="auto"/>
              <w:contextualSpacing/>
              <w:jc w:val="both"/>
              <w:rPr>
                <w:rFonts w:ascii="Times New Roman" w:eastAsia="Calibri" w:hAnsi="Times New Roman" w:cs="Times New Roman"/>
                <w:sz w:val="24"/>
                <w:szCs w:val="24"/>
                <w:lang w:eastAsia="en-US"/>
              </w:rPr>
            </w:pPr>
            <w:r w:rsidRPr="002F37D9">
              <w:rPr>
                <w:rFonts w:ascii="Times New Roman" w:eastAsia="Calibri" w:hAnsi="Times New Roman" w:cs="Times New Roman"/>
                <w:sz w:val="24"/>
                <w:szCs w:val="24"/>
                <w:lang w:eastAsia="en-US"/>
              </w:rPr>
              <w:t>0,38</w:t>
            </w:r>
          </w:p>
        </w:tc>
        <w:tc>
          <w:tcPr>
            <w:tcW w:w="851" w:type="dxa"/>
          </w:tcPr>
          <w:p w:rsidR="002F37D9" w:rsidRPr="002F37D9" w:rsidRDefault="002F37D9" w:rsidP="002F37D9">
            <w:pPr>
              <w:spacing w:after="0" w:line="240" w:lineRule="auto"/>
              <w:contextualSpacing/>
              <w:jc w:val="both"/>
              <w:rPr>
                <w:rFonts w:ascii="Times New Roman" w:eastAsia="Calibri" w:hAnsi="Times New Roman" w:cs="Times New Roman"/>
                <w:sz w:val="24"/>
                <w:szCs w:val="24"/>
                <w:lang w:eastAsia="en-US"/>
              </w:rPr>
            </w:pPr>
            <w:r w:rsidRPr="002F37D9">
              <w:rPr>
                <w:rFonts w:ascii="Times New Roman" w:eastAsia="Calibri" w:hAnsi="Times New Roman" w:cs="Times New Roman"/>
                <w:sz w:val="24"/>
                <w:szCs w:val="24"/>
                <w:lang w:eastAsia="en-US"/>
              </w:rPr>
              <w:t>16,44</w:t>
            </w:r>
          </w:p>
        </w:tc>
        <w:tc>
          <w:tcPr>
            <w:tcW w:w="850" w:type="dxa"/>
          </w:tcPr>
          <w:p w:rsidR="002F37D9" w:rsidRPr="002F37D9" w:rsidRDefault="002F37D9" w:rsidP="002F37D9">
            <w:pPr>
              <w:spacing w:after="0" w:line="240" w:lineRule="auto"/>
              <w:contextualSpacing/>
              <w:jc w:val="both"/>
              <w:rPr>
                <w:rFonts w:ascii="Times New Roman" w:eastAsia="Calibri" w:hAnsi="Times New Roman" w:cs="Times New Roman"/>
                <w:sz w:val="24"/>
                <w:szCs w:val="24"/>
                <w:lang w:eastAsia="en-US"/>
              </w:rPr>
            </w:pPr>
            <w:r w:rsidRPr="002F37D9">
              <w:rPr>
                <w:rFonts w:ascii="Times New Roman" w:eastAsia="Calibri" w:hAnsi="Times New Roman" w:cs="Times New Roman"/>
                <w:sz w:val="24"/>
                <w:szCs w:val="24"/>
                <w:lang w:eastAsia="en-US"/>
              </w:rPr>
              <w:t>44,36</w:t>
            </w:r>
          </w:p>
        </w:tc>
        <w:tc>
          <w:tcPr>
            <w:tcW w:w="851" w:type="dxa"/>
          </w:tcPr>
          <w:p w:rsidR="002F37D9" w:rsidRPr="002F37D9" w:rsidRDefault="002F37D9" w:rsidP="002F37D9">
            <w:pPr>
              <w:spacing w:after="0" w:line="240" w:lineRule="auto"/>
              <w:contextualSpacing/>
              <w:jc w:val="both"/>
              <w:rPr>
                <w:rFonts w:ascii="Times New Roman" w:eastAsia="Calibri" w:hAnsi="Times New Roman" w:cs="Times New Roman"/>
                <w:sz w:val="24"/>
                <w:szCs w:val="24"/>
                <w:lang w:eastAsia="en-US"/>
              </w:rPr>
            </w:pPr>
            <w:r w:rsidRPr="002F37D9">
              <w:rPr>
                <w:rFonts w:ascii="Times New Roman" w:eastAsia="Calibri" w:hAnsi="Times New Roman" w:cs="Times New Roman"/>
                <w:sz w:val="24"/>
                <w:szCs w:val="24"/>
                <w:lang w:eastAsia="en-US"/>
              </w:rPr>
              <w:t>38,81</w:t>
            </w:r>
          </w:p>
        </w:tc>
        <w:tc>
          <w:tcPr>
            <w:tcW w:w="1276" w:type="dxa"/>
          </w:tcPr>
          <w:p w:rsidR="002F37D9" w:rsidRPr="002F37D9" w:rsidRDefault="002F37D9" w:rsidP="002F37D9">
            <w:pPr>
              <w:spacing w:after="0" w:line="240" w:lineRule="auto"/>
              <w:contextualSpacing/>
              <w:jc w:val="both"/>
              <w:rPr>
                <w:rFonts w:ascii="Times New Roman" w:eastAsia="Calibri" w:hAnsi="Times New Roman" w:cs="Times New Roman"/>
                <w:sz w:val="24"/>
                <w:szCs w:val="24"/>
                <w:lang w:eastAsia="en-US"/>
              </w:rPr>
            </w:pPr>
            <w:r w:rsidRPr="002F37D9">
              <w:rPr>
                <w:rFonts w:ascii="Times New Roman" w:eastAsia="Calibri" w:hAnsi="Times New Roman" w:cs="Times New Roman"/>
                <w:sz w:val="24"/>
                <w:szCs w:val="24"/>
                <w:lang w:eastAsia="en-US"/>
              </w:rPr>
              <w:t>83,17</w:t>
            </w:r>
          </w:p>
        </w:tc>
        <w:tc>
          <w:tcPr>
            <w:tcW w:w="1701" w:type="dxa"/>
          </w:tcPr>
          <w:p w:rsidR="002F37D9" w:rsidRPr="002F37D9" w:rsidRDefault="002F37D9" w:rsidP="002F37D9">
            <w:pPr>
              <w:spacing w:after="0" w:line="240" w:lineRule="auto"/>
              <w:contextualSpacing/>
              <w:jc w:val="both"/>
              <w:rPr>
                <w:rFonts w:ascii="Times New Roman" w:eastAsia="Calibri" w:hAnsi="Times New Roman" w:cs="Times New Roman"/>
                <w:sz w:val="24"/>
                <w:szCs w:val="24"/>
                <w:lang w:eastAsia="en-US"/>
              </w:rPr>
            </w:pPr>
            <w:r w:rsidRPr="002F37D9">
              <w:rPr>
                <w:rFonts w:ascii="Times New Roman" w:eastAsia="Calibri" w:hAnsi="Times New Roman" w:cs="Times New Roman"/>
                <w:sz w:val="24"/>
                <w:szCs w:val="24"/>
                <w:lang w:eastAsia="en-US"/>
              </w:rPr>
              <w:t>99,62</w:t>
            </w:r>
          </w:p>
        </w:tc>
      </w:tr>
    </w:tbl>
    <w:p w:rsidR="003B7067" w:rsidRDefault="003B7067" w:rsidP="00983528">
      <w:pPr>
        <w:spacing w:after="0" w:line="240" w:lineRule="auto"/>
        <w:ind w:firstLine="709"/>
        <w:jc w:val="both"/>
        <w:rPr>
          <w:rFonts w:ascii="Times New Roman" w:eastAsia="Calibri" w:hAnsi="Times New Roman" w:cs="Times New Roman"/>
          <w:color w:val="000000"/>
          <w:sz w:val="28"/>
          <w:szCs w:val="28"/>
        </w:rPr>
      </w:pPr>
    </w:p>
    <w:p w:rsidR="002F37D9" w:rsidRPr="002F37D9" w:rsidRDefault="002F37D9" w:rsidP="003B7067">
      <w:pPr>
        <w:spacing w:after="0" w:line="264" w:lineRule="auto"/>
        <w:ind w:firstLine="709"/>
        <w:jc w:val="both"/>
        <w:rPr>
          <w:rFonts w:ascii="Times New Roman" w:eastAsia="Calibri" w:hAnsi="Times New Roman" w:cs="Times New Roman"/>
          <w:color w:val="000000"/>
          <w:sz w:val="28"/>
          <w:szCs w:val="28"/>
        </w:rPr>
      </w:pPr>
      <w:r w:rsidRPr="002F37D9">
        <w:rPr>
          <w:rFonts w:ascii="Times New Roman" w:eastAsia="Calibri" w:hAnsi="Times New Roman" w:cs="Times New Roman"/>
          <w:color w:val="000000"/>
          <w:sz w:val="28"/>
          <w:szCs w:val="28"/>
        </w:rPr>
        <w:t>Анализ результатов экзамена по региону показывает тенденцию к увеличению количества участников и росту уровня качества выполнения КИМов ОГЭ по химии в 2019 году.</w:t>
      </w:r>
    </w:p>
    <w:p w:rsidR="002F37D9" w:rsidRPr="002F37D9" w:rsidRDefault="002F37D9" w:rsidP="003B7067">
      <w:pPr>
        <w:spacing w:after="0" w:line="264" w:lineRule="auto"/>
        <w:ind w:firstLine="709"/>
        <w:jc w:val="both"/>
        <w:rPr>
          <w:rFonts w:ascii="Times New Roman" w:eastAsia="Calibri" w:hAnsi="Times New Roman" w:cs="Times New Roman"/>
          <w:i/>
          <w:sz w:val="28"/>
          <w:szCs w:val="28"/>
          <w:lang w:eastAsia="en-US"/>
        </w:rPr>
      </w:pPr>
      <w:r w:rsidRPr="002F37D9">
        <w:rPr>
          <w:rFonts w:ascii="Times New Roman" w:eastAsia="Calibri" w:hAnsi="Times New Roman" w:cs="Times New Roman"/>
          <w:color w:val="000000"/>
          <w:sz w:val="28"/>
          <w:szCs w:val="28"/>
        </w:rPr>
        <w:t>Наибольшее количество выпускников, сдающих предмет «Химия» в качестве ОГЭ по выбору в 2019 г. в Кировской области, было в следующих образовательных организациях: Муниципальное общеобразовательное автономное учреждение "Лицей № 21" города Кирова – 32; Муниципальное бюджетное общеобразовательное учреждение "Средняя общеобразовательная школа № 14" города Кирова – 34; муниципальное общеобразовательное автономное учреждение " Лицей информационных технологий №</w:t>
      </w:r>
      <w:r w:rsidR="00803298">
        <w:rPr>
          <w:rFonts w:ascii="Times New Roman" w:eastAsia="Calibri" w:hAnsi="Times New Roman" w:cs="Times New Roman"/>
          <w:color w:val="000000"/>
          <w:sz w:val="28"/>
          <w:szCs w:val="28"/>
        </w:rPr>
        <w:t xml:space="preserve"> </w:t>
      </w:r>
      <w:r w:rsidRPr="002F37D9">
        <w:rPr>
          <w:rFonts w:ascii="Times New Roman" w:eastAsia="Calibri" w:hAnsi="Times New Roman" w:cs="Times New Roman"/>
          <w:color w:val="000000"/>
          <w:sz w:val="28"/>
          <w:szCs w:val="28"/>
        </w:rPr>
        <w:t xml:space="preserve">28" города Кирова – 34; Муниципальное общеобразовательное автономное учреждение "Средняя общеобразовательная школа с углублённым изучением отдельных предметов № 37" города Кирова </w:t>
      </w:r>
      <w:r w:rsidRPr="002F37D9">
        <w:rPr>
          <w:rFonts w:ascii="Times New Roman" w:eastAsia="Calibri" w:hAnsi="Times New Roman" w:cs="Times New Roman"/>
          <w:color w:val="000000"/>
          <w:sz w:val="28"/>
          <w:szCs w:val="28"/>
        </w:rPr>
        <w:lastRenderedPageBreak/>
        <w:t>– 35; Кировское областное государственное общеобразовательное бюджетное учреждение "Средняя школа с углублённым и</w:t>
      </w:r>
      <w:r w:rsidR="009250CF">
        <w:rPr>
          <w:rFonts w:ascii="Times New Roman" w:eastAsia="Calibri" w:hAnsi="Times New Roman" w:cs="Times New Roman"/>
          <w:color w:val="000000"/>
          <w:sz w:val="28"/>
          <w:szCs w:val="28"/>
        </w:rPr>
        <w:t>зучением отдельных предметов г. </w:t>
      </w:r>
      <w:r w:rsidRPr="002F37D9">
        <w:rPr>
          <w:rFonts w:ascii="Times New Roman" w:eastAsia="Calibri" w:hAnsi="Times New Roman" w:cs="Times New Roman"/>
          <w:color w:val="000000"/>
          <w:sz w:val="28"/>
          <w:szCs w:val="28"/>
        </w:rPr>
        <w:t>Нолинска" – 43; Кировское областное государственное общеобразовательное автономное учреждение "Лицей естественных наук" – 71.</w:t>
      </w:r>
    </w:p>
    <w:p w:rsidR="002F37D9" w:rsidRPr="002F37D9" w:rsidRDefault="002F37D9" w:rsidP="003B7067">
      <w:pPr>
        <w:spacing w:after="0" w:line="264" w:lineRule="auto"/>
        <w:ind w:firstLine="709"/>
        <w:jc w:val="both"/>
        <w:rPr>
          <w:rFonts w:ascii="Times New Roman" w:eastAsia="Calibri" w:hAnsi="Times New Roman" w:cs="Times New Roman"/>
          <w:sz w:val="28"/>
          <w:szCs w:val="28"/>
        </w:rPr>
      </w:pPr>
      <w:r w:rsidRPr="002F37D9">
        <w:rPr>
          <w:rFonts w:ascii="Times New Roman" w:eastAsia="Calibri" w:hAnsi="Times New Roman" w:cs="Times New Roman"/>
          <w:sz w:val="28"/>
          <w:szCs w:val="28"/>
        </w:rPr>
        <w:t>Варианты КИМов ОГЭ 2019 г. по химии состояли из двух частей. Часть 1 содержала 19 заданий с кратким ответом, в их числе 15 заданий базового уровня сложности: 1-15; и 4 задания повышенного уровня сложности: 16, 17, 18, 19. Часть 2 содержала 3 задания высокого уровня сложности с развёрнутым ответом. Это задания под номерами: 20, 21, 22.</w:t>
      </w:r>
    </w:p>
    <w:p w:rsidR="002F37D9" w:rsidRPr="002F37D9" w:rsidRDefault="002F37D9" w:rsidP="003B7067">
      <w:pPr>
        <w:spacing w:after="0" w:line="264" w:lineRule="auto"/>
        <w:ind w:firstLine="709"/>
        <w:jc w:val="both"/>
        <w:rPr>
          <w:rFonts w:ascii="Times New Roman" w:eastAsia="Calibri" w:hAnsi="Times New Roman" w:cs="Times New Roman"/>
          <w:sz w:val="28"/>
          <w:szCs w:val="28"/>
        </w:rPr>
      </w:pPr>
      <w:r w:rsidRPr="002F37D9">
        <w:rPr>
          <w:rFonts w:ascii="Times New Roman" w:eastAsia="Calibri" w:hAnsi="Times New Roman" w:cs="Times New Roman"/>
          <w:sz w:val="28"/>
          <w:szCs w:val="28"/>
        </w:rPr>
        <w:t>За правильный ответ на каждое из заданий: 1-15 ставился 1 первичный балл. Задание считалось выполненным верно, если экзаменуемый дал правильный ответ в виде последовательности цифр или числа с заданной степенью точности. Задания: 16, 17, 18, 19 считались выполненными верно, если была правильно указана последовательность цифр. За полный правильный ответ в этих заданиях ставилось 2 первичных балла, а есл</w:t>
      </w:r>
      <w:r w:rsidR="009250CF">
        <w:rPr>
          <w:rFonts w:ascii="Times New Roman" w:eastAsia="Calibri" w:hAnsi="Times New Roman" w:cs="Times New Roman"/>
          <w:sz w:val="28"/>
          <w:szCs w:val="28"/>
        </w:rPr>
        <w:t>и была допущена одна ошибка – 1 </w:t>
      </w:r>
      <w:r w:rsidRPr="002F37D9">
        <w:rPr>
          <w:rFonts w:ascii="Times New Roman" w:eastAsia="Calibri" w:hAnsi="Times New Roman" w:cs="Times New Roman"/>
          <w:sz w:val="28"/>
          <w:szCs w:val="28"/>
        </w:rPr>
        <w:t>балл; за неверный ответ, более одной ошибки, или его отсутствие – 0 баллов. Задания части 2 с развёрнутым ответом пред</w:t>
      </w:r>
      <w:r w:rsidR="009250CF">
        <w:rPr>
          <w:rFonts w:ascii="Times New Roman" w:eastAsia="Calibri" w:hAnsi="Times New Roman" w:cs="Times New Roman"/>
          <w:sz w:val="28"/>
          <w:szCs w:val="28"/>
        </w:rPr>
        <w:t>усматривали проверку от трёх до </w:t>
      </w:r>
      <w:r w:rsidRPr="002F37D9">
        <w:rPr>
          <w:rFonts w:ascii="Times New Roman" w:eastAsia="Calibri" w:hAnsi="Times New Roman" w:cs="Times New Roman"/>
          <w:sz w:val="28"/>
          <w:szCs w:val="28"/>
        </w:rPr>
        <w:t>пяти элементов ответа и могли быть выполнены различными способами. Наличие каждого требуемого элемента ответа оценивалось 1 первичным баллом, поэтому максимальная оценка верно выполненного задания составляла от 3 до 5 первичных баллов в зависимости от количества проверяемых элементов: задание 20 – 3 балла; 21 – 3 балла; 22 – 5 баллов. Проверка заданий части 2 осуществлялась на основе сравнения реального ответа с поэлементным анализом приведённого образца ответа.</w:t>
      </w:r>
    </w:p>
    <w:p w:rsidR="002F37D9" w:rsidRPr="002F37D9" w:rsidRDefault="002F37D9" w:rsidP="003B7067">
      <w:pPr>
        <w:spacing w:after="0" w:line="264" w:lineRule="auto"/>
        <w:ind w:firstLine="709"/>
        <w:jc w:val="both"/>
        <w:rPr>
          <w:rFonts w:ascii="Times New Roman" w:eastAsia="Calibri" w:hAnsi="Times New Roman" w:cs="Times New Roman"/>
          <w:sz w:val="28"/>
          <w:szCs w:val="28"/>
          <w:lang w:eastAsia="en-US"/>
        </w:rPr>
      </w:pPr>
      <w:r w:rsidRPr="002F37D9">
        <w:rPr>
          <w:rFonts w:ascii="Times New Roman" w:eastAsia="Calibri" w:hAnsi="Times New Roman" w:cs="Times New Roman"/>
          <w:bCs/>
          <w:sz w:val="28"/>
          <w:szCs w:val="28"/>
        </w:rPr>
        <w:t>Статистический анализ выполняемости заданий и групп заданий КИМ ОГЭ 2019 года по химии в Кировской области</w:t>
      </w:r>
      <w:r w:rsidRPr="002F37D9">
        <w:rPr>
          <w:rFonts w:ascii="Times New Roman" w:eastAsia="Calibri" w:hAnsi="Times New Roman" w:cs="Times New Roman"/>
          <w:sz w:val="28"/>
          <w:szCs w:val="28"/>
          <w:lang w:eastAsia="en-US"/>
        </w:rPr>
        <w:t>, см. табл. 2</w:t>
      </w:r>
    </w:p>
    <w:p w:rsidR="009250CF" w:rsidRDefault="009250CF" w:rsidP="003B7067">
      <w:pPr>
        <w:spacing w:line="264"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r>
    </w:p>
    <w:p w:rsidR="002F37D9" w:rsidRPr="00983528" w:rsidRDefault="002F37D9" w:rsidP="002F37D9">
      <w:pPr>
        <w:spacing w:after="120"/>
        <w:jc w:val="right"/>
        <w:rPr>
          <w:rFonts w:ascii="Times New Roman" w:eastAsia="Calibri" w:hAnsi="Times New Roman" w:cs="Times New Roman"/>
          <w:sz w:val="28"/>
          <w:szCs w:val="28"/>
          <w:lang w:eastAsia="en-US"/>
        </w:rPr>
      </w:pPr>
      <w:r w:rsidRPr="00983528">
        <w:rPr>
          <w:rFonts w:ascii="Times New Roman" w:eastAsia="Calibri" w:hAnsi="Times New Roman" w:cs="Times New Roman"/>
          <w:sz w:val="28"/>
          <w:szCs w:val="28"/>
          <w:lang w:eastAsia="en-US"/>
        </w:rPr>
        <w:lastRenderedPageBreak/>
        <w:t>Таблица 2</w:t>
      </w:r>
    </w:p>
    <w:tbl>
      <w:tblPr>
        <w:tblW w:w="5000" w:type="pct"/>
        <w:tblInd w:w="-10" w:type="dxa"/>
        <w:tblLayout w:type="fixed"/>
        <w:tblLook w:val="0000" w:firstRow="0" w:lastRow="0" w:firstColumn="0" w:lastColumn="0" w:noHBand="0" w:noVBand="0"/>
      </w:tblPr>
      <w:tblGrid>
        <w:gridCol w:w="585"/>
        <w:gridCol w:w="4661"/>
        <w:gridCol w:w="706"/>
        <w:gridCol w:w="727"/>
        <w:gridCol w:w="725"/>
        <w:gridCol w:w="725"/>
        <w:gridCol w:w="723"/>
        <w:gridCol w:w="766"/>
      </w:tblGrid>
      <w:tr w:rsidR="002F37D9" w:rsidRPr="002F37D9" w:rsidTr="00301182">
        <w:trPr>
          <w:cantSplit/>
          <w:trHeight w:val="649"/>
        </w:trPr>
        <w:tc>
          <w:tcPr>
            <w:tcW w:w="304" w:type="pct"/>
            <w:vMerge w:val="restart"/>
            <w:tcBorders>
              <w:top w:val="single" w:sz="8" w:space="0" w:color="000000"/>
              <w:left w:val="single" w:sz="8" w:space="0" w:color="000000"/>
              <w:right w:val="single" w:sz="8" w:space="0" w:color="000000"/>
            </w:tcBorders>
            <w:shd w:val="clear" w:color="auto" w:fill="auto"/>
            <w:vAlign w:val="center"/>
          </w:tcPr>
          <w:p w:rsidR="002F37D9" w:rsidRPr="002F37D9" w:rsidRDefault="002F37D9" w:rsidP="00CD7957">
            <w:pPr>
              <w:autoSpaceDE w:val="0"/>
              <w:autoSpaceDN w:val="0"/>
              <w:adjustRightInd w:val="0"/>
              <w:spacing w:after="0" w:line="240" w:lineRule="auto"/>
              <w:contextualSpacing/>
              <w:rPr>
                <w:rFonts w:ascii="Times New Roman" w:eastAsia="Calibri" w:hAnsi="Times New Roman" w:cs="Times New Roman"/>
                <w:sz w:val="24"/>
                <w:szCs w:val="24"/>
              </w:rPr>
            </w:pPr>
            <w:r w:rsidRPr="002F37D9">
              <w:rPr>
                <w:rFonts w:ascii="Times New Roman" w:eastAsia="Calibri" w:hAnsi="Times New Roman" w:cs="Times New Roman"/>
                <w:bCs/>
                <w:sz w:val="24"/>
                <w:szCs w:val="24"/>
              </w:rPr>
              <w:t>№</w:t>
            </w:r>
          </w:p>
          <w:p w:rsidR="002F37D9" w:rsidRPr="002F37D9" w:rsidRDefault="002F37D9" w:rsidP="00CD7957">
            <w:pPr>
              <w:autoSpaceDE w:val="0"/>
              <w:autoSpaceDN w:val="0"/>
              <w:adjustRightInd w:val="0"/>
              <w:spacing w:after="0" w:line="240" w:lineRule="auto"/>
              <w:contextualSpacing/>
              <w:rPr>
                <w:rFonts w:ascii="Times New Roman" w:eastAsia="Calibri" w:hAnsi="Times New Roman" w:cs="Times New Roman"/>
                <w:sz w:val="24"/>
                <w:szCs w:val="24"/>
              </w:rPr>
            </w:pPr>
            <w:r w:rsidRPr="002F37D9">
              <w:rPr>
                <w:rFonts w:ascii="Times New Roman" w:eastAsia="Calibri" w:hAnsi="Times New Roman" w:cs="Times New Roman"/>
                <w:bCs/>
                <w:sz w:val="24"/>
                <w:szCs w:val="24"/>
              </w:rPr>
              <w:t>задания</w:t>
            </w:r>
          </w:p>
        </w:tc>
        <w:tc>
          <w:tcPr>
            <w:tcW w:w="2423" w:type="pct"/>
            <w:vMerge w:val="restart"/>
            <w:tcBorders>
              <w:top w:val="single" w:sz="8" w:space="0" w:color="000000"/>
              <w:left w:val="single" w:sz="8" w:space="0" w:color="000000"/>
              <w:right w:val="single" w:sz="8" w:space="0" w:color="000000"/>
            </w:tcBorders>
            <w:shd w:val="clear" w:color="auto" w:fill="auto"/>
            <w:vAlign w:val="center"/>
          </w:tcPr>
          <w:p w:rsidR="002F37D9" w:rsidRPr="002F37D9" w:rsidRDefault="002F37D9" w:rsidP="002F37D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bCs/>
                <w:sz w:val="24"/>
                <w:szCs w:val="24"/>
              </w:rPr>
              <w:t>Проверяемые элементы</w:t>
            </w:r>
          </w:p>
        </w:tc>
        <w:tc>
          <w:tcPr>
            <w:tcW w:w="367" w:type="pct"/>
            <w:vMerge w:val="restart"/>
            <w:tcBorders>
              <w:top w:val="single" w:sz="8" w:space="0" w:color="000000"/>
              <w:left w:val="single" w:sz="8" w:space="0" w:color="000000"/>
              <w:right w:val="single" w:sz="8" w:space="0" w:color="000000"/>
            </w:tcBorders>
            <w:shd w:val="clear" w:color="auto" w:fill="auto"/>
            <w:vAlign w:val="center"/>
          </w:tcPr>
          <w:p w:rsidR="002F37D9" w:rsidRPr="002F37D9" w:rsidRDefault="002F37D9" w:rsidP="00484E72">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bCs/>
                <w:sz w:val="24"/>
                <w:szCs w:val="24"/>
              </w:rPr>
              <w:t>Уровень</w:t>
            </w:r>
          </w:p>
          <w:p w:rsidR="002F37D9" w:rsidRPr="002F37D9" w:rsidRDefault="002F37D9" w:rsidP="00484E72">
            <w:pPr>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378" w:type="pct"/>
            <w:vMerge w:val="restart"/>
            <w:tcBorders>
              <w:top w:val="single" w:sz="8" w:space="0" w:color="000000"/>
              <w:left w:val="single" w:sz="8" w:space="0" w:color="000000"/>
              <w:right w:val="single" w:sz="4" w:space="0" w:color="auto"/>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bCs/>
                <w:sz w:val="24"/>
                <w:szCs w:val="24"/>
              </w:rPr>
            </w:pPr>
            <w:r w:rsidRPr="002F37D9">
              <w:rPr>
                <w:rFonts w:ascii="Times New Roman" w:eastAsia="Calibri" w:hAnsi="Times New Roman" w:cs="Times New Roman"/>
                <w:bCs/>
                <w:sz w:val="24"/>
                <w:szCs w:val="24"/>
              </w:rPr>
              <w:t>% вып.</w:t>
            </w:r>
            <w:r w:rsidRPr="002F37D9">
              <w:rPr>
                <w:rFonts w:ascii="Times New Roman" w:eastAsia="Calibri" w:hAnsi="Times New Roman" w:cs="Times New Roman"/>
                <w:bCs/>
                <w:sz w:val="24"/>
                <w:szCs w:val="24"/>
                <w:vertAlign w:val="superscript"/>
              </w:rPr>
              <w:footnoteReference w:id="5"/>
            </w:r>
          </w:p>
        </w:tc>
        <w:tc>
          <w:tcPr>
            <w:tcW w:w="1529" w:type="pct"/>
            <w:gridSpan w:val="4"/>
            <w:tcBorders>
              <w:top w:val="single" w:sz="8" w:space="0" w:color="000000"/>
              <w:left w:val="single" w:sz="4" w:space="0" w:color="auto"/>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w:t>
            </w:r>
          </w:p>
          <w:p w:rsidR="00301182" w:rsidRDefault="002F37D9" w:rsidP="002F37D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 xml:space="preserve">выполн. по региону </w:t>
            </w:r>
          </w:p>
          <w:p w:rsidR="002F37D9" w:rsidRPr="002F37D9" w:rsidRDefault="002F37D9" w:rsidP="002F37D9">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2F37D9">
              <w:rPr>
                <w:rFonts w:ascii="Times New Roman" w:eastAsia="Calibri" w:hAnsi="Times New Roman" w:cs="Times New Roman"/>
                <w:sz w:val="24"/>
                <w:szCs w:val="24"/>
              </w:rPr>
              <w:t>в группах, с отметкой</w:t>
            </w:r>
          </w:p>
        </w:tc>
      </w:tr>
      <w:tr w:rsidR="002F37D9" w:rsidRPr="002F37D9" w:rsidTr="00301182">
        <w:trPr>
          <w:cantSplit/>
          <w:trHeight w:val="481"/>
        </w:trPr>
        <w:tc>
          <w:tcPr>
            <w:tcW w:w="304" w:type="pct"/>
            <w:vMerge/>
            <w:tcBorders>
              <w:left w:val="single" w:sz="8" w:space="0" w:color="000000"/>
              <w:bottom w:val="single" w:sz="8" w:space="0" w:color="000000"/>
              <w:right w:val="single" w:sz="8" w:space="0" w:color="000000"/>
            </w:tcBorders>
            <w:shd w:val="clear" w:color="auto" w:fill="auto"/>
            <w:vAlign w:val="center"/>
          </w:tcPr>
          <w:p w:rsidR="002F37D9" w:rsidRPr="002F37D9" w:rsidRDefault="002F37D9" w:rsidP="00CD7957">
            <w:pPr>
              <w:autoSpaceDE w:val="0"/>
              <w:autoSpaceDN w:val="0"/>
              <w:adjustRightInd w:val="0"/>
              <w:spacing w:after="0" w:line="240" w:lineRule="auto"/>
              <w:contextualSpacing/>
              <w:rPr>
                <w:rFonts w:ascii="Times New Roman" w:eastAsia="Calibri" w:hAnsi="Times New Roman" w:cs="Times New Roman"/>
                <w:bCs/>
                <w:sz w:val="24"/>
                <w:szCs w:val="24"/>
              </w:rPr>
            </w:pPr>
          </w:p>
        </w:tc>
        <w:tc>
          <w:tcPr>
            <w:tcW w:w="2423" w:type="pct"/>
            <w:vMerge/>
            <w:tcBorders>
              <w:left w:val="single" w:sz="8" w:space="0" w:color="000000"/>
              <w:bottom w:val="single" w:sz="8" w:space="0" w:color="000000"/>
              <w:right w:val="single" w:sz="8" w:space="0" w:color="000000"/>
            </w:tcBorders>
            <w:shd w:val="clear" w:color="auto" w:fill="auto"/>
            <w:vAlign w:val="center"/>
          </w:tcPr>
          <w:p w:rsidR="002F37D9" w:rsidRPr="002F37D9" w:rsidRDefault="002F37D9" w:rsidP="002F37D9">
            <w:pPr>
              <w:autoSpaceDE w:val="0"/>
              <w:autoSpaceDN w:val="0"/>
              <w:adjustRightInd w:val="0"/>
              <w:spacing w:after="0" w:line="240" w:lineRule="auto"/>
              <w:contextualSpacing/>
              <w:rPr>
                <w:rFonts w:ascii="Times New Roman" w:eastAsia="Calibri" w:hAnsi="Times New Roman" w:cs="Times New Roman"/>
                <w:bCs/>
                <w:sz w:val="24"/>
                <w:szCs w:val="24"/>
              </w:rPr>
            </w:pPr>
          </w:p>
        </w:tc>
        <w:tc>
          <w:tcPr>
            <w:tcW w:w="367" w:type="pct"/>
            <w:vMerge/>
            <w:tcBorders>
              <w:left w:val="single" w:sz="8" w:space="0" w:color="000000"/>
              <w:bottom w:val="single" w:sz="8" w:space="0" w:color="000000"/>
              <w:right w:val="single" w:sz="8" w:space="0" w:color="000000"/>
            </w:tcBorders>
            <w:shd w:val="clear" w:color="auto" w:fill="auto"/>
            <w:vAlign w:val="center"/>
          </w:tcPr>
          <w:p w:rsidR="002F37D9" w:rsidRPr="002F37D9" w:rsidRDefault="002F37D9" w:rsidP="00484E72">
            <w:pPr>
              <w:autoSpaceDE w:val="0"/>
              <w:autoSpaceDN w:val="0"/>
              <w:adjustRightInd w:val="0"/>
              <w:spacing w:after="0" w:line="240" w:lineRule="auto"/>
              <w:contextualSpacing/>
              <w:jc w:val="center"/>
              <w:rPr>
                <w:rFonts w:ascii="Times New Roman" w:eastAsia="Calibri" w:hAnsi="Times New Roman" w:cs="Times New Roman"/>
                <w:bCs/>
                <w:sz w:val="24"/>
                <w:szCs w:val="24"/>
              </w:rPr>
            </w:pPr>
          </w:p>
        </w:tc>
        <w:tc>
          <w:tcPr>
            <w:tcW w:w="378" w:type="pct"/>
            <w:vMerge/>
            <w:tcBorders>
              <w:left w:val="single" w:sz="8" w:space="0" w:color="000000"/>
              <w:bottom w:val="single" w:sz="8" w:space="0" w:color="000000"/>
              <w:right w:val="single" w:sz="4" w:space="0" w:color="auto"/>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p>
        </w:tc>
        <w:tc>
          <w:tcPr>
            <w:tcW w:w="377" w:type="pct"/>
            <w:tcBorders>
              <w:top w:val="single" w:sz="8" w:space="0" w:color="000000"/>
              <w:left w:val="single" w:sz="4" w:space="0" w:color="auto"/>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bCs/>
                <w:sz w:val="24"/>
                <w:szCs w:val="24"/>
              </w:rPr>
            </w:pPr>
            <w:r w:rsidRPr="002F37D9">
              <w:rPr>
                <w:rFonts w:ascii="Times New Roman" w:eastAsia="Calibri" w:hAnsi="Times New Roman" w:cs="Times New Roman"/>
                <w:bCs/>
                <w:sz w:val="24"/>
                <w:szCs w:val="24"/>
              </w:rPr>
              <w:t>«2»</w:t>
            </w:r>
          </w:p>
        </w:tc>
        <w:tc>
          <w:tcPr>
            <w:tcW w:w="37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bCs/>
                <w:sz w:val="24"/>
                <w:szCs w:val="24"/>
              </w:rPr>
            </w:pPr>
            <w:r w:rsidRPr="002F37D9">
              <w:rPr>
                <w:rFonts w:ascii="Times New Roman" w:eastAsia="Calibri" w:hAnsi="Times New Roman" w:cs="Times New Roman"/>
                <w:bCs/>
                <w:sz w:val="24"/>
                <w:szCs w:val="24"/>
              </w:rPr>
              <w:t>«3»</w:t>
            </w:r>
          </w:p>
        </w:tc>
        <w:tc>
          <w:tcPr>
            <w:tcW w:w="376" w:type="pct"/>
            <w:tcBorders>
              <w:top w:val="single" w:sz="8" w:space="0" w:color="000000"/>
              <w:left w:val="single" w:sz="8" w:space="0" w:color="000000"/>
              <w:bottom w:val="single" w:sz="8" w:space="0" w:color="000000"/>
              <w:right w:val="single" w:sz="4" w:space="0" w:color="auto"/>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bCs/>
                <w:sz w:val="24"/>
                <w:szCs w:val="24"/>
              </w:rPr>
            </w:pPr>
            <w:r w:rsidRPr="002F37D9">
              <w:rPr>
                <w:rFonts w:ascii="Times New Roman" w:eastAsia="Calibri" w:hAnsi="Times New Roman" w:cs="Times New Roman"/>
                <w:bCs/>
                <w:sz w:val="24"/>
                <w:szCs w:val="24"/>
              </w:rPr>
              <w:t>«4»</w:t>
            </w:r>
          </w:p>
        </w:tc>
        <w:tc>
          <w:tcPr>
            <w:tcW w:w="399" w:type="pct"/>
            <w:tcBorders>
              <w:top w:val="single" w:sz="8" w:space="0" w:color="000000"/>
              <w:left w:val="single" w:sz="4" w:space="0" w:color="auto"/>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bCs/>
                <w:sz w:val="24"/>
                <w:szCs w:val="24"/>
              </w:rPr>
            </w:pPr>
            <w:r w:rsidRPr="002F37D9">
              <w:rPr>
                <w:rFonts w:ascii="Times New Roman" w:eastAsia="Calibri" w:hAnsi="Times New Roman" w:cs="Times New Roman"/>
                <w:bCs/>
                <w:sz w:val="24"/>
                <w:szCs w:val="24"/>
              </w:rPr>
              <w:t>«5»</w:t>
            </w:r>
          </w:p>
        </w:tc>
      </w:tr>
      <w:tr w:rsidR="002F37D9" w:rsidRPr="002F37D9" w:rsidTr="00301182">
        <w:trPr>
          <w:cantSplit/>
          <w:trHeight w:val="481"/>
        </w:trPr>
        <w:tc>
          <w:tcPr>
            <w:tcW w:w="304"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CD7957">
            <w:pPr>
              <w:autoSpaceDE w:val="0"/>
              <w:autoSpaceDN w:val="0"/>
              <w:adjustRightInd w:val="0"/>
              <w:spacing w:after="0" w:line="240" w:lineRule="auto"/>
              <w:ind w:firstLine="67"/>
              <w:contextualSpacing/>
              <w:rPr>
                <w:rFonts w:ascii="Times New Roman" w:eastAsia="Calibri" w:hAnsi="Times New Roman" w:cs="Times New Roman"/>
                <w:sz w:val="24"/>
                <w:szCs w:val="24"/>
              </w:rPr>
            </w:pPr>
            <w:r w:rsidRPr="002F37D9">
              <w:rPr>
                <w:rFonts w:ascii="Times New Roman" w:eastAsia="Calibri" w:hAnsi="Times New Roman" w:cs="Times New Roman"/>
                <w:sz w:val="24"/>
                <w:szCs w:val="24"/>
              </w:rPr>
              <w:t>1</w:t>
            </w:r>
          </w:p>
        </w:tc>
        <w:tc>
          <w:tcPr>
            <w:tcW w:w="2423"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autoSpaceDE w:val="0"/>
              <w:autoSpaceDN w:val="0"/>
              <w:adjustRightInd w:val="0"/>
              <w:spacing w:after="0" w:line="240" w:lineRule="auto"/>
              <w:ind w:firstLine="67"/>
              <w:contextualSpacing/>
              <w:rPr>
                <w:rFonts w:ascii="Times New Roman" w:eastAsia="Calibri" w:hAnsi="Times New Roman" w:cs="Times New Roman"/>
                <w:sz w:val="24"/>
                <w:szCs w:val="24"/>
              </w:rPr>
            </w:pPr>
            <w:r w:rsidRPr="002F37D9">
              <w:rPr>
                <w:rFonts w:ascii="Times New Roman" w:eastAsia="Calibri" w:hAnsi="Times New Roman" w:cs="Times New Roman"/>
                <w:sz w:val="24"/>
                <w:szCs w:val="24"/>
              </w:rPr>
              <w:t>Строение атома. Строение электронных оболочек атомов первых 20 элементов Периодической системы Д.И. Менделеева</w:t>
            </w:r>
          </w:p>
        </w:tc>
        <w:tc>
          <w:tcPr>
            <w:tcW w:w="36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484E72">
            <w:pPr>
              <w:autoSpaceDE w:val="0"/>
              <w:autoSpaceDN w:val="0"/>
              <w:adjustRightInd w:val="0"/>
              <w:spacing w:after="0" w:line="240" w:lineRule="auto"/>
              <w:ind w:hanging="112"/>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б</w:t>
            </w:r>
          </w:p>
        </w:tc>
        <w:tc>
          <w:tcPr>
            <w:tcW w:w="378"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autoSpaceDE w:val="0"/>
              <w:autoSpaceDN w:val="0"/>
              <w:adjustRightInd w:val="0"/>
              <w:spacing w:after="0" w:line="240" w:lineRule="auto"/>
              <w:ind w:firstLine="67"/>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90,7</w:t>
            </w:r>
          </w:p>
        </w:tc>
        <w:tc>
          <w:tcPr>
            <w:tcW w:w="37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57,7</w:t>
            </w:r>
          </w:p>
        </w:tc>
        <w:tc>
          <w:tcPr>
            <w:tcW w:w="37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73,7</w:t>
            </w:r>
          </w:p>
        </w:tc>
        <w:tc>
          <w:tcPr>
            <w:tcW w:w="376" w:type="pct"/>
            <w:tcBorders>
              <w:top w:val="single" w:sz="8" w:space="0" w:color="000000"/>
              <w:left w:val="single" w:sz="8" w:space="0" w:color="000000"/>
              <w:bottom w:val="single" w:sz="8" w:space="0" w:color="000000"/>
              <w:right w:val="single" w:sz="4" w:space="0" w:color="auto"/>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92,0</w:t>
            </w:r>
          </w:p>
        </w:tc>
        <w:tc>
          <w:tcPr>
            <w:tcW w:w="399" w:type="pct"/>
            <w:tcBorders>
              <w:top w:val="single" w:sz="8" w:space="0" w:color="000000"/>
              <w:left w:val="single" w:sz="4" w:space="0" w:color="auto"/>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96,7</w:t>
            </w:r>
          </w:p>
        </w:tc>
      </w:tr>
      <w:tr w:rsidR="002F37D9" w:rsidRPr="002F37D9" w:rsidTr="00301182">
        <w:trPr>
          <w:cantSplit/>
          <w:trHeight w:val="481"/>
        </w:trPr>
        <w:tc>
          <w:tcPr>
            <w:tcW w:w="304"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CD7957">
            <w:pPr>
              <w:autoSpaceDE w:val="0"/>
              <w:autoSpaceDN w:val="0"/>
              <w:adjustRightInd w:val="0"/>
              <w:spacing w:after="0" w:line="240" w:lineRule="auto"/>
              <w:ind w:firstLine="67"/>
              <w:contextualSpacing/>
              <w:rPr>
                <w:rFonts w:ascii="Times New Roman" w:eastAsia="Calibri" w:hAnsi="Times New Roman" w:cs="Times New Roman"/>
                <w:sz w:val="24"/>
                <w:szCs w:val="24"/>
              </w:rPr>
            </w:pPr>
            <w:r w:rsidRPr="002F37D9">
              <w:rPr>
                <w:rFonts w:ascii="Times New Roman" w:eastAsia="Calibri" w:hAnsi="Times New Roman" w:cs="Times New Roman"/>
                <w:sz w:val="24"/>
                <w:szCs w:val="24"/>
              </w:rPr>
              <w:t>2</w:t>
            </w:r>
          </w:p>
        </w:tc>
        <w:tc>
          <w:tcPr>
            <w:tcW w:w="2423"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autoSpaceDE w:val="0"/>
              <w:autoSpaceDN w:val="0"/>
              <w:adjustRightInd w:val="0"/>
              <w:spacing w:after="0" w:line="240" w:lineRule="auto"/>
              <w:ind w:firstLine="67"/>
              <w:contextualSpacing/>
              <w:rPr>
                <w:rFonts w:ascii="Times New Roman" w:eastAsia="Calibri" w:hAnsi="Times New Roman" w:cs="Times New Roman"/>
                <w:sz w:val="24"/>
                <w:szCs w:val="24"/>
              </w:rPr>
            </w:pPr>
            <w:r w:rsidRPr="002F37D9">
              <w:rPr>
                <w:rFonts w:ascii="Times New Roman" w:eastAsia="Calibri" w:hAnsi="Times New Roman" w:cs="Times New Roman"/>
                <w:sz w:val="24"/>
                <w:szCs w:val="24"/>
              </w:rPr>
              <w:t>Периодический закон и Периодическая система химических элементов</w:t>
            </w:r>
          </w:p>
        </w:tc>
        <w:tc>
          <w:tcPr>
            <w:tcW w:w="36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484E72">
            <w:pPr>
              <w:autoSpaceDE w:val="0"/>
              <w:autoSpaceDN w:val="0"/>
              <w:adjustRightInd w:val="0"/>
              <w:spacing w:after="0" w:line="240" w:lineRule="auto"/>
              <w:ind w:hanging="112"/>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б</w:t>
            </w:r>
          </w:p>
        </w:tc>
        <w:tc>
          <w:tcPr>
            <w:tcW w:w="378"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autoSpaceDE w:val="0"/>
              <w:autoSpaceDN w:val="0"/>
              <w:adjustRightInd w:val="0"/>
              <w:spacing w:after="0" w:line="240" w:lineRule="auto"/>
              <w:ind w:firstLine="67"/>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86,1</w:t>
            </w:r>
          </w:p>
        </w:tc>
        <w:tc>
          <w:tcPr>
            <w:tcW w:w="37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19,2</w:t>
            </w:r>
          </w:p>
        </w:tc>
        <w:tc>
          <w:tcPr>
            <w:tcW w:w="37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61,2</w:t>
            </w:r>
          </w:p>
        </w:tc>
        <w:tc>
          <w:tcPr>
            <w:tcW w:w="376" w:type="pct"/>
            <w:tcBorders>
              <w:top w:val="single" w:sz="8" w:space="0" w:color="000000"/>
              <w:left w:val="single" w:sz="8" w:space="0" w:color="000000"/>
              <w:bottom w:val="single" w:sz="8" w:space="0" w:color="000000"/>
              <w:right w:val="single" w:sz="4" w:space="0" w:color="auto"/>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86,2</w:t>
            </w:r>
          </w:p>
        </w:tc>
        <w:tc>
          <w:tcPr>
            <w:tcW w:w="399" w:type="pct"/>
            <w:tcBorders>
              <w:top w:val="single" w:sz="8" w:space="0" w:color="000000"/>
              <w:left w:val="single" w:sz="4" w:space="0" w:color="auto"/>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96,4</w:t>
            </w:r>
          </w:p>
        </w:tc>
      </w:tr>
      <w:tr w:rsidR="002F37D9" w:rsidRPr="002F37D9" w:rsidTr="00301182">
        <w:trPr>
          <w:cantSplit/>
          <w:trHeight w:val="481"/>
        </w:trPr>
        <w:tc>
          <w:tcPr>
            <w:tcW w:w="304"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CD7957">
            <w:pPr>
              <w:autoSpaceDE w:val="0"/>
              <w:autoSpaceDN w:val="0"/>
              <w:adjustRightInd w:val="0"/>
              <w:spacing w:after="0" w:line="240" w:lineRule="auto"/>
              <w:ind w:firstLine="67"/>
              <w:contextualSpacing/>
              <w:rPr>
                <w:rFonts w:ascii="Times New Roman" w:eastAsia="Calibri" w:hAnsi="Times New Roman" w:cs="Times New Roman"/>
                <w:sz w:val="24"/>
                <w:szCs w:val="24"/>
              </w:rPr>
            </w:pPr>
            <w:r w:rsidRPr="002F37D9">
              <w:rPr>
                <w:rFonts w:ascii="Times New Roman" w:eastAsia="Calibri" w:hAnsi="Times New Roman" w:cs="Times New Roman"/>
                <w:sz w:val="24"/>
                <w:szCs w:val="24"/>
              </w:rPr>
              <w:t>3</w:t>
            </w:r>
          </w:p>
        </w:tc>
        <w:tc>
          <w:tcPr>
            <w:tcW w:w="2423"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autoSpaceDE w:val="0"/>
              <w:autoSpaceDN w:val="0"/>
              <w:adjustRightInd w:val="0"/>
              <w:spacing w:after="0" w:line="240" w:lineRule="auto"/>
              <w:ind w:firstLine="67"/>
              <w:contextualSpacing/>
              <w:rPr>
                <w:rFonts w:ascii="Times New Roman" w:eastAsia="Calibri" w:hAnsi="Times New Roman" w:cs="Times New Roman"/>
                <w:sz w:val="24"/>
                <w:szCs w:val="24"/>
              </w:rPr>
            </w:pPr>
            <w:r w:rsidRPr="002F37D9">
              <w:rPr>
                <w:rFonts w:ascii="Times New Roman" w:eastAsia="Calibri" w:hAnsi="Times New Roman" w:cs="Times New Roman"/>
                <w:sz w:val="24"/>
                <w:szCs w:val="24"/>
              </w:rPr>
              <w:t>Строение молекул. Химическая связь: ковалентная (неполярная и полярная), ионная, металлическая</w:t>
            </w:r>
          </w:p>
        </w:tc>
        <w:tc>
          <w:tcPr>
            <w:tcW w:w="36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484E72">
            <w:pPr>
              <w:autoSpaceDE w:val="0"/>
              <w:autoSpaceDN w:val="0"/>
              <w:adjustRightInd w:val="0"/>
              <w:spacing w:after="0" w:line="240" w:lineRule="auto"/>
              <w:ind w:hanging="112"/>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б</w:t>
            </w:r>
          </w:p>
        </w:tc>
        <w:tc>
          <w:tcPr>
            <w:tcW w:w="378"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autoSpaceDE w:val="0"/>
              <w:autoSpaceDN w:val="0"/>
              <w:adjustRightInd w:val="0"/>
              <w:spacing w:after="0" w:line="240" w:lineRule="auto"/>
              <w:ind w:firstLine="67"/>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85,0</w:t>
            </w:r>
          </w:p>
        </w:tc>
        <w:tc>
          <w:tcPr>
            <w:tcW w:w="37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23,1</w:t>
            </w:r>
          </w:p>
        </w:tc>
        <w:tc>
          <w:tcPr>
            <w:tcW w:w="37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51,6</w:t>
            </w:r>
          </w:p>
        </w:tc>
        <w:tc>
          <w:tcPr>
            <w:tcW w:w="376" w:type="pct"/>
            <w:tcBorders>
              <w:top w:val="single" w:sz="8" w:space="0" w:color="000000"/>
              <w:left w:val="single" w:sz="8" w:space="0" w:color="000000"/>
              <w:bottom w:val="single" w:sz="8" w:space="0" w:color="000000"/>
              <w:right w:val="single" w:sz="4" w:space="0" w:color="auto"/>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86,7</w:t>
            </w:r>
          </w:p>
        </w:tc>
        <w:tc>
          <w:tcPr>
            <w:tcW w:w="399" w:type="pct"/>
            <w:tcBorders>
              <w:top w:val="single" w:sz="8" w:space="0" w:color="000000"/>
              <w:left w:val="single" w:sz="4" w:space="0" w:color="auto"/>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97,4</w:t>
            </w:r>
          </w:p>
        </w:tc>
      </w:tr>
      <w:tr w:rsidR="002F37D9" w:rsidRPr="002F37D9" w:rsidTr="00301182">
        <w:trPr>
          <w:cantSplit/>
          <w:trHeight w:val="547"/>
        </w:trPr>
        <w:tc>
          <w:tcPr>
            <w:tcW w:w="304"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CD7957">
            <w:pPr>
              <w:autoSpaceDE w:val="0"/>
              <w:autoSpaceDN w:val="0"/>
              <w:adjustRightInd w:val="0"/>
              <w:spacing w:after="0" w:line="240" w:lineRule="auto"/>
              <w:ind w:firstLine="67"/>
              <w:contextualSpacing/>
              <w:rPr>
                <w:rFonts w:ascii="Times New Roman" w:eastAsia="Calibri" w:hAnsi="Times New Roman" w:cs="Times New Roman"/>
                <w:sz w:val="24"/>
                <w:szCs w:val="24"/>
              </w:rPr>
            </w:pPr>
            <w:r w:rsidRPr="002F37D9">
              <w:rPr>
                <w:rFonts w:ascii="Times New Roman" w:eastAsia="Calibri" w:hAnsi="Times New Roman" w:cs="Times New Roman"/>
                <w:sz w:val="24"/>
                <w:szCs w:val="24"/>
              </w:rPr>
              <w:t>4</w:t>
            </w:r>
          </w:p>
        </w:tc>
        <w:tc>
          <w:tcPr>
            <w:tcW w:w="2423"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rPr>
                <w:rFonts w:ascii="Times New Roman" w:eastAsia="Calibri" w:hAnsi="Times New Roman" w:cs="Times New Roman"/>
                <w:sz w:val="24"/>
                <w:szCs w:val="24"/>
              </w:rPr>
            </w:pPr>
            <w:r w:rsidRPr="002F37D9">
              <w:rPr>
                <w:rFonts w:ascii="Times New Roman" w:eastAsia="Calibri" w:hAnsi="Times New Roman" w:cs="Times New Roman"/>
                <w:sz w:val="24"/>
                <w:szCs w:val="24"/>
                <w:lang w:eastAsia="en-US"/>
              </w:rPr>
              <w:t>Валентность химических элементов. Степень окисления химических элементов</w:t>
            </w:r>
          </w:p>
        </w:tc>
        <w:tc>
          <w:tcPr>
            <w:tcW w:w="36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484E72">
            <w:pPr>
              <w:autoSpaceDE w:val="0"/>
              <w:autoSpaceDN w:val="0"/>
              <w:adjustRightInd w:val="0"/>
              <w:spacing w:after="0" w:line="240" w:lineRule="auto"/>
              <w:ind w:hanging="112"/>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б</w:t>
            </w:r>
          </w:p>
        </w:tc>
        <w:tc>
          <w:tcPr>
            <w:tcW w:w="378"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autoSpaceDE w:val="0"/>
              <w:autoSpaceDN w:val="0"/>
              <w:adjustRightInd w:val="0"/>
              <w:spacing w:after="0" w:line="240" w:lineRule="auto"/>
              <w:ind w:firstLine="67"/>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96,5</w:t>
            </w:r>
          </w:p>
        </w:tc>
        <w:tc>
          <w:tcPr>
            <w:tcW w:w="37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34,6</w:t>
            </w:r>
          </w:p>
        </w:tc>
        <w:tc>
          <w:tcPr>
            <w:tcW w:w="37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87,2</w:t>
            </w:r>
          </w:p>
        </w:tc>
        <w:tc>
          <w:tcPr>
            <w:tcW w:w="376" w:type="pct"/>
            <w:tcBorders>
              <w:top w:val="single" w:sz="8" w:space="0" w:color="000000"/>
              <w:left w:val="single" w:sz="8" w:space="0" w:color="000000"/>
              <w:bottom w:val="single" w:sz="8" w:space="0" w:color="000000"/>
              <w:right w:val="single" w:sz="4" w:space="0" w:color="auto"/>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98,3</w:t>
            </w:r>
          </w:p>
        </w:tc>
        <w:tc>
          <w:tcPr>
            <w:tcW w:w="399" w:type="pct"/>
            <w:tcBorders>
              <w:top w:val="single" w:sz="8" w:space="0" w:color="000000"/>
              <w:left w:val="single" w:sz="4" w:space="0" w:color="auto"/>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99,7</w:t>
            </w:r>
          </w:p>
        </w:tc>
      </w:tr>
      <w:tr w:rsidR="002F37D9" w:rsidRPr="002F37D9" w:rsidTr="00301182">
        <w:trPr>
          <w:cantSplit/>
          <w:trHeight w:val="481"/>
        </w:trPr>
        <w:tc>
          <w:tcPr>
            <w:tcW w:w="304"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CD7957">
            <w:pPr>
              <w:autoSpaceDE w:val="0"/>
              <w:autoSpaceDN w:val="0"/>
              <w:adjustRightInd w:val="0"/>
              <w:spacing w:after="0" w:line="240" w:lineRule="auto"/>
              <w:ind w:firstLine="67"/>
              <w:contextualSpacing/>
              <w:rPr>
                <w:rFonts w:ascii="Times New Roman" w:eastAsia="Calibri" w:hAnsi="Times New Roman" w:cs="Times New Roman"/>
                <w:sz w:val="24"/>
                <w:szCs w:val="24"/>
              </w:rPr>
            </w:pPr>
            <w:r w:rsidRPr="002F37D9">
              <w:rPr>
                <w:rFonts w:ascii="Times New Roman" w:eastAsia="Calibri" w:hAnsi="Times New Roman" w:cs="Times New Roman"/>
                <w:sz w:val="24"/>
                <w:szCs w:val="24"/>
              </w:rPr>
              <w:t>5</w:t>
            </w:r>
          </w:p>
        </w:tc>
        <w:tc>
          <w:tcPr>
            <w:tcW w:w="2423"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rPr>
                <w:rFonts w:ascii="Times New Roman" w:eastAsia="Calibri" w:hAnsi="Times New Roman" w:cs="Times New Roman"/>
                <w:sz w:val="24"/>
                <w:szCs w:val="24"/>
                <w:lang w:eastAsia="en-US"/>
              </w:rPr>
            </w:pPr>
            <w:r w:rsidRPr="002F37D9">
              <w:rPr>
                <w:rFonts w:ascii="Times New Roman" w:eastAsia="Calibri" w:hAnsi="Times New Roman" w:cs="Times New Roman"/>
                <w:sz w:val="24"/>
                <w:szCs w:val="24"/>
              </w:rPr>
              <w:t>Простые и сложные вещества. Основные классы и номенклатура неорганических соединений</w:t>
            </w:r>
          </w:p>
        </w:tc>
        <w:tc>
          <w:tcPr>
            <w:tcW w:w="36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484E72">
            <w:pPr>
              <w:autoSpaceDE w:val="0"/>
              <w:autoSpaceDN w:val="0"/>
              <w:adjustRightInd w:val="0"/>
              <w:spacing w:after="0" w:line="240" w:lineRule="auto"/>
              <w:ind w:hanging="112"/>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б</w:t>
            </w:r>
          </w:p>
        </w:tc>
        <w:tc>
          <w:tcPr>
            <w:tcW w:w="378"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autoSpaceDE w:val="0"/>
              <w:autoSpaceDN w:val="0"/>
              <w:adjustRightInd w:val="0"/>
              <w:spacing w:after="0" w:line="240" w:lineRule="auto"/>
              <w:ind w:firstLine="67"/>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87,7</w:t>
            </w:r>
          </w:p>
        </w:tc>
        <w:tc>
          <w:tcPr>
            <w:tcW w:w="37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42,3</w:t>
            </w:r>
          </w:p>
        </w:tc>
        <w:tc>
          <w:tcPr>
            <w:tcW w:w="37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59,9</w:t>
            </w:r>
          </w:p>
        </w:tc>
        <w:tc>
          <w:tcPr>
            <w:tcW w:w="376" w:type="pct"/>
            <w:tcBorders>
              <w:top w:val="single" w:sz="8" w:space="0" w:color="000000"/>
              <w:left w:val="single" w:sz="8" w:space="0" w:color="000000"/>
              <w:bottom w:val="single" w:sz="8" w:space="0" w:color="000000"/>
              <w:right w:val="single" w:sz="4" w:space="0" w:color="auto"/>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88,7</w:t>
            </w:r>
          </w:p>
        </w:tc>
        <w:tc>
          <w:tcPr>
            <w:tcW w:w="399" w:type="pct"/>
            <w:tcBorders>
              <w:top w:val="single" w:sz="8" w:space="0" w:color="000000"/>
              <w:left w:val="single" w:sz="4" w:space="0" w:color="auto"/>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97,2</w:t>
            </w:r>
          </w:p>
        </w:tc>
      </w:tr>
      <w:tr w:rsidR="002F37D9" w:rsidRPr="002F37D9" w:rsidTr="00301182">
        <w:trPr>
          <w:cantSplit/>
          <w:trHeight w:val="481"/>
        </w:trPr>
        <w:tc>
          <w:tcPr>
            <w:tcW w:w="304"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CD7957">
            <w:pPr>
              <w:autoSpaceDE w:val="0"/>
              <w:autoSpaceDN w:val="0"/>
              <w:adjustRightInd w:val="0"/>
              <w:spacing w:after="0" w:line="240" w:lineRule="auto"/>
              <w:ind w:firstLine="67"/>
              <w:contextualSpacing/>
              <w:rPr>
                <w:rFonts w:ascii="Times New Roman" w:eastAsia="Calibri" w:hAnsi="Times New Roman" w:cs="Times New Roman"/>
                <w:sz w:val="24"/>
                <w:szCs w:val="24"/>
              </w:rPr>
            </w:pPr>
            <w:r w:rsidRPr="002F37D9">
              <w:rPr>
                <w:rFonts w:ascii="Times New Roman" w:eastAsia="Calibri" w:hAnsi="Times New Roman" w:cs="Times New Roman"/>
                <w:sz w:val="24"/>
                <w:szCs w:val="24"/>
              </w:rPr>
              <w:t>6</w:t>
            </w:r>
          </w:p>
        </w:tc>
        <w:tc>
          <w:tcPr>
            <w:tcW w:w="2423"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rPr>
                <w:rFonts w:ascii="Times New Roman" w:eastAsia="Calibri" w:hAnsi="Times New Roman" w:cs="Times New Roman"/>
                <w:sz w:val="24"/>
                <w:szCs w:val="24"/>
              </w:rPr>
            </w:pPr>
            <w:r w:rsidRPr="002F37D9">
              <w:rPr>
                <w:rFonts w:ascii="Times New Roman" w:eastAsia="Calibri" w:hAnsi="Times New Roman" w:cs="Times New Roman"/>
                <w:sz w:val="24"/>
                <w:szCs w:val="24"/>
                <w:lang w:eastAsia="en-US"/>
              </w:rPr>
              <w:t>Химическая реакция. Условия и признаки протекания химических реакций. Химические уравнения. Сохранение массы веществ при химических реакциях. Классификация химических реакций по различным признакам: количеству и составу исходных и полученных веществ, изменению степеней окисления химических элементов, поглощению и выделению энергии</w:t>
            </w:r>
          </w:p>
        </w:tc>
        <w:tc>
          <w:tcPr>
            <w:tcW w:w="36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484E72">
            <w:pPr>
              <w:autoSpaceDE w:val="0"/>
              <w:autoSpaceDN w:val="0"/>
              <w:adjustRightInd w:val="0"/>
              <w:spacing w:after="0" w:line="240" w:lineRule="auto"/>
              <w:ind w:hanging="112"/>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б</w:t>
            </w:r>
          </w:p>
        </w:tc>
        <w:tc>
          <w:tcPr>
            <w:tcW w:w="378"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autoSpaceDE w:val="0"/>
              <w:autoSpaceDN w:val="0"/>
              <w:adjustRightInd w:val="0"/>
              <w:spacing w:after="0" w:line="240" w:lineRule="auto"/>
              <w:ind w:firstLine="67"/>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91,2</w:t>
            </w:r>
          </w:p>
        </w:tc>
        <w:tc>
          <w:tcPr>
            <w:tcW w:w="37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30,8</w:t>
            </w:r>
          </w:p>
        </w:tc>
        <w:tc>
          <w:tcPr>
            <w:tcW w:w="37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69,9</w:t>
            </w:r>
          </w:p>
        </w:tc>
        <w:tc>
          <w:tcPr>
            <w:tcW w:w="376" w:type="pct"/>
            <w:tcBorders>
              <w:top w:val="single" w:sz="8" w:space="0" w:color="000000"/>
              <w:left w:val="single" w:sz="8" w:space="0" w:color="000000"/>
              <w:bottom w:val="single" w:sz="8" w:space="0" w:color="000000"/>
              <w:right w:val="single" w:sz="4" w:space="0" w:color="auto"/>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93,7</w:t>
            </w:r>
          </w:p>
        </w:tc>
        <w:tc>
          <w:tcPr>
            <w:tcW w:w="399" w:type="pct"/>
            <w:tcBorders>
              <w:top w:val="single" w:sz="8" w:space="0" w:color="000000"/>
              <w:left w:val="single" w:sz="4" w:space="0" w:color="auto"/>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98,2</w:t>
            </w:r>
          </w:p>
        </w:tc>
      </w:tr>
      <w:tr w:rsidR="002F37D9" w:rsidRPr="002F37D9" w:rsidTr="00301182">
        <w:trPr>
          <w:cantSplit/>
          <w:trHeight w:val="481"/>
        </w:trPr>
        <w:tc>
          <w:tcPr>
            <w:tcW w:w="304"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CD7957">
            <w:pPr>
              <w:autoSpaceDE w:val="0"/>
              <w:autoSpaceDN w:val="0"/>
              <w:adjustRightInd w:val="0"/>
              <w:spacing w:after="0" w:line="240" w:lineRule="auto"/>
              <w:ind w:firstLine="67"/>
              <w:contextualSpacing/>
              <w:rPr>
                <w:rFonts w:ascii="Times New Roman" w:eastAsia="Calibri" w:hAnsi="Times New Roman" w:cs="Times New Roman"/>
                <w:sz w:val="24"/>
                <w:szCs w:val="24"/>
              </w:rPr>
            </w:pPr>
            <w:r w:rsidRPr="002F37D9">
              <w:rPr>
                <w:rFonts w:ascii="Times New Roman" w:eastAsia="Calibri" w:hAnsi="Times New Roman" w:cs="Times New Roman"/>
                <w:sz w:val="24"/>
                <w:szCs w:val="24"/>
              </w:rPr>
              <w:t>7</w:t>
            </w:r>
          </w:p>
        </w:tc>
        <w:tc>
          <w:tcPr>
            <w:tcW w:w="2423"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rPr>
                <w:rFonts w:ascii="Times New Roman" w:eastAsia="Calibri" w:hAnsi="Times New Roman" w:cs="Times New Roman"/>
                <w:sz w:val="24"/>
                <w:szCs w:val="24"/>
              </w:rPr>
            </w:pPr>
            <w:r w:rsidRPr="002F37D9">
              <w:rPr>
                <w:rFonts w:ascii="Times New Roman" w:eastAsia="Calibri" w:hAnsi="Times New Roman" w:cs="Times New Roman"/>
                <w:sz w:val="24"/>
                <w:szCs w:val="24"/>
                <w:lang w:eastAsia="en-US"/>
              </w:rPr>
              <w:t xml:space="preserve">Электролиты и неэлектролиты. Катионы и анионы. Электролитическая диссоциация кислот, щелочей и солей (средних) </w:t>
            </w:r>
          </w:p>
        </w:tc>
        <w:tc>
          <w:tcPr>
            <w:tcW w:w="36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484E72">
            <w:pPr>
              <w:autoSpaceDE w:val="0"/>
              <w:autoSpaceDN w:val="0"/>
              <w:adjustRightInd w:val="0"/>
              <w:spacing w:after="0" w:line="240" w:lineRule="auto"/>
              <w:ind w:hanging="112"/>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б</w:t>
            </w:r>
          </w:p>
        </w:tc>
        <w:tc>
          <w:tcPr>
            <w:tcW w:w="378"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autoSpaceDE w:val="0"/>
              <w:autoSpaceDN w:val="0"/>
              <w:adjustRightInd w:val="0"/>
              <w:spacing w:after="0" w:line="240" w:lineRule="auto"/>
              <w:ind w:firstLine="67"/>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85,5</w:t>
            </w:r>
          </w:p>
        </w:tc>
        <w:tc>
          <w:tcPr>
            <w:tcW w:w="37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19,2</w:t>
            </w:r>
          </w:p>
        </w:tc>
        <w:tc>
          <w:tcPr>
            <w:tcW w:w="37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59,9</w:t>
            </w:r>
          </w:p>
        </w:tc>
        <w:tc>
          <w:tcPr>
            <w:tcW w:w="376" w:type="pct"/>
            <w:tcBorders>
              <w:top w:val="single" w:sz="8" w:space="0" w:color="000000"/>
              <w:left w:val="single" w:sz="8" w:space="0" w:color="000000"/>
              <w:bottom w:val="single" w:sz="8" w:space="0" w:color="000000"/>
              <w:right w:val="single" w:sz="4" w:space="0" w:color="auto"/>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85,4</w:t>
            </w:r>
          </w:p>
        </w:tc>
        <w:tc>
          <w:tcPr>
            <w:tcW w:w="399" w:type="pct"/>
            <w:tcBorders>
              <w:top w:val="single" w:sz="8" w:space="0" w:color="000000"/>
              <w:left w:val="single" w:sz="4" w:space="0" w:color="auto"/>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96,2</w:t>
            </w:r>
          </w:p>
        </w:tc>
      </w:tr>
      <w:tr w:rsidR="002F37D9" w:rsidRPr="002F37D9" w:rsidTr="00301182">
        <w:trPr>
          <w:cantSplit/>
          <w:trHeight w:val="481"/>
        </w:trPr>
        <w:tc>
          <w:tcPr>
            <w:tcW w:w="304"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CD7957">
            <w:pPr>
              <w:autoSpaceDE w:val="0"/>
              <w:autoSpaceDN w:val="0"/>
              <w:adjustRightInd w:val="0"/>
              <w:spacing w:after="0" w:line="240" w:lineRule="auto"/>
              <w:ind w:firstLine="67"/>
              <w:contextualSpacing/>
              <w:rPr>
                <w:rFonts w:ascii="Times New Roman" w:eastAsia="Calibri" w:hAnsi="Times New Roman" w:cs="Times New Roman"/>
                <w:sz w:val="24"/>
                <w:szCs w:val="24"/>
              </w:rPr>
            </w:pPr>
            <w:r w:rsidRPr="002F37D9">
              <w:rPr>
                <w:rFonts w:ascii="Times New Roman" w:eastAsia="Calibri" w:hAnsi="Times New Roman" w:cs="Times New Roman"/>
                <w:sz w:val="24"/>
                <w:szCs w:val="24"/>
              </w:rPr>
              <w:t>8</w:t>
            </w:r>
          </w:p>
        </w:tc>
        <w:tc>
          <w:tcPr>
            <w:tcW w:w="2423"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rPr>
                <w:rFonts w:ascii="Times New Roman" w:eastAsia="Calibri" w:hAnsi="Times New Roman" w:cs="Times New Roman"/>
                <w:sz w:val="24"/>
                <w:szCs w:val="24"/>
              </w:rPr>
            </w:pPr>
            <w:r w:rsidRPr="002F37D9">
              <w:rPr>
                <w:rFonts w:ascii="Times New Roman" w:eastAsia="Calibri" w:hAnsi="Times New Roman" w:cs="Times New Roman"/>
                <w:sz w:val="24"/>
                <w:szCs w:val="24"/>
                <w:lang w:eastAsia="en-US"/>
              </w:rPr>
              <w:t xml:space="preserve">Реакции ионного обмена и условия их осуществления </w:t>
            </w:r>
          </w:p>
        </w:tc>
        <w:tc>
          <w:tcPr>
            <w:tcW w:w="36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484E72">
            <w:pPr>
              <w:autoSpaceDE w:val="0"/>
              <w:autoSpaceDN w:val="0"/>
              <w:adjustRightInd w:val="0"/>
              <w:spacing w:after="0" w:line="240" w:lineRule="auto"/>
              <w:ind w:hanging="112"/>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б</w:t>
            </w:r>
          </w:p>
        </w:tc>
        <w:tc>
          <w:tcPr>
            <w:tcW w:w="378"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autoSpaceDE w:val="0"/>
              <w:autoSpaceDN w:val="0"/>
              <w:adjustRightInd w:val="0"/>
              <w:spacing w:after="0" w:line="240" w:lineRule="auto"/>
              <w:ind w:firstLine="67"/>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91,7</w:t>
            </w:r>
          </w:p>
        </w:tc>
        <w:tc>
          <w:tcPr>
            <w:tcW w:w="37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46,2</w:t>
            </w:r>
          </w:p>
        </w:tc>
        <w:tc>
          <w:tcPr>
            <w:tcW w:w="37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68,2</w:t>
            </w:r>
          </w:p>
        </w:tc>
        <w:tc>
          <w:tcPr>
            <w:tcW w:w="376" w:type="pct"/>
            <w:tcBorders>
              <w:top w:val="single" w:sz="8" w:space="0" w:color="000000"/>
              <w:left w:val="single" w:sz="8" w:space="0" w:color="000000"/>
              <w:bottom w:val="single" w:sz="8" w:space="0" w:color="000000"/>
              <w:right w:val="single" w:sz="4" w:space="0" w:color="auto"/>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93,3</w:t>
            </w:r>
          </w:p>
        </w:tc>
        <w:tc>
          <w:tcPr>
            <w:tcW w:w="399" w:type="pct"/>
            <w:tcBorders>
              <w:top w:val="single" w:sz="8" w:space="0" w:color="000000"/>
              <w:left w:val="single" w:sz="4" w:space="0" w:color="auto"/>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99,1</w:t>
            </w:r>
          </w:p>
        </w:tc>
      </w:tr>
      <w:tr w:rsidR="002F37D9" w:rsidRPr="002F37D9" w:rsidTr="00301182">
        <w:trPr>
          <w:cantSplit/>
          <w:trHeight w:val="481"/>
        </w:trPr>
        <w:tc>
          <w:tcPr>
            <w:tcW w:w="304"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CD7957">
            <w:pPr>
              <w:autoSpaceDE w:val="0"/>
              <w:autoSpaceDN w:val="0"/>
              <w:adjustRightInd w:val="0"/>
              <w:spacing w:after="0" w:line="240" w:lineRule="auto"/>
              <w:ind w:firstLine="67"/>
              <w:contextualSpacing/>
              <w:rPr>
                <w:rFonts w:ascii="Times New Roman" w:eastAsia="Calibri" w:hAnsi="Times New Roman" w:cs="Times New Roman"/>
                <w:sz w:val="24"/>
                <w:szCs w:val="24"/>
              </w:rPr>
            </w:pPr>
            <w:r w:rsidRPr="002F37D9">
              <w:rPr>
                <w:rFonts w:ascii="Times New Roman" w:eastAsia="Calibri" w:hAnsi="Times New Roman" w:cs="Times New Roman"/>
                <w:sz w:val="24"/>
                <w:szCs w:val="24"/>
              </w:rPr>
              <w:t>9</w:t>
            </w:r>
          </w:p>
        </w:tc>
        <w:tc>
          <w:tcPr>
            <w:tcW w:w="2423"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rPr>
                <w:rFonts w:ascii="Times New Roman" w:eastAsia="Calibri" w:hAnsi="Times New Roman" w:cs="Times New Roman"/>
                <w:sz w:val="24"/>
                <w:szCs w:val="24"/>
                <w:lang w:eastAsia="en-US"/>
              </w:rPr>
            </w:pPr>
            <w:r w:rsidRPr="002F37D9">
              <w:rPr>
                <w:rFonts w:ascii="Times New Roman" w:eastAsia="Calibri" w:hAnsi="Times New Roman" w:cs="Times New Roman"/>
                <w:sz w:val="24"/>
                <w:szCs w:val="24"/>
                <w:lang w:eastAsia="en-US"/>
              </w:rPr>
              <w:t xml:space="preserve">Химические свойства простых веществ: металлов и неметаллов </w:t>
            </w:r>
          </w:p>
        </w:tc>
        <w:tc>
          <w:tcPr>
            <w:tcW w:w="36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484E72">
            <w:pPr>
              <w:autoSpaceDE w:val="0"/>
              <w:autoSpaceDN w:val="0"/>
              <w:adjustRightInd w:val="0"/>
              <w:spacing w:after="0" w:line="240" w:lineRule="auto"/>
              <w:ind w:hanging="112"/>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б</w:t>
            </w:r>
          </w:p>
        </w:tc>
        <w:tc>
          <w:tcPr>
            <w:tcW w:w="378"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autoSpaceDE w:val="0"/>
              <w:autoSpaceDN w:val="0"/>
              <w:adjustRightInd w:val="0"/>
              <w:spacing w:after="0" w:line="240" w:lineRule="auto"/>
              <w:ind w:firstLine="67"/>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77.0</w:t>
            </w:r>
          </w:p>
        </w:tc>
        <w:tc>
          <w:tcPr>
            <w:tcW w:w="37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26,9</w:t>
            </w:r>
          </w:p>
        </w:tc>
        <w:tc>
          <w:tcPr>
            <w:tcW w:w="37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45,3</w:t>
            </w:r>
          </w:p>
        </w:tc>
        <w:tc>
          <w:tcPr>
            <w:tcW w:w="376" w:type="pct"/>
            <w:tcBorders>
              <w:top w:val="single" w:sz="8" w:space="0" w:color="000000"/>
              <w:left w:val="single" w:sz="8" w:space="0" w:color="000000"/>
              <w:bottom w:val="single" w:sz="8" w:space="0" w:color="000000"/>
              <w:right w:val="single" w:sz="4" w:space="0" w:color="auto"/>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75,1</w:t>
            </w:r>
          </w:p>
        </w:tc>
        <w:tc>
          <w:tcPr>
            <w:tcW w:w="399" w:type="pct"/>
            <w:tcBorders>
              <w:top w:val="single" w:sz="8" w:space="0" w:color="000000"/>
              <w:left w:val="single" w:sz="4" w:space="0" w:color="auto"/>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92,0</w:t>
            </w:r>
          </w:p>
        </w:tc>
      </w:tr>
      <w:tr w:rsidR="002F37D9" w:rsidRPr="002F37D9" w:rsidTr="00301182">
        <w:trPr>
          <w:cantSplit/>
          <w:trHeight w:val="481"/>
        </w:trPr>
        <w:tc>
          <w:tcPr>
            <w:tcW w:w="304"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CD7957">
            <w:pPr>
              <w:autoSpaceDE w:val="0"/>
              <w:autoSpaceDN w:val="0"/>
              <w:adjustRightInd w:val="0"/>
              <w:spacing w:after="0" w:line="240" w:lineRule="auto"/>
              <w:ind w:firstLine="67"/>
              <w:contextualSpacing/>
              <w:rPr>
                <w:rFonts w:ascii="Times New Roman" w:eastAsia="Calibri" w:hAnsi="Times New Roman" w:cs="Times New Roman"/>
                <w:sz w:val="24"/>
                <w:szCs w:val="24"/>
              </w:rPr>
            </w:pPr>
            <w:r w:rsidRPr="002F37D9">
              <w:rPr>
                <w:rFonts w:ascii="Times New Roman" w:eastAsia="Calibri" w:hAnsi="Times New Roman" w:cs="Times New Roman"/>
                <w:sz w:val="24"/>
                <w:szCs w:val="24"/>
              </w:rPr>
              <w:t>10</w:t>
            </w:r>
          </w:p>
        </w:tc>
        <w:tc>
          <w:tcPr>
            <w:tcW w:w="2423"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rPr>
                <w:rFonts w:ascii="Times New Roman" w:eastAsia="Calibri" w:hAnsi="Times New Roman" w:cs="Times New Roman"/>
                <w:sz w:val="24"/>
                <w:szCs w:val="24"/>
                <w:lang w:eastAsia="en-US"/>
              </w:rPr>
            </w:pPr>
            <w:r w:rsidRPr="002F37D9">
              <w:rPr>
                <w:rFonts w:ascii="Times New Roman" w:eastAsia="Calibri" w:hAnsi="Times New Roman" w:cs="Times New Roman"/>
                <w:sz w:val="24"/>
                <w:szCs w:val="24"/>
                <w:lang w:eastAsia="en-US"/>
              </w:rPr>
              <w:t xml:space="preserve">Химические свойства оксидов: оснόвных, амфотерных, кислотных </w:t>
            </w:r>
          </w:p>
        </w:tc>
        <w:tc>
          <w:tcPr>
            <w:tcW w:w="36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484E72">
            <w:pPr>
              <w:autoSpaceDE w:val="0"/>
              <w:autoSpaceDN w:val="0"/>
              <w:adjustRightInd w:val="0"/>
              <w:spacing w:after="0" w:line="240" w:lineRule="auto"/>
              <w:ind w:hanging="112"/>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б</w:t>
            </w:r>
          </w:p>
        </w:tc>
        <w:tc>
          <w:tcPr>
            <w:tcW w:w="378"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autoSpaceDE w:val="0"/>
              <w:autoSpaceDN w:val="0"/>
              <w:adjustRightInd w:val="0"/>
              <w:spacing w:after="0" w:line="240" w:lineRule="auto"/>
              <w:ind w:firstLine="67"/>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75.4</w:t>
            </w:r>
          </w:p>
        </w:tc>
        <w:tc>
          <w:tcPr>
            <w:tcW w:w="37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19,2</w:t>
            </w:r>
          </w:p>
        </w:tc>
        <w:tc>
          <w:tcPr>
            <w:tcW w:w="37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42,2</w:t>
            </w:r>
          </w:p>
        </w:tc>
        <w:tc>
          <w:tcPr>
            <w:tcW w:w="376" w:type="pct"/>
            <w:tcBorders>
              <w:top w:val="single" w:sz="8" w:space="0" w:color="000000"/>
              <w:left w:val="single" w:sz="8" w:space="0" w:color="000000"/>
              <w:bottom w:val="single" w:sz="8" w:space="0" w:color="000000"/>
              <w:right w:val="single" w:sz="4" w:space="0" w:color="auto"/>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70,6</w:t>
            </w:r>
          </w:p>
        </w:tc>
        <w:tc>
          <w:tcPr>
            <w:tcW w:w="399" w:type="pct"/>
            <w:tcBorders>
              <w:top w:val="single" w:sz="8" w:space="0" w:color="000000"/>
              <w:left w:val="single" w:sz="4" w:space="0" w:color="auto"/>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93,0</w:t>
            </w:r>
          </w:p>
        </w:tc>
      </w:tr>
      <w:tr w:rsidR="002F37D9" w:rsidRPr="002F37D9" w:rsidTr="00301182">
        <w:trPr>
          <w:cantSplit/>
          <w:trHeight w:val="481"/>
        </w:trPr>
        <w:tc>
          <w:tcPr>
            <w:tcW w:w="304"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CD7957">
            <w:pPr>
              <w:autoSpaceDE w:val="0"/>
              <w:autoSpaceDN w:val="0"/>
              <w:adjustRightInd w:val="0"/>
              <w:spacing w:after="0" w:line="240" w:lineRule="auto"/>
              <w:ind w:firstLine="67"/>
              <w:contextualSpacing/>
              <w:rPr>
                <w:rFonts w:ascii="Times New Roman" w:eastAsia="Calibri" w:hAnsi="Times New Roman" w:cs="Times New Roman"/>
                <w:sz w:val="24"/>
                <w:szCs w:val="24"/>
              </w:rPr>
            </w:pPr>
            <w:r w:rsidRPr="002F37D9">
              <w:rPr>
                <w:rFonts w:ascii="Times New Roman" w:eastAsia="Calibri" w:hAnsi="Times New Roman" w:cs="Times New Roman"/>
                <w:sz w:val="24"/>
                <w:szCs w:val="24"/>
              </w:rPr>
              <w:t>11</w:t>
            </w:r>
          </w:p>
        </w:tc>
        <w:tc>
          <w:tcPr>
            <w:tcW w:w="2423"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rPr>
                <w:rFonts w:ascii="Times New Roman" w:eastAsia="Calibri" w:hAnsi="Times New Roman" w:cs="Times New Roman"/>
                <w:sz w:val="24"/>
                <w:szCs w:val="24"/>
                <w:lang w:eastAsia="en-US"/>
              </w:rPr>
            </w:pPr>
            <w:r w:rsidRPr="002F37D9">
              <w:rPr>
                <w:rFonts w:ascii="Times New Roman" w:eastAsia="Calibri" w:hAnsi="Times New Roman" w:cs="Times New Roman"/>
                <w:sz w:val="24"/>
                <w:szCs w:val="24"/>
                <w:lang w:eastAsia="en-US"/>
              </w:rPr>
              <w:t xml:space="preserve">Химические свойства оснований. Химические свойства кислот </w:t>
            </w:r>
          </w:p>
        </w:tc>
        <w:tc>
          <w:tcPr>
            <w:tcW w:w="36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484E72">
            <w:pPr>
              <w:autoSpaceDE w:val="0"/>
              <w:autoSpaceDN w:val="0"/>
              <w:adjustRightInd w:val="0"/>
              <w:spacing w:after="0" w:line="240" w:lineRule="auto"/>
              <w:ind w:hanging="112"/>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б</w:t>
            </w:r>
          </w:p>
        </w:tc>
        <w:tc>
          <w:tcPr>
            <w:tcW w:w="378"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autoSpaceDE w:val="0"/>
              <w:autoSpaceDN w:val="0"/>
              <w:adjustRightInd w:val="0"/>
              <w:spacing w:after="0" w:line="240" w:lineRule="auto"/>
              <w:ind w:firstLine="67"/>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52,6</w:t>
            </w:r>
          </w:p>
        </w:tc>
        <w:tc>
          <w:tcPr>
            <w:tcW w:w="37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19,2</w:t>
            </w:r>
          </w:p>
        </w:tc>
        <w:tc>
          <w:tcPr>
            <w:tcW w:w="37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32,5</w:t>
            </w:r>
          </w:p>
        </w:tc>
        <w:tc>
          <w:tcPr>
            <w:tcW w:w="376" w:type="pct"/>
            <w:tcBorders>
              <w:top w:val="single" w:sz="8" w:space="0" w:color="000000"/>
              <w:left w:val="single" w:sz="8" w:space="0" w:color="000000"/>
              <w:bottom w:val="single" w:sz="8" w:space="0" w:color="000000"/>
              <w:right w:val="single" w:sz="4" w:space="0" w:color="auto"/>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36,8</w:t>
            </w:r>
          </w:p>
        </w:tc>
        <w:tc>
          <w:tcPr>
            <w:tcW w:w="399" w:type="pct"/>
            <w:tcBorders>
              <w:top w:val="single" w:sz="8" w:space="0" w:color="000000"/>
              <w:left w:val="single" w:sz="4" w:space="0" w:color="auto"/>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74,6</w:t>
            </w:r>
          </w:p>
        </w:tc>
      </w:tr>
      <w:tr w:rsidR="002F37D9" w:rsidRPr="002F37D9" w:rsidTr="00301182">
        <w:trPr>
          <w:cantSplit/>
          <w:trHeight w:val="481"/>
        </w:trPr>
        <w:tc>
          <w:tcPr>
            <w:tcW w:w="304"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CD7957">
            <w:pPr>
              <w:autoSpaceDE w:val="0"/>
              <w:autoSpaceDN w:val="0"/>
              <w:adjustRightInd w:val="0"/>
              <w:spacing w:after="0" w:line="240" w:lineRule="auto"/>
              <w:ind w:firstLine="67"/>
              <w:contextualSpacing/>
              <w:rPr>
                <w:rFonts w:ascii="Times New Roman" w:eastAsia="Calibri" w:hAnsi="Times New Roman" w:cs="Times New Roman"/>
                <w:sz w:val="24"/>
                <w:szCs w:val="24"/>
              </w:rPr>
            </w:pPr>
            <w:r w:rsidRPr="002F37D9">
              <w:rPr>
                <w:rFonts w:ascii="Times New Roman" w:eastAsia="Calibri" w:hAnsi="Times New Roman" w:cs="Times New Roman"/>
                <w:sz w:val="24"/>
                <w:szCs w:val="24"/>
              </w:rPr>
              <w:t>12</w:t>
            </w:r>
          </w:p>
        </w:tc>
        <w:tc>
          <w:tcPr>
            <w:tcW w:w="2423"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rPr>
                <w:rFonts w:ascii="Times New Roman" w:eastAsia="Calibri" w:hAnsi="Times New Roman" w:cs="Times New Roman"/>
                <w:sz w:val="24"/>
                <w:szCs w:val="24"/>
                <w:lang w:eastAsia="en-US"/>
              </w:rPr>
            </w:pPr>
            <w:r w:rsidRPr="002F37D9">
              <w:rPr>
                <w:rFonts w:ascii="Times New Roman" w:eastAsia="Calibri" w:hAnsi="Times New Roman" w:cs="Times New Roman"/>
                <w:sz w:val="24"/>
                <w:szCs w:val="24"/>
              </w:rPr>
              <w:t>Химические свойства солей (средних)</w:t>
            </w:r>
          </w:p>
        </w:tc>
        <w:tc>
          <w:tcPr>
            <w:tcW w:w="36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484E72">
            <w:pPr>
              <w:autoSpaceDE w:val="0"/>
              <w:autoSpaceDN w:val="0"/>
              <w:adjustRightInd w:val="0"/>
              <w:spacing w:after="0" w:line="240" w:lineRule="auto"/>
              <w:ind w:hanging="112"/>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б</w:t>
            </w:r>
          </w:p>
        </w:tc>
        <w:tc>
          <w:tcPr>
            <w:tcW w:w="378"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autoSpaceDE w:val="0"/>
              <w:autoSpaceDN w:val="0"/>
              <w:adjustRightInd w:val="0"/>
              <w:spacing w:after="0" w:line="240" w:lineRule="auto"/>
              <w:ind w:firstLine="67"/>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85,5</w:t>
            </w:r>
          </w:p>
        </w:tc>
        <w:tc>
          <w:tcPr>
            <w:tcW w:w="37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23,1</w:t>
            </w:r>
          </w:p>
        </w:tc>
        <w:tc>
          <w:tcPr>
            <w:tcW w:w="37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51,6</w:t>
            </w:r>
          </w:p>
        </w:tc>
        <w:tc>
          <w:tcPr>
            <w:tcW w:w="376" w:type="pct"/>
            <w:tcBorders>
              <w:top w:val="single" w:sz="8" w:space="0" w:color="000000"/>
              <w:left w:val="single" w:sz="8" w:space="0" w:color="000000"/>
              <w:bottom w:val="single" w:sz="8" w:space="0" w:color="000000"/>
              <w:right w:val="single" w:sz="4" w:space="0" w:color="auto"/>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87,0</w:t>
            </w:r>
          </w:p>
        </w:tc>
        <w:tc>
          <w:tcPr>
            <w:tcW w:w="399" w:type="pct"/>
            <w:tcBorders>
              <w:top w:val="single" w:sz="8" w:space="0" w:color="000000"/>
              <w:left w:val="single" w:sz="4" w:space="0" w:color="auto"/>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98,0</w:t>
            </w:r>
          </w:p>
        </w:tc>
      </w:tr>
      <w:tr w:rsidR="002F37D9" w:rsidRPr="002F37D9" w:rsidTr="00301182">
        <w:trPr>
          <w:cantSplit/>
          <w:trHeight w:val="481"/>
        </w:trPr>
        <w:tc>
          <w:tcPr>
            <w:tcW w:w="304"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CD7957">
            <w:pPr>
              <w:autoSpaceDE w:val="0"/>
              <w:autoSpaceDN w:val="0"/>
              <w:adjustRightInd w:val="0"/>
              <w:spacing w:after="0" w:line="240" w:lineRule="auto"/>
              <w:ind w:firstLine="67"/>
              <w:contextualSpacing/>
              <w:rPr>
                <w:rFonts w:ascii="Times New Roman" w:eastAsia="Calibri" w:hAnsi="Times New Roman" w:cs="Times New Roman"/>
                <w:sz w:val="24"/>
                <w:szCs w:val="24"/>
              </w:rPr>
            </w:pPr>
            <w:r w:rsidRPr="002F37D9">
              <w:rPr>
                <w:rFonts w:ascii="Times New Roman" w:eastAsia="Calibri" w:hAnsi="Times New Roman" w:cs="Times New Roman"/>
                <w:sz w:val="24"/>
                <w:szCs w:val="24"/>
              </w:rPr>
              <w:lastRenderedPageBreak/>
              <w:t>13</w:t>
            </w:r>
          </w:p>
        </w:tc>
        <w:tc>
          <w:tcPr>
            <w:tcW w:w="2423"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rPr>
                <w:rFonts w:ascii="Times New Roman" w:eastAsia="Calibri" w:hAnsi="Times New Roman" w:cs="Times New Roman"/>
                <w:sz w:val="24"/>
                <w:szCs w:val="24"/>
                <w:lang w:eastAsia="en-US"/>
              </w:rPr>
            </w:pPr>
            <w:r w:rsidRPr="002F37D9">
              <w:rPr>
                <w:rFonts w:ascii="Times New Roman" w:eastAsia="Calibri" w:hAnsi="Times New Roman" w:cs="Times New Roman"/>
                <w:sz w:val="24"/>
                <w:szCs w:val="24"/>
              </w:rPr>
              <w:t>Чистые вещества и смеси. Правила безопасной работы в школьной лаборатории. Лабораторная посуда и оборудование. Человек в мире веществ, материалов и химических реакций. Проблемы безопасного использования веществ и химических реакций в повседневной жизни. Разделение смесей и очистка веществ. Приготовление растворов. Химическое загрязнение окружающей среды и его последствия</w:t>
            </w:r>
          </w:p>
        </w:tc>
        <w:tc>
          <w:tcPr>
            <w:tcW w:w="36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484E72">
            <w:pPr>
              <w:autoSpaceDE w:val="0"/>
              <w:autoSpaceDN w:val="0"/>
              <w:adjustRightInd w:val="0"/>
              <w:spacing w:after="0" w:line="240" w:lineRule="auto"/>
              <w:ind w:hanging="112"/>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б</w:t>
            </w:r>
          </w:p>
        </w:tc>
        <w:tc>
          <w:tcPr>
            <w:tcW w:w="378"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autoSpaceDE w:val="0"/>
              <w:autoSpaceDN w:val="0"/>
              <w:adjustRightInd w:val="0"/>
              <w:spacing w:after="0" w:line="240" w:lineRule="auto"/>
              <w:ind w:firstLine="67"/>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80,5</w:t>
            </w:r>
          </w:p>
        </w:tc>
        <w:tc>
          <w:tcPr>
            <w:tcW w:w="37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50,0</w:t>
            </w:r>
          </w:p>
        </w:tc>
        <w:tc>
          <w:tcPr>
            <w:tcW w:w="37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67,8</w:t>
            </w:r>
          </w:p>
        </w:tc>
        <w:tc>
          <w:tcPr>
            <w:tcW w:w="376" w:type="pct"/>
            <w:tcBorders>
              <w:top w:val="single" w:sz="8" w:space="0" w:color="000000"/>
              <w:left w:val="single" w:sz="8" w:space="0" w:color="000000"/>
              <w:bottom w:val="single" w:sz="8" w:space="0" w:color="000000"/>
              <w:right w:val="single" w:sz="4" w:space="0" w:color="auto"/>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76,2</w:t>
            </w:r>
          </w:p>
        </w:tc>
        <w:tc>
          <w:tcPr>
            <w:tcW w:w="399" w:type="pct"/>
            <w:tcBorders>
              <w:top w:val="single" w:sz="8" w:space="0" w:color="000000"/>
              <w:left w:val="single" w:sz="4" w:space="0" w:color="auto"/>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88,9</w:t>
            </w:r>
          </w:p>
        </w:tc>
      </w:tr>
      <w:tr w:rsidR="002F37D9" w:rsidRPr="002F37D9" w:rsidTr="00301182">
        <w:trPr>
          <w:cantSplit/>
          <w:trHeight w:val="481"/>
        </w:trPr>
        <w:tc>
          <w:tcPr>
            <w:tcW w:w="304"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CD7957">
            <w:pPr>
              <w:autoSpaceDE w:val="0"/>
              <w:autoSpaceDN w:val="0"/>
              <w:adjustRightInd w:val="0"/>
              <w:spacing w:after="0" w:line="240" w:lineRule="auto"/>
              <w:ind w:firstLine="67"/>
              <w:contextualSpacing/>
              <w:rPr>
                <w:rFonts w:ascii="Times New Roman" w:eastAsia="Calibri" w:hAnsi="Times New Roman" w:cs="Times New Roman"/>
                <w:sz w:val="24"/>
                <w:szCs w:val="24"/>
              </w:rPr>
            </w:pPr>
            <w:r w:rsidRPr="002F37D9">
              <w:rPr>
                <w:rFonts w:ascii="Times New Roman" w:eastAsia="Calibri" w:hAnsi="Times New Roman" w:cs="Times New Roman"/>
                <w:sz w:val="24"/>
                <w:szCs w:val="24"/>
              </w:rPr>
              <w:t>14</w:t>
            </w:r>
          </w:p>
        </w:tc>
        <w:tc>
          <w:tcPr>
            <w:tcW w:w="2423"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rPr>
                <w:rFonts w:ascii="Times New Roman" w:eastAsia="Calibri" w:hAnsi="Times New Roman" w:cs="Times New Roman"/>
                <w:sz w:val="24"/>
                <w:szCs w:val="24"/>
              </w:rPr>
            </w:pPr>
            <w:r w:rsidRPr="002F37D9">
              <w:rPr>
                <w:rFonts w:ascii="Times New Roman" w:eastAsia="Calibri" w:hAnsi="Times New Roman" w:cs="Times New Roman"/>
                <w:sz w:val="24"/>
                <w:szCs w:val="24"/>
              </w:rPr>
              <w:t>Степень окисления химических элементов. Окислитель и восстановитель. Окислительно-восстановительные реакции</w:t>
            </w:r>
          </w:p>
        </w:tc>
        <w:tc>
          <w:tcPr>
            <w:tcW w:w="36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484E72">
            <w:pPr>
              <w:autoSpaceDE w:val="0"/>
              <w:autoSpaceDN w:val="0"/>
              <w:adjustRightInd w:val="0"/>
              <w:spacing w:after="0" w:line="240" w:lineRule="auto"/>
              <w:ind w:hanging="112"/>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б</w:t>
            </w:r>
          </w:p>
        </w:tc>
        <w:tc>
          <w:tcPr>
            <w:tcW w:w="378"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autoSpaceDE w:val="0"/>
              <w:autoSpaceDN w:val="0"/>
              <w:adjustRightInd w:val="0"/>
              <w:spacing w:after="0" w:line="240" w:lineRule="auto"/>
              <w:ind w:firstLine="67"/>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85,0</w:t>
            </w:r>
          </w:p>
        </w:tc>
        <w:tc>
          <w:tcPr>
            <w:tcW w:w="37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11,5</w:t>
            </w:r>
          </w:p>
        </w:tc>
        <w:tc>
          <w:tcPr>
            <w:tcW w:w="37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54,7</w:t>
            </w:r>
          </w:p>
        </w:tc>
        <w:tc>
          <w:tcPr>
            <w:tcW w:w="376" w:type="pct"/>
            <w:tcBorders>
              <w:top w:val="single" w:sz="8" w:space="0" w:color="000000"/>
              <w:left w:val="single" w:sz="8" w:space="0" w:color="000000"/>
              <w:bottom w:val="single" w:sz="8" w:space="0" w:color="000000"/>
              <w:right w:val="single" w:sz="4" w:space="0" w:color="auto"/>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86,0</w:t>
            </w:r>
          </w:p>
        </w:tc>
        <w:tc>
          <w:tcPr>
            <w:tcW w:w="399" w:type="pct"/>
            <w:tcBorders>
              <w:top w:val="single" w:sz="8" w:space="0" w:color="000000"/>
              <w:left w:val="single" w:sz="4" w:space="0" w:color="auto"/>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96,6</w:t>
            </w:r>
          </w:p>
        </w:tc>
      </w:tr>
      <w:tr w:rsidR="002F37D9" w:rsidRPr="002F37D9" w:rsidTr="00301182">
        <w:trPr>
          <w:cantSplit/>
          <w:trHeight w:val="481"/>
        </w:trPr>
        <w:tc>
          <w:tcPr>
            <w:tcW w:w="304"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CD7957">
            <w:pPr>
              <w:autoSpaceDE w:val="0"/>
              <w:autoSpaceDN w:val="0"/>
              <w:adjustRightInd w:val="0"/>
              <w:spacing w:after="0" w:line="240" w:lineRule="auto"/>
              <w:ind w:firstLine="67"/>
              <w:contextualSpacing/>
              <w:rPr>
                <w:rFonts w:ascii="Times New Roman" w:eastAsia="Calibri" w:hAnsi="Times New Roman" w:cs="Times New Roman"/>
                <w:sz w:val="24"/>
                <w:szCs w:val="24"/>
              </w:rPr>
            </w:pPr>
            <w:r w:rsidRPr="002F37D9">
              <w:rPr>
                <w:rFonts w:ascii="Times New Roman" w:eastAsia="Calibri" w:hAnsi="Times New Roman" w:cs="Times New Roman"/>
                <w:sz w:val="24"/>
                <w:szCs w:val="24"/>
              </w:rPr>
              <w:t>15</w:t>
            </w:r>
          </w:p>
        </w:tc>
        <w:tc>
          <w:tcPr>
            <w:tcW w:w="2423"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rPr>
                <w:rFonts w:ascii="Times New Roman" w:eastAsia="Calibri" w:hAnsi="Times New Roman" w:cs="Times New Roman"/>
                <w:sz w:val="24"/>
                <w:szCs w:val="24"/>
              </w:rPr>
            </w:pPr>
            <w:r w:rsidRPr="002F37D9">
              <w:rPr>
                <w:rFonts w:ascii="Times New Roman" w:eastAsia="Calibri" w:hAnsi="Times New Roman" w:cs="Times New Roman"/>
                <w:sz w:val="24"/>
                <w:szCs w:val="24"/>
              </w:rPr>
              <w:t>Вычисление массовой доли химического элемента в веществе</w:t>
            </w:r>
          </w:p>
        </w:tc>
        <w:tc>
          <w:tcPr>
            <w:tcW w:w="36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484E72">
            <w:pPr>
              <w:autoSpaceDE w:val="0"/>
              <w:autoSpaceDN w:val="0"/>
              <w:adjustRightInd w:val="0"/>
              <w:spacing w:after="0" w:line="240" w:lineRule="auto"/>
              <w:ind w:hanging="112"/>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б</w:t>
            </w:r>
          </w:p>
        </w:tc>
        <w:tc>
          <w:tcPr>
            <w:tcW w:w="378"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autoSpaceDE w:val="0"/>
              <w:autoSpaceDN w:val="0"/>
              <w:adjustRightInd w:val="0"/>
              <w:spacing w:after="0" w:line="240" w:lineRule="auto"/>
              <w:ind w:firstLine="67"/>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91,3</w:t>
            </w:r>
          </w:p>
        </w:tc>
        <w:tc>
          <w:tcPr>
            <w:tcW w:w="37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50,0</w:t>
            </w:r>
          </w:p>
        </w:tc>
        <w:tc>
          <w:tcPr>
            <w:tcW w:w="37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69,2</w:t>
            </w:r>
          </w:p>
        </w:tc>
        <w:tc>
          <w:tcPr>
            <w:tcW w:w="376" w:type="pct"/>
            <w:tcBorders>
              <w:top w:val="single" w:sz="8" w:space="0" w:color="000000"/>
              <w:left w:val="single" w:sz="8" w:space="0" w:color="000000"/>
              <w:bottom w:val="single" w:sz="8" w:space="0" w:color="000000"/>
              <w:right w:val="single" w:sz="4" w:space="0" w:color="auto"/>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93,1</w:t>
            </w:r>
          </w:p>
        </w:tc>
        <w:tc>
          <w:tcPr>
            <w:tcW w:w="399" w:type="pct"/>
            <w:tcBorders>
              <w:top w:val="single" w:sz="8" w:space="0" w:color="000000"/>
              <w:left w:val="single" w:sz="4" w:space="0" w:color="auto"/>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98,3</w:t>
            </w:r>
          </w:p>
        </w:tc>
      </w:tr>
      <w:tr w:rsidR="002F37D9" w:rsidRPr="002F37D9" w:rsidTr="00301182">
        <w:trPr>
          <w:cantSplit/>
          <w:trHeight w:val="481"/>
        </w:trPr>
        <w:tc>
          <w:tcPr>
            <w:tcW w:w="304"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CD7957">
            <w:pPr>
              <w:autoSpaceDE w:val="0"/>
              <w:autoSpaceDN w:val="0"/>
              <w:adjustRightInd w:val="0"/>
              <w:spacing w:after="0" w:line="240" w:lineRule="auto"/>
              <w:ind w:firstLine="67"/>
              <w:contextualSpacing/>
              <w:rPr>
                <w:rFonts w:ascii="Times New Roman" w:eastAsia="Calibri" w:hAnsi="Times New Roman" w:cs="Times New Roman"/>
                <w:sz w:val="24"/>
                <w:szCs w:val="24"/>
              </w:rPr>
            </w:pPr>
            <w:r w:rsidRPr="002F37D9">
              <w:rPr>
                <w:rFonts w:ascii="Times New Roman" w:eastAsia="Calibri" w:hAnsi="Times New Roman" w:cs="Times New Roman"/>
                <w:sz w:val="24"/>
                <w:szCs w:val="24"/>
              </w:rPr>
              <w:t>16</w:t>
            </w:r>
          </w:p>
        </w:tc>
        <w:tc>
          <w:tcPr>
            <w:tcW w:w="2423"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rPr>
                <w:rFonts w:ascii="Times New Roman" w:eastAsia="Calibri" w:hAnsi="Times New Roman" w:cs="Times New Roman"/>
                <w:sz w:val="24"/>
                <w:szCs w:val="24"/>
              </w:rPr>
            </w:pPr>
            <w:r w:rsidRPr="002F37D9">
              <w:rPr>
                <w:rFonts w:ascii="Times New Roman" w:eastAsia="Calibri" w:hAnsi="Times New Roman" w:cs="Times New Roman"/>
                <w:sz w:val="24"/>
                <w:szCs w:val="24"/>
              </w:rPr>
              <w:t>Периодический закон Д.И. Менделеева. Закономерности изменения свойств элементов и их соединений в связи с положением в Периодической системе химических элементов</w:t>
            </w:r>
          </w:p>
        </w:tc>
        <w:tc>
          <w:tcPr>
            <w:tcW w:w="36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484E72">
            <w:pPr>
              <w:autoSpaceDE w:val="0"/>
              <w:autoSpaceDN w:val="0"/>
              <w:adjustRightInd w:val="0"/>
              <w:spacing w:after="0" w:line="240" w:lineRule="auto"/>
              <w:ind w:hanging="112"/>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п</w:t>
            </w:r>
          </w:p>
        </w:tc>
        <w:tc>
          <w:tcPr>
            <w:tcW w:w="378"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autoSpaceDE w:val="0"/>
              <w:autoSpaceDN w:val="0"/>
              <w:adjustRightInd w:val="0"/>
              <w:spacing w:after="0" w:line="240" w:lineRule="auto"/>
              <w:ind w:firstLine="67"/>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78,0</w:t>
            </w:r>
          </w:p>
        </w:tc>
        <w:tc>
          <w:tcPr>
            <w:tcW w:w="37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23,1</w:t>
            </w:r>
          </w:p>
        </w:tc>
        <w:tc>
          <w:tcPr>
            <w:tcW w:w="37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42,9</w:t>
            </w:r>
          </w:p>
        </w:tc>
        <w:tc>
          <w:tcPr>
            <w:tcW w:w="376" w:type="pct"/>
            <w:tcBorders>
              <w:top w:val="single" w:sz="8" w:space="0" w:color="000000"/>
              <w:left w:val="single" w:sz="8" w:space="0" w:color="000000"/>
              <w:bottom w:val="single" w:sz="8" w:space="0" w:color="000000"/>
              <w:right w:val="single" w:sz="4" w:space="0" w:color="auto"/>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76,2</w:t>
            </w:r>
          </w:p>
        </w:tc>
        <w:tc>
          <w:tcPr>
            <w:tcW w:w="399" w:type="pct"/>
            <w:tcBorders>
              <w:top w:val="single" w:sz="8" w:space="0" w:color="000000"/>
              <w:left w:val="single" w:sz="4" w:space="0" w:color="auto"/>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93,1</w:t>
            </w:r>
          </w:p>
        </w:tc>
      </w:tr>
      <w:tr w:rsidR="002F37D9" w:rsidRPr="002F37D9" w:rsidTr="00301182">
        <w:trPr>
          <w:cantSplit/>
          <w:trHeight w:val="481"/>
        </w:trPr>
        <w:tc>
          <w:tcPr>
            <w:tcW w:w="304"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CD7957">
            <w:pPr>
              <w:autoSpaceDE w:val="0"/>
              <w:autoSpaceDN w:val="0"/>
              <w:adjustRightInd w:val="0"/>
              <w:spacing w:after="0" w:line="240" w:lineRule="auto"/>
              <w:ind w:firstLine="67"/>
              <w:contextualSpacing/>
              <w:rPr>
                <w:rFonts w:ascii="Times New Roman" w:eastAsia="Calibri" w:hAnsi="Times New Roman" w:cs="Times New Roman"/>
                <w:sz w:val="24"/>
                <w:szCs w:val="24"/>
              </w:rPr>
            </w:pPr>
            <w:r w:rsidRPr="002F37D9">
              <w:rPr>
                <w:rFonts w:ascii="Times New Roman" w:eastAsia="Calibri" w:hAnsi="Times New Roman" w:cs="Times New Roman"/>
                <w:sz w:val="24"/>
                <w:szCs w:val="24"/>
              </w:rPr>
              <w:t>17</w:t>
            </w:r>
          </w:p>
        </w:tc>
        <w:tc>
          <w:tcPr>
            <w:tcW w:w="2423"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rPr>
                <w:rFonts w:ascii="Times New Roman" w:eastAsia="Calibri" w:hAnsi="Times New Roman" w:cs="Times New Roman"/>
                <w:sz w:val="24"/>
                <w:szCs w:val="24"/>
              </w:rPr>
            </w:pPr>
            <w:r w:rsidRPr="002F37D9">
              <w:rPr>
                <w:rFonts w:ascii="Times New Roman" w:eastAsia="Calibri" w:hAnsi="Times New Roman" w:cs="Times New Roman"/>
                <w:sz w:val="24"/>
                <w:szCs w:val="24"/>
              </w:rPr>
              <w:t>Первоначальные сведения об органических веществах</w:t>
            </w:r>
          </w:p>
        </w:tc>
        <w:tc>
          <w:tcPr>
            <w:tcW w:w="36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484E72">
            <w:pPr>
              <w:autoSpaceDE w:val="0"/>
              <w:autoSpaceDN w:val="0"/>
              <w:adjustRightInd w:val="0"/>
              <w:spacing w:after="0" w:line="240" w:lineRule="auto"/>
              <w:ind w:hanging="112"/>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п</w:t>
            </w:r>
          </w:p>
        </w:tc>
        <w:tc>
          <w:tcPr>
            <w:tcW w:w="378"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autoSpaceDE w:val="0"/>
              <w:autoSpaceDN w:val="0"/>
              <w:adjustRightInd w:val="0"/>
              <w:spacing w:after="0" w:line="240" w:lineRule="auto"/>
              <w:ind w:firstLine="67"/>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42,5</w:t>
            </w:r>
          </w:p>
        </w:tc>
        <w:tc>
          <w:tcPr>
            <w:tcW w:w="37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3,8</w:t>
            </w:r>
          </w:p>
        </w:tc>
        <w:tc>
          <w:tcPr>
            <w:tcW w:w="37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19,7</w:t>
            </w:r>
          </w:p>
        </w:tc>
        <w:tc>
          <w:tcPr>
            <w:tcW w:w="376" w:type="pct"/>
            <w:tcBorders>
              <w:top w:val="single" w:sz="8" w:space="0" w:color="000000"/>
              <w:left w:val="single" w:sz="8" w:space="0" w:color="000000"/>
              <w:bottom w:val="single" w:sz="8" w:space="0" w:color="000000"/>
              <w:right w:val="single" w:sz="4" w:space="0" w:color="auto"/>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30,8</w:t>
            </w:r>
          </w:p>
        </w:tc>
        <w:tc>
          <w:tcPr>
            <w:tcW w:w="399" w:type="pct"/>
            <w:tcBorders>
              <w:top w:val="single" w:sz="8" w:space="0" w:color="000000"/>
              <w:left w:val="single" w:sz="4" w:space="0" w:color="auto"/>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62,2</w:t>
            </w:r>
          </w:p>
        </w:tc>
      </w:tr>
      <w:tr w:rsidR="002F37D9" w:rsidRPr="002F37D9" w:rsidTr="00301182">
        <w:trPr>
          <w:cantSplit/>
          <w:trHeight w:val="481"/>
        </w:trPr>
        <w:tc>
          <w:tcPr>
            <w:tcW w:w="304"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CD7957">
            <w:pPr>
              <w:autoSpaceDE w:val="0"/>
              <w:autoSpaceDN w:val="0"/>
              <w:adjustRightInd w:val="0"/>
              <w:spacing w:after="0" w:line="240" w:lineRule="auto"/>
              <w:ind w:firstLine="67"/>
              <w:contextualSpacing/>
              <w:rPr>
                <w:rFonts w:ascii="Times New Roman" w:eastAsia="Calibri" w:hAnsi="Times New Roman" w:cs="Times New Roman"/>
                <w:sz w:val="24"/>
                <w:szCs w:val="24"/>
              </w:rPr>
            </w:pPr>
            <w:r w:rsidRPr="002F37D9">
              <w:rPr>
                <w:rFonts w:ascii="Times New Roman" w:eastAsia="Calibri" w:hAnsi="Times New Roman" w:cs="Times New Roman"/>
                <w:sz w:val="24"/>
                <w:szCs w:val="24"/>
              </w:rPr>
              <w:t>18</w:t>
            </w:r>
          </w:p>
        </w:tc>
        <w:tc>
          <w:tcPr>
            <w:tcW w:w="2423"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rPr>
                <w:rFonts w:ascii="Times New Roman" w:eastAsia="Calibri" w:hAnsi="Times New Roman" w:cs="Times New Roman"/>
                <w:sz w:val="24"/>
                <w:szCs w:val="24"/>
              </w:rPr>
            </w:pPr>
            <w:r w:rsidRPr="002F37D9">
              <w:rPr>
                <w:rFonts w:ascii="Times New Roman" w:eastAsia="Calibri" w:hAnsi="Times New Roman" w:cs="Times New Roman"/>
                <w:sz w:val="24"/>
                <w:szCs w:val="24"/>
              </w:rPr>
              <w:t>Определение характера среды раствора кислот и щелочей с помощью индикаторов. Качественные реакции на ионы в растворе. Получение газообразных веществ. Качественные реакции на газообразные вещества</w:t>
            </w:r>
          </w:p>
        </w:tc>
        <w:tc>
          <w:tcPr>
            <w:tcW w:w="36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484E72">
            <w:pPr>
              <w:autoSpaceDE w:val="0"/>
              <w:autoSpaceDN w:val="0"/>
              <w:adjustRightInd w:val="0"/>
              <w:spacing w:after="0" w:line="240" w:lineRule="auto"/>
              <w:ind w:hanging="112"/>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п</w:t>
            </w:r>
          </w:p>
        </w:tc>
        <w:tc>
          <w:tcPr>
            <w:tcW w:w="378"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autoSpaceDE w:val="0"/>
              <w:autoSpaceDN w:val="0"/>
              <w:adjustRightInd w:val="0"/>
              <w:spacing w:after="0" w:line="240" w:lineRule="auto"/>
              <w:ind w:firstLine="67"/>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59,7</w:t>
            </w:r>
          </w:p>
        </w:tc>
        <w:tc>
          <w:tcPr>
            <w:tcW w:w="37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0</w:t>
            </w:r>
          </w:p>
        </w:tc>
        <w:tc>
          <w:tcPr>
            <w:tcW w:w="37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18,3</w:t>
            </w:r>
          </w:p>
        </w:tc>
        <w:tc>
          <w:tcPr>
            <w:tcW w:w="376" w:type="pct"/>
            <w:tcBorders>
              <w:top w:val="single" w:sz="8" w:space="0" w:color="000000"/>
              <w:left w:val="single" w:sz="8" w:space="0" w:color="000000"/>
              <w:bottom w:val="single" w:sz="8" w:space="0" w:color="000000"/>
              <w:right w:val="single" w:sz="4" w:space="0" w:color="auto"/>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50,9</w:t>
            </w:r>
          </w:p>
        </w:tc>
        <w:tc>
          <w:tcPr>
            <w:tcW w:w="399" w:type="pct"/>
            <w:tcBorders>
              <w:top w:val="single" w:sz="8" w:space="0" w:color="000000"/>
              <w:left w:val="single" w:sz="4" w:space="0" w:color="auto"/>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83,8</w:t>
            </w:r>
          </w:p>
        </w:tc>
      </w:tr>
      <w:tr w:rsidR="002F37D9" w:rsidRPr="002F37D9" w:rsidTr="00301182">
        <w:trPr>
          <w:cantSplit/>
          <w:trHeight w:val="481"/>
        </w:trPr>
        <w:tc>
          <w:tcPr>
            <w:tcW w:w="304"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CD7957">
            <w:pPr>
              <w:autoSpaceDE w:val="0"/>
              <w:autoSpaceDN w:val="0"/>
              <w:adjustRightInd w:val="0"/>
              <w:spacing w:after="0" w:line="240" w:lineRule="auto"/>
              <w:ind w:firstLine="67"/>
              <w:contextualSpacing/>
              <w:rPr>
                <w:rFonts w:ascii="Times New Roman" w:eastAsia="Calibri" w:hAnsi="Times New Roman" w:cs="Times New Roman"/>
                <w:sz w:val="24"/>
                <w:szCs w:val="24"/>
              </w:rPr>
            </w:pPr>
            <w:r w:rsidRPr="002F37D9">
              <w:rPr>
                <w:rFonts w:ascii="Times New Roman" w:eastAsia="Calibri" w:hAnsi="Times New Roman" w:cs="Times New Roman"/>
                <w:sz w:val="24"/>
                <w:szCs w:val="24"/>
              </w:rPr>
              <w:t>19</w:t>
            </w:r>
          </w:p>
        </w:tc>
        <w:tc>
          <w:tcPr>
            <w:tcW w:w="2423"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rPr>
                <w:rFonts w:ascii="Times New Roman" w:eastAsia="Calibri" w:hAnsi="Times New Roman" w:cs="Times New Roman"/>
                <w:sz w:val="24"/>
                <w:szCs w:val="24"/>
              </w:rPr>
            </w:pPr>
            <w:r w:rsidRPr="002F37D9">
              <w:rPr>
                <w:rFonts w:ascii="Times New Roman" w:eastAsia="Calibri" w:hAnsi="Times New Roman" w:cs="Times New Roman"/>
                <w:sz w:val="24"/>
                <w:szCs w:val="24"/>
              </w:rPr>
              <w:t>Химические свойства простых веществ. Химические свойства сложных веществ</w:t>
            </w:r>
          </w:p>
        </w:tc>
        <w:tc>
          <w:tcPr>
            <w:tcW w:w="36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484E72">
            <w:pPr>
              <w:autoSpaceDE w:val="0"/>
              <w:autoSpaceDN w:val="0"/>
              <w:adjustRightInd w:val="0"/>
              <w:spacing w:after="0" w:line="240" w:lineRule="auto"/>
              <w:ind w:hanging="112"/>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п</w:t>
            </w:r>
          </w:p>
        </w:tc>
        <w:tc>
          <w:tcPr>
            <w:tcW w:w="378"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autoSpaceDE w:val="0"/>
              <w:autoSpaceDN w:val="0"/>
              <w:adjustRightInd w:val="0"/>
              <w:spacing w:after="0" w:line="240" w:lineRule="auto"/>
              <w:ind w:firstLine="67"/>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40,5</w:t>
            </w:r>
          </w:p>
        </w:tc>
        <w:tc>
          <w:tcPr>
            <w:tcW w:w="37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3,8</w:t>
            </w:r>
          </w:p>
        </w:tc>
        <w:tc>
          <w:tcPr>
            <w:tcW w:w="37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8,0</w:t>
            </w:r>
          </w:p>
        </w:tc>
        <w:tc>
          <w:tcPr>
            <w:tcW w:w="376" w:type="pct"/>
            <w:tcBorders>
              <w:top w:val="single" w:sz="8" w:space="0" w:color="000000"/>
              <w:left w:val="single" w:sz="8" w:space="0" w:color="000000"/>
              <w:bottom w:val="single" w:sz="8" w:space="0" w:color="000000"/>
              <w:right w:val="single" w:sz="4" w:space="0" w:color="auto"/>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27,7</w:t>
            </w:r>
          </w:p>
        </w:tc>
        <w:tc>
          <w:tcPr>
            <w:tcW w:w="399" w:type="pct"/>
            <w:tcBorders>
              <w:top w:val="single" w:sz="8" w:space="0" w:color="000000"/>
              <w:left w:val="single" w:sz="4" w:space="0" w:color="auto"/>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64,8</w:t>
            </w:r>
          </w:p>
        </w:tc>
      </w:tr>
      <w:tr w:rsidR="002F37D9" w:rsidRPr="002F37D9" w:rsidTr="00301182">
        <w:trPr>
          <w:cantSplit/>
          <w:trHeight w:val="481"/>
        </w:trPr>
        <w:tc>
          <w:tcPr>
            <w:tcW w:w="304"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CD7957">
            <w:pPr>
              <w:autoSpaceDE w:val="0"/>
              <w:autoSpaceDN w:val="0"/>
              <w:adjustRightInd w:val="0"/>
              <w:spacing w:after="0" w:line="240" w:lineRule="auto"/>
              <w:ind w:firstLine="67"/>
              <w:contextualSpacing/>
              <w:rPr>
                <w:rFonts w:ascii="Times New Roman" w:eastAsia="Calibri" w:hAnsi="Times New Roman" w:cs="Times New Roman"/>
                <w:sz w:val="24"/>
                <w:szCs w:val="24"/>
              </w:rPr>
            </w:pPr>
            <w:r w:rsidRPr="002F37D9">
              <w:rPr>
                <w:rFonts w:ascii="Times New Roman" w:eastAsia="Calibri" w:hAnsi="Times New Roman" w:cs="Times New Roman"/>
                <w:sz w:val="24"/>
                <w:szCs w:val="24"/>
              </w:rPr>
              <w:t>20</w:t>
            </w:r>
          </w:p>
        </w:tc>
        <w:tc>
          <w:tcPr>
            <w:tcW w:w="2423"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rPr>
                <w:rFonts w:ascii="Times New Roman" w:eastAsia="Calibri" w:hAnsi="Times New Roman" w:cs="Times New Roman"/>
                <w:sz w:val="24"/>
                <w:szCs w:val="24"/>
              </w:rPr>
            </w:pPr>
            <w:r w:rsidRPr="002F37D9">
              <w:rPr>
                <w:rFonts w:ascii="Times New Roman" w:eastAsia="Calibri" w:hAnsi="Times New Roman" w:cs="Times New Roman"/>
                <w:sz w:val="24"/>
                <w:szCs w:val="24"/>
              </w:rPr>
              <w:t>Степень окисления химических элементов. Окислитель и восстановитель. Окислительно-восстановительные реакции</w:t>
            </w:r>
          </w:p>
        </w:tc>
        <w:tc>
          <w:tcPr>
            <w:tcW w:w="36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484E72">
            <w:pPr>
              <w:autoSpaceDE w:val="0"/>
              <w:autoSpaceDN w:val="0"/>
              <w:adjustRightInd w:val="0"/>
              <w:spacing w:after="0" w:line="240" w:lineRule="auto"/>
              <w:ind w:hanging="112"/>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в</w:t>
            </w:r>
          </w:p>
        </w:tc>
        <w:tc>
          <w:tcPr>
            <w:tcW w:w="378"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autoSpaceDE w:val="0"/>
              <w:autoSpaceDN w:val="0"/>
              <w:adjustRightInd w:val="0"/>
              <w:spacing w:after="0" w:line="240" w:lineRule="auto"/>
              <w:ind w:firstLine="67"/>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67,6</w:t>
            </w:r>
          </w:p>
        </w:tc>
        <w:tc>
          <w:tcPr>
            <w:tcW w:w="37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3,8</w:t>
            </w:r>
          </w:p>
        </w:tc>
        <w:tc>
          <w:tcPr>
            <w:tcW w:w="37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18,3</w:t>
            </w:r>
          </w:p>
        </w:tc>
        <w:tc>
          <w:tcPr>
            <w:tcW w:w="376" w:type="pct"/>
            <w:tcBorders>
              <w:top w:val="single" w:sz="8" w:space="0" w:color="000000"/>
              <w:left w:val="single" w:sz="8" w:space="0" w:color="000000"/>
              <w:bottom w:val="single" w:sz="8" w:space="0" w:color="000000"/>
              <w:right w:val="single" w:sz="4" w:space="0" w:color="auto"/>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65,0</w:t>
            </w:r>
          </w:p>
        </w:tc>
        <w:tc>
          <w:tcPr>
            <w:tcW w:w="399" w:type="pct"/>
            <w:tcBorders>
              <w:top w:val="single" w:sz="8" w:space="0" w:color="000000"/>
              <w:left w:val="single" w:sz="4" w:space="0" w:color="auto"/>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88,9</w:t>
            </w:r>
          </w:p>
        </w:tc>
      </w:tr>
      <w:tr w:rsidR="002F37D9" w:rsidRPr="002F37D9" w:rsidTr="00301182">
        <w:trPr>
          <w:cantSplit/>
          <w:trHeight w:val="481"/>
        </w:trPr>
        <w:tc>
          <w:tcPr>
            <w:tcW w:w="304"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CD7957">
            <w:pPr>
              <w:autoSpaceDE w:val="0"/>
              <w:autoSpaceDN w:val="0"/>
              <w:adjustRightInd w:val="0"/>
              <w:spacing w:after="0" w:line="240" w:lineRule="auto"/>
              <w:ind w:firstLine="67"/>
              <w:contextualSpacing/>
              <w:rPr>
                <w:rFonts w:ascii="Times New Roman" w:eastAsia="Calibri" w:hAnsi="Times New Roman" w:cs="Times New Roman"/>
                <w:sz w:val="24"/>
                <w:szCs w:val="24"/>
              </w:rPr>
            </w:pPr>
            <w:r w:rsidRPr="002F37D9">
              <w:rPr>
                <w:rFonts w:ascii="Times New Roman" w:eastAsia="Calibri" w:hAnsi="Times New Roman" w:cs="Times New Roman"/>
                <w:sz w:val="24"/>
                <w:szCs w:val="24"/>
              </w:rPr>
              <w:t>21</w:t>
            </w:r>
          </w:p>
        </w:tc>
        <w:tc>
          <w:tcPr>
            <w:tcW w:w="2423"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rPr>
                <w:rFonts w:ascii="Times New Roman" w:eastAsia="Calibri" w:hAnsi="Times New Roman" w:cs="Times New Roman"/>
                <w:sz w:val="24"/>
                <w:szCs w:val="24"/>
              </w:rPr>
            </w:pPr>
            <w:r w:rsidRPr="002F37D9">
              <w:rPr>
                <w:rFonts w:ascii="Times New Roman" w:eastAsia="Calibri" w:hAnsi="Times New Roman" w:cs="Times New Roman"/>
                <w:sz w:val="24"/>
                <w:szCs w:val="24"/>
                <w:lang w:eastAsia="en-US"/>
              </w:rPr>
              <w:t>Вычисление массовой доли растворенного вещества в растворе. Вычисление количества вещества, массы или объема вещества по количеству вещества, массе или объему одного из реагентов или продуктов реакции</w:t>
            </w:r>
          </w:p>
        </w:tc>
        <w:tc>
          <w:tcPr>
            <w:tcW w:w="36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484E72">
            <w:pPr>
              <w:autoSpaceDE w:val="0"/>
              <w:autoSpaceDN w:val="0"/>
              <w:adjustRightInd w:val="0"/>
              <w:spacing w:after="0" w:line="240" w:lineRule="auto"/>
              <w:ind w:hanging="112"/>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в</w:t>
            </w:r>
          </w:p>
        </w:tc>
        <w:tc>
          <w:tcPr>
            <w:tcW w:w="378"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autoSpaceDE w:val="0"/>
              <w:autoSpaceDN w:val="0"/>
              <w:adjustRightInd w:val="0"/>
              <w:spacing w:after="0" w:line="240" w:lineRule="auto"/>
              <w:ind w:firstLine="67"/>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47,7</w:t>
            </w:r>
          </w:p>
        </w:tc>
        <w:tc>
          <w:tcPr>
            <w:tcW w:w="37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0</w:t>
            </w:r>
          </w:p>
        </w:tc>
        <w:tc>
          <w:tcPr>
            <w:tcW w:w="37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0,3</w:t>
            </w:r>
          </w:p>
        </w:tc>
        <w:tc>
          <w:tcPr>
            <w:tcW w:w="376" w:type="pct"/>
            <w:tcBorders>
              <w:top w:val="single" w:sz="8" w:space="0" w:color="000000"/>
              <w:left w:val="single" w:sz="8" w:space="0" w:color="000000"/>
              <w:bottom w:val="single" w:sz="8" w:space="0" w:color="000000"/>
              <w:right w:val="single" w:sz="4" w:space="0" w:color="auto"/>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29,1</w:t>
            </w:r>
          </w:p>
        </w:tc>
        <w:tc>
          <w:tcPr>
            <w:tcW w:w="399" w:type="pct"/>
            <w:tcBorders>
              <w:top w:val="single" w:sz="8" w:space="0" w:color="000000"/>
              <w:left w:val="single" w:sz="4" w:space="0" w:color="auto"/>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82,4</w:t>
            </w:r>
          </w:p>
        </w:tc>
      </w:tr>
      <w:tr w:rsidR="002F37D9" w:rsidRPr="002F37D9" w:rsidTr="00301182">
        <w:trPr>
          <w:cantSplit/>
          <w:trHeight w:val="481"/>
        </w:trPr>
        <w:tc>
          <w:tcPr>
            <w:tcW w:w="304"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CD7957">
            <w:pPr>
              <w:autoSpaceDE w:val="0"/>
              <w:autoSpaceDN w:val="0"/>
              <w:adjustRightInd w:val="0"/>
              <w:spacing w:after="0" w:line="240" w:lineRule="auto"/>
              <w:ind w:firstLine="67"/>
              <w:contextualSpacing/>
              <w:rPr>
                <w:rFonts w:ascii="Times New Roman" w:eastAsia="Calibri" w:hAnsi="Times New Roman" w:cs="Times New Roman"/>
                <w:sz w:val="24"/>
                <w:szCs w:val="24"/>
              </w:rPr>
            </w:pPr>
            <w:r w:rsidRPr="002F37D9">
              <w:rPr>
                <w:rFonts w:ascii="Times New Roman" w:eastAsia="Calibri" w:hAnsi="Times New Roman" w:cs="Times New Roman"/>
                <w:sz w:val="24"/>
                <w:szCs w:val="24"/>
              </w:rPr>
              <w:t>22</w:t>
            </w:r>
          </w:p>
        </w:tc>
        <w:tc>
          <w:tcPr>
            <w:tcW w:w="2423"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rPr>
                <w:rFonts w:ascii="Times New Roman" w:eastAsia="Calibri" w:hAnsi="Times New Roman" w:cs="Times New Roman"/>
                <w:sz w:val="24"/>
                <w:szCs w:val="24"/>
                <w:lang w:eastAsia="en-US"/>
              </w:rPr>
            </w:pPr>
            <w:r w:rsidRPr="002F37D9">
              <w:rPr>
                <w:rFonts w:ascii="Times New Roman" w:eastAsia="Calibri" w:hAnsi="Times New Roman" w:cs="Times New Roman"/>
                <w:sz w:val="24"/>
                <w:szCs w:val="24"/>
              </w:rPr>
              <w:t>Химические свойства простых веществ. Химические свойства сложных веществ. Взаимосвязь различных классов неорганических веществ. Реакции ионного обмена и условия их осуществления</w:t>
            </w:r>
          </w:p>
        </w:tc>
        <w:tc>
          <w:tcPr>
            <w:tcW w:w="36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484E72">
            <w:pPr>
              <w:autoSpaceDE w:val="0"/>
              <w:autoSpaceDN w:val="0"/>
              <w:adjustRightInd w:val="0"/>
              <w:spacing w:after="0" w:line="240" w:lineRule="auto"/>
              <w:ind w:hanging="112"/>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в</w:t>
            </w:r>
          </w:p>
        </w:tc>
        <w:tc>
          <w:tcPr>
            <w:tcW w:w="378"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autoSpaceDE w:val="0"/>
              <w:autoSpaceDN w:val="0"/>
              <w:adjustRightInd w:val="0"/>
              <w:spacing w:after="0" w:line="240" w:lineRule="auto"/>
              <w:ind w:firstLine="67"/>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25,5</w:t>
            </w:r>
          </w:p>
        </w:tc>
        <w:tc>
          <w:tcPr>
            <w:tcW w:w="37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0</w:t>
            </w:r>
          </w:p>
        </w:tc>
        <w:tc>
          <w:tcPr>
            <w:tcW w:w="377" w:type="pct"/>
            <w:tcBorders>
              <w:top w:val="single" w:sz="8" w:space="0" w:color="000000"/>
              <w:left w:val="single" w:sz="8" w:space="0" w:color="000000"/>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0</w:t>
            </w:r>
          </w:p>
        </w:tc>
        <w:tc>
          <w:tcPr>
            <w:tcW w:w="376" w:type="pct"/>
            <w:tcBorders>
              <w:top w:val="single" w:sz="8" w:space="0" w:color="000000"/>
              <w:left w:val="single" w:sz="8" w:space="0" w:color="000000"/>
              <w:bottom w:val="single" w:sz="8" w:space="0" w:color="000000"/>
              <w:right w:val="single" w:sz="4" w:space="0" w:color="auto"/>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5,6</w:t>
            </w:r>
          </w:p>
        </w:tc>
        <w:tc>
          <w:tcPr>
            <w:tcW w:w="399" w:type="pct"/>
            <w:tcBorders>
              <w:top w:val="single" w:sz="8" w:space="0" w:color="000000"/>
              <w:left w:val="single" w:sz="4" w:space="0" w:color="auto"/>
              <w:bottom w:val="single" w:sz="8" w:space="0" w:color="000000"/>
              <w:right w:val="single" w:sz="8" w:space="0" w:color="000000"/>
            </w:tcBorders>
            <w:vAlign w:val="center"/>
          </w:tcPr>
          <w:p w:rsidR="002F37D9" w:rsidRPr="002F37D9" w:rsidRDefault="002F37D9" w:rsidP="002F37D9">
            <w:pPr>
              <w:spacing w:after="0" w:line="240" w:lineRule="auto"/>
              <w:contextualSpacing/>
              <w:jc w:val="center"/>
              <w:rPr>
                <w:rFonts w:ascii="Times New Roman" w:eastAsia="Calibri" w:hAnsi="Times New Roman" w:cs="Times New Roman"/>
                <w:sz w:val="24"/>
                <w:szCs w:val="24"/>
              </w:rPr>
            </w:pPr>
            <w:r w:rsidRPr="002F37D9">
              <w:rPr>
                <w:rFonts w:ascii="Times New Roman" w:eastAsia="Calibri" w:hAnsi="Times New Roman" w:cs="Times New Roman"/>
                <w:sz w:val="24"/>
                <w:szCs w:val="24"/>
              </w:rPr>
              <w:t>52,7</w:t>
            </w:r>
          </w:p>
        </w:tc>
      </w:tr>
    </w:tbl>
    <w:p w:rsidR="005F7CB9" w:rsidRDefault="005F7CB9" w:rsidP="00983528">
      <w:pPr>
        <w:spacing w:after="0" w:line="240" w:lineRule="auto"/>
        <w:ind w:firstLine="709"/>
        <w:jc w:val="both"/>
        <w:rPr>
          <w:rFonts w:ascii="Times New Roman" w:eastAsia="Calibri" w:hAnsi="Times New Roman" w:cs="Times New Roman"/>
          <w:sz w:val="28"/>
          <w:szCs w:val="28"/>
          <w:lang w:eastAsia="en-US"/>
        </w:rPr>
      </w:pPr>
    </w:p>
    <w:p w:rsidR="003B7067" w:rsidRDefault="003B7067">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r>
    </w:p>
    <w:p w:rsidR="002F37D9" w:rsidRPr="002F37D9" w:rsidRDefault="002F37D9" w:rsidP="00983528">
      <w:pPr>
        <w:spacing w:after="0" w:line="240" w:lineRule="auto"/>
        <w:ind w:firstLine="709"/>
        <w:jc w:val="both"/>
        <w:rPr>
          <w:rFonts w:ascii="Times New Roman" w:eastAsia="Calibri" w:hAnsi="Times New Roman" w:cs="Times New Roman"/>
          <w:sz w:val="28"/>
          <w:szCs w:val="28"/>
          <w:lang w:eastAsia="en-US"/>
        </w:rPr>
      </w:pPr>
      <w:r w:rsidRPr="002F37D9">
        <w:rPr>
          <w:rFonts w:ascii="Times New Roman" w:eastAsia="Calibri" w:hAnsi="Times New Roman" w:cs="Times New Roman"/>
          <w:sz w:val="28"/>
          <w:szCs w:val="28"/>
          <w:lang w:eastAsia="en-US"/>
        </w:rPr>
        <w:lastRenderedPageBreak/>
        <w:t>В 2019 г. по сравнению с результатами 2018 года увеличился процент выполнения заданий по 18 вопросам из 19, базового уровня сложности (исключение составляет вопрос 11); по вопросам повышенного уровня сложности процент выполнения незначительно снизился. Результат выполнения заданий повышенного уровня сложности сохранился примерно на том же уровне и является удовлетворительным, хотя следует обратить внимание на задание 21 (расчётная задача), уровень выполнения которой в этом учебном году является явно недостаточным.</w:t>
      </w:r>
    </w:p>
    <w:p w:rsidR="002F37D9" w:rsidRPr="002F37D9" w:rsidRDefault="002F37D9" w:rsidP="00983528">
      <w:pPr>
        <w:spacing w:after="0" w:line="240" w:lineRule="auto"/>
        <w:ind w:firstLine="709"/>
        <w:jc w:val="both"/>
        <w:rPr>
          <w:rFonts w:ascii="Times New Roman" w:eastAsia="Calibri" w:hAnsi="Times New Roman" w:cs="Times New Roman"/>
          <w:sz w:val="28"/>
          <w:szCs w:val="28"/>
          <w:lang w:eastAsia="en-US"/>
        </w:rPr>
      </w:pPr>
      <w:r w:rsidRPr="002F37D9">
        <w:rPr>
          <w:rFonts w:ascii="Times New Roman" w:eastAsia="Calibri" w:hAnsi="Times New Roman" w:cs="Times New Roman"/>
          <w:sz w:val="28"/>
          <w:szCs w:val="28"/>
          <w:lang w:eastAsia="en-US"/>
        </w:rPr>
        <w:t>В целом можно считать достаточным усвоение школьниками региона следующих элементов содержания/ умений и видов деятельности:</w:t>
      </w:r>
    </w:p>
    <w:p w:rsidR="002F37D9" w:rsidRPr="002F37D9" w:rsidRDefault="002F37D9" w:rsidP="00983528">
      <w:pPr>
        <w:numPr>
          <w:ilvl w:val="0"/>
          <w:numId w:val="43"/>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2F37D9">
        <w:rPr>
          <w:rFonts w:ascii="Times New Roman" w:eastAsia="Times New Roman" w:hAnsi="Times New Roman" w:cs="Times New Roman"/>
          <w:sz w:val="28"/>
          <w:szCs w:val="28"/>
        </w:rPr>
        <w:t>строение атома, строение электр</w:t>
      </w:r>
      <w:r w:rsidR="005F7CB9">
        <w:rPr>
          <w:rFonts w:ascii="Times New Roman" w:eastAsia="Times New Roman" w:hAnsi="Times New Roman" w:cs="Times New Roman"/>
          <w:sz w:val="28"/>
          <w:szCs w:val="28"/>
        </w:rPr>
        <w:t>онных оболочек атомов первых 20 </w:t>
      </w:r>
      <w:r w:rsidRPr="002F37D9">
        <w:rPr>
          <w:rFonts w:ascii="Times New Roman" w:eastAsia="Times New Roman" w:hAnsi="Times New Roman" w:cs="Times New Roman"/>
          <w:sz w:val="28"/>
          <w:szCs w:val="28"/>
        </w:rPr>
        <w:t>элементов Периодической системы Д. И. Менделеева;</w:t>
      </w:r>
    </w:p>
    <w:p w:rsidR="002F37D9" w:rsidRPr="002F37D9" w:rsidRDefault="002F37D9" w:rsidP="00983528">
      <w:pPr>
        <w:numPr>
          <w:ilvl w:val="0"/>
          <w:numId w:val="43"/>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2F37D9">
        <w:rPr>
          <w:rFonts w:ascii="Times New Roman" w:eastAsia="Times New Roman" w:hAnsi="Times New Roman" w:cs="Times New Roman"/>
          <w:sz w:val="28"/>
          <w:szCs w:val="28"/>
        </w:rPr>
        <w:t>валентность химических элементов, степень окисления химических элементов;</w:t>
      </w:r>
    </w:p>
    <w:p w:rsidR="002F37D9" w:rsidRPr="002F37D9" w:rsidRDefault="002F37D9" w:rsidP="00983528">
      <w:pPr>
        <w:numPr>
          <w:ilvl w:val="0"/>
          <w:numId w:val="43"/>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2F37D9">
        <w:rPr>
          <w:rFonts w:ascii="Times New Roman" w:eastAsia="Times New Roman" w:hAnsi="Times New Roman" w:cs="Times New Roman"/>
          <w:sz w:val="28"/>
          <w:szCs w:val="28"/>
        </w:rPr>
        <w:t>химическая реакция, условия и признаки протекания химических реакций; химические уравнения, сохранение массы веществ при химических реакциях; классификация химических реакций по различным признакам;</w:t>
      </w:r>
    </w:p>
    <w:p w:rsidR="002F37D9" w:rsidRPr="002F37D9" w:rsidRDefault="002F37D9" w:rsidP="00983528">
      <w:pPr>
        <w:numPr>
          <w:ilvl w:val="0"/>
          <w:numId w:val="43"/>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2F37D9">
        <w:rPr>
          <w:rFonts w:ascii="Times New Roman" w:eastAsia="Times New Roman" w:hAnsi="Times New Roman" w:cs="Times New Roman"/>
          <w:sz w:val="28"/>
          <w:szCs w:val="28"/>
        </w:rPr>
        <w:t>реакции ионного обмена и условия их осуществления;</w:t>
      </w:r>
    </w:p>
    <w:p w:rsidR="002F37D9" w:rsidRPr="002F37D9" w:rsidRDefault="002F37D9" w:rsidP="00983528">
      <w:pPr>
        <w:numPr>
          <w:ilvl w:val="0"/>
          <w:numId w:val="43"/>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2F37D9">
        <w:rPr>
          <w:rFonts w:ascii="Times New Roman" w:eastAsia="Times New Roman" w:hAnsi="Times New Roman" w:cs="Times New Roman"/>
          <w:sz w:val="28"/>
          <w:szCs w:val="28"/>
        </w:rPr>
        <w:t>вычисление массовой доли химического элемента в веществе.</w:t>
      </w:r>
    </w:p>
    <w:p w:rsidR="002F37D9" w:rsidRPr="002F37D9" w:rsidRDefault="002F37D9" w:rsidP="00983528">
      <w:pPr>
        <w:spacing w:after="0" w:line="240" w:lineRule="auto"/>
        <w:ind w:firstLine="709"/>
        <w:jc w:val="both"/>
        <w:rPr>
          <w:rFonts w:ascii="Times New Roman" w:eastAsia="Calibri" w:hAnsi="Times New Roman" w:cs="Times New Roman"/>
          <w:sz w:val="28"/>
          <w:szCs w:val="28"/>
          <w:lang w:eastAsia="en-US"/>
        </w:rPr>
      </w:pPr>
      <w:r w:rsidRPr="002F37D9">
        <w:rPr>
          <w:rFonts w:ascii="Times New Roman" w:eastAsia="Calibri" w:hAnsi="Times New Roman" w:cs="Times New Roman"/>
          <w:sz w:val="28"/>
          <w:szCs w:val="28"/>
          <w:lang w:eastAsia="en-US"/>
        </w:rPr>
        <w:t>Нельзя считать достаточным усвоение школьниками региона следующих элементов содержания/ умений и видов деятельности:</w:t>
      </w:r>
    </w:p>
    <w:p w:rsidR="002F37D9" w:rsidRPr="002F37D9" w:rsidRDefault="002F37D9" w:rsidP="00983528">
      <w:pPr>
        <w:numPr>
          <w:ilvl w:val="0"/>
          <w:numId w:val="44"/>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2F37D9">
        <w:rPr>
          <w:rFonts w:ascii="Times New Roman" w:eastAsia="Times New Roman" w:hAnsi="Times New Roman" w:cs="Times New Roman"/>
          <w:sz w:val="28"/>
          <w:szCs w:val="28"/>
        </w:rPr>
        <w:t>химические свойства простых веществ: металлов и неметаллов;</w:t>
      </w:r>
    </w:p>
    <w:p w:rsidR="002F37D9" w:rsidRPr="002F37D9" w:rsidRDefault="002F37D9" w:rsidP="00983528">
      <w:pPr>
        <w:numPr>
          <w:ilvl w:val="0"/>
          <w:numId w:val="44"/>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2F37D9">
        <w:rPr>
          <w:rFonts w:ascii="Times New Roman" w:eastAsia="Times New Roman" w:hAnsi="Times New Roman" w:cs="Times New Roman"/>
          <w:sz w:val="28"/>
          <w:szCs w:val="28"/>
        </w:rPr>
        <w:t>химические свойства оксидов: оснόвных, амфотерных, кислотных;</w:t>
      </w:r>
    </w:p>
    <w:p w:rsidR="002F37D9" w:rsidRPr="002F37D9" w:rsidRDefault="002F37D9" w:rsidP="00983528">
      <w:pPr>
        <w:numPr>
          <w:ilvl w:val="0"/>
          <w:numId w:val="44"/>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2F37D9">
        <w:rPr>
          <w:rFonts w:ascii="Times New Roman" w:eastAsia="Times New Roman" w:hAnsi="Times New Roman" w:cs="Times New Roman"/>
          <w:sz w:val="28"/>
          <w:szCs w:val="28"/>
        </w:rPr>
        <w:t>химические свойства оснований, химические свойства кислот;</w:t>
      </w:r>
    </w:p>
    <w:p w:rsidR="002F37D9" w:rsidRPr="002F37D9" w:rsidRDefault="002F37D9" w:rsidP="00983528">
      <w:pPr>
        <w:numPr>
          <w:ilvl w:val="0"/>
          <w:numId w:val="44"/>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2F37D9">
        <w:rPr>
          <w:rFonts w:ascii="Times New Roman" w:eastAsia="Times New Roman" w:hAnsi="Times New Roman" w:cs="Times New Roman"/>
          <w:sz w:val="28"/>
          <w:szCs w:val="28"/>
        </w:rPr>
        <w:t>первоначальные сведения об органических веществах;</w:t>
      </w:r>
    </w:p>
    <w:p w:rsidR="002F37D9" w:rsidRPr="002F37D9" w:rsidRDefault="002F37D9" w:rsidP="00983528">
      <w:pPr>
        <w:numPr>
          <w:ilvl w:val="0"/>
          <w:numId w:val="44"/>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2F37D9">
        <w:rPr>
          <w:rFonts w:ascii="Times New Roman" w:eastAsia="Times New Roman" w:hAnsi="Times New Roman" w:cs="Times New Roman"/>
          <w:sz w:val="28"/>
          <w:szCs w:val="28"/>
        </w:rPr>
        <w:t>определение характера среды раствора кислот и щелочей с помощью индикаторов; качественные реакции на ионы в растворе.</w:t>
      </w:r>
    </w:p>
    <w:p w:rsidR="002F37D9" w:rsidRPr="002F37D9" w:rsidRDefault="002F37D9" w:rsidP="00983528">
      <w:pPr>
        <w:spacing w:after="0" w:line="240" w:lineRule="auto"/>
        <w:ind w:firstLine="709"/>
        <w:jc w:val="both"/>
        <w:rPr>
          <w:rFonts w:ascii="Times New Roman" w:eastAsia="Calibri" w:hAnsi="Times New Roman" w:cs="Times New Roman"/>
          <w:color w:val="000000"/>
          <w:sz w:val="28"/>
          <w:szCs w:val="28"/>
          <w:lang w:eastAsia="en-US"/>
        </w:rPr>
      </w:pPr>
      <w:r w:rsidRPr="002F37D9">
        <w:rPr>
          <w:rFonts w:ascii="Times New Roman" w:eastAsia="Calibri" w:hAnsi="Times New Roman" w:cs="Times New Roman"/>
          <w:color w:val="000000"/>
          <w:sz w:val="28"/>
          <w:szCs w:val="28"/>
          <w:lang w:eastAsia="en-US"/>
        </w:rPr>
        <w:t>При подготовке учащихся к выполнению заданий 21, 22 обратить особое внимание на номенклатуру неорганических веществ (задачу 21 решают, используя неправильные формулы веществ), на умение различать случаи использования в расчетах молярной массы и молярного объема газообразных веществ; на знание химических свойств неорганических веществ (массово в задании 22 предлагаются учащимися реально неосуществимые процессы), на умение правильно указывать признаки протекания химических реакций. На уроках работать с веществами, проводить ученический эксперимент.</w:t>
      </w:r>
    </w:p>
    <w:p w:rsidR="002F37D9" w:rsidRPr="002F37D9" w:rsidRDefault="002F37D9" w:rsidP="00983528">
      <w:pPr>
        <w:spacing w:after="0" w:line="240" w:lineRule="auto"/>
        <w:ind w:firstLine="709"/>
        <w:jc w:val="both"/>
        <w:rPr>
          <w:rFonts w:ascii="Times New Roman" w:eastAsia="Calibri" w:hAnsi="Times New Roman" w:cs="Times New Roman"/>
          <w:sz w:val="28"/>
          <w:szCs w:val="28"/>
        </w:rPr>
      </w:pPr>
      <w:r w:rsidRPr="002F37D9">
        <w:rPr>
          <w:rFonts w:ascii="Times New Roman" w:eastAsia="Calibri" w:hAnsi="Times New Roman" w:cs="Times New Roman"/>
          <w:sz w:val="28"/>
          <w:szCs w:val="28"/>
        </w:rPr>
        <w:t xml:space="preserve">Наиболее высокие результаты ОГЭ 2019 г. по химии показали участники следующих образовательных организаций Кировской области: </w:t>
      </w:r>
      <w:r w:rsidR="00FD378E">
        <w:rPr>
          <w:rFonts w:ascii="Times New Roman" w:eastAsia="Calibri" w:hAnsi="Times New Roman" w:cs="Times New Roman"/>
          <w:sz w:val="28"/>
          <w:szCs w:val="28"/>
        </w:rPr>
        <w:t xml:space="preserve">КОГОБУ </w:t>
      </w:r>
      <w:r w:rsidRPr="002F37D9">
        <w:rPr>
          <w:rFonts w:ascii="Times New Roman" w:eastAsia="Calibri" w:hAnsi="Times New Roman" w:cs="Times New Roman"/>
          <w:sz w:val="28"/>
          <w:szCs w:val="28"/>
        </w:rPr>
        <w:t xml:space="preserve">"Лицей г. Малмыжа"; </w:t>
      </w:r>
      <w:r w:rsidR="00FD378E">
        <w:rPr>
          <w:rFonts w:ascii="Times New Roman" w:eastAsia="Calibri" w:hAnsi="Times New Roman" w:cs="Times New Roman"/>
          <w:sz w:val="28"/>
          <w:szCs w:val="28"/>
        </w:rPr>
        <w:t xml:space="preserve">КОГОБУ </w:t>
      </w:r>
      <w:r w:rsidRPr="002F37D9">
        <w:rPr>
          <w:rFonts w:ascii="Times New Roman" w:eastAsia="Calibri" w:hAnsi="Times New Roman" w:cs="Times New Roman"/>
          <w:sz w:val="28"/>
          <w:szCs w:val="28"/>
        </w:rPr>
        <w:t xml:space="preserve">"Средняя школа пгт Оричи"; </w:t>
      </w:r>
      <w:r w:rsidR="00FD378E">
        <w:rPr>
          <w:rFonts w:ascii="Times New Roman" w:eastAsia="Calibri" w:hAnsi="Times New Roman" w:cs="Times New Roman"/>
          <w:sz w:val="28"/>
          <w:szCs w:val="28"/>
        </w:rPr>
        <w:t>КОГОАУ</w:t>
      </w:r>
      <w:r w:rsidRPr="002F37D9">
        <w:rPr>
          <w:rFonts w:ascii="Times New Roman" w:eastAsia="Calibri" w:hAnsi="Times New Roman" w:cs="Times New Roman"/>
          <w:sz w:val="28"/>
          <w:szCs w:val="28"/>
        </w:rPr>
        <w:t xml:space="preserve"> "Лицей естественных наук"; </w:t>
      </w:r>
      <w:r w:rsidR="00FD378E">
        <w:rPr>
          <w:rFonts w:ascii="Times New Roman" w:eastAsia="Calibri" w:hAnsi="Times New Roman" w:cs="Times New Roman"/>
          <w:sz w:val="28"/>
          <w:szCs w:val="28"/>
        </w:rPr>
        <w:t>КОГОАУ</w:t>
      </w:r>
      <w:r w:rsidRPr="002F37D9">
        <w:rPr>
          <w:rFonts w:ascii="Times New Roman" w:eastAsia="Calibri" w:hAnsi="Times New Roman" w:cs="Times New Roman"/>
          <w:sz w:val="28"/>
          <w:szCs w:val="28"/>
        </w:rPr>
        <w:t xml:space="preserve"> "Гимназия № 1 г. Кирово-Чепецка"; </w:t>
      </w:r>
      <w:r w:rsidR="00FD378E">
        <w:rPr>
          <w:rFonts w:ascii="Times New Roman" w:eastAsia="Calibri" w:hAnsi="Times New Roman" w:cs="Times New Roman"/>
          <w:sz w:val="28"/>
          <w:szCs w:val="28"/>
        </w:rPr>
        <w:t>КОГОАУ</w:t>
      </w:r>
      <w:r w:rsidRPr="002F37D9">
        <w:rPr>
          <w:rFonts w:ascii="Times New Roman" w:eastAsia="Calibri" w:hAnsi="Times New Roman" w:cs="Times New Roman"/>
          <w:sz w:val="28"/>
          <w:szCs w:val="28"/>
        </w:rPr>
        <w:t xml:space="preserve"> "Вятская гуманитарная гимназия с углублённым изучением английского языка".</w:t>
      </w:r>
    </w:p>
    <w:p w:rsidR="002F37D9" w:rsidRPr="002F37D9" w:rsidRDefault="002F37D9" w:rsidP="00983528">
      <w:pPr>
        <w:spacing w:after="0" w:line="240" w:lineRule="auto"/>
        <w:ind w:firstLine="709"/>
        <w:jc w:val="both"/>
        <w:rPr>
          <w:rFonts w:ascii="Times New Roman" w:eastAsia="Calibri" w:hAnsi="Times New Roman" w:cs="Times New Roman"/>
          <w:sz w:val="28"/>
          <w:szCs w:val="28"/>
        </w:rPr>
      </w:pPr>
      <w:r w:rsidRPr="002F37D9">
        <w:rPr>
          <w:rFonts w:ascii="Times New Roman" w:eastAsia="Calibri" w:hAnsi="Times New Roman" w:cs="Times New Roman"/>
          <w:sz w:val="28"/>
          <w:szCs w:val="28"/>
        </w:rPr>
        <w:t xml:space="preserve">Недостаточный уровень знаний, умений и действий при выполнении КИМов ОГЭ 2018 г. показали участники следующих образовательных организаций: </w:t>
      </w:r>
      <w:r w:rsidR="00FD378E">
        <w:rPr>
          <w:rFonts w:ascii="Times New Roman" w:eastAsia="Calibri" w:hAnsi="Times New Roman" w:cs="Times New Roman"/>
          <w:sz w:val="28"/>
          <w:szCs w:val="28"/>
        </w:rPr>
        <w:t xml:space="preserve">МБОУ </w:t>
      </w:r>
      <w:r w:rsidRPr="002F37D9">
        <w:rPr>
          <w:rFonts w:ascii="Times New Roman" w:eastAsia="Calibri" w:hAnsi="Times New Roman" w:cs="Times New Roman"/>
          <w:sz w:val="28"/>
          <w:szCs w:val="28"/>
        </w:rPr>
        <w:t>"Средняя общеобразовательная школа №</w:t>
      </w:r>
      <w:r w:rsidR="00FD378E">
        <w:rPr>
          <w:rFonts w:ascii="Times New Roman" w:eastAsia="Calibri" w:hAnsi="Times New Roman" w:cs="Times New Roman"/>
          <w:sz w:val="28"/>
          <w:szCs w:val="28"/>
        </w:rPr>
        <w:t xml:space="preserve"> </w:t>
      </w:r>
      <w:r w:rsidRPr="002F37D9">
        <w:rPr>
          <w:rFonts w:ascii="Times New Roman" w:eastAsia="Calibri" w:hAnsi="Times New Roman" w:cs="Times New Roman"/>
          <w:sz w:val="28"/>
          <w:szCs w:val="28"/>
        </w:rPr>
        <w:t xml:space="preserve">11" города Кирова; </w:t>
      </w:r>
      <w:r w:rsidR="00867D15">
        <w:rPr>
          <w:rFonts w:ascii="Times New Roman" w:eastAsia="Calibri" w:hAnsi="Times New Roman" w:cs="Times New Roman"/>
          <w:sz w:val="28"/>
          <w:szCs w:val="28"/>
        </w:rPr>
        <w:t xml:space="preserve">МБОУ </w:t>
      </w:r>
      <w:r w:rsidRPr="002F37D9">
        <w:rPr>
          <w:rFonts w:ascii="Times New Roman" w:eastAsia="Calibri" w:hAnsi="Times New Roman" w:cs="Times New Roman"/>
          <w:sz w:val="28"/>
          <w:szCs w:val="28"/>
        </w:rPr>
        <w:t xml:space="preserve">"Основная общеобразовательная школа № 24" города Кирова; </w:t>
      </w:r>
      <w:r w:rsidR="00867D15">
        <w:rPr>
          <w:rFonts w:ascii="Times New Roman" w:eastAsia="Calibri" w:hAnsi="Times New Roman" w:cs="Times New Roman"/>
          <w:sz w:val="28"/>
          <w:szCs w:val="28"/>
        </w:rPr>
        <w:t>МБОУ</w:t>
      </w:r>
      <w:r w:rsidRPr="002F37D9">
        <w:rPr>
          <w:rFonts w:ascii="Times New Roman" w:eastAsia="Calibri" w:hAnsi="Times New Roman" w:cs="Times New Roman"/>
          <w:sz w:val="28"/>
          <w:szCs w:val="28"/>
        </w:rPr>
        <w:t xml:space="preserve"> "Средняя общеобразовательная школа № 34" города Кирова; </w:t>
      </w:r>
      <w:r w:rsidR="00867D15">
        <w:rPr>
          <w:rFonts w:ascii="Times New Roman" w:eastAsia="Calibri" w:hAnsi="Times New Roman" w:cs="Times New Roman"/>
          <w:sz w:val="28"/>
          <w:szCs w:val="28"/>
        </w:rPr>
        <w:t xml:space="preserve">КОГОБУ "Средняя школа </w:t>
      </w:r>
      <w:r w:rsidR="00867D15">
        <w:rPr>
          <w:rFonts w:ascii="Times New Roman" w:eastAsia="Calibri" w:hAnsi="Times New Roman" w:cs="Times New Roman"/>
          <w:sz w:val="28"/>
          <w:szCs w:val="28"/>
        </w:rPr>
        <w:lastRenderedPageBreak/>
        <w:t>с </w:t>
      </w:r>
      <w:r w:rsidRPr="002F37D9">
        <w:rPr>
          <w:rFonts w:ascii="Times New Roman" w:eastAsia="Calibri" w:hAnsi="Times New Roman" w:cs="Times New Roman"/>
          <w:sz w:val="28"/>
          <w:szCs w:val="28"/>
        </w:rPr>
        <w:t xml:space="preserve">углублённым изучением отдельных предметов пгт Ленининское Шабалинского района"; </w:t>
      </w:r>
      <w:r w:rsidR="00867D15">
        <w:rPr>
          <w:rFonts w:ascii="Times New Roman" w:eastAsia="Calibri" w:hAnsi="Times New Roman" w:cs="Times New Roman"/>
          <w:sz w:val="28"/>
          <w:szCs w:val="28"/>
        </w:rPr>
        <w:t xml:space="preserve">МКОУ ООШ </w:t>
      </w:r>
      <w:r w:rsidRPr="002F37D9">
        <w:rPr>
          <w:rFonts w:ascii="Times New Roman" w:eastAsia="Calibri" w:hAnsi="Times New Roman" w:cs="Times New Roman"/>
          <w:sz w:val="28"/>
          <w:szCs w:val="28"/>
        </w:rPr>
        <w:t xml:space="preserve">№ 1 им. Н. Ф. Зонова г. Орлова Кировской области; </w:t>
      </w:r>
      <w:r w:rsidR="00867D15">
        <w:rPr>
          <w:rFonts w:ascii="Times New Roman" w:eastAsia="Calibri" w:hAnsi="Times New Roman" w:cs="Times New Roman"/>
          <w:sz w:val="28"/>
          <w:szCs w:val="28"/>
        </w:rPr>
        <w:t xml:space="preserve">КОГОБУ </w:t>
      </w:r>
      <w:r w:rsidRPr="002F37D9">
        <w:rPr>
          <w:rFonts w:ascii="Times New Roman" w:eastAsia="Calibri" w:hAnsi="Times New Roman" w:cs="Times New Roman"/>
          <w:sz w:val="28"/>
          <w:szCs w:val="28"/>
        </w:rPr>
        <w:t>"Средняя  школа пгт Опарино".</w:t>
      </w:r>
    </w:p>
    <w:p w:rsidR="002F37D9" w:rsidRPr="002F37D9" w:rsidRDefault="002F37D9" w:rsidP="00983528">
      <w:pPr>
        <w:spacing w:after="0" w:line="240" w:lineRule="auto"/>
        <w:ind w:firstLine="709"/>
        <w:jc w:val="both"/>
        <w:rPr>
          <w:rFonts w:ascii="Times New Roman" w:eastAsia="Calibri" w:hAnsi="Times New Roman" w:cs="Times New Roman"/>
          <w:sz w:val="28"/>
          <w:szCs w:val="28"/>
        </w:rPr>
      </w:pPr>
      <w:r w:rsidRPr="002F37D9">
        <w:rPr>
          <w:rFonts w:ascii="Times New Roman" w:eastAsia="Calibri" w:hAnsi="Times New Roman" w:cs="Times New Roman"/>
          <w:sz w:val="28"/>
          <w:szCs w:val="28"/>
          <w:lang w:eastAsia="en-US"/>
        </w:rPr>
        <w:t>Для оптимизации результатов ОГЭ по химии необходимо:</w:t>
      </w:r>
    </w:p>
    <w:p w:rsidR="002F37D9" w:rsidRPr="002F37D9" w:rsidRDefault="002F37D9" w:rsidP="00983528">
      <w:pPr>
        <w:numPr>
          <w:ilvl w:val="0"/>
          <w:numId w:val="10"/>
        </w:numPr>
        <w:tabs>
          <w:tab w:val="left" w:pos="851"/>
        </w:tabs>
        <w:spacing w:after="0" w:line="240" w:lineRule="auto"/>
        <w:ind w:left="0" w:firstLine="709"/>
        <w:contextualSpacing/>
        <w:jc w:val="both"/>
        <w:rPr>
          <w:rFonts w:ascii="Times New Roman" w:eastAsia="Calibri" w:hAnsi="Times New Roman" w:cs="Times New Roman"/>
          <w:sz w:val="28"/>
          <w:szCs w:val="28"/>
        </w:rPr>
      </w:pPr>
      <w:r w:rsidRPr="002F37D9">
        <w:rPr>
          <w:rFonts w:ascii="Times New Roman" w:eastAsia="Calibri" w:hAnsi="Times New Roman" w:cs="Times New Roman"/>
          <w:sz w:val="28"/>
          <w:szCs w:val="28"/>
        </w:rPr>
        <w:t>повышение квалификации учителей химии по вопросам организации и оценивания КИМов ОГЭ по химии в рамках отдельных очных курсов;</w:t>
      </w:r>
    </w:p>
    <w:p w:rsidR="002F37D9" w:rsidRPr="002F37D9" w:rsidRDefault="002F37D9" w:rsidP="00983528">
      <w:pPr>
        <w:numPr>
          <w:ilvl w:val="0"/>
          <w:numId w:val="10"/>
        </w:numPr>
        <w:tabs>
          <w:tab w:val="left" w:pos="851"/>
        </w:tabs>
        <w:spacing w:after="0" w:line="240" w:lineRule="auto"/>
        <w:ind w:left="0" w:firstLine="709"/>
        <w:contextualSpacing/>
        <w:jc w:val="both"/>
        <w:rPr>
          <w:rFonts w:ascii="Times New Roman" w:eastAsia="Calibri" w:hAnsi="Times New Roman" w:cs="Times New Roman"/>
          <w:sz w:val="28"/>
          <w:szCs w:val="28"/>
        </w:rPr>
      </w:pPr>
      <w:r w:rsidRPr="002F37D9">
        <w:rPr>
          <w:rFonts w:ascii="Times New Roman" w:eastAsia="Calibri" w:hAnsi="Times New Roman" w:cs="Times New Roman"/>
          <w:sz w:val="28"/>
          <w:szCs w:val="28"/>
        </w:rPr>
        <w:t>активно использовать опыт учителей, чьи выпускники показывают стабильно высокие результаты ОГЭ по химии, посредством проведения тематических семинаров и мастер-классов;</w:t>
      </w:r>
    </w:p>
    <w:p w:rsidR="002F37D9" w:rsidRPr="002F37D9" w:rsidRDefault="002F37D9" w:rsidP="00983528">
      <w:pPr>
        <w:numPr>
          <w:ilvl w:val="0"/>
          <w:numId w:val="10"/>
        </w:numPr>
        <w:tabs>
          <w:tab w:val="left" w:pos="851"/>
        </w:tabs>
        <w:spacing w:after="0" w:line="240" w:lineRule="auto"/>
        <w:ind w:left="0" w:firstLine="709"/>
        <w:contextualSpacing/>
        <w:jc w:val="both"/>
        <w:rPr>
          <w:rFonts w:ascii="Times New Roman" w:eastAsia="Calibri" w:hAnsi="Times New Roman" w:cs="Times New Roman"/>
          <w:sz w:val="28"/>
          <w:szCs w:val="28"/>
        </w:rPr>
      </w:pPr>
      <w:r w:rsidRPr="002F37D9">
        <w:rPr>
          <w:rFonts w:ascii="Times New Roman" w:eastAsia="Calibri" w:hAnsi="Times New Roman" w:cs="Times New Roman"/>
          <w:sz w:val="28"/>
          <w:szCs w:val="28"/>
        </w:rPr>
        <w:t>в районных и окружных методических объединениях учителей химии анализировать результативность выполнения заданий ОГЭ по химии и проводить методический разбор предложенных на ОГЭ по химии КИМов;</w:t>
      </w:r>
    </w:p>
    <w:p w:rsidR="002F37D9" w:rsidRPr="002F37D9" w:rsidRDefault="002F37D9" w:rsidP="00983528">
      <w:pPr>
        <w:numPr>
          <w:ilvl w:val="0"/>
          <w:numId w:val="10"/>
        </w:numPr>
        <w:tabs>
          <w:tab w:val="left" w:pos="851"/>
        </w:tabs>
        <w:spacing w:after="0" w:line="240" w:lineRule="auto"/>
        <w:ind w:left="0" w:firstLine="709"/>
        <w:contextualSpacing/>
        <w:jc w:val="both"/>
        <w:rPr>
          <w:rFonts w:ascii="Times New Roman" w:eastAsia="Calibri" w:hAnsi="Times New Roman" w:cs="Times New Roman"/>
          <w:sz w:val="28"/>
          <w:szCs w:val="28"/>
        </w:rPr>
      </w:pPr>
      <w:r w:rsidRPr="002F37D9">
        <w:rPr>
          <w:rFonts w:ascii="Times New Roman" w:eastAsia="Calibri" w:hAnsi="Times New Roman" w:cs="Times New Roman"/>
          <w:sz w:val="28"/>
          <w:szCs w:val="28"/>
        </w:rPr>
        <w:t>рассматривать требования и рек</w:t>
      </w:r>
      <w:r w:rsidR="0085238A">
        <w:rPr>
          <w:rFonts w:ascii="Times New Roman" w:eastAsia="Calibri" w:hAnsi="Times New Roman" w:cs="Times New Roman"/>
          <w:sz w:val="28"/>
          <w:szCs w:val="28"/>
        </w:rPr>
        <w:t>омендации разработчиков КИМов к </w:t>
      </w:r>
      <w:r w:rsidRPr="002F37D9">
        <w:rPr>
          <w:rFonts w:ascii="Times New Roman" w:eastAsia="Calibri" w:hAnsi="Times New Roman" w:cs="Times New Roman"/>
          <w:sz w:val="28"/>
          <w:szCs w:val="28"/>
        </w:rPr>
        <w:t>оцениванию заданий высокого уровня сложности с развёрнутым ответом и на добровольной основе проводить среди учителей химии тренировочные выполнения заданий ОГЭ по химии с последующим анализом и самоанализом полученных результатов;</w:t>
      </w:r>
    </w:p>
    <w:p w:rsidR="002F37D9" w:rsidRPr="002F37D9" w:rsidRDefault="002F37D9" w:rsidP="00983528">
      <w:pPr>
        <w:numPr>
          <w:ilvl w:val="0"/>
          <w:numId w:val="10"/>
        </w:numPr>
        <w:tabs>
          <w:tab w:val="left" w:pos="851"/>
        </w:tabs>
        <w:spacing w:after="0" w:line="240" w:lineRule="auto"/>
        <w:ind w:left="0" w:firstLine="709"/>
        <w:contextualSpacing/>
        <w:jc w:val="both"/>
        <w:rPr>
          <w:rFonts w:ascii="Times New Roman" w:eastAsia="Calibri" w:hAnsi="Times New Roman" w:cs="Times New Roman"/>
          <w:sz w:val="28"/>
          <w:szCs w:val="28"/>
        </w:rPr>
      </w:pPr>
      <w:r w:rsidRPr="002F37D9">
        <w:rPr>
          <w:rFonts w:ascii="Times New Roman" w:eastAsia="Calibri" w:hAnsi="Times New Roman" w:cs="Times New Roman"/>
          <w:sz w:val="28"/>
          <w:szCs w:val="28"/>
        </w:rPr>
        <w:t>в соответствии с федеральным перечнем учебников, рекомендуемых к использованию при реализации образовательных программ среднего общего образования, утверждённый приказом Министерства просвещения Российской Федерации от 28 декабря 2018 г. N 345, осуще</w:t>
      </w:r>
      <w:r w:rsidR="0085238A">
        <w:rPr>
          <w:rFonts w:ascii="Times New Roman" w:eastAsia="Calibri" w:hAnsi="Times New Roman" w:cs="Times New Roman"/>
          <w:sz w:val="28"/>
          <w:szCs w:val="28"/>
        </w:rPr>
        <w:t>ствлять постепенный переход на: </w:t>
      </w:r>
      <w:r w:rsidRPr="002F37D9">
        <w:rPr>
          <w:rFonts w:ascii="Times New Roman" w:eastAsia="Calibri" w:hAnsi="Times New Roman" w:cs="Times New Roman"/>
          <w:sz w:val="28"/>
          <w:szCs w:val="28"/>
        </w:rPr>
        <w:t>УМК О. С. Габриеляна. Химия: 8-9 класс — М: АО «Издательство «Просвещение»; УМК: Еремин В.В., Кузьменко Н.Е., Теренин В.И. и др.</w:t>
      </w:r>
      <w:r w:rsidR="00A60687">
        <w:rPr>
          <w:rFonts w:ascii="Times New Roman" w:eastAsia="Calibri" w:hAnsi="Times New Roman" w:cs="Times New Roman"/>
          <w:sz w:val="28"/>
          <w:szCs w:val="28"/>
        </w:rPr>
        <w:t xml:space="preserve"> </w:t>
      </w:r>
      <w:r w:rsidRPr="002F37D9">
        <w:rPr>
          <w:rFonts w:ascii="Times New Roman" w:eastAsia="Calibri" w:hAnsi="Times New Roman" w:cs="Times New Roman"/>
          <w:sz w:val="28"/>
          <w:szCs w:val="28"/>
        </w:rPr>
        <w:t>/</w:t>
      </w:r>
      <w:r w:rsidR="00A60687">
        <w:rPr>
          <w:rFonts w:ascii="Times New Roman" w:eastAsia="Calibri" w:hAnsi="Times New Roman" w:cs="Times New Roman"/>
          <w:sz w:val="28"/>
          <w:szCs w:val="28"/>
        </w:rPr>
        <w:t xml:space="preserve"> </w:t>
      </w:r>
      <w:r w:rsidRPr="002F37D9">
        <w:rPr>
          <w:rFonts w:ascii="Times New Roman" w:eastAsia="Calibri" w:hAnsi="Times New Roman" w:cs="Times New Roman"/>
          <w:sz w:val="28"/>
          <w:szCs w:val="28"/>
        </w:rPr>
        <w:t>Под ред. Лунина В.В. Химия: 8-9 класс — М: Дрофа; УМК Г. Е. Рудзитис, Ф. Г. Фельдман. Химия: 8-9 класс — М: Просвещение.</w:t>
      </w:r>
    </w:p>
    <w:p w:rsidR="002F37D9" w:rsidRPr="002F37D9" w:rsidRDefault="002F37D9" w:rsidP="005154C0">
      <w:pPr>
        <w:spacing w:after="0" w:line="240" w:lineRule="auto"/>
        <w:ind w:firstLine="709"/>
        <w:jc w:val="both"/>
        <w:rPr>
          <w:rFonts w:ascii="Times New Roman" w:eastAsia="Calibri" w:hAnsi="Times New Roman" w:cs="Times New Roman"/>
          <w:sz w:val="28"/>
          <w:szCs w:val="28"/>
          <w:lang w:eastAsia="en-US"/>
        </w:rPr>
      </w:pPr>
      <w:r w:rsidRPr="002F37D9">
        <w:rPr>
          <w:rFonts w:ascii="Times New Roman" w:eastAsia="Calibri" w:hAnsi="Times New Roman" w:cs="Times New Roman"/>
          <w:sz w:val="28"/>
          <w:szCs w:val="28"/>
          <w:lang w:eastAsia="en-US"/>
        </w:rPr>
        <w:t xml:space="preserve">Для оптимизации подготовки </w:t>
      </w:r>
      <w:r w:rsidR="0085238A">
        <w:rPr>
          <w:rFonts w:ascii="Times New Roman" w:eastAsia="Calibri" w:hAnsi="Times New Roman" w:cs="Times New Roman"/>
          <w:sz w:val="28"/>
          <w:szCs w:val="28"/>
          <w:lang w:eastAsia="en-US"/>
        </w:rPr>
        <w:t>обучающихся</w:t>
      </w:r>
      <w:r w:rsidRPr="002F37D9">
        <w:rPr>
          <w:rFonts w:ascii="Times New Roman" w:eastAsia="Calibri" w:hAnsi="Times New Roman" w:cs="Times New Roman"/>
          <w:sz w:val="28"/>
          <w:szCs w:val="28"/>
          <w:lang w:eastAsia="en-US"/>
        </w:rPr>
        <w:t xml:space="preserve"> к ОГЭ по химии необходимо:</w:t>
      </w:r>
    </w:p>
    <w:p w:rsidR="002F37D9" w:rsidRPr="002F37D9" w:rsidRDefault="002F37D9" w:rsidP="00983528">
      <w:pPr>
        <w:numPr>
          <w:ilvl w:val="0"/>
          <w:numId w:val="9"/>
        </w:numPr>
        <w:tabs>
          <w:tab w:val="left" w:pos="851"/>
        </w:tabs>
        <w:spacing w:after="0" w:line="240" w:lineRule="auto"/>
        <w:ind w:left="0" w:firstLine="709"/>
        <w:contextualSpacing/>
        <w:jc w:val="both"/>
        <w:rPr>
          <w:rFonts w:ascii="Times New Roman" w:eastAsia="Calibri" w:hAnsi="Times New Roman" w:cs="Times New Roman"/>
          <w:bCs/>
          <w:sz w:val="28"/>
          <w:szCs w:val="28"/>
        </w:rPr>
      </w:pPr>
      <w:r w:rsidRPr="002F37D9">
        <w:rPr>
          <w:rFonts w:ascii="Times New Roman" w:eastAsia="Calibri" w:hAnsi="Times New Roman" w:cs="Times New Roman"/>
          <w:sz w:val="28"/>
          <w:szCs w:val="28"/>
        </w:rPr>
        <w:t>эффективно обобщать и систематизировать знания, ум</w:t>
      </w:r>
      <w:r w:rsidR="0085238A">
        <w:rPr>
          <w:rFonts w:ascii="Times New Roman" w:eastAsia="Calibri" w:hAnsi="Times New Roman" w:cs="Times New Roman"/>
          <w:sz w:val="28"/>
          <w:szCs w:val="28"/>
        </w:rPr>
        <w:t>ения и действия, формируемые у обучающегося</w:t>
      </w:r>
      <w:r w:rsidRPr="002F37D9">
        <w:rPr>
          <w:rFonts w:ascii="Times New Roman" w:eastAsia="Calibri" w:hAnsi="Times New Roman" w:cs="Times New Roman"/>
          <w:sz w:val="28"/>
          <w:szCs w:val="28"/>
        </w:rPr>
        <w:t xml:space="preserve"> при изучении основ химии;</w:t>
      </w:r>
    </w:p>
    <w:p w:rsidR="002F37D9" w:rsidRPr="002F37D9" w:rsidRDefault="002F37D9" w:rsidP="00983528">
      <w:pPr>
        <w:numPr>
          <w:ilvl w:val="0"/>
          <w:numId w:val="9"/>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2F37D9">
        <w:rPr>
          <w:rFonts w:ascii="Times New Roman" w:eastAsia="Calibri" w:hAnsi="Times New Roman" w:cs="Times New Roman"/>
          <w:sz w:val="28"/>
          <w:szCs w:val="28"/>
        </w:rPr>
        <w:t xml:space="preserve">в образовательных организациях среди выпускников основной школы, заявившихся на ОГЭ по химии, на добровольной основе проводить тренировочный тест по химии на базе открытого банка заданий ОГЭ </w:t>
      </w:r>
      <w:r w:rsidRPr="002F37D9">
        <w:rPr>
          <w:rFonts w:ascii="Times New Roman" w:eastAsia="Calibri" w:hAnsi="Times New Roman" w:cs="Times New Roman"/>
          <w:bCs/>
          <w:sz w:val="28"/>
          <w:szCs w:val="28"/>
        </w:rPr>
        <w:t>ФГБНУ «Федеральный институт педагогических измерений».</w:t>
      </w:r>
    </w:p>
    <w:p w:rsidR="002F37D9" w:rsidRPr="002F37D9" w:rsidRDefault="002F37D9" w:rsidP="002F37D9">
      <w:pPr>
        <w:tabs>
          <w:tab w:val="left" w:pos="567"/>
        </w:tabs>
        <w:spacing w:before="120" w:after="0"/>
        <w:jc w:val="both"/>
        <w:rPr>
          <w:rFonts w:ascii="Times New Roman" w:eastAsia="Calibri" w:hAnsi="Times New Roman" w:cs="Times New Roman"/>
          <w:sz w:val="28"/>
          <w:szCs w:val="28"/>
          <w:lang w:eastAsia="en-US"/>
        </w:rPr>
      </w:pPr>
    </w:p>
    <w:p w:rsidR="002F37D9" w:rsidRPr="002F37D9" w:rsidRDefault="002F37D9" w:rsidP="002F37D9">
      <w:pPr>
        <w:rPr>
          <w:rFonts w:ascii="Calibri" w:eastAsia="Calibri" w:hAnsi="Calibri" w:cs="Times New Roman"/>
          <w:lang w:eastAsia="en-US"/>
        </w:rPr>
      </w:pPr>
    </w:p>
    <w:p w:rsidR="00551E47" w:rsidRDefault="00551E47" w:rsidP="00551E47"/>
    <w:p w:rsidR="00551E47" w:rsidRPr="00551E47" w:rsidRDefault="00551E47" w:rsidP="00551E47"/>
    <w:bookmarkEnd w:id="1"/>
    <w:p w:rsidR="00307A27" w:rsidRPr="00227D00" w:rsidRDefault="00307A27" w:rsidP="00307A27">
      <w:pPr>
        <w:spacing w:after="0" w:line="240" w:lineRule="auto"/>
        <w:ind w:firstLine="567"/>
        <w:jc w:val="both"/>
        <w:rPr>
          <w:rFonts w:ascii="Times New Roman" w:eastAsia="Calibri" w:hAnsi="Times New Roman" w:cs="Times New Roman"/>
          <w:sz w:val="28"/>
          <w:szCs w:val="28"/>
        </w:rPr>
      </w:pPr>
    </w:p>
    <w:p w:rsidR="0011661D" w:rsidRDefault="0011661D" w:rsidP="00C75E59">
      <w:pPr>
        <w:spacing w:after="0" w:line="240" w:lineRule="auto"/>
        <w:jc w:val="both"/>
        <w:rPr>
          <w:rFonts w:ascii="Times New Roman" w:eastAsia="Times New Roman" w:hAnsi="Times New Roman" w:cs="Times New Roman"/>
          <w:sz w:val="28"/>
          <w:szCs w:val="28"/>
          <w:lang w:eastAsia="zh-CN"/>
        </w:rPr>
      </w:pPr>
    </w:p>
    <w:p w:rsidR="0024260A" w:rsidRDefault="0024260A">
      <w:pPr>
        <w:rPr>
          <w:rFonts w:ascii="Times New Roman" w:eastAsia="Calibri" w:hAnsi="Times New Roman" w:cs="Times New Roman"/>
          <w:b/>
          <w:sz w:val="28"/>
          <w:szCs w:val="28"/>
          <w:lang w:eastAsia="en-US"/>
        </w:rPr>
      </w:pPr>
      <w:bookmarkStart w:id="43" w:name="_Toc499153446"/>
      <w:r>
        <w:br w:type="page"/>
      </w:r>
    </w:p>
    <w:p w:rsidR="002F37D9" w:rsidRDefault="002F37D9" w:rsidP="009A4640">
      <w:pPr>
        <w:pStyle w:val="11111"/>
      </w:pPr>
    </w:p>
    <w:p w:rsidR="002F37D9" w:rsidRDefault="002F37D9" w:rsidP="009A4640">
      <w:pPr>
        <w:pStyle w:val="11111"/>
      </w:pPr>
    </w:p>
    <w:bookmarkEnd w:id="43"/>
    <w:p w:rsidR="00A431C4" w:rsidRDefault="00A431C4" w:rsidP="0040667D">
      <w:pPr>
        <w:spacing w:after="0" w:line="240" w:lineRule="auto"/>
        <w:rPr>
          <w:rFonts w:ascii="Times New Roman" w:hAnsi="Times New Roman"/>
          <w:b/>
          <w:sz w:val="36"/>
          <w:szCs w:val="36"/>
        </w:rPr>
      </w:pPr>
    </w:p>
    <w:p w:rsidR="00A431C4" w:rsidRDefault="00A431C4" w:rsidP="00A431C4">
      <w:pPr>
        <w:spacing w:after="0" w:line="240" w:lineRule="auto"/>
        <w:jc w:val="center"/>
        <w:rPr>
          <w:rFonts w:ascii="Times New Roman" w:hAnsi="Times New Roman"/>
          <w:b/>
          <w:sz w:val="36"/>
          <w:szCs w:val="36"/>
        </w:rPr>
      </w:pPr>
    </w:p>
    <w:p w:rsidR="00A431C4" w:rsidRPr="00E00D90" w:rsidRDefault="00A431C4" w:rsidP="00A431C4">
      <w:pPr>
        <w:spacing w:after="0" w:line="240" w:lineRule="auto"/>
        <w:jc w:val="center"/>
        <w:rPr>
          <w:rFonts w:ascii="Times New Roman" w:hAnsi="Times New Roman"/>
          <w:b/>
          <w:sz w:val="36"/>
          <w:szCs w:val="36"/>
        </w:rPr>
      </w:pPr>
      <w:r w:rsidRPr="00E00D90">
        <w:rPr>
          <w:rFonts w:ascii="Times New Roman" w:hAnsi="Times New Roman"/>
          <w:b/>
          <w:sz w:val="36"/>
          <w:szCs w:val="36"/>
        </w:rPr>
        <w:t>Основной государственный экзамен</w:t>
      </w:r>
    </w:p>
    <w:p w:rsidR="00A431C4" w:rsidRPr="00E00D90" w:rsidRDefault="00A431C4" w:rsidP="00A431C4">
      <w:pPr>
        <w:spacing w:after="0" w:line="240" w:lineRule="auto"/>
        <w:jc w:val="center"/>
        <w:rPr>
          <w:rFonts w:ascii="Times New Roman" w:hAnsi="Times New Roman"/>
          <w:b/>
          <w:sz w:val="36"/>
          <w:szCs w:val="36"/>
        </w:rPr>
      </w:pPr>
      <w:r w:rsidRPr="00E00D90">
        <w:rPr>
          <w:rFonts w:ascii="Times New Roman" w:hAnsi="Times New Roman"/>
          <w:b/>
          <w:sz w:val="36"/>
          <w:szCs w:val="36"/>
        </w:rPr>
        <w:t>в Кировской области.</w:t>
      </w:r>
    </w:p>
    <w:p w:rsidR="00A431C4" w:rsidRPr="00E00D90" w:rsidRDefault="00A431C4" w:rsidP="00A431C4">
      <w:pPr>
        <w:spacing w:after="0" w:line="240" w:lineRule="auto"/>
        <w:jc w:val="center"/>
        <w:rPr>
          <w:rFonts w:ascii="Times New Roman" w:hAnsi="Times New Roman"/>
          <w:b/>
          <w:sz w:val="36"/>
          <w:szCs w:val="36"/>
        </w:rPr>
      </w:pPr>
      <w:r w:rsidRPr="00E00D90">
        <w:rPr>
          <w:rFonts w:ascii="Times New Roman" w:hAnsi="Times New Roman"/>
          <w:b/>
          <w:sz w:val="36"/>
          <w:szCs w:val="36"/>
        </w:rPr>
        <w:t>Анализ результатов ОГЭ-201</w:t>
      </w:r>
      <w:r w:rsidR="0040667D">
        <w:rPr>
          <w:rFonts w:ascii="Times New Roman" w:hAnsi="Times New Roman"/>
          <w:b/>
          <w:sz w:val="36"/>
          <w:szCs w:val="36"/>
        </w:rPr>
        <w:t>9</w:t>
      </w:r>
    </w:p>
    <w:p w:rsidR="00A431C4" w:rsidRPr="00E00D90" w:rsidRDefault="00A431C4" w:rsidP="00A431C4">
      <w:pPr>
        <w:spacing w:after="0" w:line="240" w:lineRule="auto"/>
        <w:jc w:val="center"/>
        <w:rPr>
          <w:rFonts w:ascii="Times New Roman" w:hAnsi="Times New Roman"/>
          <w:b/>
          <w:sz w:val="36"/>
          <w:szCs w:val="36"/>
        </w:rPr>
      </w:pPr>
    </w:p>
    <w:p w:rsidR="00A431C4" w:rsidRPr="0052166B" w:rsidRDefault="00A431C4" w:rsidP="00A431C4">
      <w:pPr>
        <w:spacing w:after="0" w:line="240" w:lineRule="auto"/>
        <w:jc w:val="center"/>
        <w:rPr>
          <w:rFonts w:ascii="Times New Roman" w:hAnsi="Times New Roman"/>
          <w:b/>
          <w:sz w:val="28"/>
          <w:szCs w:val="28"/>
        </w:rPr>
      </w:pPr>
    </w:p>
    <w:p w:rsidR="00A431C4" w:rsidRPr="0052166B" w:rsidRDefault="00A431C4" w:rsidP="00A431C4">
      <w:pPr>
        <w:spacing w:after="0" w:line="240" w:lineRule="auto"/>
        <w:jc w:val="center"/>
        <w:rPr>
          <w:rFonts w:ascii="Times New Roman" w:hAnsi="Times New Roman"/>
          <w:b/>
          <w:sz w:val="32"/>
          <w:szCs w:val="32"/>
        </w:rPr>
      </w:pPr>
      <w:r w:rsidRPr="0052166B">
        <w:rPr>
          <w:rFonts w:ascii="Times New Roman" w:hAnsi="Times New Roman"/>
          <w:sz w:val="32"/>
          <w:szCs w:val="32"/>
        </w:rPr>
        <w:t xml:space="preserve">Сборник информационно-аналитических </w:t>
      </w:r>
      <w:r w:rsidR="0040667D">
        <w:rPr>
          <w:rFonts w:ascii="Times New Roman" w:hAnsi="Times New Roman"/>
          <w:sz w:val="32"/>
          <w:szCs w:val="32"/>
        </w:rPr>
        <w:t xml:space="preserve">и методических </w:t>
      </w:r>
      <w:r w:rsidRPr="0052166B">
        <w:rPr>
          <w:rFonts w:ascii="Times New Roman" w:hAnsi="Times New Roman"/>
          <w:sz w:val="32"/>
          <w:szCs w:val="32"/>
        </w:rPr>
        <w:t>материалов</w:t>
      </w:r>
    </w:p>
    <w:p w:rsidR="00A431C4" w:rsidRPr="0052166B" w:rsidRDefault="00A431C4" w:rsidP="00A431C4">
      <w:pPr>
        <w:spacing w:after="0" w:line="240" w:lineRule="auto"/>
        <w:jc w:val="center"/>
        <w:rPr>
          <w:rFonts w:ascii="Times New Roman" w:hAnsi="Times New Roman"/>
          <w:b/>
          <w:sz w:val="28"/>
          <w:szCs w:val="28"/>
        </w:rPr>
      </w:pPr>
    </w:p>
    <w:p w:rsidR="00A431C4" w:rsidRPr="0052166B" w:rsidRDefault="00A431C4" w:rsidP="00A431C4">
      <w:pPr>
        <w:overflowPunct w:val="0"/>
        <w:autoSpaceDE w:val="0"/>
        <w:autoSpaceDN w:val="0"/>
        <w:adjustRightInd w:val="0"/>
        <w:spacing w:after="0" w:line="240" w:lineRule="auto"/>
        <w:ind w:firstLine="567"/>
        <w:jc w:val="center"/>
        <w:textAlignment w:val="baseline"/>
        <w:rPr>
          <w:rFonts w:ascii="Times New Roman" w:hAnsi="Times New Roman"/>
          <w:sz w:val="28"/>
          <w:szCs w:val="28"/>
        </w:rPr>
      </w:pPr>
    </w:p>
    <w:p w:rsidR="00A431C4" w:rsidRPr="0052166B" w:rsidRDefault="00A431C4" w:rsidP="00A431C4">
      <w:pPr>
        <w:overflowPunct w:val="0"/>
        <w:autoSpaceDE w:val="0"/>
        <w:autoSpaceDN w:val="0"/>
        <w:adjustRightInd w:val="0"/>
        <w:spacing w:after="0" w:line="240" w:lineRule="auto"/>
        <w:ind w:firstLine="567"/>
        <w:jc w:val="center"/>
        <w:textAlignment w:val="baseline"/>
        <w:rPr>
          <w:rFonts w:ascii="Times New Roman" w:hAnsi="Times New Roman"/>
          <w:sz w:val="28"/>
          <w:szCs w:val="28"/>
        </w:rPr>
      </w:pPr>
    </w:p>
    <w:p w:rsidR="00A431C4" w:rsidRPr="0052166B" w:rsidRDefault="00A431C4" w:rsidP="00A431C4">
      <w:pPr>
        <w:overflowPunct w:val="0"/>
        <w:autoSpaceDE w:val="0"/>
        <w:autoSpaceDN w:val="0"/>
        <w:adjustRightInd w:val="0"/>
        <w:spacing w:after="0" w:line="240" w:lineRule="auto"/>
        <w:ind w:firstLine="567"/>
        <w:jc w:val="center"/>
        <w:textAlignment w:val="baseline"/>
        <w:rPr>
          <w:rFonts w:ascii="Times New Roman" w:hAnsi="Times New Roman"/>
          <w:sz w:val="28"/>
          <w:szCs w:val="28"/>
        </w:rPr>
      </w:pPr>
      <w:r w:rsidRPr="0052166B">
        <w:rPr>
          <w:rFonts w:ascii="Times New Roman" w:hAnsi="Times New Roman"/>
          <w:sz w:val="28"/>
          <w:szCs w:val="28"/>
        </w:rPr>
        <w:t>Редактор: М.С. Давыдова</w:t>
      </w:r>
    </w:p>
    <w:p w:rsidR="00A431C4" w:rsidRPr="0052166B" w:rsidRDefault="00A431C4" w:rsidP="00A431C4">
      <w:pPr>
        <w:overflowPunct w:val="0"/>
        <w:autoSpaceDE w:val="0"/>
        <w:autoSpaceDN w:val="0"/>
        <w:adjustRightInd w:val="0"/>
        <w:spacing w:after="0" w:line="240" w:lineRule="auto"/>
        <w:ind w:firstLine="567"/>
        <w:jc w:val="center"/>
        <w:textAlignment w:val="baseline"/>
        <w:rPr>
          <w:rFonts w:ascii="Times New Roman" w:hAnsi="Times New Roman"/>
          <w:sz w:val="28"/>
          <w:szCs w:val="28"/>
        </w:rPr>
      </w:pPr>
      <w:r w:rsidRPr="0052166B">
        <w:rPr>
          <w:rFonts w:ascii="Times New Roman" w:hAnsi="Times New Roman"/>
          <w:sz w:val="28"/>
          <w:szCs w:val="28"/>
        </w:rPr>
        <w:t>Компьютерная верстка М.С. Давыдовой</w:t>
      </w:r>
    </w:p>
    <w:p w:rsidR="00A431C4" w:rsidRPr="0052166B" w:rsidRDefault="00A431C4" w:rsidP="00A431C4">
      <w:pPr>
        <w:overflowPunct w:val="0"/>
        <w:autoSpaceDE w:val="0"/>
        <w:autoSpaceDN w:val="0"/>
        <w:adjustRightInd w:val="0"/>
        <w:spacing w:after="0" w:line="240" w:lineRule="auto"/>
        <w:ind w:firstLine="567"/>
        <w:jc w:val="center"/>
        <w:textAlignment w:val="baseline"/>
        <w:rPr>
          <w:rFonts w:ascii="Times New Roman" w:hAnsi="Times New Roman"/>
          <w:sz w:val="28"/>
          <w:szCs w:val="28"/>
        </w:rPr>
      </w:pPr>
    </w:p>
    <w:p w:rsidR="00A431C4" w:rsidRPr="0052166B" w:rsidRDefault="00A431C4" w:rsidP="00A431C4">
      <w:pPr>
        <w:overflowPunct w:val="0"/>
        <w:autoSpaceDE w:val="0"/>
        <w:autoSpaceDN w:val="0"/>
        <w:adjustRightInd w:val="0"/>
        <w:spacing w:after="0" w:line="240" w:lineRule="auto"/>
        <w:ind w:firstLine="567"/>
        <w:jc w:val="center"/>
        <w:textAlignment w:val="baseline"/>
        <w:rPr>
          <w:rFonts w:ascii="Times New Roman" w:hAnsi="Times New Roman"/>
          <w:sz w:val="28"/>
          <w:szCs w:val="28"/>
        </w:rPr>
      </w:pPr>
    </w:p>
    <w:p w:rsidR="00A431C4" w:rsidRPr="0052166B" w:rsidRDefault="00A431C4" w:rsidP="00A431C4">
      <w:pPr>
        <w:overflowPunct w:val="0"/>
        <w:autoSpaceDE w:val="0"/>
        <w:autoSpaceDN w:val="0"/>
        <w:adjustRightInd w:val="0"/>
        <w:spacing w:after="0" w:line="240" w:lineRule="auto"/>
        <w:ind w:firstLine="567"/>
        <w:jc w:val="center"/>
        <w:textAlignment w:val="baseline"/>
        <w:rPr>
          <w:rFonts w:ascii="Times New Roman" w:hAnsi="Times New Roman"/>
          <w:sz w:val="28"/>
          <w:szCs w:val="28"/>
        </w:rPr>
      </w:pPr>
    </w:p>
    <w:p w:rsidR="00A431C4" w:rsidRPr="0052166B" w:rsidRDefault="00A431C4" w:rsidP="00A431C4">
      <w:pPr>
        <w:overflowPunct w:val="0"/>
        <w:autoSpaceDE w:val="0"/>
        <w:autoSpaceDN w:val="0"/>
        <w:adjustRightInd w:val="0"/>
        <w:spacing w:after="0" w:line="240" w:lineRule="auto"/>
        <w:ind w:firstLine="567"/>
        <w:jc w:val="center"/>
        <w:textAlignment w:val="baseline"/>
        <w:rPr>
          <w:rFonts w:ascii="Times New Roman" w:hAnsi="Times New Roman"/>
          <w:sz w:val="28"/>
          <w:szCs w:val="28"/>
        </w:rPr>
      </w:pPr>
    </w:p>
    <w:p w:rsidR="00A431C4" w:rsidRPr="0052166B" w:rsidRDefault="00A431C4" w:rsidP="00A431C4">
      <w:pPr>
        <w:overflowPunct w:val="0"/>
        <w:autoSpaceDE w:val="0"/>
        <w:autoSpaceDN w:val="0"/>
        <w:adjustRightInd w:val="0"/>
        <w:spacing w:after="0" w:line="240" w:lineRule="auto"/>
        <w:ind w:firstLine="567"/>
        <w:jc w:val="center"/>
        <w:textAlignment w:val="baseline"/>
        <w:rPr>
          <w:rFonts w:ascii="Times New Roman" w:hAnsi="Times New Roman"/>
          <w:sz w:val="28"/>
          <w:szCs w:val="28"/>
        </w:rPr>
      </w:pPr>
    </w:p>
    <w:p w:rsidR="00A431C4" w:rsidRPr="0052166B" w:rsidRDefault="00A431C4" w:rsidP="00A431C4">
      <w:pPr>
        <w:overflowPunct w:val="0"/>
        <w:autoSpaceDE w:val="0"/>
        <w:autoSpaceDN w:val="0"/>
        <w:adjustRightInd w:val="0"/>
        <w:spacing w:after="0" w:line="240" w:lineRule="auto"/>
        <w:ind w:firstLine="567"/>
        <w:jc w:val="center"/>
        <w:textAlignment w:val="baseline"/>
        <w:rPr>
          <w:rFonts w:ascii="Times New Roman" w:hAnsi="Times New Roman"/>
          <w:sz w:val="28"/>
          <w:szCs w:val="28"/>
        </w:rPr>
      </w:pPr>
    </w:p>
    <w:p w:rsidR="00A431C4" w:rsidRPr="0052166B" w:rsidRDefault="00A431C4" w:rsidP="00A431C4">
      <w:pPr>
        <w:overflowPunct w:val="0"/>
        <w:autoSpaceDE w:val="0"/>
        <w:autoSpaceDN w:val="0"/>
        <w:adjustRightInd w:val="0"/>
        <w:spacing w:after="0" w:line="240" w:lineRule="auto"/>
        <w:ind w:firstLine="567"/>
        <w:jc w:val="center"/>
        <w:textAlignment w:val="baseline"/>
        <w:rPr>
          <w:rFonts w:ascii="Times New Roman" w:hAnsi="Times New Roman"/>
          <w:sz w:val="28"/>
          <w:szCs w:val="28"/>
        </w:rPr>
      </w:pPr>
    </w:p>
    <w:p w:rsidR="00A431C4" w:rsidRPr="0052166B" w:rsidRDefault="00A431C4" w:rsidP="00A431C4">
      <w:pPr>
        <w:overflowPunct w:val="0"/>
        <w:autoSpaceDE w:val="0"/>
        <w:autoSpaceDN w:val="0"/>
        <w:adjustRightInd w:val="0"/>
        <w:spacing w:after="0" w:line="240" w:lineRule="auto"/>
        <w:ind w:firstLine="567"/>
        <w:jc w:val="center"/>
        <w:textAlignment w:val="baseline"/>
        <w:rPr>
          <w:rFonts w:ascii="Times New Roman" w:hAnsi="Times New Roman"/>
          <w:sz w:val="28"/>
          <w:szCs w:val="28"/>
        </w:rPr>
      </w:pPr>
    </w:p>
    <w:p w:rsidR="00A431C4" w:rsidRPr="0052166B" w:rsidRDefault="00A431C4" w:rsidP="00A431C4">
      <w:pPr>
        <w:overflowPunct w:val="0"/>
        <w:autoSpaceDE w:val="0"/>
        <w:autoSpaceDN w:val="0"/>
        <w:adjustRightInd w:val="0"/>
        <w:spacing w:after="0" w:line="240" w:lineRule="auto"/>
        <w:ind w:firstLine="567"/>
        <w:jc w:val="center"/>
        <w:textAlignment w:val="baseline"/>
        <w:rPr>
          <w:rFonts w:ascii="Times New Roman" w:hAnsi="Times New Roman"/>
          <w:sz w:val="28"/>
          <w:szCs w:val="28"/>
        </w:rPr>
      </w:pPr>
    </w:p>
    <w:p w:rsidR="00A431C4" w:rsidRPr="0052166B" w:rsidRDefault="00A431C4" w:rsidP="00A431C4">
      <w:pPr>
        <w:overflowPunct w:val="0"/>
        <w:autoSpaceDE w:val="0"/>
        <w:autoSpaceDN w:val="0"/>
        <w:adjustRightInd w:val="0"/>
        <w:spacing w:after="0" w:line="240" w:lineRule="auto"/>
        <w:ind w:firstLine="567"/>
        <w:jc w:val="center"/>
        <w:textAlignment w:val="baseline"/>
        <w:rPr>
          <w:rFonts w:ascii="Times New Roman" w:hAnsi="Times New Roman"/>
          <w:sz w:val="28"/>
          <w:szCs w:val="28"/>
        </w:rPr>
      </w:pPr>
    </w:p>
    <w:p w:rsidR="0040667D" w:rsidRDefault="00A431C4" w:rsidP="00A431C4">
      <w:pPr>
        <w:overflowPunct w:val="0"/>
        <w:autoSpaceDE w:val="0"/>
        <w:autoSpaceDN w:val="0"/>
        <w:adjustRightInd w:val="0"/>
        <w:spacing w:after="0" w:line="240" w:lineRule="auto"/>
        <w:ind w:firstLine="567"/>
        <w:jc w:val="center"/>
        <w:textAlignment w:val="baseline"/>
        <w:rPr>
          <w:rFonts w:ascii="Times New Roman" w:hAnsi="Times New Roman"/>
          <w:color w:val="FF0000"/>
          <w:sz w:val="28"/>
          <w:szCs w:val="28"/>
        </w:rPr>
      </w:pPr>
      <w:r w:rsidRPr="0052166B">
        <w:rPr>
          <w:rFonts w:ascii="Times New Roman" w:hAnsi="Times New Roman"/>
          <w:sz w:val="28"/>
          <w:szCs w:val="28"/>
        </w:rPr>
        <w:t>П</w:t>
      </w:r>
      <w:r w:rsidR="00A60687">
        <w:rPr>
          <w:rFonts w:ascii="Times New Roman" w:hAnsi="Times New Roman"/>
          <w:sz w:val="28"/>
          <w:szCs w:val="28"/>
        </w:rPr>
        <w:t>одписано в печать 17.10.2019</w:t>
      </w:r>
    </w:p>
    <w:p w:rsidR="00A431C4" w:rsidRPr="0052166B" w:rsidRDefault="00A431C4" w:rsidP="00A431C4">
      <w:pPr>
        <w:overflowPunct w:val="0"/>
        <w:autoSpaceDE w:val="0"/>
        <w:autoSpaceDN w:val="0"/>
        <w:adjustRightInd w:val="0"/>
        <w:spacing w:after="0" w:line="240" w:lineRule="auto"/>
        <w:ind w:firstLine="567"/>
        <w:jc w:val="center"/>
        <w:textAlignment w:val="baseline"/>
        <w:rPr>
          <w:rFonts w:ascii="Times New Roman" w:hAnsi="Times New Roman"/>
          <w:sz w:val="28"/>
          <w:szCs w:val="28"/>
        </w:rPr>
      </w:pPr>
      <w:r w:rsidRPr="0052166B">
        <w:rPr>
          <w:rFonts w:ascii="Times New Roman" w:hAnsi="Times New Roman"/>
          <w:sz w:val="28"/>
          <w:szCs w:val="28"/>
        </w:rPr>
        <w:t>Формат 60 х 84 1/16</w:t>
      </w:r>
    </w:p>
    <w:p w:rsidR="00A431C4" w:rsidRPr="0052166B" w:rsidRDefault="00A431C4" w:rsidP="00A431C4">
      <w:pPr>
        <w:overflowPunct w:val="0"/>
        <w:autoSpaceDE w:val="0"/>
        <w:autoSpaceDN w:val="0"/>
        <w:adjustRightInd w:val="0"/>
        <w:spacing w:after="0" w:line="240" w:lineRule="auto"/>
        <w:ind w:firstLine="567"/>
        <w:jc w:val="center"/>
        <w:textAlignment w:val="baseline"/>
        <w:rPr>
          <w:rFonts w:ascii="Times New Roman" w:hAnsi="Times New Roman"/>
          <w:sz w:val="28"/>
          <w:szCs w:val="28"/>
        </w:rPr>
      </w:pPr>
      <w:r w:rsidRPr="0052166B">
        <w:rPr>
          <w:rFonts w:ascii="Times New Roman" w:hAnsi="Times New Roman"/>
          <w:sz w:val="28"/>
          <w:szCs w:val="28"/>
        </w:rPr>
        <w:t>Бумага тип.</w:t>
      </w:r>
    </w:p>
    <w:p w:rsidR="00A431C4" w:rsidRPr="0052166B" w:rsidRDefault="00A431C4" w:rsidP="00A431C4">
      <w:pPr>
        <w:overflowPunct w:val="0"/>
        <w:autoSpaceDE w:val="0"/>
        <w:autoSpaceDN w:val="0"/>
        <w:adjustRightInd w:val="0"/>
        <w:spacing w:after="0" w:line="240" w:lineRule="auto"/>
        <w:ind w:firstLine="567"/>
        <w:jc w:val="center"/>
        <w:textAlignment w:val="baseline"/>
        <w:rPr>
          <w:rFonts w:ascii="Times New Roman" w:hAnsi="Times New Roman"/>
          <w:sz w:val="28"/>
          <w:szCs w:val="28"/>
        </w:rPr>
      </w:pPr>
      <w:r w:rsidRPr="0052166B">
        <w:rPr>
          <w:rFonts w:ascii="Times New Roman" w:hAnsi="Times New Roman"/>
          <w:sz w:val="28"/>
          <w:szCs w:val="28"/>
        </w:rPr>
        <w:t xml:space="preserve">Усл. печ. л. </w:t>
      </w:r>
      <w:r w:rsidR="00144C34">
        <w:rPr>
          <w:rFonts w:ascii="Times New Roman" w:hAnsi="Times New Roman"/>
          <w:sz w:val="28"/>
          <w:szCs w:val="28"/>
        </w:rPr>
        <w:t>7,1</w:t>
      </w:r>
    </w:p>
    <w:p w:rsidR="00A431C4" w:rsidRPr="0052166B" w:rsidRDefault="00A431C4" w:rsidP="00A431C4">
      <w:pPr>
        <w:overflowPunct w:val="0"/>
        <w:autoSpaceDE w:val="0"/>
        <w:autoSpaceDN w:val="0"/>
        <w:adjustRightInd w:val="0"/>
        <w:spacing w:after="0" w:line="240" w:lineRule="auto"/>
        <w:ind w:firstLine="567"/>
        <w:jc w:val="center"/>
        <w:textAlignment w:val="baseline"/>
        <w:rPr>
          <w:rFonts w:ascii="Times New Roman" w:eastAsia="Times New Roman" w:hAnsi="Times New Roman"/>
          <w:color w:val="000000"/>
          <w:sz w:val="28"/>
          <w:szCs w:val="28"/>
        </w:rPr>
      </w:pPr>
    </w:p>
    <w:p w:rsidR="00A431C4" w:rsidRPr="0052166B" w:rsidRDefault="00A431C4" w:rsidP="00A431C4">
      <w:pPr>
        <w:overflowPunct w:val="0"/>
        <w:autoSpaceDE w:val="0"/>
        <w:autoSpaceDN w:val="0"/>
        <w:adjustRightInd w:val="0"/>
        <w:spacing w:after="0" w:line="240" w:lineRule="auto"/>
        <w:ind w:firstLine="567"/>
        <w:jc w:val="center"/>
        <w:textAlignment w:val="baseline"/>
        <w:rPr>
          <w:rFonts w:ascii="Times New Roman" w:eastAsia="Times New Roman" w:hAnsi="Times New Roman"/>
          <w:color w:val="000000"/>
          <w:sz w:val="28"/>
          <w:szCs w:val="28"/>
        </w:rPr>
      </w:pPr>
    </w:p>
    <w:p w:rsidR="00A431C4" w:rsidRPr="0052166B" w:rsidRDefault="00A431C4" w:rsidP="00A431C4">
      <w:pPr>
        <w:overflowPunct w:val="0"/>
        <w:autoSpaceDE w:val="0"/>
        <w:autoSpaceDN w:val="0"/>
        <w:adjustRightInd w:val="0"/>
        <w:spacing w:after="0" w:line="240" w:lineRule="auto"/>
        <w:ind w:firstLine="567"/>
        <w:jc w:val="center"/>
        <w:textAlignment w:val="baseline"/>
        <w:rPr>
          <w:rFonts w:ascii="Times New Roman" w:eastAsia="Times New Roman" w:hAnsi="Times New Roman"/>
          <w:color w:val="000000"/>
          <w:sz w:val="28"/>
          <w:szCs w:val="28"/>
        </w:rPr>
      </w:pPr>
    </w:p>
    <w:p w:rsidR="00A431C4" w:rsidRPr="0052166B" w:rsidRDefault="00A431C4" w:rsidP="00A431C4">
      <w:pPr>
        <w:overflowPunct w:val="0"/>
        <w:autoSpaceDE w:val="0"/>
        <w:autoSpaceDN w:val="0"/>
        <w:adjustRightInd w:val="0"/>
        <w:spacing w:after="0" w:line="240" w:lineRule="auto"/>
        <w:ind w:firstLine="567"/>
        <w:jc w:val="center"/>
        <w:textAlignment w:val="baseline"/>
        <w:rPr>
          <w:rFonts w:ascii="Times New Roman" w:eastAsia="Times New Roman" w:hAnsi="Times New Roman"/>
          <w:color w:val="000000"/>
          <w:sz w:val="28"/>
          <w:szCs w:val="28"/>
        </w:rPr>
      </w:pPr>
    </w:p>
    <w:p w:rsidR="00A431C4" w:rsidRPr="0052166B" w:rsidRDefault="00A431C4" w:rsidP="00A431C4">
      <w:pPr>
        <w:overflowPunct w:val="0"/>
        <w:autoSpaceDE w:val="0"/>
        <w:autoSpaceDN w:val="0"/>
        <w:adjustRightInd w:val="0"/>
        <w:spacing w:after="0" w:line="240" w:lineRule="auto"/>
        <w:textAlignment w:val="baseline"/>
        <w:rPr>
          <w:rFonts w:ascii="Times New Roman" w:eastAsia="Times New Roman" w:hAnsi="Times New Roman"/>
          <w:color w:val="000000"/>
          <w:sz w:val="28"/>
          <w:szCs w:val="28"/>
        </w:rPr>
      </w:pPr>
    </w:p>
    <w:p w:rsidR="00A431C4" w:rsidRPr="0052166B" w:rsidRDefault="00A431C4" w:rsidP="00A431C4">
      <w:pPr>
        <w:overflowPunct w:val="0"/>
        <w:autoSpaceDE w:val="0"/>
        <w:autoSpaceDN w:val="0"/>
        <w:adjustRightInd w:val="0"/>
        <w:spacing w:after="0" w:line="240" w:lineRule="auto"/>
        <w:ind w:firstLine="567"/>
        <w:jc w:val="center"/>
        <w:textAlignment w:val="baseline"/>
        <w:rPr>
          <w:rFonts w:ascii="Times New Roman" w:eastAsia="Times New Roman" w:hAnsi="Times New Roman"/>
          <w:color w:val="000000"/>
          <w:sz w:val="28"/>
          <w:szCs w:val="28"/>
        </w:rPr>
      </w:pPr>
    </w:p>
    <w:p w:rsidR="00A431C4" w:rsidRDefault="00A431C4" w:rsidP="00A431C4">
      <w:pPr>
        <w:overflowPunct w:val="0"/>
        <w:autoSpaceDE w:val="0"/>
        <w:autoSpaceDN w:val="0"/>
        <w:adjustRightInd w:val="0"/>
        <w:spacing w:after="0" w:line="240" w:lineRule="auto"/>
        <w:ind w:firstLine="567"/>
        <w:jc w:val="center"/>
        <w:textAlignment w:val="baseline"/>
        <w:rPr>
          <w:rFonts w:ascii="Times New Roman" w:eastAsia="Times New Roman" w:hAnsi="Times New Roman"/>
          <w:color w:val="000000"/>
          <w:sz w:val="28"/>
          <w:szCs w:val="28"/>
        </w:rPr>
      </w:pPr>
    </w:p>
    <w:p w:rsidR="00A431C4" w:rsidRDefault="00A431C4" w:rsidP="00A431C4">
      <w:pPr>
        <w:overflowPunct w:val="0"/>
        <w:autoSpaceDE w:val="0"/>
        <w:autoSpaceDN w:val="0"/>
        <w:adjustRightInd w:val="0"/>
        <w:spacing w:after="0" w:line="240" w:lineRule="auto"/>
        <w:ind w:firstLine="567"/>
        <w:jc w:val="center"/>
        <w:textAlignment w:val="baseline"/>
        <w:rPr>
          <w:rFonts w:ascii="Times New Roman" w:eastAsia="Times New Roman" w:hAnsi="Times New Roman"/>
          <w:color w:val="000000"/>
          <w:sz w:val="28"/>
          <w:szCs w:val="28"/>
        </w:rPr>
      </w:pPr>
    </w:p>
    <w:p w:rsidR="00A431C4" w:rsidRDefault="00A431C4" w:rsidP="00A431C4">
      <w:pPr>
        <w:overflowPunct w:val="0"/>
        <w:autoSpaceDE w:val="0"/>
        <w:autoSpaceDN w:val="0"/>
        <w:adjustRightInd w:val="0"/>
        <w:spacing w:after="0" w:line="240" w:lineRule="auto"/>
        <w:ind w:firstLine="567"/>
        <w:jc w:val="center"/>
        <w:textAlignment w:val="baseline"/>
        <w:rPr>
          <w:rFonts w:ascii="Times New Roman" w:eastAsia="Times New Roman" w:hAnsi="Times New Roman"/>
          <w:color w:val="000000"/>
          <w:sz w:val="28"/>
          <w:szCs w:val="28"/>
        </w:rPr>
      </w:pPr>
    </w:p>
    <w:p w:rsidR="00A431C4" w:rsidRPr="0052166B" w:rsidRDefault="00A431C4" w:rsidP="00A431C4">
      <w:pPr>
        <w:overflowPunct w:val="0"/>
        <w:autoSpaceDE w:val="0"/>
        <w:autoSpaceDN w:val="0"/>
        <w:adjustRightInd w:val="0"/>
        <w:spacing w:after="0" w:line="240" w:lineRule="auto"/>
        <w:ind w:firstLine="567"/>
        <w:jc w:val="center"/>
        <w:textAlignment w:val="baseline"/>
        <w:rPr>
          <w:rFonts w:ascii="Times New Roman" w:eastAsia="Times New Roman" w:hAnsi="Times New Roman"/>
          <w:color w:val="000000"/>
          <w:sz w:val="28"/>
          <w:szCs w:val="28"/>
        </w:rPr>
      </w:pPr>
    </w:p>
    <w:p w:rsidR="00A431C4" w:rsidRPr="0052166B" w:rsidRDefault="00A431C4" w:rsidP="00A431C4">
      <w:pPr>
        <w:overflowPunct w:val="0"/>
        <w:autoSpaceDE w:val="0"/>
        <w:autoSpaceDN w:val="0"/>
        <w:adjustRightInd w:val="0"/>
        <w:spacing w:after="0" w:line="240" w:lineRule="auto"/>
        <w:ind w:firstLine="567"/>
        <w:jc w:val="center"/>
        <w:textAlignment w:val="baseline"/>
        <w:rPr>
          <w:rFonts w:ascii="Times New Roman" w:eastAsia="Times New Roman" w:hAnsi="Times New Roman"/>
          <w:color w:val="000000"/>
          <w:sz w:val="28"/>
          <w:szCs w:val="28"/>
        </w:rPr>
      </w:pPr>
      <w:r w:rsidRPr="0052166B">
        <w:rPr>
          <w:rFonts w:ascii="Times New Roman" w:eastAsia="Times New Roman" w:hAnsi="Times New Roman"/>
          <w:color w:val="000000"/>
          <w:sz w:val="28"/>
          <w:szCs w:val="28"/>
        </w:rPr>
        <w:t xml:space="preserve">КОГОАУ ДПО «ИРО Кировской области» </w:t>
      </w:r>
    </w:p>
    <w:p w:rsidR="00A431C4" w:rsidRPr="0052166B" w:rsidRDefault="00A431C4" w:rsidP="00A431C4">
      <w:pPr>
        <w:overflowPunct w:val="0"/>
        <w:autoSpaceDE w:val="0"/>
        <w:autoSpaceDN w:val="0"/>
        <w:adjustRightInd w:val="0"/>
        <w:spacing w:after="0" w:line="240" w:lineRule="auto"/>
        <w:ind w:firstLine="567"/>
        <w:jc w:val="center"/>
        <w:textAlignment w:val="baseline"/>
        <w:rPr>
          <w:rFonts w:ascii="Times New Roman" w:eastAsia="Times New Roman" w:hAnsi="Times New Roman"/>
          <w:color w:val="000000"/>
          <w:sz w:val="28"/>
          <w:szCs w:val="28"/>
        </w:rPr>
      </w:pPr>
      <w:r w:rsidRPr="0052166B">
        <w:rPr>
          <w:rFonts w:ascii="Times New Roman" w:eastAsia="Times New Roman" w:hAnsi="Times New Roman"/>
          <w:color w:val="000000"/>
          <w:sz w:val="28"/>
          <w:szCs w:val="28"/>
        </w:rPr>
        <w:t>610046, г. Киров, ул. Р. Ердякова, д. 23/2</w:t>
      </w:r>
    </w:p>
    <w:p w:rsidR="00227D00" w:rsidRPr="00227D00" w:rsidRDefault="00227D00" w:rsidP="00A431C4">
      <w:pPr>
        <w:tabs>
          <w:tab w:val="left" w:pos="851"/>
        </w:tabs>
        <w:spacing w:after="0" w:line="240" w:lineRule="auto"/>
        <w:contextualSpacing/>
        <w:jc w:val="both"/>
        <w:rPr>
          <w:rFonts w:ascii="Times New Roman" w:eastAsia="Times New Roman" w:hAnsi="Times New Roman" w:cs="Times New Roman"/>
          <w:sz w:val="28"/>
          <w:szCs w:val="28"/>
        </w:rPr>
      </w:pPr>
    </w:p>
    <w:p w:rsidR="00885514" w:rsidRDefault="00D907EC" w:rsidP="007D5D8F">
      <w:pPr>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3E9B006D" wp14:editId="5B6C1B21">
                <wp:simplePos x="0" y="0"/>
                <wp:positionH relativeFrom="column">
                  <wp:posOffset>2543633</wp:posOffset>
                </wp:positionH>
                <wp:positionV relativeFrom="paragraph">
                  <wp:posOffset>367866</wp:posOffset>
                </wp:positionV>
                <wp:extent cx="694481" cy="589915"/>
                <wp:effectExtent l="0" t="0" r="10795" b="19685"/>
                <wp:wrapNone/>
                <wp:docPr id="13" name="Прямоугольник 13"/>
                <wp:cNvGraphicFramePr/>
                <a:graphic xmlns:a="http://schemas.openxmlformats.org/drawingml/2006/main">
                  <a:graphicData uri="http://schemas.microsoft.com/office/word/2010/wordprocessingShape">
                    <wps:wsp>
                      <wps:cNvSpPr/>
                      <wps:spPr>
                        <a:xfrm>
                          <a:off x="0" y="0"/>
                          <a:ext cx="694481" cy="58991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007BD" id="Прямоугольник 13" o:spid="_x0000_s1026" style="position:absolute;margin-left:200.3pt;margin-top:28.95pt;width:54.7pt;height:4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" fillcolor="white [3212]" strokecolor="white [3212]" strokeweight="2pt"/>
            </w:pict>
          </mc:Fallback>
        </mc:AlternateContent>
      </w:r>
      <w:r w:rsidR="00A431C4">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2858086</wp:posOffset>
                </wp:positionH>
                <wp:positionV relativeFrom="paragraph">
                  <wp:posOffset>960755</wp:posOffset>
                </wp:positionV>
                <wp:extent cx="641839" cy="641838"/>
                <wp:effectExtent l="0" t="0" r="25400" b="25400"/>
                <wp:wrapNone/>
                <wp:docPr id="12" name="Прямоугольник 12"/>
                <wp:cNvGraphicFramePr/>
                <a:graphic xmlns:a="http://schemas.openxmlformats.org/drawingml/2006/main">
                  <a:graphicData uri="http://schemas.microsoft.com/office/word/2010/wordprocessingShape">
                    <wps:wsp>
                      <wps:cNvSpPr/>
                      <wps:spPr>
                        <a:xfrm>
                          <a:off x="0" y="0"/>
                          <a:ext cx="641839" cy="64183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43229" id="Прямоугольник 12" o:spid="_x0000_s1026" style="position:absolute;margin-left:225.05pt;margin-top:75.65pt;width:50.55pt;height:5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" fillcolor="white [3212]" strokecolor="white [3212]" strokeweight="2pt"/>
            </w:pict>
          </mc:Fallback>
        </mc:AlternateContent>
      </w:r>
    </w:p>
    <w:sectPr w:rsidR="00885514" w:rsidSect="00C5262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D46" w:rsidRDefault="00470D46">
      <w:pPr>
        <w:spacing w:after="0" w:line="240" w:lineRule="auto"/>
      </w:pPr>
      <w:r>
        <w:separator/>
      </w:r>
    </w:p>
  </w:endnote>
  <w:endnote w:type="continuationSeparator" w:id="0">
    <w:p w:rsidR="00470D46" w:rsidRDefault="00470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Arial Unicode MS"/>
    <w:panose1 w:val="00000000000000000000"/>
    <w:charset w:val="88"/>
    <w:family w:val="auto"/>
    <w:notTrueType/>
    <w:pitch w:val="default"/>
    <w:sig w:usb0="00000203" w:usb1="08080000" w:usb2="00000010" w:usb3="00000000" w:csb0="00100005" w:csb1="00000000"/>
  </w:font>
  <w:font w:name="TimesNewRoman">
    <w:altName w:val="MS Mincho"/>
    <w:panose1 w:val="00000000000000000000"/>
    <w:charset w:val="80"/>
    <w:family w:val="auto"/>
    <w:notTrueType/>
    <w:pitch w:val="default"/>
    <w:sig w:usb0="00000000"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 w:name="TimesNewRoman,BoldItalic">
    <w:panose1 w:val="00000000000000000000"/>
    <w:charset w:val="CC"/>
    <w:family w:val="auto"/>
    <w:notTrueType/>
    <w:pitch w:val="default"/>
    <w:sig w:usb0="00000201" w:usb1="00000000" w:usb2="00000000" w:usb3="00000000" w:csb0="00000004" w:csb1="00000000"/>
  </w:font>
  <w:font w:name="TimesNewRomanPSMT">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C00" w:rsidRPr="00705CC6" w:rsidRDefault="00B73C00" w:rsidP="009A4640">
    <w:pPr>
      <w:pStyle w:val="a9"/>
      <w:jc w:val="center"/>
      <w:rPr>
        <w:rFonts w:ascii="Times New Roman" w:hAnsi="Times New Roman"/>
        <w:sz w:val="24"/>
        <w:szCs w:val="24"/>
      </w:rPr>
    </w:pPr>
    <w:r w:rsidRPr="00705CC6">
      <w:rPr>
        <w:rFonts w:ascii="Times New Roman" w:hAnsi="Times New Roman"/>
        <w:sz w:val="24"/>
        <w:szCs w:val="24"/>
      </w:rPr>
      <w:fldChar w:fldCharType="begin"/>
    </w:r>
    <w:r w:rsidRPr="00705CC6">
      <w:rPr>
        <w:rFonts w:ascii="Times New Roman" w:hAnsi="Times New Roman"/>
        <w:sz w:val="24"/>
        <w:szCs w:val="24"/>
      </w:rPr>
      <w:instrText>PAGE   \* MERGEFORMAT</w:instrText>
    </w:r>
    <w:r w:rsidRPr="00705CC6">
      <w:rPr>
        <w:rFonts w:ascii="Times New Roman" w:hAnsi="Times New Roman"/>
        <w:sz w:val="24"/>
        <w:szCs w:val="24"/>
      </w:rPr>
      <w:fldChar w:fldCharType="separate"/>
    </w:r>
    <w:r w:rsidR="00E5505D">
      <w:rPr>
        <w:rFonts w:ascii="Times New Roman" w:hAnsi="Times New Roman"/>
        <w:noProof/>
        <w:sz w:val="24"/>
        <w:szCs w:val="24"/>
      </w:rPr>
      <w:t>3</w:t>
    </w:r>
    <w:r w:rsidRPr="00705CC6">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D46" w:rsidRDefault="00470D46">
      <w:pPr>
        <w:spacing w:after="0" w:line="240" w:lineRule="auto"/>
      </w:pPr>
      <w:r>
        <w:separator/>
      </w:r>
    </w:p>
  </w:footnote>
  <w:footnote w:type="continuationSeparator" w:id="0">
    <w:p w:rsidR="00470D46" w:rsidRDefault="00470D46">
      <w:pPr>
        <w:spacing w:after="0" w:line="240" w:lineRule="auto"/>
      </w:pPr>
      <w:r>
        <w:continuationSeparator/>
      </w:r>
    </w:p>
  </w:footnote>
  <w:footnote w:id="1">
    <w:p w:rsidR="00B73C00" w:rsidRPr="00600034" w:rsidRDefault="00B73C00" w:rsidP="00551E47">
      <w:pPr>
        <w:pStyle w:val="ad"/>
        <w:rPr>
          <w:rFonts w:ascii="Times New Roman" w:hAnsi="Times New Roman"/>
        </w:rPr>
      </w:pPr>
      <w:r>
        <w:rPr>
          <w:rStyle w:val="af"/>
        </w:rPr>
        <w:footnoteRef/>
      </w:r>
      <w:r>
        <w:t xml:space="preserve"> </w:t>
      </w:r>
      <w:r>
        <w:rPr>
          <w:rFonts w:ascii="Times New Roman" w:hAnsi="Times New Roman"/>
        </w:rPr>
        <w:t xml:space="preserve"> </w:t>
      </w:r>
      <w:r w:rsidRPr="00600034">
        <w:rPr>
          <w:rFonts w:ascii="Times New Roman" w:hAnsi="Times New Roman"/>
        </w:rPr>
        <w:t>.</w:t>
      </w:r>
    </w:p>
  </w:footnote>
  <w:footnote w:id="2">
    <w:p w:rsidR="00B73C00" w:rsidRPr="00600034" w:rsidRDefault="00B73C00" w:rsidP="00DA3897">
      <w:pPr>
        <w:pStyle w:val="ad"/>
        <w:rPr>
          <w:rFonts w:ascii="Times New Roman" w:hAnsi="Times New Roman"/>
        </w:rPr>
      </w:pPr>
    </w:p>
  </w:footnote>
  <w:footnote w:id="3">
    <w:p w:rsidR="00B73C00" w:rsidRDefault="00B73C00" w:rsidP="00DA3897">
      <w:pPr>
        <w:pStyle w:val="ad"/>
        <w:rPr>
          <w:rFonts w:ascii="Times New Roman" w:hAnsi="Times New Roman"/>
        </w:rPr>
      </w:pPr>
      <w:r>
        <w:rPr>
          <w:rStyle w:val="af"/>
        </w:rPr>
        <w:footnoteRef/>
      </w:r>
      <w:r>
        <w:t xml:space="preserve"> </w:t>
      </w:r>
      <w:r>
        <w:rPr>
          <w:rFonts w:ascii="Times New Roman" w:hAnsi="Times New Roman"/>
        </w:rPr>
        <w:t>Для политомических заданий (максимальный первичный балл за выполнение которых превышает 1 балл), средний процент выполнения задания вычисляется как сумма первичных баллов, полученных всеми участниками, выполнявшими данное задание, отнесенная к количеству этих участников.</w:t>
      </w:r>
    </w:p>
  </w:footnote>
  <w:footnote w:id="4">
    <w:p w:rsidR="00B73C00" w:rsidRPr="00600034" w:rsidRDefault="00B73C00" w:rsidP="00780847">
      <w:pPr>
        <w:pStyle w:val="ad"/>
        <w:rPr>
          <w:rFonts w:ascii="Times New Roman" w:hAnsi="Times New Roman"/>
        </w:rPr>
      </w:pPr>
      <w:r>
        <w:rPr>
          <w:rStyle w:val="af"/>
        </w:rPr>
        <w:footnoteRef/>
      </w:r>
      <w:r>
        <w:t xml:space="preserve"> </w:t>
      </w:r>
      <w:r w:rsidRPr="00600034">
        <w:rPr>
          <w:rFonts w:ascii="Times New Roman" w:hAnsi="Times New Roman"/>
        </w:rPr>
        <w:t>Для политомических заданий (максимальный первичный балл за выполнение которых превышает 1 балл), средни</w:t>
      </w:r>
      <w:r>
        <w:rPr>
          <w:rFonts w:ascii="Times New Roman" w:hAnsi="Times New Roman"/>
        </w:rPr>
        <w:t>й процент выполнения задания вы</w:t>
      </w:r>
      <w:r w:rsidRPr="00600034">
        <w:rPr>
          <w:rFonts w:ascii="Times New Roman" w:hAnsi="Times New Roman"/>
        </w:rPr>
        <w:t>числяется как сумма первичных баллов, полученных всеми участниками, выполнявшими данное задание, отнесенная к количеству этих участников.</w:t>
      </w:r>
    </w:p>
  </w:footnote>
  <w:footnote w:id="5">
    <w:p w:rsidR="00B73C00" w:rsidRPr="00600034" w:rsidRDefault="00B73C00" w:rsidP="002F37D9">
      <w:pPr>
        <w:pStyle w:val="ad"/>
        <w:rPr>
          <w:rFonts w:ascii="Times New Roman" w:hAnsi="Times New Roman"/>
        </w:rPr>
      </w:pPr>
      <w:r>
        <w:rPr>
          <w:rStyle w:val="af"/>
        </w:rPr>
        <w:footnoteRef/>
      </w:r>
      <w:r>
        <w:t xml:space="preserve"> </w:t>
      </w:r>
      <w:r w:rsidRPr="00600034">
        <w:rPr>
          <w:rFonts w:ascii="Times New Roman" w:hAnsi="Times New Roman"/>
        </w:rPr>
        <w:t>Для политомических заданий (максимальный первичный балл за выполнение которых превышает 1 балл), средни</w:t>
      </w:r>
      <w:r>
        <w:rPr>
          <w:rFonts w:ascii="Times New Roman" w:hAnsi="Times New Roman"/>
        </w:rPr>
        <w:t>й процент выполнения задания вы</w:t>
      </w:r>
      <w:r w:rsidRPr="00600034">
        <w:rPr>
          <w:rFonts w:ascii="Times New Roman" w:hAnsi="Times New Roman"/>
        </w:rPr>
        <w:t>числяется как сумма первичных баллов, полученных всеми участниками, выполнявшими данное задание, отнесенная к количеству этих участников.</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D"/>
    <w:multiLevelType w:val="multilevel"/>
    <w:tmpl w:val="0000000D"/>
    <w:name w:val="WW8Num13"/>
    <w:lvl w:ilvl="0">
      <w:start w:val="1"/>
      <w:numFmt w:val="decimal"/>
      <w:lvlText w:val="%1)"/>
      <w:lvlJc w:val="left"/>
      <w:pPr>
        <w:tabs>
          <w:tab w:val="num" w:pos="644"/>
        </w:tabs>
        <w:ind w:left="644" w:hanging="360"/>
      </w:pPr>
      <w:rPr>
        <w:rFonts w:ascii="Symbol" w:hAnsi="Symbol" w:cs="Symbol" w:hint="default"/>
        <w:sz w:val="28"/>
        <w:szCs w:val="28"/>
      </w:rPr>
    </w:lvl>
    <w:lvl w:ilvl="1">
      <w:start w:val="1"/>
      <w:numFmt w:val="decimal"/>
      <w:lvlText w:val="%2)"/>
      <w:lvlJc w:val="left"/>
      <w:pPr>
        <w:tabs>
          <w:tab w:val="num" w:pos="1004"/>
        </w:tabs>
        <w:ind w:left="1004" w:hanging="360"/>
      </w:pPr>
      <w:rPr>
        <w:rFonts w:ascii="Courier New" w:hAnsi="Courier New" w:cs="Courier New" w:hint="default"/>
      </w:rPr>
    </w:lvl>
    <w:lvl w:ilvl="2">
      <w:start w:val="1"/>
      <w:numFmt w:val="decimal"/>
      <w:lvlText w:val="%3)"/>
      <w:lvlJc w:val="left"/>
      <w:pPr>
        <w:tabs>
          <w:tab w:val="num" w:pos="1364"/>
        </w:tabs>
        <w:ind w:left="1364" w:hanging="360"/>
      </w:pPr>
      <w:rPr>
        <w:rFonts w:ascii="Wingdings" w:hAnsi="Wingdings" w:cs="Wingdings" w:hint="default"/>
      </w:r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2" w15:restartNumberingAfterBreak="0">
    <w:nsid w:val="00E923E7"/>
    <w:multiLevelType w:val="hybridMultilevel"/>
    <w:tmpl w:val="F6F8425E"/>
    <w:lvl w:ilvl="0" w:tplc="45400080">
      <w:numFmt w:val="bullet"/>
      <w:lvlText w:val="–"/>
      <w:lvlJc w:val="left"/>
      <w:pPr>
        <w:ind w:left="1429" w:hanging="360"/>
      </w:pPr>
      <w:rPr>
        <w:rFonts w:ascii="Times New Roman" w:eastAsia="Times New Roman" w:hAnsi="Times New Roman" w:cs="Times New Roman" w:hint="default"/>
        <w:w w:val="101"/>
        <w:sz w:val="19"/>
        <w:szCs w:val="19"/>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2D2397D"/>
    <w:multiLevelType w:val="hybridMultilevel"/>
    <w:tmpl w:val="7D1041B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135609D9"/>
    <w:multiLevelType w:val="hybridMultilevel"/>
    <w:tmpl w:val="D17E7DB0"/>
    <w:lvl w:ilvl="0" w:tplc="B824D014">
      <w:start w:val="1"/>
      <w:numFmt w:val="bullet"/>
      <w:lvlText w:val="-"/>
      <w:lvlJc w:val="left"/>
      <w:pPr>
        <w:ind w:left="502" w:hanging="360"/>
      </w:pPr>
      <w:rPr>
        <w:rFonts w:ascii="Calibri" w:hAnsi="Calibri"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5" w15:restartNumberingAfterBreak="0">
    <w:nsid w:val="14873D7F"/>
    <w:multiLevelType w:val="hybridMultilevel"/>
    <w:tmpl w:val="1916ABA0"/>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8C6DA9"/>
    <w:multiLevelType w:val="hybridMultilevel"/>
    <w:tmpl w:val="7382D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E7692C"/>
    <w:multiLevelType w:val="hybridMultilevel"/>
    <w:tmpl w:val="F47E43AA"/>
    <w:lvl w:ilvl="0" w:tplc="45400080">
      <w:numFmt w:val="bullet"/>
      <w:lvlText w:val="–"/>
      <w:lvlJc w:val="left"/>
      <w:pPr>
        <w:ind w:left="720" w:hanging="360"/>
      </w:pPr>
      <w:rPr>
        <w:rFonts w:ascii="Times New Roman" w:eastAsia="Times New Roman" w:hAnsi="Times New Roman" w:cs="Times New Roman" w:hint="default"/>
        <w:w w:val="101"/>
        <w:sz w:val="19"/>
        <w:szCs w:val="1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F83E2E"/>
    <w:multiLevelType w:val="hybridMultilevel"/>
    <w:tmpl w:val="49F81900"/>
    <w:lvl w:ilvl="0" w:tplc="E37A4490">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273A1EFC"/>
    <w:multiLevelType w:val="hybridMultilevel"/>
    <w:tmpl w:val="C7C0C738"/>
    <w:lvl w:ilvl="0" w:tplc="E37A449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28515602"/>
    <w:multiLevelType w:val="hybridMultilevel"/>
    <w:tmpl w:val="7FDECD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9566FBF"/>
    <w:multiLevelType w:val="hybridMultilevel"/>
    <w:tmpl w:val="A840288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2AD724B8"/>
    <w:multiLevelType w:val="multilevel"/>
    <w:tmpl w:val="A69075A4"/>
    <w:lvl w:ilvl="0">
      <w:numFmt w:val="bullet"/>
      <w:lvlText w:val="–"/>
      <w:lvlJc w:val="left"/>
      <w:pPr>
        <w:tabs>
          <w:tab w:val="num" w:pos="0"/>
        </w:tabs>
        <w:ind w:left="432" w:hanging="432"/>
      </w:pPr>
      <w:rPr>
        <w:rFonts w:ascii="Times New Roman" w:eastAsia="Times New Roman" w:hAnsi="Times New Roman" w:cs="Times New Roman" w:hint="default"/>
        <w:w w:val="101"/>
        <w:sz w:val="19"/>
        <w:szCs w:val="19"/>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319D0330"/>
    <w:multiLevelType w:val="hybridMultilevel"/>
    <w:tmpl w:val="C99AA20A"/>
    <w:lvl w:ilvl="0" w:tplc="BE405716">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6B687E"/>
    <w:multiLevelType w:val="hybridMultilevel"/>
    <w:tmpl w:val="F16A0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3DF369C"/>
    <w:multiLevelType w:val="multilevel"/>
    <w:tmpl w:val="B04CF860"/>
    <w:lvl w:ilvl="0">
      <w:start w:val="1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5E60549"/>
    <w:multiLevelType w:val="hybridMultilevel"/>
    <w:tmpl w:val="D9D0B6BA"/>
    <w:lvl w:ilvl="0" w:tplc="45400080">
      <w:numFmt w:val="bullet"/>
      <w:lvlText w:val="–"/>
      <w:lvlJc w:val="left"/>
      <w:pPr>
        <w:ind w:left="5889" w:hanging="360"/>
      </w:pPr>
      <w:rPr>
        <w:rFonts w:ascii="Times New Roman" w:eastAsia="Times New Roman" w:hAnsi="Times New Roman" w:cs="Times New Roman" w:hint="default"/>
        <w:w w:val="101"/>
        <w:sz w:val="19"/>
        <w:szCs w:val="19"/>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C650F2"/>
    <w:multiLevelType w:val="hybridMultilevel"/>
    <w:tmpl w:val="A66E657E"/>
    <w:lvl w:ilvl="0" w:tplc="8C20332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15:restartNumberingAfterBreak="0">
    <w:nsid w:val="3FD93770"/>
    <w:multiLevelType w:val="hybridMultilevel"/>
    <w:tmpl w:val="59603ED8"/>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0AD5C42"/>
    <w:multiLevelType w:val="hybridMultilevel"/>
    <w:tmpl w:val="3F622720"/>
    <w:lvl w:ilvl="0" w:tplc="E37A449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15:restartNumberingAfterBreak="0">
    <w:nsid w:val="41D42F3B"/>
    <w:multiLevelType w:val="hybridMultilevel"/>
    <w:tmpl w:val="875C43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6A73E0A"/>
    <w:multiLevelType w:val="hybridMultilevel"/>
    <w:tmpl w:val="5D642012"/>
    <w:lvl w:ilvl="0" w:tplc="AB488BD8">
      <w:start w:val="1"/>
      <w:numFmt w:val="bullet"/>
      <w:lvlText w:val=""/>
      <w:lvlJc w:val="left"/>
      <w:pPr>
        <w:ind w:left="1287" w:hanging="360"/>
      </w:pPr>
      <w:rPr>
        <w:rFonts w:ascii="Wingdings" w:hAnsi="Wingdings"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7A13562"/>
    <w:multiLevelType w:val="multilevel"/>
    <w:tmpl w:val="763072FE"/>
    <w:lvl w:ilvl="0">
      <w:start w:val="1"/>
      <w:numFmt w:val="decimal"/>
      <w:lvlText w:val="%1."/>
      <w:lvlJc w:val="left"/>
      <w:pPr>
        <w:tabs>
          <w:tab w:val="num" w:pos="644"/>
        </w:tabs>
        <w:ind w:left="644" w:hanging="360"/>
      </w:pPr>
      <w:rPr>
        <w:rFonts w:hint="default"/>
        <w:sz w:val="28"/>
        <w:szCs w:val="28"/>
      </w:rPr>
    </w:lvl>
    <w:lvl w:ilvl="1">
      <w:start w:val="1"/>
      <w:numFmt w:val="decimal"/>
      <w:lvlText w:val="%2)"/>
      <w:lvlJc w:val="left"/>
      <w:pPr>
        <w:tabs>
          <w:tab w:val="num" w:pos="1004"/>
        </w:tabs>
        <w:ind w:left="1004" w:hanging="360"/>
      </w:pPr>
      <w:rPr>
        <w:rFonts w:ascii="Courier New" w:hAnsi="Courier New" w:cs="Courier New" w:hint="default"/>
      </w:rPr>
    </w:lvl>
    <w:lvl w:ilvl="2">
      <w:start w:val="1"/>
      <w:numFmt w:val="decimal"/>
      <w:lvlText w:val="%3)"/>
      <w:lvlJc w:val="left"/>
      <w:pPr>
        <w:tabs>
          <w:tab w:val="num" w:pos="1364"/>
        </w:tabs>
        <w:ind w:left="1364" w:hanging="360"/>
      </w:pPr>
      <w:rPr>
        <w:rFonts w:ascii="Wingdings" w:hAnsi="Wingdings" w:cs="Wingdings" w:hint="default"/>
      </w:r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23" w15:restartNumberingAfterBreak="0">
    <w:nsid w:val="4D9C2EBE"/>
    <w:multiLevelType w:val="hybridMultilevel"/>
    <w:tmpl w:val="29421CD8"/>
    <w:lvl w:ilvl="0" w:tplc="CC72CE28">
      <w:start w:val="1"/>
      <w:numFmt w:val="bullet"/>
      <w:lvlText w:val=""/>
      <w:lvlJc w:val="left"/>
      <w:pPr>
        <w:ind w:left="1287" w:hanging="360"/>
      </w:pPr>
      <w:rPr>
        <w:rFonts w:ascii="Symbol" w:hAnsi="Symbol" w:hint="default"/>
        <w:sz w:val="28"/>
        <w:szCs w:val="28"/>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15:restartNumberingAfterBreak="0">
    <w:nsid w:val="52512560"/>
    <w:multiLevelType w:val="hybridMultilevel"/>
    <w:tmpl w:val="FE1E6C0C"/>
    <w:lvl w:ilvl="0" w:tplc="1C10EF62">
      <w:start w:val="1"/>
      <w:numFmt w:val="bullet"/>
      <w:lvlText w:val="­"/>
      <w:lvlJc w:val="left"/>
      <w:pPr>
        <w:ind w:left="1979" w:hanging="360"/>
      </w:pPr>
      <w:rPr>
        <w:rFonts w:ascii="Tempus Sans ITC" w:hAnsi="Tempus Sans ITC" w:cs="Times New Roman" w:hint="default"/>
      </w:rPr>
    </w:lvl>
    <w:lvl w:ilvl="1" w:tplc="04190003" w:tentative="1">
      <w:start w:val="1"/>
      <w:numFmt w:val="bullet"/>
      <w:lvlText w:val="o"/>
      <w:lvlJc w:val="left"/>
      <w:pPr>
        <w:ind w:left="2699" w:hanging="360"/>
      </w:pPr>
      <w:rPr>
        <w:rFonts w:ascii="Courier New" w:hAnsi="Courier New" w:cs="Courier New" w:hint="default"/>
      </w:rPr>
    </w:lvl>
    <w:lvl w:ilvl="2" w:tplc="04190005" w:tentative="1">
      <w:start w:val="1"/>
      <w:numFmt w:val="bullet"/>
      <w:lvlText w:val=""/>
      <w:lvlJc w:val="left"/>
      <w:pPr>
        <w:ind w:left="3419" w:hanging="360"/>
      </w:pPr>
      <w:rPr>
        <w:rFonts w:ascii="Wingdings" w:hAnsi="Wingdings" w:hint="default"/>
      </w:rPr>
    </w:lvl>
    <w:lvl w:ilvl="3" w:tplc="04190001" w:tentative="1">
      <w:start w:val="1"/>
      <w:numFmt w:val="bullet"/>
      <w:lvlText w:val=""/>
      <w:lvlJc w:val="left"/>
      <w:pPr>
        <w:ind w:left="4139" w:hanging="360"/>
      </w:pPr>
      <w:rPr>
        <w:rFonts w:ascii="Symbol" w:hAnsi="Symbol" w:hint="default"/>
      </w:rPr>
    </w:lvl>
    <w:lvl w:ilvl="4" w:tplc="04190003" w:tentative="1">
      <w:start w:val="1"/>
      <w:numFmt w:val="bullet"/>
      <w:lvlText w:val="o"/>
      <w:lvlJc w:val="left"/>
      <w:pPr>
        <w:ind w:left="4859" w:hanging="360"/>
      </w:pPr>
      <w:rPr>
        <w:rFonts w:ascii="Courier New" w:hAnsi="Courier New" w:cs="Courier New" w:hint="default"/>
      </w:rPr>
    </w:lvl>
    <w:lvl w:ilvl="5" w:tplc="04190005" w:tentative="1">
      <w:start w:val="1"/>
      <w:numFmt w:val="bullet"/>
      <w:lvlText w:val=""/>
      <w:lvlJc w:val="left"/>
      <w:pPr>
        <w:ind w:left="5579" w:hanging="360"/>
      </w:pPr>
      <w:rPr>
        <w:rFonts w:ascii="Wingdings" w:hAnsi="Wingdings" w:hint="default"/>
      </w:rPr>
    </w:lvl>
    <w:lvl w:ilvl="6" w:tplc="04190001" w:tentative="1">
      <w:start w:val="1"/>
      <w:numFmt w:val="bullet"/>
      <w:lvlText w:val=""/>
      <w:lvlJc w:val="left"/>
      <w:pPr>
        <w:ind w:left="6299" w:hanging="360"/>
      </w:pPr>
      <w:rPr>
        <w:rFonts w:ascii="Symbol" w:hAnsi="Symbol" w:hint="default"/>
      </w:rPr>
    </w:lvl>
    <w:lvl w:ilvl="7" w:tplc="04190003" w:tentative="1">
      <w:start w:val="1"/>
      <w:numFmt w:val="bullet"/>
      <w:lvlText w:val="o"/>
      <w:lvlJc w:val="left"/>
      <w:pPr>
        <w:ind w:left="7019" w:hanging="360"/>
      </w:pPr>
      <w:rPr>
        <w:rFonts w:ascii="Courier New" w:hAnsi="Courier New" w:cs="Courier New" w:hint="default"/>
      </w:rPr>
    </w:lvl>
    <w:lvl w:ilvl="8" w:tplc="04190005" w:tentative="1">
      <w:start w:val="1"/>
      <w:numFmt w:val="bullet"/>
      <w:lvlText w:val=""/>
      <w:lvlJc w:val="left"/>
      <w:pPr>
        <w:ind w:left="7739" w:hanging="360"/>
      </w:pPr>
      <w:rPr>
        <w:rFonts w:ascii="Wingdings" w:hAnsi="Wingdings" w:hint="default"/>
      </w:rPr>
    </w:lvl>
  </w:abstractNum>
  <w:abstractNum w:abstractNumId="25" w15:restartNumberingAfterBreak="0">
    <w:nsid w:val="52571264"/>
    <w:multiLevelType w:val="hybridMultilevel"/>
    <w:tmpl w:val="5DD4FBA2"/>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6" w15:restartNumberingAfterBreak="0">
    <w:nsid w:val="5A83158A"/>
    <w:multiLevelType w:val="hybridMultilevel"/>
    <w:tmpl w:val="094868A2"/>
    <w:lvl w:ilvl="0" w:tplc="E37A4490">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7" w15:restartNumberingAfterBreak="0">
    <w:nsid w:val="5D6A77F0"/>
    <w:multiLevelType w:val="hybridMultilevel"/>
    <w:tmpl w:val="0820FA2C"/>
    <w:lvl w:ilvl="0" w:tplc="45400080">
      <w:numFmt w:val="bullet"/>
      <w:lvlText w:val="–"/>
      <w:lvlJc w:val="left"/>
      <w:pPr>
        <w:ind w:left="1429" w:hanging="360"/>
      </w:pPr>
      <w:rPr>
        <w:rFonts w:ascii="Times New Roman" w:eastAsia="Times New Roman" w:hAnsi="Times New Roman" w:cs="Times New Roman" w:hint="default"/>
        <w:w w:val="101"/>
        <w:sz w:val="19"/>
        <w:szCs w:val="1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A4237E"/>
    <w:multiLevelType w:val="hybridMultilevel"/>
    <w:tmpl w:val="9218102C"/>
    <w:lvl w:ilvl="0" w:tplc="A4EEAB7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15:restartNumberingAfterBreak="0">
    <w:nsid w:val="5F8960F9"/>
    <w:multiLevelType w:val="hybridMultilevel"/>
    <w:tmpl w:val="13C01762"/>
    <w:lvl w:ilvl="0" w:tplc="CC72CE28">
      <w:start w:val="1"/>
      <w:numFmt w:val="bullet"/>
      <w:lvlText w:val=""/>
      <w:lvlJc w:val="left"/>
      <w:pPr>
        <w:ind w:left="1854" w:hanging="360"/>
      </w:pPr>
      <w:rPr>
        <w:rFonts w:ascii="Symbol" w:hAnsi="Symbol" w:hint="default"/>
        <w:sz w:val="28"/>
        <w:szCs w:val="28"/>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0" w15:restartNumberingAfterBreak="0">
    <w:nsid w:val="673E08D6"/>
    <w:multiLevelType w:val="multilevel"/>
    <w:tmpl w:val="5D62002E"/>
    <w:lvl w:ilvl="0">
      <w:start w:val="10"/>
      <w:numFmt w:val="decimal"/>
      <w:lvlText w:val="%1"/>
      <w:lvlJc w:val="left"/>
      <w:pPr>
        <w:ind w:left="525" w:hanging="525"/>
      </w:pPr>
      <w:rPr>
        <w:rFonts w:ascii="Times New Roman" w:hAnsi="Times New Roman" w:cs="Times New Roman" w:hint="default"/>
      </w:rPr>
    </w:lvl>
    <w:lvl w:ilvl="1">
      <w:start w:val="4"/>
      <w:numFmt w:val="decimal"/>
      <w:lvlText w:val="%1.%2"/>
      <w:lvlJc w:val="left"/>
      <w:pPr>
        <w:ind w:left="525" w:hanging="52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31" w15:restartNumberingAfterBreak="0">
    <w:nsid w:val="67CA778D"/>
    <w:multiLevelType w:val="hybridMultilevel"/>
    <w:tmpl w:val="1B968E46"/>
    <w:lvl w:ilvl="0" w:tplc="C038C794">
      <w:start w:val="1"/>
      <w:numFmt w:val="bullet"/>
      <w:lvlText w:val=""/>
      <w:lvlJc w:val="left"/>
      <w:pPr>
        <w:ind w:left="1287" w:hanging="360"/>
      </w:pPr>
      <w:rPr>
        <w:rFonts w:ascii="Wingdings" w:hAnsi="Wingdings"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98969B9"/>
    <w:multiLevelType w:val="hybridMultilevel"/>
    <w:tmpl w:val="BB264354"/>
    <w:lvl w:ilvl="0" w:tplc="1FC05390">
      <w:start w:val="1"/>
      <w:numFmt w:val="decimal"/>
      <w:lvlText w:val="%1."/>
      <w:lvlJc w:val="left"/>
      <w:pPr>
        <w:tabs>
          <w:tab w:val="num" w:pos="1080"/>
        </w:tabs>
        <w:ind w:left="1080" w:hanging="360"/>
      </w:pPr>
      <w:rPr>
        <w:rFonts w:hint="default"/>
        <w:b w:val="0"/>
      </w:rPr>
    </w:lvl>
    <w:lvl w:ilvl="1" w:tplc="0419000F">
      <w:start w:val="1"/>
      <w:numFmt w:val="decimal"/>
      <w:lvlText w:val="%2."/>
      <w:lvlJc w:val="left"/>
      <w:pPr>
        <w:tabs>
          <w:tab w:val="num" w:pos="1800"/>
        </w:tabs>
        <w:ind w:left="1800" w:hanging="360"/>
      </w:pPr>
      <w:rPr>
        <w:rFonts w:hint="default"/>
        <w:b w:val="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6B6372A2"/>
    <w:multiLevelType w:val="hybridMultilevel"/>
    <w:tmpl w:val="E222E89A"/>
    <w:lvl w:ilvl="0" w:tplc="1C10EF62">
      <w:start w:val="1"/>
      <w:numFmt w:val="bullet"/>
      <w:lvlText w:val="­"/>
      <w:lvlJc w:val="left"/>
      <w:pPr>
        <w:ind w:left="1918" w:hanging="360"/>
      </w:pPr>
      <w:rPr>
        <w:rFonts w:ascii="Tempus Sans ITC" w:hAnsi="Tempus Sans ITC" w:cs="Times New Roman" w:hint="default"/>
      </w:rPr>
    </w:lvl>
    <w:lvl w:ilvl="1" w:tplc="04190019" w:tentative="1">
      <w:start w:val="1"/>
      <w:numFmt w:val="lowerLetter"/>
      <w:lvlText w:val="%2."/>
      <w:lvlJc w:val="left"/>
      <w:pPr>
        <w:ind w:left="3396" w:hanging="360"/>
      </w:pPr>
    </w:lvl>
    <w:lvl w:ilvl="2" w:tplc="0419001B" w:tentative="1">
      <w:start w:val="1"/>
      <w:numFmt w:val="lowerRoman"/>
      <w:lvlText w:val="%3."/>
      <w:lvlJc w:val="right"/>
      <w:pPr>
        <w:ind w:left="4116" w:hanging="180"/>
      </w:pPr>
    </w:lvl>
    <w:lvl w:ilvl="3" w:tplc="0419000F" w:tentative="1">
      <w:start w:val="1"/>
      <w:numFmt w:val="decimal"/>
      <w:lvlText w:val="%4."/>
      <w:lvlJc w:val="left"/>
      <w:pPr>
        <w:ind w:left="4836" w:hanging="360"/>
      </w:pPr>
    </w:lvl>
    <w:lvl w:ilvl="4" w:tplc="04190019" w:tentative="1">
      <w:start w:val="1"/>
      <w:numFmt w:val="lowerLetter"/>
      <w:lvlText w:val="%5."/>
      <w:lvlJc w:val="left"/>
      <w:pPr>
        <w:ind w:left="5556" w:hanging="360"/>
      </w:pPr>
    </w:lvl>
    <w:lvl w:ilvl="5" w:tplc="0419001B" w:tentative="1">
      <w:start w:val="1"/>
      <w:numFmt w:val="lowerRoman"/>
      <w:lvlText w:val="%6."/>
      <w:lvlJc w:val="right"/>
      <w:pPr>
        <w:ind w:left="6276" w:hanging="180"/>
      </w:pPr>
    </w:lvl>
    <w:lvl w:ilvl="6" w:tplc="0419000F" w:tentative="1">
      <w:start w:val="1"/>
      <w:numFmt w:val="decimal"/>
      <w:lvlText w:val="%7."/>
      <w:lvlJc w:val="left"/>
      <w:pPr>
        <w:ind w:left="6996" w:hanging="360"/>
      </w:pPr>
    </w:lvl>
    <w:lvl w:ilvl="7" w:tplc="04190019" w:tentative="1">
      <w:start w:val="1"/>
      <w:numFmt w:val="lowerLetter"/>
      <w:lvlText w:val="%8."/>
      <w:lvlJc w:val="left"/>
      <w:pPr>
        <w:ind w:left="7716" w:hanging="360"/>
      </w:pPr>
    </w:lvl>
    <w:lvl w:ilvl="8" w:tplc="0419001B" w:tentative="1">
      <w:start w:val="1"/>
      <w:numFmt w:val="lowerRoman"/>
      <w:lvlText w:val="%9."/>
      <w:lvlJc w:val="right"/>
      <w:pPr>
        <w:ind w:left="8436" w:hanging="180"/>
      </w:pPr>
    </w:lvl>
  </w:abstractNum>
  <w:abstractNum w:abstractNumId="34" w15:restartNumberingAfterBreak="0">
    <w:nsid w:val="70DC6FFD"/>
    <w:multiLevelType w:val="hybridMultilevel"/>
    <w:tmpl w:val="FF5E72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73554EF0"/>
    <w:multiLevelType w:val="hybridMultilevel"/>
    <w:tmpl w:val="04C205D0"/>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6" w15:restartNumberingAfterBreak="0">
    <w:nsid w:val="75424463"/>
    <w:multiLevelType w:val="hybridMultilevel"/>
    <w:tmpl w:val="1AA8FC5A"/>
    <w:lvl w:ilvl="0" w:tplc="2C6EE5B6">
      <w:start w:val="1"/>
      <w:numFmt w:val="decimal"/>
      <w:lvlText w:val="%1."/>
      <w:lvlJc w:val="left"/>
      <w:pPr>
        <w:ind w:left="720" w:hanging="360"/>
      </w:pPr>
      <w:rPr>
        <w:rFonts w:eastAsia="Calibri"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13319C"/>
    <w:multiLevelType w:val="hybridMultilevel"/>
    <w:tmpl w:val="D39A4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F632B9"/>
    <w:multiLevelType w:val="multilevel"/>
    <w:tmpl w:val="5F603B18"/>
    <w:lvl w:ilvl="0">
      <w:start w:val="10"/>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D9C2323"/>
    <w:multiLevelType w:val="hybridMultilevel"/>
    <w:tmpl w:val="53EC1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5"/>
  </w:num>
  <w:num w:numId="4">
    <w:abstractNumId w:val="12"/>
  </w:num>
  <w:num w:numId="5">
    <w:abstractNumId w:val="7"/>
  </w:num>
  <w:num w:numId="6">
    <w:abstractNumId w:val="2"/>
  </w:num>
  <w:num w:numId="7">
    <w:abstractNumId w:val="16"/>
  </w:num>
  <w:num w:numId="8">
    <w:abstractNumId w:val="27"/>
  </w:num>
  <w:num w:numId="9">
    <w:abstractNumId w:val="19"/>
  </w:num>
  <w:num w:numId="10">
    <w:abstractNumId w:val="9"/>
  </w:num>
  <w:num w:numId="11">
    <w:abstractNumId w:val="36"/>
  </w:num>
  <w:num w:numId="12">
    <w:abstractNumId w:val="35"/>
  </w:num>
  <w:num w:numId="13">
    <w:abstractNumId w:val="38"/>
  </w:num>
  <w:num w:numId="14">
    <w:abstractNumId w:val="20"/>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5"/>
  </w:num>
  <w:num w:numId="20">
    <w:abstractNumId w:val="24"/>
  </w:num>
  <w:num w:numId="21">
    <w:abstractNumId w:val="14"/>
  </w:num>
  <w:num w:numId="22">
    <w:abstractNumId w:val="34"/>
  </w:num>
  <w:num w:numId="23">
    <w:abstractNumId w:val="37"/>
  </w:num>
  <w:num w:numId="24">
    <w:abstractNumId w:val="33"/>
  </w:num>
  <w:num w:numId="25">
    <w:abstractNumId w:val="10"/>
  </w:num>
  <w:num w:numId="26">
    <w:abstractNumId w:val="6"/>
  </w:num>
  <w:num w:numId="27">
    <w:abstractNumId w:val="26"/>
  </w:num>
  <w:num w:numId="28">
    <w:abstractNumId w:val="11"/>
  </w:num>
  <w:num w:numId="29">
    <w:abstractNumId w:val="23"/>
  </w:num>
  <w:num w:numId="30">
    <w:abstractNumId w:val="29"/>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7"/>
  </w:num>
  <w:num w:numId="35">
    <w:abstractNumId w:val="8"/>
  </w:num>
  <w:num w:numId="36">
    <w:abstractNumId w:val="4"/>
  </w:num>
  <w:num w:numId="37">
    <w:abstractNumId w:val="13"/>
  </w:num>
  <w:num w:numId="38">
    <w:abstractNumId w:val="39"/>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32"/>
  </w:num>
  <w:num w:numId="42">
    <w:abstractNumId w:val="1"/>
  </w:num>
  <w:num w:numId="43">
    <w:abstractNumId w:val="21"/>
  </w:num>
  <w:num w:numId="44">
    <w:abstractNumId w:val="31"/>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D8F"/>
    <w:rsid w:val="00001E36"/>
    <w:rsid w:val="00004506"/>
    <w:rsid w:val="0000581A"/>
    <w:rsid w:val="00005B4E"/>
    <w:rsid w:val="00006279"/>
    <w:rsid w:val="000064FF"/>
    <w:rsid w:val="00011690"/>
    <w:rsid w:val="0001299F"/>
    <w:rsid w:val="000133CE"/>
    <w:rsid w:val="0001586B"/>
    <w:rsid w:val="0002292B"/>
    <w:rsid w:val="000277A7"/>
    <w:rsid w:val="00027F19"/>
    <w:rsid w:val="00030E4F"/>
    <w:rsid w:val="00031D7A"/>
    <w:rsid w:val="00037868"/>
    <w:rsid w:val="00037CB0"/>
    <w:rsid w:val="00040D03"/>
    <w:rsid w:val="0004282F"/>
    <w:rsid w:val="00043453"/>
    <w:rsid w:val="00043DA0"/>
    <w:rsid w:val="00044F13"/>
    <w:rsid w:val="0004618A"/>
    <w:rsid w:val="00046F95"/>
    <w:rsid w:val="00046FCC"/>
    <w:rsid w:val="0004715F"/>
    <w:rsid w:val="00047C15"/>
    <w:rsid w:val="000500D0"/>
    <w:rsid w:val="00053495"/>
    <w:rsid w:val="00057994"/>
    <w:rsid w:val="00061D23"/>
    <w:rsid w:val="00063556"/>
    <w:rsid w:val="0007234C"/>
    <w:rsid w:val="000728A9"/>
    <w:rsid w:val="00073416"/>
    <w:rsid w:val="00086F42"/>
    <w:rsid w:val="000871BD"/>
    <w:rsid w:val="000874A9"/>
    <w:rsid w:val="000936AC"/>
    <w:rsid w:val="000A6D3B"/>
    <w:rsid w:val="000B0788"/>
    <w:rsid w:val="000B10F2"/>
    <w:rsid w:val="000C142C"/>
    <w:rsid w:val="000C5711"/>
    <w:rsid w:val="000D14F6"/>
    <w:rsid w:val="000D25FF"/>
    <w:rsid w:val="000D2D76"/>
    <w:rsid w:val="000D7DE7"/>
    <w:rsid w:val="000E0F39"/>
    <w:rsid w:val="000E2227"/>
    <w:rsid w:val="000E52FE"/>
    <w:rsid w:val="000E67B0"/>
    <w:rsid w:val="000F5373"/>
    <w:rsid w:val="000F6235"/>
    <w:rsid w:val="000F6808"/>
    <w:rsid w:val="000F6F74"/>
    <w:rsid w:val="0010062C"/>
    <w:rsid w:val="00101BBF"/>
    <w:rsid w:val="00101C7D"/>
    <w:rsid w:val="00102668"/>
    <w:rsid w:val="00102FA1"/>
    <w:rsid w:val="00103D2B"/>
    <w:rsid w:val="00107E5D"/>
    <w:rsid w:val="0011661D"/>
    <w:rsid w:val="00117509"/>
    <w:rsid w:val="0013486A"/>
    <w:rsid w:val="001405E6"/>
    <w:rsid w:val="0014074A"/>
    <w:rsid w:val="0014104E"/>
    <w:rsid w:val="0014134D"/>
    <w:rsid w:val="0014135F"/>
    <w:rsid w:val="00142D56"/>
    <w:rsid w:val="00142D77"/>
    <w:rsid w:val="00143C0D"/>
    <w:rsid w:val="00143CB4"/>
    <w:rsid w:val="00144C34"/>
    <w:rsid w:val="0014501E"/>
    <w:rsid w:val="00146FE1"/>
    <w:rsid w:val="00151B3F"/>
    <w:rsid w:val="00153642"/>
    <w:rsid w:val="00153900"/>
    <w:rsid w:val="001579AE"/>
    <w:rsid w:val="00162B9B"/>
    <w:rsid w:val="00164425"/>
    <w:rsid w:val="00171BDC"/>
    <w:rsid w:val="00172BA4"/>
    <w:rsid w:val="0017337A"/>
    <w:rsid w:val="0017759A"/>
    <w:rsid w:val="00181751"/>
    <w:rsid w:val="001829B5"/>
    <w:rsid w:val="001840C4"/>
    <w:rsid w:val="00184F46"/>
    <w:rsid w:val="00186171"/>
    <w:rsid w:val="00186E9D"/>
    <w:rsid w:val="00187334"/>
    <w:rsid w:val="001909A3"/>
    <w:rsid w:val="001A01AE"/>
    <w:rsid w:val="001A518B"/>
    <w:rsid w:val="001B1B73"/>
    <w:rsid w:val="001B2AAA"/>
    <w:rsid w:val="001B3953"/>
    <w:rsid w:val="001B64EE"/>
    <w:rsid w:val="001C2E48"/>
    <w:rsid w:val="001C5558"/>
    <w:rsid w:val="001C6752"/>
    <w:rsid w:val="001C7AD2"/>
    <w:rsid w:val="001D2768"/>
    <w:rsid w:val="001D4C59"/>
    <w:rsid w:val="001D5E05"/>
    <w:rsid w:val="001D66BD"/>
    <w:rsid w:val="001E12E0"/>
    <w:rsid w:val="001E1A11"/>
    <w:rsid w:val="001E311C"/>
    <w:rsid w:val="001E3737"/>
    <w:rsid w:val="001E5E3B"/>
    <w:rsid w:val="001E6A1B"/>
    <w:rsid w:val="001E6DBE"/>
    <w:rsid w:val="001F2C8F"/>
    <w:rsid w:val="001F5448"/>
    <w:rsid w:val="001F6979"/>
    <w:rsid w:val="001F7D58"/>
    <w:rsid w:val="001F7E08"/>
    <w:rsid w:val="0020190E"/>
    <w:rsid w:val="002021D0"/>
    <w:rsid w:val="00203C51"/>
    <w:rsid w:val="00206049"/>
    <w:rsid w:val="00207099"/>
    <w:rsid w:val="00213976"/>
    <w:rsid w:val="00214944"/>
    <w:rsid w:val="002172FD"/>
    <w:rsid w:val="00217D38"/>
    <w:rsid w:val="00220F3B"/>
    <w:rsid w:val="00221AFE"/>
    <w:rsid w:val="0022415F"/>
    <w:rsid w:val="002248B1"/>
    <w:rsid w:val="00226552"/>
    <w:rsid w:val="00226791"/>
    <w:rsid w:val="002274A2"/>
    <w:rsid w:val="00227D00"/>
    <w:rsid w:val="0023689C"/>
    <w:rsid w:val="00237DCE"/>
    <w:rsid w:val="00240196"/>
    <w:rsid w:val="0024260A"/>
    <w:rsid w:val="0024301A"/>
    <w:rsid w:val="002432D7"/>
    <w:rsid w:val="00245412"/>
    <w:rsid w:val="0024601A"/>
    <w:rsid w:val="00251052"/>
    <w:rsid w:val="0025158A"/>
    <w:rsid w:val="00261455"/>
    <w:rsid w:val="00261C5F"/>
    <w:rsid w:val="00264579"/>
    <w:rsid w:val="00266600"/>
    <w:rsid w:val="00266E13"/>
    <w:rsid w:val="00267FB6"/>
    <w:rsid w:val="00272F69"/>
    <w:rsid w:val="0027496F"/>
    <w:rsid w:val="0028070C"/>
    <w:rsid w:val="0028082E"/>
    <w:rsid w:val="00283316"/>
    <w:rsid w:val="00285A26"/>
    <w:rsid w:val="00286A76"/>
    <w:rsid w:val="00290453"/>
    <w:rsid w:val="00292350"/>
    <w:rsid w:val="00292BE8"/>
    <w:rsid w:val="00294521"/>
    <w:rsid w:val="002960CF"/>
    <w:rsid w:val="002964DD"/>
    <w:rsid w:val="002A371A"/>
    <w:rsid w:val="002A771A"/>
    <w:rsid w:val="002B265A"/>
    <w:rsid w:val="002B2D07"/>
    <w:rsid w:val="002B4BFF"/>
    <w:rsid w:val="002B52C5"/>
    <w:rsid w:val="002B645A"/>
    <w:rsid w:val="002C7A3C"/>
    <w:rsid w:val="002C7F3F"/>
    <w:rsid w:val="002D0BD9"/>
    <w:rsid w:val="002D1A98"/>
    <w:rsid w:val="002D22D3"/>
    <w:rsid w:val="002D4735"/>
    <w:rsid w:val="002E132F"/>
    <w:rsid w:val="002E1ADE"/>
    <w:rsid w:val="002E43C9"/>
    <w:rsid w:val="002E5742"/>
    <w:rsid w:val="002F00DD"/>
    <w:rsid w:val="002F07A1"/>
    <w:rsid w:val="002F37D9"/>
    <w:rsid w:val="002F5933"/>
    <w:rsid w:val="00301182"/>
    <w:rsid w:val="00301C75"/>
    <w:rsid w:val="00306AAD"/>
    <w:rsid w:val="00307A27"/>
    <w:rsid w:val="0031225C"/>
    <w:rsid w:val="00314332"/>
    <w:rsid w:val="0031568A"/>
    <w:rsid w:val="003177B4"/>
    <w:rsid w:val="00323EF2"/>
    <w:rsid w:val="00324716"/>
    <w:rsid w:val="003251D7"/>
    <w:rsid w:val="00330693"/>
    <w:rsid w:val="00330A5F"/>
    <w:rsid w:val="00332514"/>
    <w:rsid w:val="003339F4"/>
    <w:rsid w:val="00335FB4"/>
    <w:rsid w:val="0033737C"/>
    <w:rsid w:val="00337A44"/>
    <w:rsid w:val="00341376"/>
    <w:rsid w:val="00345AB3"/>
    <w:rsid w:val="00346082"/>
    <w:rsid w:val="00354A08"/>
    <w:rsid w:val="003614E0"/>
    <w:rsid w:val="00361B33"/>
    <w:rsid w:val="003623EE"/>
    <w:rsid w:val="00365B36"/>
    <w:rsid w:val="00367BA7"/>
    <w:rsid w:val="003719A7"/>
    <w:rsid w:val="00374999"/>
    <w:rsid w:val="0037758A"/>
    <w:rsid w:val="00382456"/>
    <w:rsid w:val="00383CB5"/>
    <w:rsid w:val="00386761"/>
    <w:rsid w:val="00390DBC"/>
    <w:rsid w:val="0039493A"/>
    <w:rsid w:val="003949B1"/>
    <w:rsid w:val="003A2492"/>
    <w:rsid w:val="003A36D5"/>
    <w:rsid w:val="003A62B3"/>
    <w:rsid w:val="003B13AD"/>
    <w:rsid w:val="003B2EC6"/>
    <w:rsid w:val="003B4C2C"/>
    <w:rsid w:val="003B7067"/>
    <w:rsid w:val="003B70FF"/>
    <w:rsid w:val="003C2B55"/>
    <w:rsid w:val="003D0719"/>
    <w:rsid w:val="003D43A5"/>
    <w:rsid w:val="003D486E"/>
    <w:rsid w:val="003D558A"/>
    <w:rsid w:val="003D7F15"/>
    <w:rsid w:val="003E208D"/>
    <w:rsid w:val="003E68EA"/>
    <w:rsid w:val="003F1182"/>
    <w:rsid w:val="003F1BFD"/>
    <w:rsid w:val="003F3040"/>
    <w:rsid w:val="003F511C"/>
    <w:rsid w:val="003F5493"/>
    <w:rsid w:val="003F73D6"/>
    <w:rsid w:val="0040134C"/>
    <w:rsid w:val="004015BD"/>
    <w:rsid w:val="00404865"/>
    <w:rsid w:val="00404DE4"/>
    <w:rsid w:val="0040524A"/>
    <w:rsid w:val="00406585"/>
    <w:rsid w:val="0040667D"/>
    <w:rsid w:val="0041085A"/>
    <w:rsid w:val="00412B2B"/>
    <w:rsid w:val="00413C0B"/>
    <w:rsid w:val="00417F3F"/>
    <w:rsid w:val="00420B90"/>
    <w:rsid w:val="00425888"/>
    <w:rsid w:val="00426025"/>
    <w:rsid w:val="0042755F"/>
    <w:rsid w:val="00430A82"/>
    <w:rsid w:val="00433081"/>
    <w:rsid w:val="004367FE"/>
    <w:rsid w:val="00437F50"/>
    <w:rsid w:val="004401B7"/>
    <w:rsid w:val="00440F3E"/>
    <w:rsid w:val="00441123"/>
    <w:rsid w:val="0044754E"/>
    <w:rsid w:val="0045272E"/>
    <w:rsid w:val="00455709"/>
    <w:rsid w:val="00455A2B"/>
    <w:rsid w:val="0046166F"/>
    <w:rsid w:val="00462B44"/>
    <w:rsid w:val="00464043"/>
    <w:rsid w:val="00466887"/>
    <w:rsid w:val="00470D46"/>
    <w:rsid w:val="004739D2"/>
    <w:rsid w:val="00480423"/>
    <w:rsid w:val="004823B9"/>
    <w:rsid w:val="00482867"/>
    <w:rsid w:val="00484E72"/>
    <w:rsid w:val="004866B4"/>
    <w:rsid w:val="004920DD"/>
    <w:rsid w:val="00492DDC"/>
    <w:rsid w:val="004930D6"/>
    <w:rsid w:val="004947A7"/>
    <w:rsid w:val="004A228F"/>
    <w:rsid w:val="004A6CDF"/>
    <w:rsid w:val="004A6D63"/>
    <w:rsid w:val="004A71EC"/>
    <w:rsid w:val="004B118C"/>
    <w:rsid w:val="004B2AA1"/>
    <w:rsid w:val="004B5B4E"/>
    <w:rsid w:val="004B738C"/>
    <w:rsid w:val="004B7EEA"/>
    <w:rsid w:val="004C01CF"/>
    <w:rsid w:val="004C25E2"/>
    <w:rsid w:val="004C2C9C"/>
    <w:rsid w:val="004C31D6"/>
    <w:rsid w:val="004C5637"/>
    <w:rsid w:val="004C71F3"/>
    <w:rsid w:val="004C73B5"/>
    <w:rsid w:val="004D490C"/>
    <w:rsid w:val="004D66B4"/>
    <w:rsid w:val="004D6B06"/>
    <w:rsid w:val="004E23EF"/>
    <w:rsid w:val="004E43F5"/>
    <w:rsid w:val="004E5B2C"/>
    <w:rsid w:val="004F0C52"/>
    <w:rsid w:val="004F21A7"/>
    <w:rsid w:val="004F2D84"/>
    <w:rsid w:val="004F6A9C"/>
    <w:rsid w:val="00500ED1"/>
    <w:rsid w:val="00501A2C"/>
    <w:rsid w:val="00501D32"/>
    <w:rsid w:val="0050669E"/>
    <w:rsid w:val="00507A10"/>
    <w:rsid w:val="00513B22"/>
    <w:rsid w:val="00514A45"/>
    <w:rsid w:val="00514FA2"/>
    <w:rsid w:val="005154C0"/>
    <w:rsid w:val="00516269"/>
    <w:rsid w:val="00520D21"/>
    <w:rsid w:val="00520D89"/>
    <w:rsid w:val="005241F3"/>
    <w:rsid w:val="005252E9"/>
    <w:rsid w:val="00532E7D"/>
    <w:rsid w:val="005400CB"/>
    <w:rsid w:val="00540550"/>
    <w:rsid w:val="005408F6"/>
    <w:rsid w:val="00544296"/>
    <w:rsid w:val="00545699"/>
    <w:rsid w:val="00546C36"/>
    <w:rsid w:val="00546F1A"/>
    <w:rsid w:val="00551E47"/>
    <w:rsid w:val="00554D9C"/>
    <w:rsid w:val="0056312D"/>
    <w:rsid w:val="00563946"/>
    <w:rsid w:val="005661A5"/>
    <w:rsid w:val="00567CE3"/>
    <w:rsid w:val="00575573"/>
    <w:rsid w:val="0057644F"/>
    <w:rsid w:val="00580DE1"/>
    <w:rsid w:val="005918D2"/>
    <w:rsid w:val="00591F14"/>
    <w:rsid w:val="00592075"/>
    <w:rsid w:val="00594A9A"/>
    <w:rsid w:val="005A1559"/>
    <w:rsid w:val="005A6668"/>
    <w:rsid w:val="005A74AC"/>
    <w:rsid w:val="005B4E80"/>
    <w:rsid w:val="005B64CC"/>
    <w:rsid w:val="005B6E08"/>
    <w:rsid w:val="005C0168"/>
    <w:rsid w:val="005C2E9D"/>
    <w:rsid w:val="005D26C6"/>
    <w:rsid w:val="005D2C4A"/>
    <w:rsid w:val="005D3258"/>
    <w:rsid w:val="005D3B55"/>
    <w:rsid w:val="005E2E6A"/>
    <w:rsid w:val="005E3BA3"/>
    <w:rsid w:val="005E4212"/>
    <w:rsid w:val="005E67D7"/>
    <w:rsid w:val="005E73BB"/>
    <w:rsid w:val="005F3F89"/>
    <w:rsid w:val="005F52BC"/>
    <w:rsid w:val="005F7CB9"/>
    <w:rsid w:val="00601DAF"/>
    <w:rsid w:val="006051A3"/>
    <w:rsid w:val="0061000F"/>
    <w:rsid w:val="0061047B"/>
    <w:rsid w:val="0061204C"/>
    <w:rsid w:val="00613E8C"/>
    <w:rsid w:val="006168F2"/>
    <w:rsid w:val="00621009"/>
    <w:rsid w:val="0062223C"/>
    <w:rsid w:val="0062298D"/>
    <w:rsid w:val="00623E78"/>
    <w:rsid w:val="00624563"/>
    <w:rsid w:val="00631276"/>
    <w:rsid w:val="0064089C"/>
    <w:rsid w:val="00640FC3"/>
    <w:rsid w:val="00641D80"/>
    <w:rsid w:val="00641EE8"/>
    <w:rsid w:val="00644C14"/>
    <w:rsid w:val="00650278"/>
    <w:rsid w:val="006531D2"/>
    <w:rsid w:val="00653360"/>
    <w:rsid w:val="00653CF3"/>
    <w:rsid w:val="006602CB"/>
    <w:rsid w:val="00660949"/>
    <w:rsid w:val="00661300"/>
    <w:rsid w:val="00662426"/>
    <w:rsid w:val="00666353"/>
    <w:rsid w:val="006673F7"/>
    <w:rsid w:val="006720DB"/>
    <w:rsid w:val="00673317"/>
    <w:rsid w:val="006739AB"/>
    <w:rsid w:val="00673F71"/>
    <w:rsid w:val="00677718"/>
    <w:rsid w:val="00680C9F"/>
    <w:rsid w:val="00681D5B"/>
    <w:rsid w:val="006846B6"/>
    <w:rsid w:val="00687359"/>
    <w:rsid w:val="006939DD"/>
    <w:rsid w:val="0069547D"/>
    <w:rsid w:val="00697EFE"/>
    <w:rsid w:val="006A13AD"/>
    <w:rsid w:val="006A2235"/>
    <w:rsid w:val="006B06C2"/>
    <w:rsid w:val="006B1E74"/>
    <w:rsid w:val="006B2309"/>
    <w:rsid w:val="006B5547"/>
    <w:rsid w:val="006B5D6F"/>
    <w:rsid w:val="006C0FD6"/>
    <w:rsid w:val="006C10D3"/>
    <w:rsid w:val="006C1A18"/>
    <w:rsid w:val="006C2489"/>
    <w:rsid w:val="006C60D2"/>
    <w:rsid w:val="006D1D63"/>
    <w:rsid w:val="006D7B7A"/>
    <w:rsid w:val="006D7D16"/>
    <w:rsid w:val="006E2014"/>
    <w:rsid w:val="006E2D85"/>
    <w:rsid w:val="006E2F7D"/>
    <w:rsid w:val="006F34A2"/>
    <w:rsid w:val="006F4F4D"/>
    <w:rsid w:val="006F686F"/>
    <w:rsid w:val="006F6FE1"/>
    <w:rsid w:val="007015E8"/>
    <w:rsid w:val="007016B9"/>
    <w:rsid w:val="007032D6"/>
    <w:rsid w:val="0070430E"/>
    <w:rsid w:val="0070512C"/>
    <w:rsid w:val="00705DD2"/>
    <w:rsid w:val="0071031B"/>
    <w:rsid w:val="007106FB"/>
    <w:rsid w:val="00710736"/>
    <w:rsid w:val="0071121D"/>
    <w:rsid w:val="00714720"/>
    <w:rsid w:val="00716A20"/>
    <w:rsid w:val="00727B96"/>
    <w:rsid w:val="00731C42"/>
    <w:rsid w:val="0073209D"/>
    <w:rsid w:val="00732367"/>
    <w:rsid w:val="00732DE2"/>
    <w:rsid w:val="00745BA8"/>
    <w:rsid w:val="00752277"/>
    <w:rsid w:val="00752A83"/>
    <w:rsid w:val="00753FB4"/>
    <w:rsid w:val="00754621"/>
    <w:rsid w:val="00757BE2"/>
    <w:rsid w:val="00761AC4"/>
    <w:rsid w:val="00764135"/>
    <w:rsid w:val="00764285"/>
    <w:rsid w:val="007715D8"/>
    <w:rsid w:val="00772666"/>
    <w:rsid w:val="007737AE"/>
    <w:rsid w:val="00780847"/>
    <w:rsid w:val="00780DCB"/>
    <w:rsid w:val="00783899"/>
    <w:rsid w:val="00784557"/>
    <w:rsid w:val="00785348"/>
    <w:rsid w:val="00786B69"/>
    <w:rsid w:val="00787CCC"/>
    <w:rsid w:val="007907ED"/>
    <w:rsid w:val="00790F3E"/>
    <w:rsid w:val="007A0A1A"/>
    <w:rsid w:val="007A0C65"/>
    <w:rsid w:val="007A3C75"/>
    <w:rsid w:val="007A583A"/>
    <w:rsid w:val="007A60F8"/>
    <w:rsid w:val="007B3A27"/>
    <w:rsid w:val="007B5273"/>
    <w:rsid w:val="007B7401"/>
    <w:rsid w:val="007C0761"/>
    <w:rsid w:val="007C2D8E"/>
    <w:rsid w:val="007C4CCF"/>
    <w:rsid w:val="007C5B78"/>
    <w:rsid w:val="007C697E"/>
    <w:rsid w:val="007D43FF"/>
    <w:rsid w:val="007D4ACF"/>
    <w:rsid w:val="007D528C"/>
    <w:rsid w:val="007D5D8F"/>
    <w:rsid w:val="007E6199"/>
    <w:rsid w:val="007E7E95"/>
    <w:rsid w:val="007F52C8"/>
    <w:rsid w:val="008006F3"/>
    <w:rsid w:val="00802587"/>
    <w:rsid w:val="00803298"/>
    <w:rsid w:val="00803DD0"/>
    <w:rsid w:val="00805EB5"/>
    <w:rsid w:val="00806A84"/>
    <w:rsid w:val="008134B8"/>
    <w:rsid w:val="008143DD"/>
    <w:rsid w:val="008144EF"/>
    <w:rsid w:val="00822753"/>
    <w:rsid w:val="00826EF9"/>
    <w:rsid w:val="00834E9F"/>
    <w:rsid w:val="008354B8"/>
    <w:rsid w:val="00835BBB"/>
    <w:rsid w:val="00837228"/>
    <w:rsid w:val="0084443F"/>
    <w:rsid w:val="00844AF6"/>
    <w:rsid w:val="0084589D"/>
    <w:rsid w:val="00845B3E"/>
    <w:rsid w:val="008478B3"/>
    <w:rsid w:val="008514A6"/>
    <w:rsid w:val="0085238A"/>
    <w:rsid w:val="00852757"/>
    <w:rsid w:val="0085788B"/>
    <w:rsid w:val="00861436"/>
    <w:rsid w:val="00865134"/>
    <w:rsid w:val="00865B91"/>
    <w:rsid w:val="008667E3"/>
    <w:rsid w:val="00867D15"/>
    <w:rsid w:val="00870324"/>
    <w:rsid w:val="00871F45"/>
    <w:rsid w:val="008722F5"/>
    <w:rsid w:val="00873C54"/>
    <w:rsid w:val="0087456B"/>
    <w:rsid w:val="00877904"/>
    <w:rsid w:val="00877D3A"/>
    <w:rsid w:val="00880BFE"/>
    <w:rsid w:val="00885514"/>
    <w:rsid w:val="00886188"/>
    <w:rsid w:val="00887D40"/>
    <w:rsid w:val="008904A4"/>
    <w:rsid w:val="008905B1"/>
    <w:rsid w:val="00891E25"/>
    <w:rsid w:val="008920E5"/>
    <w:rsid w:val="00893180"/>
    <w:rsid w:val="0089426C"/>
    <w:rsid w:val="00896734"/>
    <w:rsid w:val="008A4277"/>
    <w:rsid w:val="008A4DA7"/>
    <w:rsid w:val="008A664A"/>
    <w:rsid w:val="008A7977"/>
    <w:rsid w:val="008B05BE"/>
    <w:rsid w:val="008B0AF9"/>
    <w:rsid w:val="008B21B8"/>
    <w:rsid w:val="008B2C62"/>
    <w:rsid w:val="008B5560"/>
    <w:rsid w:val="008C0DAE"/>
    <w:rsid w:val="008C3BAC"/>
    <w:rsid w:val="008C3CB3"/>
    <w:rsid w:val="008C64E5"/>
    <w:rsid w:val="008C6513"/>
    <w:rsid w:val="008C71E8"/>
    <w:rsid w:val="008D03CF"/>
    <w:rsid w:val="008D2E7B"/>
    <w:rsid w:val="008E0807"/>
    <w:rsid w:val="008E101D"/>
    <w:rsid w:val="008E24BB"/>
    <w:rsid w:val="008F121B"/>
    <w:rsid w:val="008F4EA5"/>
    <w:rsid w:val="008F52B9"/>
    <w:rsid w:val="008F7D2E"/>
    <w:rsid w:val="00902691"/>
    <w:rsid w:val="009057D0"/>
    <w:rsid w:val="00905AAA"/>
    <w:rsid w:val="009148D8"/>
    <w:rsid w:val="009250CF"/>
    <w:rsid w:val="0092674C"/>
    <w:rsid w:val="009308F8"/>
    <w:rsid w:val="00930C5C"/>
    <w:rsid w:val="00931B06"/>
    <w:rsid w:val="00932288"/>
    <w:rsid w:val="00933B86"/>
    <w:rsid w:val="00937738"/>
    <w:rsid w:val="00937F3C"/>
    <w:rsid w:val="00944F0B"/>
    <w:rsid w:val="009457BF"/>
    <w:rsid w:val="00945C8C"/>
    <w:rsid w:val="00950BCE"/>
    <w:rsid w:val="00951D45"/>
    <w:rsid w:val="00951D70"/>
    <w:rsid w:val="0095436D"/>
    <w:rsid w:val="00955D69"/>
    <w:rsid w:val="0096174A"/>
    <w:rsid w:val="00962FA9"/>
    <w:rsid w:val="00965449"/>
    <w:rsid w:val="00967F1B"/>
    <w:rsid w:val="0097149B"/>
    <w:rsid w:val="00971DC3"/>
    <w:rsid w:val="00973CD5"/>
    <w:rsid w:val="0098108F"/>
    <w:rsid w:val="00983528"/>
    <w:rsid w:val="00984127"/>
    <w:rsid w:val="00985DC5"/>
    <w:rsid w:val="00993879"/>
    <w:rsid w:val="00995F96"/>
    <w:rsid w:val="009A039D"/>
    <w:rsid w:val="009A4640"/>
    <w:rsid w:val="009A6A92"/>
    <w:rsid w:val="009A756C"/>
    <w:rsid w:val="009B423F"/>
    <w:rsid w:val="009B5232"/>
    <w:rsid w:val="009B5A4F"/>
    <w:rsid w:val="009B7D77"/>
    <w:rsid w:val="009C4B5B"/>
    <w:rsid w:val="009C5385"/>
    <w:rsid w:val="009C7666"/>
    <w:rsid w:val="009D1007"/>
    <w:rsid w:val="009D3D24"/>
    <w:rsid w:val="009D4449"/>
    <w:rsid w:val="009D5630"/>
    <w:rsid w:val="009D58B7"/>
    <w:rsid w:val="009D6AE9"/>
    <w:rsid w:val="009E7ED5"/>
    <w:rsid w:val="009F3912"/>
    <w:rsid w:val="009F56CF"/>
    <w:rsid w:val="009F7357"/>
    <w:rsid w:val="00A031D7"/>
    <w:rsid w:val="00A0397D"/>
    <w:rsid w:val="00A053E3"/>
    <w:rsid w:val="00A12875"/>
    <w:rsid w:val="00A16AFC"/>
    <w:rsid w:val="00A17922"/>
    <w:rsid w:val="00A17DA0"/>
    <w:rsid w:val="00A20070"/>
    <w:rsid w:val="00A202EA"/>
    <w:rsid w:val="00A2787B"/>
    <w:rsid w:val="00A3086E"/>
    <w:rsid w:val="00A30FC6"/>
    <w:rsid w:val="00A34ABD"/>
    <w:rsid w:val="00A365FF"/>
    <w:rsid w:val="00A366D4"/>
    <w:rsid w:val="00A36BA4"/>
    <w:rsid w:val="00A36F4C"/>
    <w:rsid w:val="00A420CD"/>
    <w:rsid w:val="00A431C4"/>
    <w:rsid w:val="00A441F1"/>
    <w:rsid w:val="00A45B64"/>
    <w:rsid w:val="00A465FB"/>
    <w:rsid w:val="00A57C88"/>
    <w:rsid w:val="00A57E0C"/>
    <w:rsid w:val="00A60687"/>
    <w:rsid w:val="00A6178A"/>
    <w:rsid w:val="00A62171"/>
    <w:rsid w:val="00A648F1"/>
    <w:rsid w:val="00A6570E"/>
    <w:rsid w:val="00A66751"/>
    <w:rsid w:val="00A70EC2"/>
    <w:rsid w:val="00A75670"/>
    <w:rsid w:val="00A7570D"/>
    <w:rsid w:val="00A76E6E"/>
    <w:rsid w:val="00A77D21"/>
    <w:rsid w:val="00A8364C"/>
    <w:rsid w:val="00A85621"/>
    <w:rsid w:val="00A86086"/>
    <w:rsid w:val="00A913D4"/>
    <w:rsid w:val="00A9507E"/>
    <w:rsid w:val="00A96491"/>
    <w:rsid w:val="00A97C4D"/>
    <w:rsid w:val="00AA08D7"/>
    <w:rsid w:val="00AA66E7"/>
    <w:rsid w:val="00AA6D85"/>
    <w:rsid w:val="00AB5D7E"/>
    <w:rsid w:val="00AB78EE"/>
    <w:rsid w:val="00AC02E9"/>
    <w:rsid w:val="00AC17F7"/>
    <w:rsid w:val="00AC4F9F"/>
    <w:rsid w:val="00AC6AA4"/>
    <w:rsid w:val="00AD0C1C"/>
    <w:rsid w:val="00AE0A69"/>
    <w:rsid w:val="00AE1EEE"/>
    <w:rsid w:val="00AE5FB5"/>
    <w:rsid w:val="00AF1943"/>
    <w:rsid w:val="00AF41C3"/>
    <w:rsid w:val="00AF7967"/>
    <w:rsid w:val="00B01B9C"/>
    <w:rsid w:val="00B130FE"/>
    <w:rsid w:val="00B14907"/>
    <w:rsid w:val="00B152DF"/>
    <w:rsid w:val="00B2451F"/>
    <w:rsid w:val="00B24A82"/>
    <w:rsid w:val="00B3112E"/>
    <w:rsid w:val="00B332AA"/>
    <w:rsid w:val="00B36FB5"/>
    <w:rsid w:val="00B46067"/>
    <w:rsid w:val="00B472CA"/>
    <w:rsid w:val="00B50490"/>
    <w:rsid w:val="00B57679"/>
    <w:rsid w:val="00B7042F"/>
    <w:rsid w:val="00B70CFD"/>
    <w:rsid w:val="00B71AD3"/>
    <w:rsid w:val="00B73261"/>
    <w:rsid w:val="00B73C00"/>
    <w:rsid w:val="00B80419"/>
    <w:rsid w:val="00B87E05"/>
    <w:rsid w:val="00B87F4A"/>
    <w:rsid w:val="00B91456"/>
    <w:rsid w:val="00B92C5E"/>
    <w:rsid w:val="00B94754"/>
    <w:rsid w:val="00B947C4"/>
    <w:rsid w:val="00B94AE3"/>
    <w:rsid w:val="00B95ACD"/>
    <w:rsid w:val="00BA23CA"/>
    <w:rsid w:val="00BA4B1F"/>
    <w:rsid w:val="00BA642A"/>
    <w:rsid w:val="00BA658F"/>
    <w:rsid w:val="00BA7201"/>
    <w:rsid w:val="00BB00E2"/>
    <w:rsid w:val="00BB3397"/>
    <w:rsid w:val="00BC0879"/>
    <w:rsid w:val="00BC13FE"/>
    <w:rsid w:val="00BC14D7"/>
    <w:rsid w:val="00BC17A4"/>
    <w:rsid w:val="00BC1EDF"/>
    <w:rsid w:val="00BC2E3A"/>
    <w:rsid w:val="00BC3ADC"/>
    <w:rsid w:val="00BC4323"/>
    <w:rsid w:val="00BD1287"/>
    <w:rsid w:val="00BD1A20"/>
    <w:rsid w:val="00BD6D33"/>
    <w:rsid w:val="00BE0B21"/>
    <w:rsid w:val="00BE1978"/>
    <w:rsid w:val="00BE58E0"/>
    <w:rsid w:val="00BF0480"/>
    <w:rsid w:val="00BF2126"/>
    <w:rsid w:val="00C0117F"/>
    <w:rsid w:val="00C01B4E"/>
    <w:rsid w:val="00C01C65"/>
    <w:rsid w:val="00C02493"/>
    <w:rsid w:val="00C025E2"/>
    <w:rsid w:val="00C0519D"/>
    <w:rsid w:val="00C12979"/>
    <w:rsid w:val="00C14590"/>
    <w:rsid w:val="00C166C4"/>
    <w:rsid w:val="00C172CB"/>
    <w:rsid w:val="00C20190"/>
    <w:rsid w:val="00C224B9"/>
    <w:rsid w:val="00C24A62"/>
    <w:rsid w:val="00C278E8"/>
    <w:rsid w:val="00C27C96"/>
    <w:rsid w:val="00C27EC2"/>
    <w:rsid w:val="00C30271"/>
    <w:rsid w:val="00C34632"/>
    <w:rsid w:val="00C366B2"/>
    <w:rsid w:val="00C40342"/>
    <w:rsid w:val="00C40A4F"/>
    <w:rsid w:val="00C4662D"/>
    <w:rsid w:val="00C51B7A"/>
    <w:rsid w:val="00C521BA"/>
    <w:rsid w:val="00C52626"/>
    <w:rsid w:val="00C55095"/>
    <w:rsid w:val="00C56248"/>
    <w:rsid w:val="00C57758"/>
    <w:rsid w:val="00C64104"/>
    <w:rsid w:val="00C644CE"/>
    <w:rsid w:val="00C70BE6"/>
    <w:rsid w:val="00C75E59"/>
    <w:rsid w:val="00C773A8"/>
    <w:rsid w:val="00C80E85"/>
    <w:rsid w:val="00C8103A"/>
    <w:rsid w:val="00C939ED"/>
    <w:rsid w:val="00C950AD"/>
    <w:rsid w:val="00C97B00"/>
    <w:rsid w:val="00C97B34"/>
    <w:rsid w:val="00C97D7F"/>
    <w:rsid w:val="00CA07F3"/>
    <w:rsid w:val="00CA0B5F"/>
    <w:rsid w:val="00CA0D10"/>
    <w:rsid w:val="00CA3391"/>
    <w:rsid w:val="00CA390A"/>
    <w:rsid w:val="00CB34BE"/>
    <w:rsid w:val="00CB3E73"/>
    <w:rsid w:val="00CB414D"/>
    <w:rsid w:val="00CB688A"/>
    <w:rsid w:val="00CB7168"/>
    <w:rsid w:val="00CB7567"/>
    <w:rsid w:val="00CC1AB9"/>
    <w:rsid w:val="00CC3673"/>
    <w:rsid w:val="00CD3186"/>
    <w:rsid w:val="00CD401E"/>
    <w:rsid w:val="00CD7957"/>
    <w:rsid w:val="00CE1500"/>
    <w:rsid w:val="00CF468B"/>
    <w:rsid w:val="00CF601D"/>
    <w:rsid w:val="00D07F51"/>
    <w:rsid w:val="00D1281B"/>
    <w:rsid w:val="00D13AB4"/>
    <w:rsid w:val="00D1434F"/>
    <w:rsid w:val="00D15991"/>
    <w:rsid w:val="00D229A4"/>
    <w:rsid w:val="00D23445"/>
    <w:rsid w:val="00D252DC"/>
    <w:rsid w:val="00D2639A"/>
    <w:rsid w:val="00D265FB"/>
    <w:rsid w:val="00D27900"/>
    <w:rsid w:val="00D336D5"/>
    <w:rsid w:val="00D35244"/>
    <w:rsid w:val="00D3605A"/>
    <w:rsid w:val="00D37C90"/>
    <w:rsid w:val="00D37D42"/>
    <w:rsid w:val="00D40816"/>
    <w:rsid w:val="00D40AF6"/>
    <w:rsid w:val="00D43E1C"/>
    <w:rsid w:val="00D4687F"/>
    <w:rsid w:val="00D47A62"/>
    <w:rsid w:val="00D50986"/>
    <w:rsid w:val="00D51BAE"/>
    <w:rsid w:val="00D5313E"/>
    <w:rsid w:val="00D53668"/>
    <w:rsid w:val="00D57D76"/>
    <w:rsid w:val="00D606DE"/>
    <w:rsid w:val="00D61E56"/>
    <w:rsid w:val="00D748BF"/>
    <w:rsid w:val="00D75329"/>
    <w:rsid w:val="00D77A3E"/>
    <w:rsid w:val="00D8021D"/>
    <w:rsid w:val="00D85565"/>
    <w:rsid w:val="00D907EC"/>
    <w:rsid w:val="00D92DA9"/>
    <w:rsid w:val="00DA0C98"/>
    <w:rsid w:val="00DA170E"/>
    <w:rsid w:val="00DA2661"/>
    <w:rsid w:val="00DA3897"/>
    <w:rsid w:val="00DB0B24"/>
    <w:rsid w:val="00DC03C1"/>
    <w:rsid w:val="00DC0553"/>
    <w:rsid w:val="00DC08CE"/>
    <w:rsid w:val="00DC15BC"/>
    <w:rsid w:val="00DD15CA"/>
    <w:rsid w:val="00DD3C7E"/>
    <w:rsid w:val="00DD45C1"/>
    <w:rsid w:val="00DE1B75"/>
    <w:rsid w:val="00DE5CE5"/>
    <w:rsid w:val="00DF0B1C"/>
    <w:rsid w:val="00DF208D"/>
    <w:rsid w:val="00DF44B5"/>
    <w:rsid w:val="00DF4A30"/>
    <w:rsid w:val="00DF7D4C"/>
    <w:rsid w:val="00E04188"/>
    <w:rsid w:val="00E046D4"/>
    <w:rsid w:val="00E05394"/>
    <w:rsid w:val="00E06A59"/>
    <w:rsid w:val="00E153A1"/>
    <w:rsid w:val="00E160A9"/>
    <w:rsid w:val="00E2048B"/>
    <w:rsid w:val="00E21CAD"/>
    <w:rsid w:val="00E2280E"/>
    <w:rsid w:val="00E23DCA"/>
    <w:rsid w:val="00E25014"/>
    <w:rsid w:val="00E25679"/>
    <w:rsid w:val="00E26554"/>
    <w:rsid w:val="00E27B6B"/>
    <w:rsid w:val="00E31FAA"/>
    <w:rsid w:val="00E47F56"/>
    <w:rsid w:val="00E5505D"/>
    <w:rsid w:val="00E55376"/>
    <w:rsid w:val="00E575E0"/>
    <w:rsid w:val="00E63713"/>
    <w:rsid w:val="00E66E02"/>
    <w:rsid w:val="00E729EF"/>
    <w:rsid w:val="00E76D06"/>
    <w:rsid w:val="00E80393"/>
    <w:rsid w:val="00E80775"/>
    <w:rsid w:val="00E80F7B"/>
    <w:rsid w:val="00E83177"/>
    <w:rsid w:val="00E8563C"/>
    <w:rsid w:val="00E90363"/>
    <w:rsid w:val="00E90620"/>
    <w:rsid w:val="00E90D98"/>
    <w:rsid w:val="00E91578"/>
    <w:rsid w:val="00E91973"/>
    <w:rsid w:val="00E919C5"/>
    <w:rsid w:val="00E91BBD"/>
    <w:rsid w:val="00E92267"/>
    <w:rsid w:val="00E924FE"/>
    <w:rsid w:val="00E929C7"/>
    <w:rsid w:val="00E9579C"/>
    <w:rsid w:val="00EA3878"/>
    <w:rsid w:val="00EA7A76"/>
    <w:rsid w:val="00EA7C85"/>
    <w:rsid w:val="00EB1436"/>
    <w:rsid w:val="00EB15C7"/>
    <w:rsid w:val="00EB1C20"/>
    <w:rsid w:val="00EB256D"/>
    <w:rsid w:val="00EB25F1"/>
    <w:rsid w:val="00EB4312"/>
    <w:rsid w:val="00EB54AF"/>
    <w:rsid w:val="00EC3782"/>
    <w:rsid w:val="00EC50C0"/>
    <w:rsid w:val="00EC65D0"/>
    <w:rsid w:val="00EC6A6C"/>
    <w:rsid w:val="00EE36B9"/>
    <w:rsid w:val="00EE57C0"/>
    <w:rsid w:val="00EE69F6"/>
    <w:rsid w:val="00EF009E"/>
    <w:rsid w:val="00EF42F0"/>
    <w:rsid w:val="00EF4376"/>
    <w:rsid w:val="00F01981"/>
    <w:rsid w:val="00F01C82"/>
    <w:rsid w:val="00F02A33"/>
    <w:rsid w:val="00F0351F"/>
    <w:rsid w:val="00F03D49"/>
    <w:rsid w:val="00F04CC9"/>
    <w:rsid w:val="00F053D0"/>
    <w:rsid w:val="00F12020"/>
    <w:rsid w:val="00F202EA"/>
    <w:rsid w:val="00F2175A"/>
    <w:rsid w:val="00F24D70"/>
    <w:rsid w:val="00F27C47"/>
    <w:rsid w:val="00F348CE"/>
    <w:rsid w:val="00F37666"/>
    <w:rsid w:val="00F42789"/>
    <w:rsid w:val="00F61CFB"/>
    <w:rsid w:val="00F62844"/>
    <w:rsid w:val="00F62AB9"/>
    <w:rsid w:val="00F64766"/>
    <w:rsid w:val="00F657DF"/>
    <w:rsid w:val="00F671FA"/>
    <w:rsid w:val="00F67A21"/>
    <w:rsid w:val="00F7098A"/>
    <w:rsid w:val="00F709C6"/>
    <w:rsid w:val="00F725E1"/>
    <w:rsid w:val="00F741D5"/>
    <w:rsid w:val="00F74E7C"/>
    <w:rsid w:val="00F74FF2"/>
    <w:rsid w:val="00F760FC"/>
    <w:rsid w:val="00F84225"/>
    <w:rsid w:val="00F848AD"/>
    <w:rsid w:val="00F86478"/>
    <w:rsid w:val="00F87637"/>
    <w:rsid w:val="00F87C17"/>
    <w:rsid w:val="00F901C5"/>
    <w:rsid w:val="00F92D69"/>
    <w:rsid w:val="00F94627"/>
    <w:rsid w:val="00F947D0"/>
    <w:rsid w:val="00F957A2"/>
    <w:rsid w:val="00F96037"/>
    <w:rsid w:val="00F97748"/>
    <w:rsid w:val="00F97F2D"/>
    <w:rsid w:val="00FA64A2"/>
    <w:rsid w:val="00FB22B2"/>
    <w:rsid w:val="00FB69C9"/>
    <w:rsid w:val="00FC1BD5"/>
    <w:rsid w:val="00FC1F92"/>
    <w:rsid w:val="00FC2C16"/>
    <w:rsid w:val="00FC2F0D"/>
    <w:rsid w:val="00FC3524"/>
    <w:rsid w:val="00FC572E"/>
    <w:rsid w:val="00FD2BD5"/>
    <w:rsid w:val="00FD378E"/>
    <w:rsid w:val="00FD4C39"/>
    <w:rsid w:val="00FD4EA9"/>
    <w:rsid w:val="00FE0CBC"/>
    <w:rsid w:val="00FE1CB1"/>
    <w:rsid w:val="00FE35DF"/>
    <w:rsid w:val="00FE468F"/>
    <w:rsid w:val="00FE70E9"/>
    <w:rsid w:val="00FE799A"/>
    <w:rsid w:val="00FF0648"/>
    <w:rsid w:val="00FF2EDF"/>
    <w:rsid w:val="00FF5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1D4CA-1BF2-4D19-91A4-3334CF32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D5D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46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A46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5D8F"/>
    <w:rPr>
      <w:rFonts w:asciiTheme="majorHAnsi" w:eastAsiaTheme="majorEastAsia" w:hAnsiTheme="majorHAnsi" w:cstheme="majorBidi"/>
      <w:b/>
      <w:bCs/>
      <w:color w:val="365F91" w:themeColor="accent1" w:themeShade="BF"/>
      <w:sz w:val="28"/>
      <w:szCs w:val="28"/>
    </w:rPr>
  </w:style>
  <w:style w:type="paragraph" w:styleId="a3">
    <w:name w:val="List Paragraph"/>
    <w:basedOn w:val="a"/>
    <w:link w:val="a4"/>
    <w:uiPriority w:val="34"/>
    <w:qFormat/>
    <w:rsid w:val="00D61E56"/>
    <w:pPr>
      <w:ind w:left="720"/>
      <w:contextualSpacing/>
    </w:pPr>
    <w:rPr>
      <w:rFonts w:ascii="Calibri" w:eastAsia="Calibri" w:hAnsi="Calibri" w:cs="Times New Roman"/>
    </w:rPr>
  </w:style>
  <w:style w:type="paragraph" w:styleId="21">
    <w:name w:val="Quote"/>
    <w:basedOn w:val="a"/>
    <w:next w:val="a"/>
    <w:link w:val="22"/>
    <w:uiPriority w:val="29"/>
    <w:qFormat/>
    <w:rsid w:val="001F5448"/>
    <w:rPr>
      <w:i/>
      <w:iCs/>
      <w:color w:val="000000" w:themeColor="text1"/>
    </w:rPr>
  </w:style>
  <w:style w:type="character" w:customStyle="1" w:styleId="22">
    <w:name w:val="Цитата 2 Знак"/>
    <w:basedOn w:val="a0"/>
    <w:link w:val="21"/>
    <w:uiPriority w:val="29"/>
    <w:rsid w:val="001F5448"/>
    <w:rPr>
      <w:i/>
      <w:iCs/>
      <w:color w:val="000000" w:themeColor="text1"/>
    </w:rPr>
  </w:style>
  <w:style w:type="table" w:styleId="a5">
    <w:name w:val="Table Grid"/>
    <w:basedOn w:val="a1"/>
    <w:uiPriority w:val="59"/>
    <w:rsid w:val="00877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885514"/>
    <w:rPr>
      <w:color w:val="0000FF" w:themeColor="hyperlink"/>
      <w:u w:val="single"/>
    </w:rPr>
  </w:style>
  <w:style w:type="table" w:customStyle="1" w:styleId="11">
    <w:name w:val="Сетка таблицы1"/>
    <w:basedOn w:val="a1"/>
    <w:next w:val="a5"/>
    <w:uiPriority w:val="59"/>
    <w:rsid w:val="000F680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5"/>
    <w:uiPriority w:val="59"/>
    <w:rsid w:val="00227D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
    <w:name w:val="Нет списка1"/>
    <w:next w:val="a2"/>
    <w:uiPriority w:val="99"/>
    <w:semiHidden/>
    <w:unhideWhenUsed/>
    <w:rsid w:val="00227D00"/>
  </w:style>
  <w:style w:type="paragraph" w:customStyle="1" w:styleId="112">
    <w:name w:val="Стиль112"/>
    <w:basedOn w:val="a"/>
    <w:link w:val="1120"/>
    <w:qFormat/>
    <w:rsid w:val="00227D00"/>
    <w:pPr>
      <w:spacing w:after="0" w:line="240" w:lineRule="auto"/>
      <w:jc w:val="center"/>
    </w:pPr>
    <w:rPr>
      <w:rFonts w:ascii="Times New Roman" w:eastAsia="Calibri" w:hAnsi="Times New Roman" w:cs="Times New Roman"/>
      <w:b/>
      <w:sz w:val="28"/>
      <w:szCs w:val="28"/>
      <w:lang w:eastAsia="en-US"/>
    </w:rPr>
  </w:style>
  <w:style w:type="character" w:customStyle="1" w:styleId="1120">
    <w:name w:val="Стиль112 Знак"/>
    <w:basedOn w:val="a0"/>
    <w:link w:val="112"/>
    <w:rsid w:val="00227D00"/>
    <w:rPr>
      <w:rFonts w:ascii="Times New Roman" w:eastAsia="Calibri" w:hAnsi="Times New Roman" w:cs="Times New Roman"/>
      <w:b/>
      <w:sz w:val="28"/>
      <w:szCs w:val="28"/>
      <w:lang w:eastAsia="en-US"/>
    </w:rPr>
  </w:style>
  <w:style w:type="paragraph" w:styleId="a7">
    <w:name w:val="Balloon Text"/>
    <w:basedOn w:val="a"/>
    <w:link w:val="a8"/>
    <w:uiPriority w:val="99"/>
    <w:semiHidden/>
    <w:unhideWhenUsed/>
    <w:rsid w:val="00227D00"/>
    <w:pPr>
      <w:spacing w:after="0" w:line="240" w:lineRule="auto"/>
    </w:pPr>
    <w:rPr>
      <w:rFonts w:ascii="Tahoma" w:eastAsia="Calibri" w:hAnsi="Tahoma" w:cs="Tahoma"/>
      <w:sz w:val="16"/>
      <w:szCs w:val="16"/>
      <w:lang w:eastAsia="en-US"/>
    </w:rPr>
  </w:style>
  <w:style w:type="character" w:customStyle="1" w:styleId="a8">
    <w:name w:val="Текст выноски Знак"/>
    <w:basedOn w:val="a0"/>
    <w:link w:val="a7"/>
    <w:uiPriority w:val="99"/>
    <w:semiHidden/>
    <w:rsid w:val="00227D00"/>
    <w:rPr>
      <w:rFonts w:ascii="Tahoma" w:eastAsia="Calibri" w:hAnsi="Tahoma" w:cs="Tahoma"/>
      <w:sz w:val="16"/>
      <w:szCs w:val="16"/>
      <w:lang w:eastAsia="en-US"/>
    </w:rPr>
  </w:style>
  <w:style w:type="table" w:customStyle="1" w:styleId="31">
    <w:name w:val="Сетка таблицы3"/>
    <w:basedOn w:val="a1"/>
    <w:next w:val="a5"/>
    <w:uiPriority w:val="99"/>
    <w:rsid w:val="003F3040"/>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70512C"/>
    <w:pPr>
      <w:tabs>
        <w:tab w:val="center" w:pos="4677"/>
        <w:tab w:val="right" w:pos="9355"/>
      </w:tabs>
      <w:spacing w:after="0" w:line="240" w:lineRule="auto"/>
    </w:pPr>
    <w:rPr>
      <w:rFonts w:ascii="Calibri" w:eastAsia="Calibri" w:hAnsi="Calibri" w:cs="Times New Roman"/>
      <w:lang w:eastAsia="en-US"/>
    </w:rPr>
  </w:style>
  <w:style w:type="character" w:customStyle="1" w:styleId="aa">
    <w:name w:val="Нижний колонтитул Знак"/>
    <w:basedOn w:val="a0"/>
    <w:link w:val="a9"/>
    <w:uiPriority w:val="99"/>
    <w:rsid w:val="0070512C"/>
    <w:rPr>
      <w:rFonts w:ascii="Calibri" w:eastAsia="Calibri" w:hAnsi="Calibri" w:cs="Times New Roman"/>
      <w:lang w:eastAsia="en-US"/>
    </w:rPr>
  </w:style>
  <w:style w:type="paragraph" w:styleId="ab">
    <w:name w:val="header"/>
    <w:basedOn w:val="a"/>
    <w:link w:val="ac"/>
    <w:uiPriority w:val="99"/>
    <w:unhideWhenUsed/>
    <w:rsid w:val="00A57E0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57E0C"/>
  </w:style>
  <w:style w:type="paragraph" w:customStyle="1" w:styleId="11111">
    <w:name w:val="Стиль11111"/>
    <w:basedOn w:val="a"/>
    <w:link w:val="111110"/>
    <w:qFormat/>
    <w:rsid w:val="009A4640"/>
    <w:pPr>
      <w:spacing w:after="0" w:line="240" w:lineRule="auto"/>
      <w:jc w:val="center"/>
    </w:pPr>
    <w:rPr>
      <w:rFonts w:ascii="Times New Roman" w:eastAsia="Calibri" w:hAnsi="Times New Roman" w:cs="Times New Roman"/>
      <w:b/>
      <w:sz w:val="28"/>
      <w:szCs w:val="28"/>
      <w:lang w:eastAsia="en-US"/>
    </w:rPr>
  </w:style>
  <w:style w:type="paragraph" w:customStyle="1" w:styleId="1222">
    <w:name w:val="Стиль1222"/>
    <w:basedOn w:val="a"/>
    <w:link w:val="12220"/>
    <w:qFormat/>
    <w:rsid w:val="009A4640"/>
    <w:pPr>
      <w:keepNext/>
      <w:keepLines/>
      <w:spacing w:after="0" w:line="240" w:lineRule="auto"/>
      <w:jc w:val="center"/>
      <w:outlineLvl w:val="1"/>
    </w:pPr>
    <w:rPr>
      <w:rFonts w:ascii="Times New Roman" w:eastAsia="Times New Roman" w:hAnsi="Times New Roman" w:cs="Times New Roman"/>
      <w:b/>
      <w:bCs/>
      <w:i/>
      <w:sz w:val="28"/>
      <w:szCs w:val="28"/>
      <w:lang w:eastAsia="zh-CN"/>
    </w:rPr>
  </w:style>
  <w:style w:type="character" w:customStyle="1" w:styleId="111110">
    <w:name w:val="Стиль11111 Знак"/>
    <w:basedOn w:val="a0"/>
    <w:link w:val="11111"/>
    <w:rsid w:val="009A4640"/>
    <w:rPr>
      <w:rFonts w:ascii="Times New Roman" w:eastAsia="Calibri" w:hAnsi="Times New Roman" w:cs="Times New Roman"/>
      <w:b/>
      <w:sz w:val="28"/>
      <w:szCs w:val="28"/>
      <w:lang w:eastAsia="en-US"/>
    </w:rPr>
  </w:style>
  <w:style w:type="character" w:customStyle="1" w:styleId="20">
    <w:name w:val="Заголовок 2 Знак"/>
    <w:basedOn w:val="a0"/>
    <w:link w:val="2"/>
    <w:uiPriority w:val="9"/>
    <w:semiHidden/>
    <w:rsid w:val="009A4640"/>
    <w:rPr>
      <w:rFonts w:asciiTheme="majorHAnsi" w:eastAsiaTheme="majorEastAsia" w:hAnsiTheme="majorHAnsi" w:cstheme="majorBidi"/>
      <w:b/>
      <w:bCs/>
      <w:color w:val="4F81BD" w:themeColor="accent1"/>
      <w:sz w:val="26"/>
      <w:szCs w:val="26"/>
    </w:rPr>
  </w:style>
  <w:style w:type="character" w:customStyle="1" w:styleId="12220">
    <w:name w:val="Стиль1222 Знак"/>
    <w:basedOn w:val="a0"/>
    <w:link w:val="1222"/>
    <w:rsid w:val="009A4640"/>
    <w:rPr>
      <w:rFonts w:ascii="Times New Roman" w:eastAsia="Times New Roman" w:hAnsi="Times New Roman" w:cs="Times New Roman"/>
      <w:b/>
      <w:bCs/>
      <w:i/>
      <w:sz w:val="28"/>
      <w:szCs w:val="28"/>
      <w:lang w:eastAsia="zh-CN"/>
    </w:rPr>
  </w:style>
  <w:style w:type="character" w:customStyle="1" w:styleId="30">
    <w:name w:val="Заголовок 3 Знак"/>
    <w:basedOn w:val="a0"/>
    <w:link w:val="3"/>
    <w:uiPriority w:val="9"/>
    <w:semiHidden/>
    <w:rsid w:val="009A4640"/>
    <w:rPr>
      <w:rFonts w:asciiTheme="majorHAnsi" w:eastAsiaTheme="majorEastAsia" w:hAnsiTheme="majorHAnsi" w:cstheme="majorBidi"/>
      <w:b/>
      <w:bCs/>
      <w:color w:val="4F81BD" w:themeColor="accent1"/>
    </w:rPr>
  </w:style>
  <w:style w:type="paragraph" w:styleId="13">
    <w:name w:val="toc 1"/>
    <w:basedOn w:val="a"/>
    <w:next w:val="a"/>
    <w:autoRedefine/>
    <w:uiPriority w:val="39"/>
    <w:unhideWhenUsed/>
    <w:rsid w:val="009A4640"/>
    <w:pPr>
      <w:spacing w:after="100"/>
    </w:pPr>
  </w:style>
  <w:style w:type="numbering" w:customStyle="1" w:styleId="24">
    <w:name w:val="Нет списка2"/>
    <w:next w:val="a2"/>
    <w:uiPriority w:val="99"/>
    <w:semiHidden/>
    <w:unhideWhenUsed/>
    <w:rsid w:val="001B1B73"/>
  </w:style>
  <w:style w:type="table" w:customStyle="1" w:styleId="4">
    <w:name w:val="Сетка таблицы4"/>
    <w:basedOn w:val="a1"/>
    <w:next w:val="a5"/>
    <w:uiPriority w:val="59"/>
    <w:rsid w:val="001B1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59"/>
    <w:rsid w:val="001B1B7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59"/>
    <w:rsid w:val="001B1B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
    <w:name w:val="Нет списка11"/>
    <w:next w:val="a2"/>
    <w:uiPriority w:val="99"/>
    <w:semiHidden/>
    <w:unhideWhenUsed/>
    <w:rsid w:val="001B1B73"/>
  </w:style>
  <w:style w:type="table" w:customStyle="1" w:styleId="310">
    <w:name w:val="Сетка таблицы31"/>
    <w:basedOn w:val="a1"/>
    <w:next w:val="a5"/>
    <w:uiPriority w:val="99"/>
    <w:rsid w:val="001B1B73"/>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unhideWhenUsed/>
    <w:rsid w:val="001B1B73"/>
    <w:pPr>
      <w:spacing w:after="0" w:line="240" w:lineRule="auto"/>
    </w:pPr>
    <w:rPr>
      <w:rFonts w:ascii="Calibri" w:eastAsia="Calibri" w:hAnsi="Calibri" w:cs="Times New Roman"/>
      <w:sz w:val="20"/>
      <w:szCs w:val="20"/>
      <w:lang w:eastAsia="en-US"/>
    </w:rPr>
  </w:style>
  <w:style w:type="character" w:customStyle="1" w:styleId="ae">
    <w:name w:val="Текст сноски Знак"/>
    <w:basedOn w:val="a0"/>
    <w:link w:val="ad"/>
    <w:uiPriority w:val="99"/>
    <w:rsid w:val="001B1B73"/>
    <w:rPr>
      <w:rFonts w:ascii="Calibri" w:eastAsia="Calibri" w:hAnsi="Calibri" w:cs="Times New Roman"/>
      <w:sz w:val="20"/>
      <w:szCs w:val="20"/>
      <w:lang w:eastAsia="en-US"/>
    </w:rPr>
  </w:style>
  <w:style w:type="character" w:styleId="af">
    <w:name w:val="footnote reference"/>
    <w:uiPriority w:val="99"/>
    <w:semiHidden/>
    <w:unhideWhenUsed/>
    <w:rsid w:val="001B1B73"/>
    <w:rPr>
      <w:vertAlign w:val="superscript"/>
    </w:rPr>
  </w:style>
  <w:style w:type="paragraph" w:customStyle="1" w:styleId="TableParagraph">
    <w:name w:val="Table Paragraph"/>
    <w:basedOn w:val="a"/>
    <w:uiPriority w:val="1"/>
    <w:qFormat/>
    <w:rsid w:val="001B1B73"/>
    <w:pPr>
      <w:widowControl w:val="0"/>
      <w:autoSpaceDE w:val="0"/>
      <w:autoSpaceDN w:val="0"/>
      <w:spacing w:before="19" w:after="0" w:line="240" w:lineRule="auto"/>
      <w:jc w:val="center"/>
    </w:pPr>
    <w:rPr>
      <w:rFonts w:ascii="Times New Roman" w:eastAsia="Times New Roman" w:hAnsi="Times New Roman" w:cs="Times New Roman"/>
      <w:lang w:val="en-US" w:eastAsia="en-US"/>
    </w:rPr>
  </w:style>
  <w:style w:type="paragraph" w:customStyle="1" w:styleId="Pa17">
    <w:name w:val="Pa17"/>
    <w:basedOn w:val="a"/>
    <w:next w:val="a"/>
    <w:uiPriority w:val="99"/>
    <w:rsid w:val="001B1B73"/>
    <w:pPr>
      <w:autoSpaceDE w:val="0"/>
      <w:autoSpaceDN w:val="0"/>
      <w:adjustRightInd w:val="0"/>
      <w:spacing w:after="0" w:line="211" w:lineRule="atLeast"/>
    </w:pPr>
    <w:rPr>
      <w:rFonts w:ascii="Times New Roman" w:eastAsiaTheme="minorHAnsi" w:hAnsi="Times New Roman" w:cs="Times New Roman"/>
      <w:sz w:val="24"/>
      <w:szCs w:val="24"/>
      <w:lang w:eastAsia="en-US"/>
    </w:rPr>
  </w:style>
  <w:style w:type="numbering" w:customStyle="1" w:styleId="32">
    <w:name w:val="Нет списка3"/>
    <w:next w:val="a2"/>
    <w:uiPriority w:val="99"/>
    <w:semiHidden/>
    <w:unhideWhenUsed/>
    <w:rsid w:val="00551E47"/>
  </w:style>
  <w:style w:type="character" w:customStyle="1" w:styleId="a4">
    <w:name w:val="Абзац списка Знак"/>
    <w:link w:val="a3"/>
    <w:uiPriority w:val="34"/>
    <w:locked/>
    <w:rsid w:val="00551E47"/>
    <w:rPr>
      <w:rFonts w:ascii="Calibri" w:eastAsia="Calibri" w:hAnsi="Calibri" w:cs="Times New Roman"/>
    </w:rPr>
  </w:style>
  <w:style w:type="table" w:customStyle="1" w:styleId="5">
    <w:name w:val="Сетка таблицы5"/>
    <w:basedOn w:val="a1"/>
    <w:next w:val="a5"/>
    <w:uiPriority w:val="99"/>
    <w:rsid w:val="00551E4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Стиль2 Знак"/>
    <w:basedOn w:val="a0"/>
    <w:link w:val="26"/>
    <w:locked/>
    <w:rsid w:val="00551E47"/>
    <w:rPr>
      <w:rFonts w:ascii="Times New Roman" w:eastAsia="Times New Roman" w:hAnsi="Times New Roman" w:cs="Times New Roman"/>
      <w:b/>
      <w:i/>
      <w:sz w:val="28"/>
      <w:szCs w:val="28"/>
      <w:lang w:eastAsia="zh-CN"/>
    </w:rPr>
  </w:style>
  <w:style w:type="paragraph" w:customStyle="1" w:styleId="26">
    <w:name w:val="Стиль2"/>
    <w:basedOn w:val="a"/>
    <w:link w:val="25"/>
    <w:qFormat/>
    <w:rsid w:val="00551E47"/>
    <w:pPr>
      <w:tabs>
        <w:tab w:val="num" w:pos="0"/>
      </w:tabs>
      <w:spacing w:after="0" w:line="240" w:lineRule="auto"/>
      <w:ind w:left="432" w:hanging="432"/>
      <w:contextualSpacing/>
      <w:jc w:val="right"/>
    </w:pPr>
    <w:rPr>
      <w:rFonts w:ascii="Times New Roman" w:eastAsia="Times New Roman" w:hAnsi="Times New Roman" w:cs="Times New Roman"/>
      <w:b/>
      <w:i/>
      <w:sz w:val="28"/>
      <w:szCs w:val="28"/>
      <w:lang w:eastAsia="zh-CN"/>
    </w:rPr>
  </w:style>
  <w:style w:type="numbering" w:customStyle="1" w:styleId="40">
    <w:name w:val="Нет списка4"/>
    <w:next w:val="a2"/>
    <w:uiPriority w:val="99"/>
    <w:semiHidden/>
    <w:unhideWhenUsed/>
    <w:rsid w:val="00950BCE"/>
  </w:style>
  <w:style w:type="numbering" w:customStyle="1" w:styleId="50">
    <w:name w:val="Нет списка5"/>
    <w:next w:val="a2"/>
    <w:uiPriority w:val="99"/>
    <w:semiHidden/>
    <w:unhideWhenUsed/>
    <w:rsid w:val="00950BCE"/>
  </w:style>
  <w:style w:type="table" w:customStyle="1" w:styleId="6">
    <w:name w:val="Сетка таблицы6"/>
    <w:basedOn w:val="a1"/>
    <w:next w:val="a5"/>
    <w:uiPriority w:val="99"/>
    <w:rsid w:val="00DA389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DA3897"/>
  </w:style>
  <w:style w:type="table" w:customStyle="1" w:styleId="320">
    <w:name w:val="Сетка таблицы32"/>
    <w:basedOn w:val="a1"/>
    <w:next w:val="a5"/>
    <w:uiPriority w:val="99"/>
    <w:rsid w:val="00DA3897"/>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39"/>
    <w:rsid w:val="00DA389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uiPriority w:val="34"/>
    <w:qFormat/>
    <w:rsid w:val="00DA3897"/>
    <w:pPr>
      <w:spacing w:after="0" w:line="240" w:lineRule="auto"/>
      <w:ind w:left="720"/>
      <w:contextualSpacing/>
    </w:pPr>
    <w:rPr>
      <w:rFonts w:ascii="Cambria" w:eastAsia="MS Mincho" w:hAnsi="Cambria" w:cs="Times New Roman"/>
      <w:sz w:val="24"/>
      <w:szCs w:val="24"/>
    </w:rPr>
  </w:style>
  <w:style w:type="numbering" w:customStyle="1" w:styleId="70">
    <w:name w:val="Нет списка7"/>
    <w:next w:val="a2"/>
    <w:uiPriority w:val="99"/>
    <w:semiHidden/>
    <w:unhideWhenUsed/>
    <w:rsid w:val="001D5E05"/>
  </w:style>
  <w:style w:type="table" w:customStyle="1" w:styleId="8">
    <w:name w:val="Сетка таблицы8"/>
    <w:basedOn w:val="a1"/>
    <w:next w:val="a5"/>
    <w:uiPriority w:val="59"/>
    <w:rsid w:val="001D5E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80">
    <w:name w:val="Нет списка8"/>
    <w:next w:val="a2"/>
    <w:uiPriority w:val="99"/>
    <w:semiHidden/>
    <w:unhideWhenUsed/>
    <w:rsid w:val="00780847"/>
  </w:style>
  <w:style w:type="table" w:customStyle="1" w:styleId="9">
    <w:name w:val="Сетка таблицы9"/>
    <w:basedOn w:val="a1"/>
    <w:next w:val="a5"/>
    <w:uiPriority w:val="59"/>
    <w:rsid w:val="007808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1"/>
    <w:uiPriority w:val="59"/>
    <w:rsid w:val="00780847"/>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2"/>
    <w:uiPriority w:val="99"/>
    <w:semiHidden/>
    <w:unhideWhenUsed/>
    <w:rsid w:val="00780847"/>
  </w:style>
  <w:style w:type="table" w:customStyle="1" w:styleId="100">
    <w:name w:val="Сетка таблицы10"/>
    <w:basedOn w:val="a1"/>
    <w:next w:val="a5"/>
    <w:uiPriority w:val="59"/>
    <w:rsid w:val="0078084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6494">
      <w:bodyDiv w:val="1"/>
      <w:marLeft w:val="0"/>
      <w:marRight w:val="0"/>
      <w:marTop w:val="0"/>
      <w:marBottom w:val="0"/>
      <w:divBdr>
        <w:top w:val="none" w:sz="0" w:space="0" w:color="auto"/>
        <w:left w:val="none" w:sz="0" w:space="0" w:color="auto"/>
        <w:bottom w:val="none" w:sz="0" w:space="0" w:color="auto"/>
        <w:right w:val="none" w:sz="0" w:space="0" w:color="auto"/>
      </w:divBdr>
    </w:div>
    <w:div w:id="302469568">
      <w:bodyDiv w:val="1"/>
      <w:marLeft w:val="0"/>
      <w:marRight w:val="0"/>
      <w:marTop w:val="0"/>
      <w:marBottom w:val="0"/>
      <w:divBdr>
        <w:top w:val="none" w:sz="0" w:space="0" w:color="auto"/>
        <w:left w:val="none" w:sz="0" w:space="0" w:color="auto"/>
        <w:bottom w:val="none" w:sz="0" w:space="0" w:color="auto"/>
        <w:right w:val="none" w:sz="0" w:space="0" w:color="auto"/>
      </w:divBdr>
    </w:div>
    <w:div w:id="1114253967">
      <w:bodyDiv w:val="1"/>
      <w:marLeft w:val="0"/>
      <w:marRight w:val="0"/>
      <w:marTop w:val="0"/>
      <w:marBottom w:val="0"/>
      <w:divBdr>
        <w:top w:val="none" w:sz="0" w:space="0" w:color="auto"/>
        <w:left w:val="none" w:sz="0" w:space="0" w:color="auto"/>
        <w:bottom w:val="none" w:sz="0" w:space="0" w:color="auto"/>
        <w:right w:val="none" w:sz="0" w:space="0" w:color="auto"/>
      </w:divBdr>
    </w:div>
    <w:div w:id="1253903081">
      <w:bodyDiv w:val="1"/>
      <w:marLeft w:val="0"/>
      <w:marRight w:val="0"/>
      <w:marTop w:val="0"/>
      <w:marBottom w:val="0"/>
      <w:divBdr>
        <w:top w:val="none" w:sz="0" w:space="0" w:color="auto"/>
        <w:left w:val="none" w:sz="0" w:space="0" w:color="auto"/>
        <w:bottom w:val="none" w:sz="0" w:space="0" w:color="auto"/>
        <w:right w:val="none" w:sz="0" w:space="0" w:color="auto"/>
      </w:divBdr>
    </w:div>
    <w:div w:id="167333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ip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p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p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ipi.ru" TargetMode="External"/><Relationship Id="rId4" Type="http://schemas.openxmlformats.org/officeDocument/2006/relationships/settings" Target="settings.xml"/><Relationship Id="rId9" Type="http://schemas.openxmlformats.org/officeDocument/2006/relationships/hyperlink" Target="https://moeobrazovanie.ru/data/ckfinder/files/Prikaz_N_1394_ot_25_12_2013_g_Poryadok_provedeniya_GIA-9.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4F0E2-D18A-4D61-A77B-02A1632B9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37477</Words>
  <Characters>213625</Characters>
  <Application>Microsoft Office Word</Application>
  <DocSecurity>0</DocSecurity>
  <Lines>1780</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Давыдова Мария Сергеевна</cp:lastModifiedBy>
  <cp:revision>1010</cp:revision>
  <cp:lastPrinted>2019-10-18T08:35:00Z</cp:lastPrinted>
  <dcterms:created xsi:type="dcterms:W3CDTF">2019-10-17T09:11:00Z</dcterms:created>
  <dcterms:modified xsi:type="dcterms:W3CDTF">2019-10-18T10:02:00Z</dcterms:modified>
</cp:coreProperties>
</file>